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C18" w:rsidRPr="00715C18" w:rsidRDefault="00715C18" w:rsidP="00715C18">
      <w:pPr>
        <w:tabs>
          <w:tab w:val="left" w:pos="360"/>
        </w:tabs>
        <w:ind w:left="709"/>
        <w:jc w:val="center"/>
        <w:rPr>
          <w:rFonts w:ascii="Times New Roman" w:hAnsi="Times New Roman"/>
          <w:b/>
          <w:sz w:val="28"/>
          <w:szCs w:val="28"/>
        </w:rPr>
      </w:pPr>
      <w:r w:rsidRPr="00715C18">
        <w:rPr>
          <w:rFonts w:ascii="Times New Roman" w:hAnsi="Times New Roman"/>
          <w:b/>
          <w:sz w:val="28"/>
          <w:szCs w:val="28"/>
        </w:rPr>
        <w:t>Методические рекомендации для студентов</w:t>
      </w:r>
    </w:p>
    <w:p w:rsidR="00715C18" w:rsidRPr="00715C18" w:rsidRDefault="00715C18" w:rsidP="00715C18">
      <w:pPr>
        <w:tabs>
          <w:tab w:val="left" w:pos="360"/>
        </w:tabs>
        <w:spacing w:after="0" w:line="240" w:lineRule="auto"/>
        <w:rPr>
          <w:rFonts w:ascii="Times New Roman" w:hAnsi="Times New Roman"/>
          <w:sz w:val="28"/>
          <w:szCs w:val="28"/>
        </w:rPr>
      </w:pPr>
      <w:r w:rsidRPr="00715C18">
        <w:rPr>
          <w:rFonts w:ascii="Times New Roman" w:hAnsi="Times New Roman"/>
          <w:b/>
          <w:sz w:val="28"/>
          <w:szCs w:val="28"/>
        </w:rPr>
        <w:t>Тема занятия</w:t>
      </w:r>
      <w:r w:rsidRPr="00715C18">
        <w:rPr>
          <w:rFonts w:ascii="Times New Roman" w:hAnsi="Times New Roman"/>
          <w:sz w:val="28"/>
          <w:szCs w:val="28"/>
        </w:rPr>
        <w:t xml:space="preserve"> </w:t>
      </w:r>
      <w:r w:rsidRPr="00715C18">
        <w:rPr>
          <w:rFonts w:ascii="Times New Roman" w:hAnsi="Times New Roman"/>
          <w:b/>
          <w:sz w:val="28"/>
          <w:szCs w:val="28"/>
        </w:rPr>
        <w:t>«</w:t>
      </w:r>
      <w:r w:rsidRPr="00715C18">
        <w:rPr>
          <w:rFonts w:ascii="Times New Roman" w:hAnsi="Times New Roman"/>
          <w:sz w:val="28"/>
          <w:szCs w:val="28"/>
        </w:rPr>
        <w:t>Построение калибровочного графика</w:t>
      </w:r>
      <w:r w:rsidRPr="00715C18">
        <w:rPr>
          <w:rFonts w:ascii="Times New Roman" w:hAnsi="Times New Roman"/>
          <w:b/>
          <w:sz w:val="28"/>
          <w:szCs w:val="28"/>
        </w:rPr>
        <w:t>»</w:t>
      </w:r>
    </w:p>
    <w:p w:rsidR="00715C18" w:rsidRPr="00715C18" w:rsidRDefault="00715C18" w:rsidP="00715C18">
      <w:pPr>
        <w:tabs>
          <w:tab w:val="left" w:pos="360"/>
        </w:tabs>
        <w:spacing w:after="0" w:line="240" w:lineRule="auto"/>
        <w:rPr>
          <w:rFonts w:ascii="Times New Roman" w:hAnsi="Times New Roman"/>
          <w:sz w:val="28"/>
          <w:szCs w:val="28"/>
        </w:rPr>
      </w:pPr>
      <w:r w:rsidRPr="00715C18">
        <w:rPr>
          <w:rFonts w:ascii="Times New Roman" w:hAnsi="Times New Roman"/>
          <w:b/>
          <w:sz w:val="28"/>
          <w:szCs w:val="28"/>
        </w:rPr>
        <w:t>Значение темы</w:t>
      </w:r>
      <w:r w:rsidRPr="00715C18">
        <w:rPr>
          <w:rFonts w:ascii="Times New Roman" w:hAnsi="Times New Roman"/>
          <w:sz w:val="28"/>
          <w:szCs w:val="28"/>
        </w:rPr>
        <w:t>:</w:t>
      </w:r>
    </w:p>
    <w:p w:rsidR="00715C18" w:rsidRPr="00715C18" w:rsidRDefault="00715C18" w:rsidP="00715C18">
      <w:pPr>
        <w:shd w:val="clear" w:color="auto" w:fill="FFFFFF"/>
        <w:spacing w:after="0"/>
        <w:ind w:firstLine="708"/>
        <w:jc w:val="both"/>
        <w:rPr>
          <w:rFonts w:ascii="Times New Roman" w:hAnsi="Times New Roman"/>
          <w:snapToGrid w:val="0"/>
          <w:sz w:val="28"/>
          <w:szCs w:val="28"/>
        </w:rPr>
      </w:pPr>
      <w:r w:rsidRPr="00715C18">
        <w:rPr>
          <w:rFonts w:ascii="Times New Roman" w:hAnsi="Times New Roman"/>
          <w:snapToGrid w:val="0"/>
          <w:sz w:val="28"/>
          <w:szCs w:val="28"/>
        </w:rPr>
        <w:t xml:space="preserve">Физико-химические методы анализа основаны на измерении физических характеристик определяемых компонентов в ходе химических превращений веществ.    </w:t>
      </w:r>
    </w:p>
    <w:p w:rsidR="00715C18" w:rsidRPr="00715C18" w:rsidRDefault="00715C18" w:rsidP="00715C18">
      <w:pPr>
        <w:shd w:val="clear" w:color="auto" w:fill="FFFFFF"/>
        <w:spacing w:after="0"/>
        <w:jc w:val="both"/>
        <w:rPr>
          <w:rFonts w:ascii="Times New Roman" w:hAnsi="Times New Roman"/>
          <w:snapToGrid w:val="0"/>
          <w:sz w:val="28"/>
          <w:szCs w:val="28"/>
        </w:rPr>
      </w:pPr>
      <w:r w:rsidRPr="00715C18">
        <w:rPr>
          <w:rFonts w:ascii="Times New Roman" w:hAnsi="Times New Roman"/>
          <w:snapToGrid w:val="0"/>
          <w:sz w:val="28"/>
          <w:szCs w:val="28"/>
        </w:rPr>
        <w:t xml:space="preserve">Физико-химические методы анализа широко применяются в клинических и биохимических анализах. Эти методы отличаются низкими пределами обнаружения, </w:t>
      </w:r>
      <w:proofErr w:type="spellStart"/>
      <w:r w:rsidRPr="00715C18">
        <w:rPr>
          <w:rFonts w:ascii="Times New Roman" w:hAnsi="Times New Roman"/>
          <w:snapToGrid w:val="0"/>
          <w:sz w:val="28"/>
          <w:szCs w:val="28"/>
        </w:rPr>
        <w:t>экспрессностью</w:t>
      </w:r>
      <w:proofErr w:type="spellEnd"/>
      <w:r w:rsidRPr="00715C18">
        <w:rPr>
          <w:rFonts w:ascii="Times New Roman" w:hAnsi="Times New Roman"/>
          <w:snapToGrid w:val="0"/>
          <w:sz w:val="28"/>
          <w:szCs w:val="28"/>
        </w:rPr>
        <w:t>, возможностью автоматизации технологических процессов.</w:t>
      </w:r>
    </w:p>
    <w:p w:rsidR="00715C18" w:rsidRPr="00715C18" w:rsidRDefault="00715C18" w:rsidP="00715C18">
      <w:pPr>
        <w:shd w:val="clear" w:color="auto" w:fill="FFFFFF"/>
        <w:spacing w:after="0"/>
        <w:ind w:firstLine="708"/>
        <w:jc w:val="both"/>
        <w:rPr>
          <w:rFonts w:ascii="Times New Roman" w:hAnsi="Times New Roman"/>
          <w:sz w:val="28"/>
          <w:szCs w:val="28"/>
        </w:rPr>
      </w:pPr>
      <w:r w:rsidRPr="00715C18">
        <w:rPr>
          <w:rFonts w:ascii="Times New Roman" w:hAnsi="Times New Roman"/>
          <w:snapToGrid w:val="0"/>
          <w:sz w:val="28"/>
          <w:szCs w:val="28"/>
        </w:rPr>
        <w:t xml:space="preserve">В любой клинико-диагностической лаборатории обязательно имеется перечень приборов и оборудования для проведения анализа физико-химическим путем. При создании современных приборов и оборудования использованы последние достижения электроники и вычислительной техники, которые значительно упрощают проведение различных видов анализа, делают их более точными и чувствительными. </w:t>
      </w:r>
      <w:proofErr w:type="spellStart"/>
      <w:r w:rsidRPr="00715C18">
        <w:rPr>
          <w:rFonts w:ascii="Times New Roman" w:hAnsi="Times New Roman"/>
          <w:snapToGrid w:val="0"/>
          <w:sz w:val="28"/>
          <w:szCs w:val="28"/>
        </w:rPr>
        <w:t>Фотометрически</w:t>
      </w:r>
      <w:proofErr w:type="spellEnd"/>
      <w:r w:rsidRPr="00715C18">
        <w:rPr>
          <w:rFonts w:ascii="Times New Roman" w:hAnsi="Times New Roman"/>
          <w:snapToGrid w:val="0"/>
          <w:sz w:val="28"/>
          <w:szCs w:val="28"/>
        </w:rPr>
        <w:t xml:space="preserve"> определяют содержание гемоглобина в крови, холестерин, общий белок.</w:t>
      </w:r>
    </w:p>
    <w:p w:rsidR="00715C18" w:rsidRPr="00715C18" w:rsidRDefault="00715C18" w:rsidP="00715C18">
      <w:pPr>
        <w:spacing w:after="0" w:line="240" w:lineRule="auto"/>
        <w:ind w:firstLine="567"/>
        <w:jc w:val="both"/>
        <w:rPr>
          <w:rFonts w:ascii="Times New Roman" w:hAnsi="Times New Roman"/>
          <w:sz w:val="28"/>
          <w:szCs w:val="28"/>
        </w:rPr>
      </w:pPr>
      <w:r w:rsidRPr="00715C18">
        <w:rPr>
          <w:rFonts w:ascii="Times New Roman" w:hAnsi="Times New Roman"/>
          <w:sz w:val="28"/>
          <w:szCs w:val="28"/>
        </w:rPr>
        <w:t xml:space="preserve">На основе теоретических знаний и практических умений обучающийся должен  </w:t>
      </w:r>
    </w:p>
    <w:p w:rsidR="00715C18" w:rsidRPr="00715C18" w:rsidRDefault="00715C18" w:rsidP="00715C18">
      <w:pPr>
        <w:spacing w:after="0"/>
        <w:jc w:val="both"/>
        <w:rPr>
          <w:rFonts w:ascii="Times New Roman" w:hAnsi="Times New Roman"/>
          <w:sz w:val="28"/>
          <w:szCs w:val="28"/>
        </w:rPr>
      </w:pPr>
      <w:r w:rsidRPr="00715C18">
        <w:rPr>
          <w:rFonts w:ascii="Times New Roman" w:hAnsi="Times New Roman"/>
          <w:b/>
          <w:sz w:val="28"/>
          <w:szCs w:val="28"/>
        </w:rPr>
        <w:t>знать</w:t>
      </w:r>
      <w:r w:rsidRPr="00715C18">
        <w:rPr>
          <w:rFonts w:ascii="Times New Roman" w:hAnsi="Times New Roman"/>
          <w:sz w:val="28"/>
          <w:szCs w:val="28"/>
        </w:rPr>
        <w:t xml:space="preserve">: </w:t>
      </w:r>
    </w:p>
    <w:p w:rsidR="00715C18" w:rsidRPr="00715C18" w:rsidRDefault="00715C18" w:rsidP="00715C18">
      <w:pPr>
        <w:pStyle w:val="2"/>
        <w:numPr>
          <w:ilvl w:val="0"/>
          <w:numId w:val="6"/>
        </w:numPr>
        <w:spacing w:after="0" w:line="240" w:lineRule="auto"/>
        <w:jc w:val="both"/>
        <w:rPr>
          <w:rFonts w:ascii="Times New Roman" w:hAnsi="Times New Roman"/>
          <w:sz w:val="28"/>
          <w:szCs w:val="28"/>
        </w:rPr>
      </w:pPr>
      <w:r w:rsidRPr="00715C18">
        <w:rPr>
          <w:rFonts w:ascii="Times New Roman" w:hAnsi="Times New Roman"/>
          <w:sz w:val="28"/>
          <w:szCs w:val="28"/>
        </w:rPr>
        <w:t>сущность и классификацию фотометрического метода анализа;</w:t>
      </w:r>
    </w:p>
    <w:p w:rsidR="00715C18" w:rsidRPr="00715C18" w:rsidRDefault="00715C18" w:rsidP="00715C18">
      <w:pPr>
        <w:pStyle w:val="2"/>
        <w:numPr>
          <w:ilvl w:val="0"/>
          <w:numId w:val="6"/>
        </w:numPr>
        <w:spacing w:after="0" w:line="240" w:lineRule="auto"/>
        <w:jc w:val="both"/>
        <w:rPr>
          <w:rFonts w:ascii="Times New Roman" w:hAnsi="Times New Roman"/>
          <w:sz w:val="28"/>
          <w:szCs w:val="28"/>
        </w:rPr>
      </w:pPr>
      <w:r w:rsidRPr="00715C18">
        <w:rPr>
          <w:rFonts w:ascii="Times New Roman" w:hAnsi="Times New Roman"/>
          <w:sz w:val="28"/>
          <w:szCs w:val="28"/>
        </w:rPr>
        <w:t xml:space="preserve">основной закон </w:t>
      </w:r>
      <w:proofErr w:type="spellStart"/>
      <w:r w:rsidRPr="00715C18">
        <w:rPr>
          <w:rFonts w:ascii="Times New Roman" w:hAnsi="Times New Roman"/>
          <w:sz w:val="28"/>
          <w:szCs w:val="28"/>
        </w:rPr>
        <w:t>светопоглощения</w:t>
      </w:r>
      <w:proofErr w:type="spellEnd"/>
      <w:r w:rsidRPr="00715C18">
        <w:rPr>
          <w:rFonts w:ascii="Times New Roman" w:hAnsi="Times New Roman"/>
          <w:sz w:val="28"/>
          <w:szCs w:val="28"/>
        </w:rPr>
        <w:t xml:space="preserve"> и следствие из него;</w:t>
      </w:r>
    </w:p>
    <w:p w:rsidR="00715C18" w:rsidRPr="00715C18" w:rsidRDefault="00715C18" w:rsidP="00715C18">
      <w:pPr>
        <w:pStyle w:val="2"/>
        <w:numPr>
          <w:ilvl w:val="0"/>
          <w:numId w:val="6"/>
        </w:numPr>
        <w:spacing w:after="0" w:line="240" w:lineRule="auto"/>
        <w:jc w:val="both"/>
        <w:rPr>
          <w:rFonts w:ascii="Times New Roman" w:hAnsi="Times New Roman"/>
          <w:sz w:val="28"/>
          <w:szCs w:val="28"/>
        </w:rPr>
      </w:pPr>
      <w:r w:rsidRPr="00715C18">
        <w:rPr>
          <w:rFonts w:ascii="Times New Roman" w:hAnsi="Times New Roman"/>
          <w:sz w:val="28"/>
          <w:szCs w:val="28"/>
        </w:rPr>
        <w:t xml:space="preserve">требования, предъявляемые к цветным реакциям; </w:t>
      </w:r>
    </w:p>
    <w:p w:rsidR="00715C18" w:rsidRPr="00715C18" w:rsidRDefault="00715C18" w:rsidP="00715C18">
      <w:pPr>
        <w:pStyle w:val="2"/>
        <w:numPr>
          <w:ilvl w:val="0"/>
          <w:numId w:val="6"/>
        </w:numPr>
        <w:spacing w:after="0" w:line="240" w:lineRule="auto"/>
        <w:jc w:val="both"/>
        <w:rPr>
          <w:rFonts w:ascii="Times New Roman" w:hAnsi="Times New Roman"/>
          <w:sz w:val="28"/>
          <w:szCs w:val="28"/>
        </w:rPr>
      </w:pPr>
      <w:r w:rsidRPr="00715C18">
        <w:rPr>
          <w:rFonts w:ascii="Times New Roman" w:hAnsi="Times New Roman"/>
          <w:sz w:val="28"/>
          <w:szCs w:val="28"/>
        </w:rPr>
        <w:t>оборудование для фотометрического анализа;</w:t>
      </w:r>
    </w:p>
    <w:p w:rsidR="00715C18" w:rsidRPr="00715C18" w:rsidRDefault="00715C18" w:rsidP="00715C18">
      <w:pPr>
        <w:pStyle w:val="2"/>
        <w:spacing w:after="0" w:line="240" w:lineRule="auto"/>
        <w:jc w:val="both"/>
        <w:rPr>
          <w:rFonts w:ascii="Times New Roman" w:hAnsi="Times New Roman"/>
          <w:sz w:val="28"/>
          <w:szCs w:val="28"/>
        </w:rPr>
      </w:pPr>
    </w:p>
    <w:p w:rsidR="00715C18" w:rsidRPr="00715C18" w:rsidRDefault="00715C18" w:rsidP="0071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715C18">
        <w:rPr>
          <w:rFonts w:ascii="Times New Roman" w:hAnsi="Times New Roman"/>
          <w:b/>
          <w:sz w:val="28"/>
          <w:szCs w:val="28"/>
        </w:rPr>
        <w:t>уметь:</w:t>
      </w:r>
    </w:p>
    <w:p w:rsidR="00715C18" w:rsidRPr="00715C18" w:rsidRDefault="00715C18" w:rsidP="00715C18">
      <w:pPr>
        <w:pStyle w:val="2"/>
        <w:numPr>
          <w:ilvl w:val="0"/>
          <w:numId w:val="7"/>
        </w:numPr>
        <w:spacing w:after="0" w:line="240" w:lineRule="auto"/>
        <w:jc w:val="both"/>
        <w:rPr>
          <w:rFonts w:ascii="Times New Roman" w:hAnsi="Times New Roman"/>
          <w:sz w:val="28"/>
          <w:szCs w:val="28"/>
        </w:rPr>
      </w:pPr>
      <w:r w:rsidRPr="00715C18">
        <w:rPr>
          <w:rFonts w:ascii="Times New Roman" w:hAnsi="Times New Roman"/>
          <w:sz w:val="28"/>
          <w:szCs w:val="28"/>
        </w:rPr>
        <w:t>проводить расчет и построение калибровочного графика;</w:t>
      </w:r>
    </w:p>
    <w:p w:rsidR="00715C18" w:rsidRPr="00715C18" w:rsidRDefault="00715C18" w:rsidP="00715C18">
      <w:pPr>
        <w:pStyle w:val="2"/>
        <w:numPr>
          <w:ilvl w:val="0"/>
          <w:numId w:val="7"/>
        </w:numPr>
        <w:spacing w:after="0" w:line="240" w:lineRule="auto"/>
        <w:jc w:val="both"/>
        <w:rPr>
          <w:rFonts w:ascii="Times New Roman" w:hAnsi="Times New Roman"/>
          <w:sz w:val="28"/>
          <w:szCs w:val="28"/>
        </w:rPr>
      </w:pPr>
      <w:r w:rsidRPr="00715C18">
        <w:rPr>
          <w:rFonts w:ascii="Times New Roman" w:hAnsi="Times New Roman"/>
          <w:sz w:val="28"/>
          <w:szCs w:val="28"/>
        </w:rPr>
        <w:t>проводить расчет коэффициента калибровочного графика;</w:t>
      </w:r>
    </w:p>
    <w:p w:rsidR="00715C18" w:rsidRPr="00715C18" w:rsidRDefault="00715C18" w:rsidP="00715C18">
      <w:pPr>
        <w:pStyle w:val="2"/>
        <w:numPr>
          <w:ilvl w:val="0"/>
          <w:numId w:val="7"/>
        </w:numPr>
        <w:spacing w:after="0" w:line="240" w:lineRule="auto"/>
        <w:jc w:val="both"/>
        <w:rPr>
          <w:rFonts w:ascii="Times New Roman" w:hAnsi="Times New Roman"/>
          <w:sz w:val="28"/>
          <w:szCs w:val="28"/>
        </w:rPr>
      </w:pPr>
      <w:r w:rsidRPr="00715C18">
        <w:rPr>
          <w:rFonts w:ascii="Times New Roman" w:hAnsi="Times New Roman"/>
          <w:sz w:val="28"/>
          <w:szCs w:val="28"/>
        </w:rPr>
        <w:t>рассчитывать количественное содержание вещества по калибровочным графикам;</w:t>
      </w:r>
    </w:p>
    <w:p w:rsidR="00715C18" w:rsidRPr="00715C18" w:rsidRDefault="00715C18" w:rsidP="00715C18">
      <w:pPr>
        <w:pStyle w:val="2"/>
        <w:numPr>
          <w:ilvl w:val="0"/>
          <w:numId w:val="7"/>
        </w:numPr>
        <w:spacing w:after="0" w:line="240" w:lineRule="auto"/>
        <w:jc w:val="both"/>
        <w:rPr>
          <w:rFonts w:ascii="Times New Roman" w:hAnsi="Times New Roman"/>
          <w:sz w:val="28"/>
          <w:szCs w:val="28"/>
        </w:rPr>
      </w:pPr>
      <w:r w:rsidRPr="00715C18">
        <w:rPr>
          <w:rFonts w:ascii="Times New Roman" w:hAnsi="Times New Roman"/>
          <w:sz w:val="28"/>
          <w:szCs w:val="28"/>
        </w:rPr>
        <w:t>определять концентрацию вещества методом сравнения со стандартным образцом и по калибровочному графику</w:t>
      </w:r>
    </w:p>
    <w:p w:rsidR="00715C18" w:rsidRPr="00715C18" w:rsidRDefault="00715C18" w:rsidP="00715C18">
      <w:pPr>
        <w:spacing w:after="0"/>
        <w:jc w:val="both"/>
        <w:rPr>
          <w:rFonts w:ascii="Times New Roman" w:hAnsi="Times New Roman"/>
          <w:b/>
          <w:sz w:val="28"/>
          <w:szCs w:val="28"/>
        </w:rPr>
      </w:pPr>
    </w:p>
    <w:p w:rsidR="00715C18" w:rsidRPr="00715C18" w:rsidRDefault="00715C18" w:rsidP="00715C18">
      <w:pPr>
        <w:spacing w:after="0"/>
        <w:jc w:val="both"/>
        <w:rPr>
          <w:rFonts w:ascii="Times New Roman" w:hAnsi="Times New Roman"/>
          <w:b/>
          <w:sz w:val="28"/>
          <w:szCs w:val="28"/>
        </w:rPr>
      </w:pPr>
      <w:r w:rsidRPr="00715C18">
        <w:rPr>
          <w:rFonts w:ascii="Times New Roman" w:hAnsi="Times New Roman"/>
          <w:b/>
          <w:sz w:val="28"/>
          <w:szCs w:val="28"/>
        </w:rPr>
        <w:t>овладеть ОК и ПК</w:t>
      </w:r>
    </w:p>
    <w:p w:rsidR="00715C18" w:rsidRPr="00715C18" w:rsidRDefault="00715C18" w:rsidP="00715C18">
      <w:pPr>
        <w:spacing w:after="0" w:line="240" w:lineRule="auto"/>
        <w:rPr>
          <w:rFonts w:ascii="Times New Roman" w:hAnsi="Times New Roman"/>
          <w:sz w:val="28"/>
          <w:szCs w:val="28"/>
        </w:rPr>
      </w:pPr>
      <w:r w:rsidRPr="00715C18">
        <w:rPr>
          <w:rFonts w:ascii="Times New Roman" w:hAnsi="Times New Roman"/>
          <w:sz w:val="28"/>
          <w:szCs w:val="28"/>
        </w:rPr>
        <w:t xml:space="preserve">Студент должен овладеть </w:t>
      </w:r>
      <w:r w:rsidRPr="00715C18">
        <w:rPr>
          <w:rFonts w:ascii="Times New Roman" w:hAnsi="Times New Roman"/>
          <w:b/>
          <w:sz w:val="28"/>
          <w:szCs w:val="28"/>
        </w:rPr>
        <w:t>общими компетенциями</w:t>
      </w:r>
      <w:r w:rsidRPr="00715C18">
        <w:rPr>
          <w:rFonts w:ascii="Times New Roman" w:hAnsi="Times New Roman"/>
          <w:sz w:val="28"/>
          <w:szCs w:val="28"/>
        </w:rPr>
        <w:t>:</w:t>
      </w:r>
    </w:p>
    <w:p w:rsidR="00715C18" w:rsidRPr="00515B41" w:rsidRDefault="00715C18" w:rsidP="00715C18">
      <w:pPr>
        <w:spacing w:after="0" w:line="240" w:lineRule="auto"/>
        <w:contextualSpacing/>
        <w:rPr>
          <w:rFonts w:ascii="Times New Roman" w:hAnsi="Times New Roman"/>
          <w:sz w:val="28"/>
          <w:szCs w:val="28"/>
        </w:rPr>
      </w:pPr>
      <w:r w:rsidRPr="00515B41">
        <w:rPr>
          <w:rFonts w:ascii="Times New Roman" w:hAnsi="Times New Roman"/>
          <w:sz w:val="28"/>
          <w:szCs w:val="28"/>
        </w:rPr>
        <w:t>ОК-1. Выбирать способы решения задач профессиональной деятельности применительно к различным контекстам;</w:t>
      </w:r>
    </w:p>
    <w:p w:rsidR="00715C18" w:rsidRPr="00515B41" w:rsidRDefault="00715C18" w:rsidP="00715C18">
      <w:pPr>
        <w:spacing w:after="0" w:line="240" w:lineRule="auto"/>
        <w:contextualSpacing/>
        <w:rPr>
          <w:rFonts w:ascii="Times New Roman" w:hAnsi="Times New Roman"/>
          <w:sz w:val="28"/>
          <w:szCs w:val="28"/>
        </w:rPr>
      </w:pPr>
      <w:r w:rsidRPr="00515B41">
        <w:rPr>
          <w:rFonts w:ascii="Times New Roman" w:hAnsi="Times New Roman"/>
          <w:sz w:val="28"/>
          <w:szCs w:val="28"/>
        </w:rPr>
        <w:t>ОК-2.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715C18" w:rsidRPr="00A07DAF" w:rsidRDefault="00715C18" w:rsidP="00715C18">
      <w:pPr>
        <w:pStyle w:val="22"/>
        <w:spacing w:after="0" w:line="276" w:lineRule="auto"/>
        <w:ind w:right="20"/>
        <w:contextualSpacing/>
        <w:jc w:val="both"/>
        <w:rPr>
          <w:sz w:val="28"/>
          <w:szCs w:val="28"/>
          <w:shd w:val="clear" w:color="auto" w:fill="F2F4F8"/>
        </w:rPr>
      </w:pPr>
      <w:r w:rsidRPr="00A07DAF">
        <w:rPr>
          <w:sz w:val="28"/>
          <w:szCs w:val="28"/>
          <w:shd w:val="clear" w:color="auto" w:fill="F2F4F8"/>
        </w:rPr>
        <w:t>ОК-4. Эффективно взаимодействовать и работать в коллективе и команде;</w:t>
      </w:r>
    </w:p>
    <w:p w:rsidR="00715C18" w:rsidRPr="00715C18" w:rsidRDefault="00715C18" w:rsidP="00715C18">
      <w:pPr>
        <w:rPr>
          <w:rFonts w:ascii="Times New Roman" w:hAnsi="Times New Roman"/>
          <w:sz w:val="28"/>
          <w:szCs w:val="28"/>
        </w:rPr>
      </w:pPr>
      <w:r w:rsidRPr="00715C18">
        <w:rPr>
          <w:rFonts w:ascii="Times New Roman" w:hAnsi="Times New Roman"/>
          <w:sz w:val="28"/>
          <w:szCs w:val="28"/>
        </w:rPr>
        <w:lastRenderedPageBreak/>
        <w:t xml:space="preserve"> ОК-9. Пользоваться профессиональной документацией на государственном и иностранном языках.</w:t>
      </w:r>
    </w:p>
    <w:p w:rsidR="00715C18" w:rsidRPr="00715C18" w:rsidRDefault="00715C18" w:rsidP="00715C18">
      <w:pPr>
        <w:spacing w:after="0" w:line="240" w:lineRule="auto"/>
        <w:rPr>
          <w:rFonts w:ascii="Times New Roman" w:hAnsi="Times New Roman"/>
          <w:sz w:val="28"/>
          <w:szCs w:val="28"/>
        </w:rPr>
      </w:pPr>
    </w:p>
    <w:p w:rsidR="00715C18" w:rsidRPr="00715C18" w:rsidRDefault="00715C18" w:rsidP="00715C18">
      <w:pPr>
        <w:spacing w:after="0" w:line="240" w:lineRule="auto"/>
        <w:rPr>
          <w:rFonts w:ascii="Times New Roman" w:hAnsi="Times New Roman"/>
          <w:sz w:val="28"/>
          <w:szCs w:val="28"/>
        </w:rPr>
      </w:pPr>
      <w:r w:rsidRPr="00715C18">
        <w:rPr>
          <w:rFonts w:ascii="Times New Roman" w:hAnsi="Times New Roman"/>
          <w:sz w:val="28"/>
          <w:szCs w:val="28"/>
        </w:rPr>
        <w:t xml:space="preserve">Студент должен овладеть </w:t>
      </w:r>
      <w:r w:rsidRPr="00715C18">
        <w:rPr>
          <w:rFonts w:ascii="Times New Roman" w:hAnsi="Times New Roman"/>
          <w:b/>
          <w:sz w:val="28"/>
          <w:szCs w:val="28"/>
        </w:rPr>
        <w:t>профессиональными компетенциями</w:t>
      </w:r>
    </w:p>
    <w:p w:rsidR="00715C18" w:rsidRPr="00A07DAF" w:rsidRDefault="00715C18" w:rsidP="00715C18">
      <w:pPr>
        <w:spacing w:after="0" w:line="240" w:lineRule="auto"/>
        <w:contextualSpacing/>
        <w:jc w:val="both"/>
        <w:rPr>
          <w:rFonts w:ascii="Times New Roman" w:hAnsi="Times New Roman"/>
          <w:sz w:val="28"/>
          <w:szCs w:val="28"/>
        </w:rPr>
      </w:pPr>
      <w:r w:rsidRPr="00A07DAF">
        <w:rPr>
          <w:rFonts w:ascii="Times New Roman" w:hAnsi="Times New Roman"/>
          <w:sz w:val="28"/>
          <w:szCs w:val="28"/>
        </w:rPr>
        <w:t>ПК-1.1 Проводить физико-химические исследования и владеть техникой   лабораторных работ</w:t>
      </w:r>
      <w:r w:rsidRPr="00A07DAF">
        <w:rPr>
          <w:rFonts w:ascii="Times New Roman" w:hAnsi="Times New Roman"/>
          <w:sz w:val="28"/>
          <w:szCs w:val="28"/>
          <w:shd w:val="clear" w:color="auto" w:fill="F2F4F8"/>
        </w:rPr>
        <w:t>;</w:t>
      </w:r>
    </w:p>
    <w:p w:rsidR="00715C18" w:rsidRPr="00A07DAF" w:rsidRDefault="00715C18" w:rsidP="00715C18">
      <w:pPr>
        <w:spacing w:after="0" w:line="240" w:lineRule="auto"/>
        <w:contextualSpacing/>
        <w:rPr>
          <w:rFonts w:ascii="Times New Roman" w:hAnsi="Times New Roman"/>
          <w:sz w:val="28"/>
          <w:szCs w:val="28"/>
        </w:rPr>
      </w:pPr>
      <w:r w:rsidRPr="00A07DAF">
        <w:rPr>
          <w:rFonts w:ascii="Times New Roman" w:hAnsi="Times New Roman"/>
          <w:sz w:val="28"/>
          <w:szCs w:val="28"/>
        </w:rPr>
        <w:t>ПК-1.2 Обеспечивать требования охраны труда, правил техники безопасности, санитарно-эпидемиологического и гигиенического режимов при выполнении;</w:t>
      </w:r>
    </w:p>
    <w:p w:rsidR="00715C18" w:rsidRPr="00A07DAF" w:rsidRDefault="00715C18" w:rsidP="00715C18">
      <w:pPr>
        <w:spacing w:after="0" w:line="240" w:lineRule="auto"/>
        <w:contextualSpacing/>
        <w:jc w:val="both"/>
        <w:rPr>
          <w:rFonts w:ascii="Times New Roman" w:hAnsi="Times New Roman"/>
          <w:sz w:val="28"/>
          <w:szCs w:val="28"/>
        </w:rPr>
      </w:pPr>
      <w:r w:rsidRPr="00A07DAF">
        <w:rPr>
          <w:rFonts w:ascii="Times New Roman" w:hAnsi="Times New Roman"/>
          <w:sz w:val="28"/>
          <w:szCs w:val="28"/>
        </w:rPr>
        <w:t>ПК-1.4 Вести медицинскую документацию при выполнении лабораторных исследований с учетом профиля лаборатории. Клинических лабораторных исследований и инструментальных исследований при производстве судебно-медицинских экспертиз (исследований)</w:t>
      </w:r>
      <w:r w:rsidRPr="00A07DAF">
        <w:rPr>
          <w:rFonts w:ascii="Times New Roman" w:hAnsi="Times New Roman"/>
          <w:sz w:val="28"/>
          <w:szCs w:val="28"/>
          <w:shd w:val="clear" w:color="auto" w:fill="F2F4F8"/>
        </w:rPr>
        <w:t>;</w:t>
      </w:r>
    </w:p>
    <w:p w:rsidR="00715C18" w:rsidRPr="00715C18" w:rsidRDefault="00715C18" w:rsidP="00715C18">
      <w:pPr>
        <w:spacing w:after="0" w:line="240" w:lineRule="auto"/>
        <w:jc w:val="both"/>
        <w:rPr>
          <w:rFonts w:ascii="Times New Roman" w:hAnsi="Times New Roman"/>
          <w:b/>
          <w:sz w:val="28"/>
          <w:szCs w:val="28"/>
        </w:rPr>
      </w:pPr>
    </w:p>
    <w:p w:rsidR="00715C18" w:rsidRPr="00715C18" w:rsidRDefault="00715C18" w:rsidP="00715C18">
      <w:pPr>
        <w:spacing w:after="0" w:line="240" w:lineRule="auto"/>
        <w:jc w:val="both"/>
        <w:rPr>
          <w:rFonts w:ascii="Times New Roman" w:hAnsi="Times New Roman"/>
          <w:b/>
          <w:sz w:val="28"/>
          <w:szCs w:val="28"/>
        </w:rPr>
      </w:pPr>
      <w:r w:rsidRPr="00715C18">
        <w:rPr>
          <w:rFonts w:ascii="Times New Roman" w:hAnsi="Times New Roman"/>
          <w:b/>
          <w:sz w:val="28"/>
          <w:szCs w:val="28"/>
        </w:rPr>
        <w:t>План изучения темы:</w:t>
      </w:r>
    </w:p>
    <w:p w:rsidR="00715C18" w:rsidRPr="00715C18" w:rsidRDefault="00715C18" w:rsidP="00715C18">
      <w:pPr>
        <w:spacing w:after="0" w:line="240" w:lineRule="auto"/>
        <w:rPr>
          <w:rFonts w:ascii="Times New Roman" w:hAnsi="Times New Roman"/>
          <w:b/>
          <w:bCs/>
          <w:sz w:val="28"/>
          <w:szCs w:val="28"/>
        </w:rPr>
      </w:pPr>
      <w:r w:rsidRPr="00715C18">
        <w:rPr>
          <w:rFonts w:ascii="Times New Roman" w:hAnsi="Times New Roman"/>
          <w:b/>
          <w:bCs/>
          <w:sz w:val="28"/>
          <w:szCs w:val="28"/>
        </w:rPr>
        <w:t>Актуализация знаний.</w:t>
      </w:r>
    </w:p>
    <w:p w:rsidR="00715C18" w:rsidRPr="00715C18" w:rsidRDefault="00715C18" w:rsidP="00715C18">
      <w:pPr>
        <w:spacing w:after="0" w:line="240" w:lineRule="auto"/>
        <w:rPr>
          <w:rFonts w:ascii="Times New Roman" w:hAnsi="Times New Roman"/>
          <w:bCs/>
          <w:sz w:val="28"/>
          <w:szCs w:val="28"/>
        </w:rPr>
      </w:pPr>
      <w:r w:rsidRPr="00715C18">
        <w:rPr>
          <w:rFonts w:ascii="Times New Roman" w:hAnsi="Times New Roman"/>
          <w:bCs/>
          <w:sz w:val="28"/>
          <w:szCs w:val="28"/>
        </w:rPr>
        <w:t xml:space="preserve">Ответьте на вопросы: </w:t>
      </w:r>
    </w:p>
    <w:p w:rsidR="00715C18" w:rsidRPr="00715C18" w:rsidRDefault="00715C18" w:rsidP="00715C18">
      <w:pPr>
        <w:numPr>
          <w:ilvl w:val="0"/>
          <w:numId w:val="3"/>
        </w:numPr>
        <w:shd w:val="clear" w:color="auto" w:fill="FFFFFF"/>
        <w:tabs>
          <w:tab w:val="left" w:pos="9497"/>
        </w:tabs>
        <w:spacing w:after="0" w:line="240" w:lineRule="auto"/>
        <w:ind w:right="-1"/>
        <w:rPr>
          <w:rFonts w:ascii="Times New Roman" w:hAnsi="Times New Roman"/>
          <w:sz w:val="28"/>
          <w:szCs w:val="28"/>
        </w:rPr>
      </w:pPr>
      <w:proofErr w:type="gramStart"/>
      <w:r w:rsidRPr="00715C18">
        <w:rPr>
          <w:rFonts w:ascii="Times New Roman" w:hAnsi="Times New Roman"/>
          <w:color w:val="000000"/>
          <w:spacing w:val="-6"/>
          <w:sz w:val="28"/>
          <w:szCs w:val="28"/>
        </w:rPr>
        <w:t>Что называется</w:t>
      </w:r>
      <w:proofErr w:type="gramEnd"/>
      <w:r w:rsidRPr="00715C18">
        <w:rPr>
          <w:rFonts w:ascii="Times New Roman" w:hAnsi="Times New Roman"/>
          <w:color w:val="000000"/>
          <w:spacing w:val="-6"/>
          <w:sz w:val="28"/>
          <w:szCs w:val="28"/>
        </w:rPr>
        <w:t xml:space="preserve"> </w:t>
      </w:r>
      <w:proofErr w:type="spellStart"/>
      <w:r w:rsidRPr="00715C18">
        <w:rPr>
          <w:rFonts w:ascii="Times New Roman" w:hAnsi="Times New Roman"/>
          <w:color w:val="000000"/>
          <w:spacing w:val="-6"/>
          <w:sz w:val="28"/>
          <w:szCs w:val="28"/>
        </w:rPr>
        <w:t>фотоэлектроколориметрией</w:t>
      </w:r>
      <w:proofErr w:type="spellEnd"/>
      <w:r w:rsidRPr="00715C18">
        <w:rPr>
          <w:rFonts w:ascii="Times New Roman" w:hAnsi="Times New Roman"/>
          <w:color w:val="000000"/>
          <w:spacing w:val="-6"/>
          <w:sz w:val="28"/>
          <w:szCs w:val="28"/>
        </w:rPr>
        <w:t>?</w:t>
      </w:r>
    </w:p>
    <w:p w:rsidR="00715C18" w:rsidRPr="00715C18" w:rsidRDefault="00715C18" w:rsidP="00715C18">
      <w:pPr>
        <w:numPr>
          <w:ilvl w:val="0"/>
          <w:numId w:val="3"/>
        </w:numPr>
        <w:shd w:val="clear" w:color="auto" w:fill="FFFFFF"/>
        <w:spacing w:after="0" w:line="240" w:lineRule="auto"/>
        <w:rPr>
          <w:rFonts w:ascii="Times New Roman" w:hAnsi="Times New Roman"/>
          <w:sz w:val="28"/>
          <w:szCs w:val="28"/>
        </w:rPr>
      </w:pPr>
      <w:r w:rsidRPr="00715C18">
        <w:rPr>
          <w:rFonts w:ascii="Times New Roman" w:hAnsi="Times New Roman"/>
          <w:color w:val="000000"/>
          <w:spacing w:val="-6"/>
          <w:sz w:val="28"/>
          <w:szCs w:val="28"/>
        </w:rPr>
        <w:t>Какова сущность основного закона поглощения света окрашенными растворами?</w:t>
      </w:r>
    </w:p>
    <w:p w:rsidR="00715C18" w:rsidRPr="00715C18" w:rsidRDefault="00715C18" w:rsidP="00715C18">
      <w:pPr>
        <w:numPr>
          <w:ilvl w:val="0"/>
          <w:numId w:val="3"/>
        </w:numPr>
        <w:shd w:val="clear" w:color="auto" w:fill="FFFFFF"/>
        <w:spacing w:after="0" w:line="240" w:lineRule="auto"/>
        <w:rPr>
          <w:rFonts w:ascii="Times New Roman" w:hAnsi="Times New Roman"/>
          <w:sz w:val="28"/>
          <w:szCs w:val="28"/>
        </w:rPr>
      </w:pPr>
      <w:r w:rsidRPr="00715C18">
        <w:rPr>
          <w:rFonts w:ascii="Times New Roman" w:hAnsi="Times New Roman"/>
          <w:color w:val="000000"/>
          <w:spacing w:val="-6"/>
          <w:sz w:val="28"/>
          <w:szCs w:val="28"/>
        </w:rPr>
        <w:t>Какова связь между интенсивностью светового потока и силой возникающего в фотоэлементе тока?</w:t>
      </w:r>
    </w:p>
    <w:p w:rsidR="00715C18" w:rsidRPr="00715C18" w:rsidRDefault="00715C18" w:rsidP="00715C18">
      <w:pPr>
        <w:numPr>
          <w:ilvl w:val="0"/>
          <w:numId w:val="3"/>
        </w:numPr>
        <w:shd w:val="clear" w:color="auto" w:fill="FFFFFF"/>
        <w:tabs>
          <w:tab w:val="left" w:pos="9497"/>
        </w:tabs>
        <w:spacing w:after="0" w:line="240" w:lineRule="auto"/>
        <w:ind w:right="-1"/>
        <w:rPr>
          <w:rFonts w:ascii="Times New Roman" w:hAnsi="Times New Roman"/>
          <w:color w:val="000000"/>
          <w:spacing w:val="-6"/>
          <w:sz w:val="28"/>
          <w:szCs w:val="28"/>
        </w:rPr>
      </w:pPr>
      <w:r w:rsidRPr="00715C18">
        <w:rPr>
          <w:rFonts w:ascii="Times New Roman" w:hAnsi="Times New Roman"/>
          <w:color w:val="000000"/>
          <w:spacing w:val="-6"/>
          <w:sz w:val="28"/>
          <w:szCs w:val="28"/>
        </w:rPr>
        <w:t>Какое следствие вытекает из закона Ламберта-</w:t>
      </w:r>
      <w:proofErr w:type="spellStart"/>
      <w:r w:rsidRPr="00715C18">
        <w:rPr>
          <w:rFonts w:ascii="Times New Roman" w:hAnsi="Times New Roman"/>
          <w:color w:val="000000"/>
          <w:spacing w:val="-6"/>
          <w:sz w:val="28"/>
          <w:szCs w:val="28"/>
        </w:rPr>
        <w:t>Бера</w:t>
      </w:r>
      <w:proofErr w:type="spellEnd"/>
      <w:r w:rsidRPr="00715C18">
        <w:rPr>
          <w:rFonts w:ascii="Times New Roman" w:hAnsi="Times New Roman"/>
          <w:color w:val="000000"/>
          <w:spacing w:val="-6"/>
          <w:sz w:val="28"/>
          <w:szCs w:val="28"/>
        </w:rPr>
        <w:t xml:space="preserve">? </w:t>
      </w:r>
    </w:p>
    <w:p w:rsidR="00715C18" w:rsidRPr="00715C18" w:rsidRDefault="00715C18" w:rsidP="00715C18">
      <w:pPr>
        <w:numPr>
          <w:ilvl w:val="0"/>
          <w:numId w:val="3"/>
        </w:numPr>
        <w:shd w:val="clear" w:color="auto" w:fill="FFFFFF"/>
        <w:spacing w:after="0" w:line="240" w:lineRule="auto"/>
        <w:rPr>
          <w:rFonts w:ascii="Times New Roman" w:hAnsi="Times New Roman"/>
          <w:color w:val="000000"/>
          <w:spacing w:val="-6"/>
          <w:sz w:val="28"/>
          <w:szCs w:val="28"/>
        </w:rPr>
      </w:pPr>
      <w:r w:rsidRPr="00715C18">
        <w:rPr>
          <w:rFonts w:ascii="Times New Roman" w:hAnsi="Times New Roman"/>
          <w:color w:val="000000"/>
          <w:spacing w:val="-6"/>
          <w:sz w:val="28"/>
          <w:szCs w:val="28"/>
        </w:rPr>
        <w:t xml:space="preserve">Какой принцип работы </w:t>
      </w:r>
      <w:proofErr w:type="spellStart"/>
      <w:r w:rsidRPr="00715C18">
        <w:rPr>
          <w:rFonts w:ascii="Times New Roman" w:hAnsi="Times New Roman"/>
          <w:color w:val="000000"/>
          <w:spacing w:val="-6"/>
          <w:sz w:val="28"/>
          <w:szCs w:val="28"/>
        </w:rPr>
        <w:t>фотоэлоктроколориметра</w:t>
      </w:r>
      <w:proofErr w:type="spellEnd"/>
      <w:r w:rsidRPr="00715C18">
        <w:rPr>
          <w:rFonts w:ascii="Times New Roman" w:hAnsi="Times New Roman"/>
          <w:color w:val="000000"/>
          <w:spacing w:val="-6"/>
          <w:sz w:val="28"/>
          <w:szCs w:val="28"/>
        </w:rPr>
        <w:t>?</w:t>
      </w:r>
    </w:p>
    <w:p w:rsidR="00715C18" w:rsidRPr="00715C18" w:rsidRDefault="00715C18" w:rsidP="00715C18">
      <w:pPr>
        <w:numPr>
          <w:ilvl w:val="0"/>
          <w:numId w:val="3"/>
        </w:numPr>
        <w:shd w:val="clear" w:color="auto" w:fill="FFFFFF"/>
        <w:spacing w:after="0" w:line="240" w:lineRule="auto"/>
        <w:rPr>
          <w:rFonts w:ascii="Times New Roman" w:hAnsi="Times New Roman"/>
          <w:sz w:val="28"/>
          <w:szCs w:val="28"/>
        </w:rPr>
      </w:pPr>
      <w:r w:rsidRPr="00715C18">
        <w:rPr>
          <w:rFonts w:ascii="Times New Roman" w:hAnsi="Times New Roman"/>
          <w:color w:val="000000"/>
          <w:spacing w:val="-6"/>
          <w:sz w:val="28"/>
          <w:szCs w:val="28"/>
        </w:rPr>
        <w:t>Из каких основных частей состоит ФЭК?</w:t>
      </w:r>
    </w:p>
    <w:p w:rsidR="00715C18" w:rsidRPr="00715C18" w:rsidRDefault="00715C18" w:rsidP="00715C18">
      <w:pPr>
        <w:numPr>
          <w:ilvl w:val="0"/>
          <w:numId w:val="3"/>
        </w:numPr>
        <w:shd w:val="clear" w:color="auto" w:fill="FFFFFF"/>
        <w:spacing w:after="0" w:line="240" w:lineRule="auto"/>
        <w:ind w:right="21"/>
        <w:rPr>
          <w:rFonts w:ascii="Times New Roman" w:hAnsi="Times New Roman"/>
          <w:color w:val="000000"/>
          <w:spacing w:val="-6"/>
          <w:sz w:val="28"/>
          <w:szCs w:val="28"/>
        </w:rPr>
      </w:pPr>
      <w:r w:rsidRPr="00715C18">
        <w:rPr>
          <w:rFonts w:ascii="Times New Roman" w:hAnsi="Times New Roman"/>
          <w:color w:val="000000"/>
          <w:spacing w:val="-6"/>
          <w:sz w:val="28"/>
          <w:szCs w:val="28"/>
        </w:rPr>
        <w:t xml:space="preserve">Из чего состоит оптическая </w:t>
      </w:r>
      <w:proofErr w:type="gramStart"/>
      <w:r w:rsidRPr="00715C18">
        <w:rPr>
          <w:rFonts w:ascii="Times New Roman" w:hAnsi="Times New Roman"/>
          <w:color w:val="000000"/>
          <w:spacing w:val="-6"/>
          <w:sz w:val="28"/>
          <w:szCs w:val="28"/>
        </w:rPr>
        <w:t xml:space="preserve">схема  </w:t>
      </w:r>
      <w:proofErr w:type="spellStart"/>
      <w:r w:rsidRPr="00715C18">
        <w:rPr>
          <w:rFonts w:ascii="Times New Roman" w:hAnsi="Times New Roman"/>
          <w:color w:val="000000"/>
          <w:spacing w:val="-6"/>
          <w:sz w:val="28"/>
          <w:szCs w:val="28"/>
        </w:rPr>
        <w:t>ФЭКа</w:t>
      </w:r>
      <w:proofErr w:type="spellEnd"/>
      <w:proofErr w:type="gramEnd"/>
      <w:r w:rsidRPr="00715C18">
        <w:rPr>
          <w:rFonts w:ascii="Times New Roman" w:hAnsi="Times New Roman"/>
          <w:color w:val="000000"/>
          <w:spacing w:val="-6"/>
          <w:sz w:val="28"/>
          <w:szCs w:val="28"/>
        </w:rPr>
        <w:t>?</w:t>
      </w:r>
    </w:p>
    <w:p w:rsidR="00715C18" w:rsidRPr="00715C18" w:rsidRDefault="00715C18" w:rsidP="00715C18">
      <w:pPr>
        <w:numPr>
          <w:ilvl w:val="0"/>
          <w:numId w:val="3"/>
        </w:numPr>
        <w:shd w:val="clear" w:color="auto" w:fill="FFFFFF"/>
        <w:spacing w:after="0" w:line="240" w:lineRule="auto"/>
        <w:ind w:right="-1"/>
        <w:rPr>
          <w:rFonts w:ascii="Times New Roman" w:hAnsi="Times New Roman"/>
          <w:color w:val="000000"/>
          <w:spacing w:val="-6"/>
          <w:sz w:val="28"/>
          <w:szCs w:val="28"/>
        </w:rPr>
      </w:pPr>
      <w:r w:rsidRPr="00715C18">
        <w:rPr>
          <w:rFonts w:ascii="Times New Roman" w:hAnsi="Times New Roman"/>
          <w:color w:val="000000"/>
          <w:spacing w:val="-6"/>
          <w:sz w:val="28"/>
          <w:szCs w:val="28"/>
        </w:rPr>
        <w:t>Как производят подготовку кювет к работе?</w:t>
      </w:r>
    </w:p>
    <w:p w:rsidR="00715C18" w:rsidRPr="00715C18" w:rsidRDefault="00715C18" w:rsidP="00715C18">
      <w:pPr>
        <w:numPr>
          <w:ilvl w:val="0"/>
          <w:numId w:val="3"/>
        </w:numPr>
        <w:shd w:val="clear" w:color="auto" w:fill="FFFFFF"/>
        <w:spacing w:after="0" w:line="240" w:lineRule="auto"/>
        <w:ind w:right="-1"/>
        <w:rPr>
          <w:rFonts w:ascii="Times New Roman" w:hAnsi="Times New Roman"/>
          <w:sz w:val="28"/>
          <w:szCs w:val="28"/>
        </w:rPr>
      </w:pPr>
      <w:r w:rsidRPr="00715C18">
        <w:rPr>
          <w:rFonts w:ascii="Times New Roman" w:hAnsi="Times New Roman"/>
          <w:color w:val="000000"/>
          <w:spacing w:val="-8"/>
          <w:sz w:val="28"/>
          <w:szCs w:val="28"/>
        </w:rPr>
        <w:t xml:space="preserve">Каков порядок работы на </w:t>
      </w:r>
      <w:proofErr w:type="spellStart"/>
      <w:r w:rsidRPr="00715C18">
        <w:rPr>
          <w:rFonts w:ascii="Times New Roman" w:hAnsi="Times New Roman"/>
          <w:color w:val="000000"/>
          <w:spacing w:val="-8"/>
          <w:sz w:val="28"/>
          <w:szCs w:val="28"/>
        </w:rPr>
        <w:t>ФЭКе</w:t>
      </w:r>
      <w:proofErr w:type="spellEnd"/>
      <w:r w:rsidRPr="00715C18">
        <w:rPr>
          <w:rFonts w:ascii="Times New Roman" w:hAnsi="Times New Roman"/>
          <w:color w:val="000000"/>
          <w:spacing w:val="-8"/>
          <w:sz w:val="28"/>
          <w:szCs w:val="28"/>
        </w:rPr>
        <w:t>?</w:t>
      </w:r>
    </w:p>
    <w:p w:rsidR="00715C18" w:rsidRPr="00715C18" w:rsidRDefault="00715C18" w:rsidP="00715C18">
      <w:pPr>
        <w:numPr>
          <w:ilvl w:val="0"/>
          <w:numId w:val="3"/>
        </w:numPr>
        <w:shd w:val="clear" w:color="auto" w:fill="FFFFFF"/>
        <w:spacing w:after="0" w:line="240" w:lineRule="auto"/>
        <w:rPr>
          <w:rFonts w:ascii="Times New Roman" w:hAnsi="Times New Roman"/>
          <w:color w:val="000000"/>
          <w:spacing w:val="-6"/>
          <w:sz w:val="28"/>
          <w:szCs w:val="28"/>
        </w:rPr>
      </w:pPr>
      <w:r w:rsidRPr="00715C18">
        <w:rPr>
          <w:rFonts w:ascii="Times New Roman" w:hAnsi="Times New Roman"/>
          <w:color w:val="000000"/>
          <w:spacing w:val="-6"/>
          <w:sz w:val="28"/>
          <w:szCs w:val="28"/>
        </w:rPr>
        <w:t xml:space="preserve">Как перейти от показателя </w:t>
      </w:r>
      <w:proofErr w:type="spellStart"/>
      <w:r w:rsidRPr="00715C18">
        <w:rPr>
          <w:rFonts w:ascii="Times New Roman" w:hAnsi="Times New Roman"/>
          <w:color w:val="000000"/>
          <w:spacing w:val="-6"/>
          <w:sz w:val="28"/>
          <w:szCs w:val="28"/>
        </w:rPr>
        <w:t>экстинции</w:t>
      </w:r>
      <w:proofErr w:type="spellEnd"/>
      <w:r w:rsidRPr="00715C18">
        <w:rPr>
          <w:rFonts w:ascii="Times New Roman" w:hAnsi="Times New Roman"/>
          <w:color w:val="000000"/>
          <w:spacing w:val="-6"/>
          <w:sz w:val="28"/>
          <w:szCs w:val="28"/>
        </w:rPr>
        <w:t xml:space="preserve"> к концентрации раствора?</w:t>
      </w:r>
    </w:p>
    <w:p w:rsidR="00715C18" w:rsidRPr="00715C18" w:rsidRDefault="00715C18" w:rsidP="00715C18">
      <w:pPr>
        <w:spacing w:after="0" w:line="240" w:lineRule="auto"/>
        <w:jc w:val="both"/>
        <w:rPr>
          <w:rFonts w:ascii="Times New Roman" w:hAnsi="Times New Roman"/>
          <w:sz w:val="28"/>
          <w:szCs w:val="28"/>
        </w:rPr>
      </w:pPr>
    </w:p>
    <w:p w:rsidR="00715C18" w:rsidRPr="00715C18" w:rsidRDefault="00715C18" w:rsidP="00715C18">
      <w:pPr>
        <w:numPr>
          <w:ilvl w:val="0"/>
          <w:numId w:val="1"/>
        </w:numPr>
        <w:spacing w:after="0" w:line="240" w:lineRule="auto"/>
        <w:jc w:val="both"/>
        <w:rPr>
          <w:rFonts w:ascii="Times New Roman" w:hAnsi="Times New Roman"/>
          <w:b/>
          <w:sz w:val="28"/>
          <w:szCs w:val="28"/>
        </w:rPr>
      </w:pPr>
      <w:r w:rsidRPr="00715C18">
        <w:rPr>
          <w:rFonts w:ascii="Times New Roman" w:hAnsi="Times New Roman"/>
          <w:b/>
          <w:sz w:val="28"/>
          <w:szCs w:val="28"/>
        </w:rPr>
        <w:t>Содержание темы.</w:t>
      </w:r>
    </w:p>
    <w:p w:rsidR="00715C18" w:rsidRPr="00715C18" w:rsidRDefault="00715C18" w:rsidP="00715C18">
      <w:pPr>
        <w:spacing w:after="0" w:line="240" w:lineRule="auto"/>
        <w:ind w:left="720"/>
        <w:jc w:val="both"/>
        <w:rPr>
          <w:rFonts w:ascii="Times New Roman" w:hAnsi="Times New Roman"/>
          <w:b/>
          <w:sz w:val="28"/>
          <w:szCs w:val="28"/>
        </w:rPr>
      </w:pPr>
    </w:p>
    <w:p w:rsidR="00715C18" w:rsidRPr="00715C18" w:rsidRDefault="00715C18" w:rsidP="00715C18">
      <w:pPr>
        <w:spacing w:after="0"/>
        <w:jc w:val="center"/>
        <w:rPr>
          <w:rFonts w:ascii="Times New Roman" w:hAnsi="Times New Roman"/>
          <w:b/>
          <w:i/>
          <w:sz w:val="28"/>
          <w:szCs w:val="28"/>
        </w:rPr>
      </w:pPr>
      <w:r w:rsidRPr="00715C18">
        <w:rPr>
          <w:rFonts w:ascii="Times New Roman" w:hAnsi="Times New Roman"/>
          <w:b/>
          <w:sz w:val="28"/>
          <w:szCs w:val="28"/>
        </w:rPr>
        <w:t>Учебный текст</w:t>
      </w:r>
      <w:r w:rsidRPr="00715C18">
        <w:rPr>
          <w:rFonts w:ascii="Times New Roman" w:hAnsi="Times New Roman"/>
          <w:b/>
          <w:i/>
          <w:sz w:val="28"/>
          <w:szCs w:val="28"/>
        </w:rPr>
        <w:t xml:space="preserve"> «</w:t>
      </w:r>
      <w:r w:rsidRPr="00715C18">
        <w:rPr>
          <w:rFonts w:ascii="Times New Roman" w:hAnsi="Times New Roman"/>
          <w:b/>
          <w:sz w:val="28"/>
          <w:szCs w:val="28"/>
        </w:rPr>
        <w:t>Построение калибровочной кривой»</w:t>
      </w:r>
    </w:p>
    <w:p w:rsidR="00715C18" w:rsidRPr="00715C18" w:rsidRDefault="00715C18" w:rsidP="00715C18">
      <w:pPr>
        <w:spacing w:after="0"/>
        <w:jc w:val="both"/>
        <w:rPr>
          <w:rFonts w:ascii="Times New Roman" w:hAnsi="Times New Roman"/>
          <w:sz w:val="28"/>
          <w:szCs w:val="28"/>
        </w:rPr>
      </w:pPr>
      <w:r w:rsidRPr="00715C18">
        <w:rPr>
          <w:rFonts w:ascii="Times New Roman" w:hAnsi="Times New Roman"/>
          <w:sz w:val="28"/>
          <w:szCs w:val="28"/>
        </w:rPr>
        <w:t>Для построения калибровочного графика измеряют поглощение серии окрашенных растворов известной, но различной концентрации, оптические плотности которых охватывают требуемый интервал.</w:t>
      </w:r>
    </w:p>
    <w:p w:rsidR="00715C18" w:rsidRPr="00715C18" w:rsidRDefault="00715C18" w:rsidP="00715C18">
      <w:pPr>
        <w:spacing w:after="0"/>
        <w:jc w:val="both"/>
        <w:rPr>
          <w:rFonts w:ascii="Times New Roman" w:hAnsi="Times New Roman"/>
          <w:sz w:val="28"/>
          <w:szCs w:val="28"/>
        </w:rPr>
      </w:pPr>
      <w:r w:rsidRPr="00715C18">
        <w:rPr>
          <w:rFonts w:ascii="Times New Roman" w:hAnsi="Times New Roman"/>
          <w:sz w:val="28"/>
          <w:szCs w:val="28"/>
        </w:rPr>
        <w:t xml:space="preserve">С этой целью применяют стандартные растворы определяемого вещества. Стандартные растворы должны готовиться с особой тщательностью из навески, полученной с особой тщательностью из навески, полученной на весах для точного взвешивания (аналитических). При этом следует обратить внимание на то, чтобы стандартные вещества строго отвечали своей </w:t>
      </w:r>
      <w:r w:rsidRPr="00715C18">
        <w:rPr>
          <w:rFonts w:ascii="Times New Roman" w:hAnsi="Times New Roman"/>
          <w:sz w:val="28"/>
          <w:szCs w:val="28"/>
        </w:rPr>
        <w:lastRenderedPageBreak/>
        <w:t>химической формуле, имели высокую степень чистоты, не были гигроскопичны и не взаимодействовали с газами воздуха.</w:t>
      </w:r>
    </w:p>
    <w:p w:rsidR="00715C18" w:rsidRPr="00715C18" w:rsidRDefault="00715C18" w:rsidP="00715C18">
      <w:pPr>
        <w:spacing w:after="0"/>
        <w:jc w:val="both"/>
        <w:rPr>
          <w:rFonts w:ascii="Times New Roman" w:hAnsi="Times New Roman"/>
          <w:sz w:val="28"/>
          <w:szCs w:val="28"/>
        </w:rPr>
      </w:pPr>
      <w:r w:rsidRPr="00715C18">
        <w:rPr>
          <w:rFonts w:ascii="Times New Roman" w:hAnsi="Times New Roman"/>
          <w:sz w:val="28"/>
          <w:szCs w:val="28"/>
        </w:rPr>
        <w:t>В большинстве случаев ряд калибровочных растворов получают путем разбавления основного, маточного раствора (как это имеет место, например, при определении содержания общего белка плазмы или сыворотки крови).</w:t>
      </w:r>
    </w:p>
    <w:p w:rsidR="00715C18" w:rsidRPr="00715C18" w:rsidRDefault="00715C18" w:rsidP="00715C18">
      <w:pPr>
        <w:spacing w:after="0"/>
        <w:jc w:val="both"/>
        <w:rPr>
          <w:rFonts w:ascii="Times New Roman" w:hAnsi="Times New Roman"/>
          <w:sz w:val="28"/>
          <w:szCs w:val="28"/>
        </w:rPr>
      </w:pPr>
      <w:r w:rsidRPr="00715C18">
        <w:rPr>
          <w:rFonts w:ascii="Times New Roman" w:hAnsi="Times New Roman"/>
          <w:sz w:val="28"/>
          <w:szCs w:val="28"/>
        </w:rPr>
        <w:t>Разведения стандартного вещества должны охватывать диапазон физиологических концентраций и выходить за пределы их минимальных и максимальных величин. Так, например, при исследовании содержания общего белка в сыворотке (плазме) крови концентрация стандартного вещества (альбумина) должна быть в интервале от 40 до 120 г/л (при физиологической концентрации общего белка 65-85 г/л).</w:t>
      </w:r>
    </w:p>
    <w:p w:rsidR="00715C18" w:rsidRPr="00715C18" w:rsidRDefault="00715C18" w:rsidP="00715C18">
      <w:pPr>
        <w:spacing w:after="0"/>
        <w:jc w:val="both"/>
        <w:rPr>
          <w:rFonts w:ascii="Times New Roman" w:hAnsi="Times New Roman"/>
          <w:sz w:val="28"/>
          <w:szCs w:val="28"/>
        </w:rPr>
      </w:pPr>
      <w:r w:rsidRPr="00715C18">
        <w:rPr>
          <w:rFonts w:ascii="Times New Roman" w:hAnsi="Times New Roman"/>
          <w:sz w:val="28"/>
          <w:szCs w:val="28"/>
        </w:rPr>
        <w:t>Для каждой рабочей концентрации стандартного вещества нужно сделать 3-5-фотометрических определений. Всего используют 2-3 серии окрашенных растворов, в результате чего обычно выполняется 6-12 исследований каждого рабочего разведения стандарта.</w:t>
      </w:r>
    </w:p>
    <w:p w:rsidR="00715C18" w:rsidRPr="00715C18" w:rsidRDefault="00715C18" w:rsidP="00715C18">
      <w:pPr>
        <w:spacing w:after="0"/>
        <w:jc w:val="both"/>
        <w:rPr>
          <w:rFonts w:ascii="Times New Roman" w:hAnsi="Times New Roman"/>
          <w:sz w:val="28"/>
          <w:szCs w:val="28"/>
        </w:rPr>
      </w:pPr>
      <w:r w:rsidRPr="00715C18">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24130</wp:posOffset>
            </wp:positionH>
            <wp:positionV relativeFrom="paragraph">
              <wp:posOffset>838835</wp:posOffset>
            </wp:positionV>
            <wp:extent cx="1903095" cy="1953260"/>
            <wp:effectExtent l="0" t="0" r="1905" b="8890"/>
            <wp:wrapTight wrapText="bothSides">
              <wp:wrapPolygon edited="0">
                <wp:start x="0" y="0"/>
                <wp:lineTo x="0" y="21488"/>
                <wp:lineTo x="21405" y="21488"/>
                <wp:lineTo x="21405" y="0"/>
                <wp:lineTo x="0" y="0"/>
              </wp:wrapPolygon>
            </wp:wrapTight>
            <wp:docPr id="1" name="Рисунок 1" descr="http://www.interlabtrade.com.ua/images/020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labtrade.com.ua/images/020832.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903095" cy="195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C18">
        <w:rPr>
          <w:rFonts w:ascii="Times New Roman" w:hAnsi="Times New Roman"/>
          <w:sz w:val="28"/>
          <w:szCs w:val="28"/>
        </w:rPr>
        <w:t>Измерение оптической плотности начинают со стандартного раствора наименьшей концентрации. Усредненные (соответствующие отдельным концентрациям) значения оптической плотности (</w:t>
      </w:r>
      <w:proofErr w:type="spellStart"/>
      <w:r w:rsidRPr="00715C18">
        <w:rPr>
          <w:rFonts w:ascii="Times New Roman" w:hAnsi="Times New Roman"/>
          <w:sz w:val="28"/>
          <w:szCs w:val="28"/>
        </w:rPr>
        <w:t>экстинции</w:t>
      </w:r>
      <w:proofErr w:type="spellEnd"/>
      <w:r w:rsidRPr="00715C18">
        <w:rPr>
          <w:rFonts w:ascii="Times New Roman" w:hAnsi="Times New Roman"/>
          <w:sz w:val="28"/>
          <w:szCs w:val="28"/>
        </w:rPr>
        <w:t xml:space="preserve">) наносят на миллиметровую (калибровочную) бумагу. На оси </w:t>
      </w:r>
      <w:proofErr w:type="spellStart"/>
      <w:r w:rsidRPr="00715C18">
        <w:rPr>
          <w:rFonts w:ascii="Times New Roman" w:hAnsi="Times New Roman"/>
          <w:sz w:val="28"/>
          <w:szCs w:val="28"/>
        </w:rPr>
        <w:t>абцисс</w:t>
      </w:r>
      <w:proofErr w:type="spellEnd"/>
      <w:r w:rsidRPr="00715C18">
        <w:rPr>
          <w:rFonts w:ascii="Times New Roman" w:hAnsi="Times New Roman"/>
          <w:sz w:val="28"/>
          <w:szCs w:val="28"/>
        </w:rPr>
        <w:t xml:space="preserve"> (горизонтальной) с соблюдением одинаковых интервалов в равномерно возрастающей концентрации откладывают показатели содержания вещества в стандартном растворе; на оси ординат (вертикальной) – соответствующие им величины экстинкции. Калибровочная кривая прокладывается таким образом, чтобы по возможности большее число точек (3 или 5) лежало на линии, а остальные располагались близ нее, равномерно отклоняясь в ту и другую сторону. Расположение кривой определяют так, чтобы она исходила из нулевой отметки под углом – 45%. График зависимости поглощения света от концентрации поглощающего вещества обычно представляют собой прямую линию.</w:t>
      </w:r>
    </w:p>
    <w:p w:rsidR="00715C18" w:rsidRPr="00715C18" w:rsidRDefault="00715C18" w:rsidP="00715C18">
      <w:pPr>
        <w:spacing w:after="0"/>
        <w:jc w:val="both"/>
        <w:rPr>
          <w:rFonts w:ascii="Times New Roman" w:hAnsi="Times New Roman"/>
          <w:sz w:val="28"/>
          <w:szCs w:val="28"/>
        </w:rPr>
      </w:pPr>
      <w:r w:rsidRPr="00715C18">
        <w:rPr>
          <w:rFonts w:ascii="Times New Roman" w:hAnsi="Times New Roman"/>
          <w:sz w:val="28"/>
          <w:szCs w:val="28"/>
        </w:rPr>
        <w:t xml:space="preserve">Калибровку (градуировку) следует проверять не менее 2 раз в год. Но при переходе на реактивы иной серии (квалификацию), замене </w:t>
      </w:r>
      <w:proofErr w:type="gramStart"/>
      <w:r w:rsidRPr="00715C18">
        <w:rPr>
          <w:rFonts w:ascii="Times New Roman" w:hAnsi="Times New Roman"/>
          <w:sz w:val="28"/>
          <w:szCs w:val="28"/>
        </w:rPr>
        <w:t>каких либо</w:t>
      </w:r>
      <w:proofErr w:type="gramEnd"/>
      <w:r w:rsidRPr="00715C18">
        <w:rPr>
          <w:rFonts w:ascii="Times New Roman" w:hAnsi="Times New Roman"/>
          <w:sz w:val="28"/>
          <w:szCs w:val="28"/>
        </w:rPr>
        <w:t xml:space="preserve"> деталей в приборе необходимо строить новую калибровочную кривую. Недопустимо использовать калибровочные факторы, выведенные при пользовании другими фотометрами, даже если они того же типа. </w:t>
      </w:r>
    </w:p>
    <w:p w:rsidR="00715C18" w:rsidRDefault="00715C18" w:rsidP="00715C18">
      <w:pPr>
        <w:spacing w:after="0"/>
        <w:jc w:val="center"/>
        <w:rPr>
          <w:rFonts w:ascii="Times New Roman" w:hAnsi="Times New Roman"/>
          <w:b/>
          <w:sz w:val="28"/>
          <w:szCs w:val="28"/>
        </w:rPr>
      </w:pPr>
    </w:p>
    <w:p w:rsidR="00715C18" w:rsidRDefault="00715C18" w:rsidP="00715C18">
      <w:pPr>
        <w:spacing w:after="0"/>
        <w:jc w:val="center"/>
        <w:rPr>
          <w:rFonts w:ascii="Times New Roman" w:hAnsi="Times New Roman"/>
          <w:b/>
          <w:sz w:val="28"/>
          <w:szCs w:val="28"/>
        </w:rPr>
      </w:pPr>
    </w:p>
    <w:p w:rsidR="00715C18" w:rsidRPr="00715C18" w:rsidRDefault="00715C18" w:rsidP="00715C18">
      <w:pPr>
        <w:spacing w:after="0"/>
        <w:jc w:val="center"/>
        <w:rPr>
          <w:rFonts w:ascii="Times New Roman" w:hAnsi="Times New Roman"/>
          <w:b/>
          <w:sz w:val="28"/>
          <w:szCs w:val="28"/>
        </w:rPr>
      </w:pPr>
      <w:r w:rsidRPr="00715C18">
        <w:rPr>
          <w:rFonts w:ascii="Times New Roman" w:hAnsi="Times New Roman"/>
          <w:b/>
          <w:sz w:val="28"/>
          <w:szCs w:val="28"/>
        </w:rPr>
        <w:lastRenderedPageBreak/>
        <w:t>Расчеты по построению калибровочного графика</w:t>
      </w:r>
    </w:p>
    <w:p w:rsidR="00715C18" w:rsidRPr="00715C18" w:rsidRDefault="00715C18" w:rsidP="00715C18">
      <w:pPr>
        <w:spacing w:after="0"/>
        <w:jc w:val="both"/>
        <w:rPr>
          <w:rFonts w:ascii="Times New Roman" w:hAnsi="Times New Roman"/>
          <w:sz w:val="28"/>
          <w:szCs w:val="28"/>
        </w:rPr>
      </w:pPr>
      <w:r w:rsidRPr="00715C18">
        <w:rPr>
          <w:rFonts w:ascii="Times New Roman" w:hAnsi="Times New Roman"/>
          <w:sz w:val="28"/>
          <w:szCs w:val="28"/>
        </w:rPr>
        <w:t>На миллиметровой (калибровочной) бумаге вычерчивают оси координат. На оси ординат откладывают значения экстинкции, на оси абсцисс – концентрации. Чтобы считываемые с калибровочной кривой значения были более точными, следует брать масштаб графика достаточно крупным.</w:t>
      </w:r>
    </w:p>
    <w:p w:rsidR="00715C18" w:rsidRPr="00715C18" w:rsidRDefault="00715C18" w:rsidP="00715C18">
      <w:pPr>
        <w:spacing w:after="0"/>
        <w:jc w:val="both"/>
        <w:rPr>
          <w:rFonts w:ascii="Times New Roman" w:hAnsi="Times New Roman"/>
          <w:sz w:val="28"/>
          <w:szCs w:val="28"/>
        </w:rPr>
      </w:pPr>
      <w:r w:rsidRPr="00715C18">
        <w:rPr>
          <w:rFonts w:ascii="Times New Roman" w:hAnsi="Times New Roman"/>
          <w:sz w:val="28"/>
          <w:szCs w:val="28"/>
        </w:rPr>
        <w:t xml:space="preserve">Масштаб калибровочного графика должен быть </w:t>
      </w:r>
      <w:smartTag w:uri="urn:schemas-microsoft-com:office:smarttags" w:element="metricconverter">
        <w:smartTagPr>
          <w:attr w:name="ProductID" w:val="20 см"/>
        </w:smartTagPr>
        <w:r w:rsidRPr="00715C18">
          <w:rPr>
            <w:rFonts w:ascii="Times New Roman" w:hAnsi="Times New Roman"/>
            <w:sz w:val="28"/>
            <w:szCs w:val="28"/>
          </w:rPr>
          <w:t>20 см</w:t>
        </w:r>
      </w:smartTag>
      <w:r w:rsidRPr="00715C18">
        <w:rPr>
          <w:rFonts w:ascii="Times New Roman" w:hAnsi="Times New Roman"/>
          <w:sz w:val="28"/>
          <w:szCs w:val="28"/>
        </w:rPr>
        <w:t xml:space="preserve"> и более на общих осях. </w:t>
      </w:r>
    </w:p>
    <w:p w:rsidR="00715C18" w:rsidRPr="00715C18" w:rsidRDefault="00715C18" w:rsidP="00715C18">
      <w:pPr>
        <w:spacing w:after="0"/>
        <w:jc w:val="both"/>
        <w:rPr>
          <w:rFonts w:ascii="Times New Roman" w:hAnsi="Times New Roman"/>
          <w:sz w:val="28"/>
          <w:szCs w:val="28"/>
        </w:rPr>
      </w:pPr>
      <w:r w:rsidRPr="00715C18">
        <w:rPr>
          <w:rFonts w:ascii="Times New Roman" w:hAnsi="Times New Roman"/>
          <w:sz w:val="28"/>
          <w:szCs w:val="28"/>
        </w:rPr>
        <w:t>Чтобы кривая располагалась под углом 45% к осям, берут максимальные значения концентрации и экстинкции, если между ними в пределах этих значений сохраняется прямо пропорциональная зависимость.</w:t>
      </w:r>
    </w:p>
    <w:p w:rsidR="00715C18" w:rsidRPr="00715C18" w:rsidRDefault="00715C18" w:rsidP="00715C18">
      <w:pPr>
        <w:spacing w:after="0"/>
        <w:jc w:val="both"/>
        <w:rPr>
          <w:rFonts w:ascii="Times New Roman" w:hAnsi="Times New Roman"/>
          <w:sz w:val="28"/>
          <w:szCs w:val="28"/>
        </w:rPr>
      </w:pPr>
      <w:r w:rsidRPr="00715C18">
        <w:rPr>
          <w:rFonts w:ascii="Times New Roman" w:hAnsi="Times New Roman"/>
          <w:sz w:val="28"/>
          <w:szCs w:val="28"/>
        </w:rPr>
        <w:t xml:space="preserve">Например, ряд стандартных растворов с концентрацией 20, 40, 60, 80, 100, 120. </w:t>
      </w:r>
    </w:p>
    <w:p w:rsidR="00715C18" w:rsidRPr="00715C18" w:rsidRDefault="00715C18" w:rsidP="00715C18">
      <w:pPr>
        <w:spacing w:after="0"/>
        <w:jc w:val="both"/>
        <w:rPr>
          <w:rFonts w:ascii="Times New Roman" w:hAnsi="Times New Roman"/>
          <w:sz w:val="28"/>
          <w:szCs w:val="28"/>
        </w:rPr>
      </w:pPr>
      <w:r w:rsidRPr="00715C18">
        <w:rPr>
          <w:rFonts w:ascii="Times New Roman" w:hAnsi="Times New Roman"/>
          <w:sz w:val="28"/>
          <w:szCs w:val="28"/>
        </w:rPr>
        <w:t xml:space="preserve">Отрезок из 20 крупных клеток на оси абсцисс составляет 120 г/л, а на оси ординат максимальное из полученных для 6 определений значение экстинкции равно 0,6. </w:t>
      </w:r>
    </w:p>
    <w:p w:rsidR="00715C18" w:rsidRPr="00715C18" w:rsidRDefault="00715C18" w:rsidP="00715C18">
      <w:pPr>
        <w:spacing w:after="0"/>
        <w:jc w:val="both"/>
        <w:rPr>
          <w:rFonts w:ascii="Times New Roman" w:hAnsi="Times New Roman"/>
          <w:sz w:val="28"/>
          <w:szCs w:val="28"/>
        </w:rPr>
      </w:pPr>
      <w:r w:rsidRPr="00715C18">
        <w:rPr>
          <w:rFonts w:ascii="Times New Roman" w:hAnsi="Times New Roman"/>
          <w:sz w:val="28"/>
          <w:szCs w:val="28"/>
        </w:rPr>
        <w:t>На основании этих данных находят факторы калибровки по формулам:</w:t>
      </w:r>
    </w:p>
    <w:p w:rsidR="00715C18" w:rsidRPr="00715C18" w:rsidRDefault="00715C18" w:rsidP="00715C18">
      <w:pPr>
        <w:spacing w:after="0"/>
        <w:jc w:val="both"/>
        <w:rPr>
          <w:rFonts w:ascii="Times New Roman" w:hAnsi="Times New Roman"/>
          <w:sz w:val="28"/>
          <w:szCs w:val="28"/>
        </w:rPr>
      </w:pPr>
      <w:r w:rsidRPr="00715C18">
        <w:rPr>
          <w:rFonts w:ascii="Times New Roman" w:hAnsi="Times New Roman"/>
          <w:sz w:val="28"/>
          <w:szCs w:val="28"/>
        </w:rPr>
        <w:t xml:space="preserve"> </w:t>
      </w:r>
      <w:proofErr w:type="spellStart"/>
      <w:r w:rsidRPr="00715C18">
        <w:rPr>
          <w:rFonts w:ascii="Times New Roman" w:hAnsi="Times New Roman"/>
          <w:sz w:val="28"/>
          <w:szCs w:val="28"/>
        </w:rPr>
        <w:t>С</w:t>
      </w:r>
      <w:r w:rsidRPr="00715C18">
        <w:rPr>
          <w:rFonts w:ascii="Times New Roman" w:hAnsi="Times New Roman"/>
          <w:sz w:val="28"/>
          <w:szCs w:val="28"/>
          <w:vertAlign w:val="subscript"/>
        </w:rPr>
        <w:t>макс</w:t>
      </w:r>
      <w:proofErr w:type="spellEnd"/>
      <w:r w:rsidRPr="00715C18">
        <w:rPr>
          <w:rFonts w:ascii="Times New Roman" w:hAnsi="Times New Roman"/>
          <w:sz w:val="28"/>
          <w:szCs w:val="28"/>
        </w:rPr>
        <w:t xml:space="preserve">/20 </w:t>
      </w:r>
      <w:proofErr w:type="gramStart"/>
      <w:r w:rsidRPr="00715C18">
        <w:rPr>
          <w:rFonts w:ascii="Times New Roman" w:hAnsi="Times New Roman"/>
          <w:sz w:val="28"/>
          <w:szCs w:val="28"/>
        </w:rPr>
        <w:t>=  120</w:t>
      </w:r>
      <w:proofErr w:type="gramEnd"/>
      <w:r w:rsidRPr="00715C18">
        <w:rPr>
          <w:rFonts w:ascii="Times New Roman" w:hAnsi="Times New Roman"/>
          <w:sz w:val="28"/>
          <w:szCs w:val="28"/>
        </w:rPr>
        <w:t>/20 = 6г/л</w:t>
      </w:r>
    </w:p>
    <w:p w:rsidR="00715C18" w:rsidRPr="00715C18" w:rsidRDefault="00715C18" w:rsidP="00715C18">
      <w:pPr>
        <w:spacing w:after="0"/>
        <w:jc w:val="both"/>
        <w:rPr>
          <w:rFonts w:ascii="Times New Roman" w:hAnsi="Times New Roman"/>
          <w:sz w:val="28"/>
          <w:szCs w:val="28"/>
        </w:rPr>
      </w:pPr>
      <w:r w:rsidRPr="00715C18">
        <w:rPr>
          <w:rFonts w:ascii="Times New Roman" w:hAnsi="Times New Roman"/>
          <w:sz w:val="28"/>
          <w:szCs w:val="28"/>
        </w:rPr>
        <w:t xml:space="preserve"> </w:t>
      </w:r>
      <w:proofErr w:type="spellStart"/>
      <w:r w:rsidRPr="00715C18">
        <w:rPr>
          <w:rFonts w:ascii="Times New Roman" w:hAnsi="Times New Roman"/>
          <w:sz w:val="28"/>
          <w:szCs w:val="28"/>
        </w:rPr>
        <w:t>Е</w:t>
      </w:r>
      <w:r w:rsidRPr="00715C18">
        <w:rPr>
          <w:rFonts w:ascii="Times New Roman" w:hAnsi="Times New Roman"/>
          <w:sz w:val="28"/>
          <w:szCs w:val="28"/>
          <w:vertAlign w:val="subscript"/>
        </w:rPr>
        <w:t>макс</w:t>
      </w:r>
      <w:proofErr w:type="spellEnd"/>
      <w:r w:rsidRPr="00715C18">
        <w:rPr>
          <w:rFonts w:ascii="Times New Roman" w:hAnsi="Times New Roman"/>
          <w:sz w:val="28"/>
          <w:szCs w:val="28"/>
        </w:rPr>
        <w:t xml:space="preserve"> / 20 = 0,6/20 = 0,03</w:t>
      </w:r>
    </w:p>
    <w:p w:rsidR="00715C18" w:rsidRPr="00715C18" w:rsidRDefault="00715C18" w:rsidP="00715C18">
      <w:pPr>
        <w:spacing w:after="0"/>
        <w:jc w:val="both"/>
        <w:rPr>
          <w:rFonts w:ascii="Times New Roman" w:hAnsi="Times New Roman"/>
          <w:sz w:val="28"/>
          <w:szCs w:val="28"/>
        </w:rPr>
      </w:pPr>
      <w:r w:rsidRPr="00715C18">
        <w:rPr>
          <w:rFonts w:ascii="Times New Roman" w:hAnsi="Times New Roman"/>
          <w:sz w:val="28"/>
          <w:szCs w:val="28"/>
        </w:rPr>
        <w:t xml:space="preserve">6г/л и 0,03 – значения концентрации и </w:t>
      </w:r>
      <w:r w:rsidR="00CD62C0" w:rsidRPr="00715C18">
        <w:rPr>
          <w:rFonts w:ascii="Times New Roman" w:hAnsi="Times New Roman"/>
          <w:sz w:val="28"/>
          <w:szCs w:val="28"/>
        </w:rPr>
        <w:t>экстинкции</w:t>
      </w:r>
      <w:r w:rsidRPr="00715C18">
        <w:rPr>
          <w:rFonts w:ascii="Times New Roman" w:hAnsi="Times New Roman"/>
          <w:sz w:val="28"/>
          <w:szCs w:val="28"/>
        </w:rPr>
        <w:t xml:space="preserve">, соответствующие масштабу </w:t>
      </w:r>
      <w:smartTag w:uri="urn:schemas-microsoft-com:office:smarttags" w:element="metricconverter">
        <w:smartTagPr>
          <w:attr w:name="ProductID" w:val="1 см"/>
        </w:smartTagPr>
        <w:r w:rsidRPr="00715C18">
          <w:rPr>
            <w:rFonts w:ascii="Times New Roman" w:hAnsi="Times New Roman"/>
            <w:sz w:val="28"/>
            <w:szCs w:val="28"/>
          </w:rPr>
          <w:t>1 см</w:t>
        </w:r>
      </w:smartTag>
      <w:r w:rsidRPr="00715C18">
        <w:rPr>
          <w:rFonts w:ascii="Times New Roman" w:hAnsi="Times New Roman"/>
          <w:sz w:val="28"/>
          <w:szCs w:val="28"/>
        </w:rPr>
        <w:t xml:space="preserve"> (одна крупная клетка).</w:t>
      </w:r>
    </w:p>
    <w:p w:rsidR="00715C18" w:rsidRPr="00715C18" w:rsidRDefault="00715C18" w:rsidP="00715C18">
      <w:pPr>
        <w:spacing w:after="0"/>
        <w:jc w:val="both"/>
        <w:rPr>
          <w:rFonts w:ascii="Times New Roman" w:hAnsi="Times New Roman"/>
          <w:sz w:val="28"/>
          <w:szCs w:val="28"/>
        </w:rPr>
      </w:pPr>
      <w:r w:rsidRPr="00715C18">
        <w:rPr>
          <w:rFonts w:ascii="Times New Roman" w:hAnsi="Times New Roman"/>
          <w:sz w:val="28"/>
          <w:szCs w:val="28"/>
        </w:rPr>
        <w:t xml:space="preserve">Чтобы облегчить процедуру откладывания на оси ординат значений экстинкции рекомендуется разделить величину </w:t>
      </w:r>
      <w:r w:rsidR="00CD62C0" w:rsidRPr="00715C18">
        <w:rPr>
          <w:rFonts w:ascii="Times New Roman" w:hAnsi="Times New Roman"/>
          <w:sz w:val="28"/>
          <w:szCs w:val="28"/>
        </w:rPr>
        <w:t>экстинкции, например,</w:t>
      </w:r>
      <w:r w:rsidRPr="00715C18">
        <w:rPr>
          <w:rFonts w:ascii="Times New Roman" w:hAnsi="Times New Roman"/>
          <w:sz w:val="28"/>
          <w:szCs w:val="28"/>
        </w:rPr>
        <w:t xml:space="preserve"> 0,2/0,03 = 6,67. Полученное число показывает, на каком удалении от нулевой точки в сантиметрах следует сделать отметку для восстановления из нее перпендикуляра: отмеряют отрезок в 6 крупных (1см) клеток и </w:t>
      </w:r>
      <w:smartTag w:uri="urn:schemas-microsoft-com:office:smarttags" w:element="metricconverter">
        <w:smartTagPr>
          <w:attr w:name="ProductID" w:val="7 мм"/>
        </w:smartTagPr>
        <w:r w:rsidRPr="00715C18">
          <w:rPr>
            <w:rFonts w:ascii="Times New Roman" w:hAnsi="Times New Roman"/>
            <w:sz w:val="28"/>
            <w:szCs w:val="28"/>
          </w:rPr>
          <w:t>7 мм</w:t>
        </w:r>
      </w:smartTag>
      <w:r w:rsidRPr="00715C18">
        <w:rPr>
          <w:rFonts w:ascii="Times New Roman" w:hAnsi="Times New Roman"/>
          <w:sz w:val="28"/>
          <w:szCs w:val="28"/>
        </w:rPr>
        <w:t>.</w:t>
      </w:r>
    </w:p>
    <w:p w:rsidR="00715C18" w:rsidRPr="00715C18" w:rsidRDefault="00715C18" w:rsidP="00715C18">
      <w:pPr>
        <w:tabs>
          <w:tab w:val="left" w:pos="3600"/>
        </w:tabs>
        <w:spacing w:after="0" w:line="240" w:lineRule="auto"/>
        <w:jc w:val="both"/>
        <w:rPr>
          <w:rFonts w:ascii="Times New Roman" w:hAnsi="Times New Roman"/>
          <w:sz w:val="28"/>
          <w:szCs w:val="28"/>
        </w:rPr>
      </w:pPr>
      <w:r w:rsidRPr="00715C18">
        <w:rPr>
          <w:rFonts w:ascii="Times New Roman" w:hAnsi="Times New Roman"/>
          <w:sz w:val="28"/>
          <w:szCs w:val="28"/>
        </w:rPr>
        <w:t>Также поступают со всеми остальными значениями, чтобы их разместить на вертикальной и горизонтальной осях. Из отложенных на осях значений восстанавливают перпендикуляры, места пересечений тонких линий обозначают крестиками; ориентируясь на них, проводят калибровочную кривую.</w:t>
      </w:r>
    </w:p>
    <w:p w:rsidR="00715C18" w:rsidRPr="00715C18" w:rsidRDefault="00715C18" w:rsidP="00715C18">
      <w:pPr>
        <w:tabs>
          <w:tab w:val="left" w:pos="3600"/>
        </w:tabs>
        <w:spacing w:after="0" w:line="240" w:lineRule="auto"/>
        <w:rPr>
          <w:rFonts w:ascii="Times New Roman" w:hAnsi="Times New Roman"/>
          <w:sz w:val="28"/>
          <w:szCs w:val="28"/>
        </w:rPr>
      </w:pPr>
    </w:p>
    <w:p w:rsidR="00715C18" w:rsidRPr="00715C18" w:rsidRDefault="00715C18" w:rsidP="00715C18">
      <w:pPr>
        <w:tabs>
          <w:tab w:val="left" w:pos="3600"/>
        </w:tabs>
        <w:spacing w:after="0" w:line="240" w:lineRule="auto"/>
        <w:jc w:val="center"/>
        <w:rPr>
          <w:rFonts w:ascii="Times New Roman" w:hAnsi="Times New Roman"/>
          <w:b/>
          <w:i/>
          <w:sz w:val="28"/>
          <w:szCs w:val="28"/>
        </w:rPr>
      </w:pPr>
      <w:r w:rsidRPr="00715C18">
        <w:rPr>
          <w:rFonts w:ascii="Times New Roman" w:hAnsi="Times New Roman"/>
          <w:b/>
          <w:i/>
          <w:sz w:val="28"/>
          <w:szCs w:val="28"/>
        </w:rPr>
        <w:t>Порядок работы на КФК – 2МП</w:t>
      </w:r>
    </w:p>
    <w:p w:rsidR="00715C18" w:rsidRPr="00715C18" w:rsidRDefault="00715C18" w:rsidP="00715C18">
      <w:pPr>
        <w:numPr>
          <w:ilvl w:val="0"/>
          <w:numId w:val="5"/>
        </w:numPr>
        <w:tabs>
          <w:tab w:val="left" w:pos="3600"/>
        </w:tabs>
        <w:spacing w:after="0" w:line="240" w:lineRule="auto"/>
        <w:jc w:val="both"/>
        <w:rPr>
          <w:rFonts w:ascii="Times New Roman" w:hAnsi="Times New Roman"/>
          <w:sz w:val="28"/>
          <w:szCs w:val="28"/>
        </w:rPr>
      </w:pPr>
      <w:r w:rsidRPr="00715C18">
        <w:rPr>
          <w:rFonts w:ascii="Times New Roman" w:hAnsi="Times New Roman"/>
          <w:sz w:val="28"/>
          <w:szCs w:val="28"/>
        </w:rPr>
        <w:t>Подсоединить колориметр к сети 220В, открыть крышку кюветного отделения и включить тумблер «Сеть», при этом должна загореться сигнальная лампочка.</w:t>
      </w:r>
    </w:p>
    <w:p w:rsidR="00715C18" w:rsidRPr="00715C18" w:rsidRDefault="00715C18" w:rsidP="00715C18">
      <w:pPr>
        <w:numPr>
          <w:ilvl w:val="0"/>
          <w:numId w:val="5"/>
        </w:numPr>
        <w:tabs>
          <w:tab w:val="left" w:pos="3600"/>
        </w:tabs>
        <w:spacing w:after="0" w:line="240" w:lineRule="auto"/>
        <w:jc w:val="both"/>
        <w:rPr>
          <w:rFonts w:ascii="Times New Roman" w:hAnsi="Times New Roman"/>
          <w:sz w:val="28"/>
          <w:szCs w:val="28"/>
        </w:rPr>
      </w:pPr>
      <w:r w:rsidRPr="00715C18">
        <w:rPr>
          <w:rFonts w:ascii="Times New Roman" w:hAnsi="Times New Roman"/>
          <w:sz w:val="28"/>
          <w:szCs w:val="28"/>
        </w:rPr>
        <w:t>Нажать клавишу «ПУСК» на цифровом табло появляется мигающая запятая.</w:t>
      </w:r>
    </w:p>
    <w:p w:rsidR="00715C18" w:rsidRPr="00715C18" w:rsidRDefault="00715C18" w:rsidP="00715C18">
      <w:pPr>
        <w:numPr>
          <w:ilvl w:val="0"/>
          <w:numId w:val="5"/>
        </w:numPr>
        <w:tabs>
          <w:tab w:val="left" w:pos="3600"/>
        </w:tabs>
        <w:spacing w:after="0" w:line="240" w:lineRule="auto"/>
        <w:jc w:val="both"/>
        <w:rPr>
          <w:rFonts w:ascii="Times New Roman" w:hAnsi="Times New Roman"/>
          <w:sz w:val="28"/>
          <w:szCs w:val="28"/>
        </w:rPr>
      </w:pPr>
      <w:r w:rsidRPr="00715C18">
        <w:rPr>
          <w:rFonts w:ascii="Times New Roman" w:hAnsi="Times New Roman"/>
          <w:sz w:val="28"/>
          <w:szCs w:val="28"/>
        </w:rPr>
        <w:t>Выдержать колориметр во включенном состоянии в течении 15 минут при открытой крышке кюветного отделения.</w:t>
      </w:r>
    </w:p>
    <w:p w:rsidR="00715C18" w:rsidRPr="00715C18" w:rsidRDefault="00715C18" w:rsidP="00715C18">
      <w:pPr>
        <w:numPr>
          <w:ilvl w:val="0"/>
          <w:numId w:val="5"/>
        </w:numPr>
        <w:tabs>
          <w:tab w:val="left" w:pos="3600"/>
        </w:tabs>
        <w:spacing w:after="0" w:line="240" w:lineRule="auto"/>
        <w:jc w:val="both"/>
        <w:rPr>
          <w:rFonts w:ascii="Times New Roman" w:hAnsi="Times New Roman"/>
          <w:sz w:val="28"/>
          <w:szCs w:val="28"/>
        </w:rPr>
      </w:pPr>
      <w:r w:rsidRPr="00715C18">
        <w:rPr>
          <w:rFonts w:ascii="Times New Roman" w:hAnsi="Times New Roman"/>
          <w:sz w:val="28"/>
          <w:szCs w:val="28"/>
        </w:rPr>
        <w:t>Нажать клавишу Ш (0), измерить нулевой отсчет.</w:t>
      </w:r>
    </w:p>
    <w:p w:rsidR="00715C18" w:rsidRPr="00715C18" w:rsidRDefault="00715C18" w:rsidP="00715C18">
      <w:pPr>
        <w:numPr>
          <w:ilvl w:val="0"/>
          <w:numId w:val="5"/>
        </w:numPr>
        <w:tabs>
          <w:tab w:val="left" w:pos="3600"/>
        </w:tabs>
        <w:spacing w:after="0" w:line="240" w:lineRule="auto"/>
        <w:jc w:val="both"/>
        <w:rPr>
          <w:rFonts w:ascii="Times New Roman" w:hAnsi="Times New Roman"/>
          <w:sz w:val="28"/>
          <w:szCs w:val="28"/>
        </w:rPr>
      </w:pPr>
      <w:r w:rsidRPr="00715C18">
        <w:rPr>
          <w:rFonts w:ascii="Times New Roman" w:hAnsi="Times New Roman"/>
          <w:sz w:val="28"/>
          <w:szCs w:val="28"/>
        </w:rPr>
        <w:t xml:space="preserve">Установить в кюветное отделение кюветы с растворителем или контрольным раствором (в дальнее гнездо </w:t>
      </w:r>
      <w:proofErr w:type="spellStart"/>
      <w:r w:rsidRPr="00715C18">
        <w:rPr>
          <w:rFonts w:ascii="Times New Roman" w:hAnsi="Times New Roman"/>
          <w:sz w:val="28"/>
          <w:szCs w:val="28"/>
        </w:rPr>
        <w:t>кюветодержателя</w:t>
      </w:r>
      <w:proofErr w:type="spellEnd"/>
      <w:r w:rsidRPr="00715C18">
        <w:rPr>
          <w:rFonts w:ascii="Times New Roman" w:hAnsi="Times New Roman"/>
          <w:sz w:val="28"/>
          <w:szCs w:val="28"/>
        </w:rPr>
        <w:t>) и исследуемым раствором (в ближнее гнездо).</w:t>
      </w:r>
    </w:p>
    <w:p w:rsidR="00715C18" w:rsidRPr="00715C18" w:rsidRDefault="00715C18" w:rsidP="00715C18">
      <w:pPr>
        <w:numPr>
          <w:ilvl w:val="0"/>
          <w:numId w:val="5"/>
        </w:numPr>
        <w:tabs>
          <w:tab w:val="left" w:pos="3600"/>
        </w:tabs>
        <w:spacing w:after="0" w:line="240" w:lineRule="auto"/>
        <w:jc w:val="both"/>
        <w:rPr>
          <w:rFonts w:ascii="Times New Roman" w:hAnsi="Times New Roman"/>
          <w:sz w:val="28"/>
          <w:szCs w:val="28"/>
        </w:rPr>
      </w:pPr>
      <w:r w:rsidRPr="00715C18">
        <w:rPr>
          <w:rFonts w:ascii="Times New Roman" w:hAnsi="Times New Roman"/>
          <w:sz w:val="28"/>
          <w:szCs w:val="28"/>
        </w:rPr>
        <w:lastRenderedPageBreak/>
        <w:t>Установить необходимый светофильтр и соответствующий фотоприемник.</w:t>
      </w:r>
    </w:p>
    <w:p w:rsidR="00715C18" w:rsidRPr="00715C18" w:rsidRDefault="00715C18" w:rsidP="00715C18">
      <w:pPr>
        <w:numPr>
          <w:ilvl w:val="0"/>
          <w:numId w:val="5"/>
        </w:numPr>
        <w:tabs>
          <w:tab w:val="left" w:pos="3600"/>
        </w:tabs>
        <w:spacing w:after="0" w:line="240" w:lineRule="auto"/>
        <w:jc w:val="both"/>
        <w:rPr>
          <w:rFonts w:ascii="Times New Roman" w:hAnsi="Times New Roman"/>
          <w:sz w:val="28"/>
          <w:szCs w:val="28"/>
        </w:rPr>
      </w:pPr>
      <w:r w:rsidRPr="00715C18">
        <w:rPr>
          <w:rFonts w:ascii="Times New Roman" w:hAnsi="Times New Roman"/>
          <w:sz w:val="28"/>
          <w:szCs w:val="28"/>
        </w:rPr>
        <w:t xml:space="preserve">Ручку </w:t>
      </w:r>
      <w:proofErr w:type="spellStart"/>
      <w:r w:rsidRPr="00715C18">
        <w:rPr>
          <w:rFonts w:ascii="Times New Roman" w:hAnsi="Times New Roman"/>
          <w:sz w:val="28"/>
          <w:szCs w:val="28"/>
        </w:rPr>
        <w:t>кюветодержателя</w:t>
      </w:r>
      <w:proofErr w:type="spellEnd"/>
      <w:r w:rsidRPr="00715C18">
        <w:rPr>
          <w:rFonts w:ascii="Times New Roman" w:hAnsi="Times New Roman"/>
          <w:sz w:val="28"/>
          <w:szCs w:val="28"/>
        </w:rPr>
        <w:t xml:space="preserve"> установить в левое положение.</w:t>
      </w:r>
    </w:p>
    <w:p w:rsidR="00715C18" w:rsidRPr="00715C18" w:rsidRDefault="00715C18" w:rsidP="00715C18">
      <w:pPr>
        <w:numPr>
          <w:ilvl w:val="0"/>
          <w:numId w:val="5"/>
        </w:numPr>
        <w:tabs>
          <w:tab w:val="left" w:pos="3600"/>
        </w:tabs>
        <w:spacing w:after="0" w:line="240" w:lineRule="auto"/>
        <w:jc w:val="both"/>
        <w:rPr>
          <w:rFonts w:ascii="Times New Roman" w:hAnsi="Times New Roman"/>
          <w:sz w:val="28"/>
          <w:szCs w:val="28"/>
        </w:rPr>
      </w:pPr>
      <w:r w:rsidRPr="00715C18">
        <w:rPr>
          <w:rFonts w:ascii="Times New Roman" w:hAnsi="Times New Roman"/>
          <w:sz w:val="28"/>
          <w:szCs w:val="28"/>
        </w:rPr>
        <w:t>Закрыть крышку кюветного отделения, нажать клавишу «</w:t>
      </w:r>
      <w:proofErr w:type="gramStart"/>
      <w:r w:rsidRPr="00715C18">
        <w:rPr>
          <w:rFonts w:ascii="Times New Roman" w:hAnsi="Times New Roman"/>
          <w:sz w:val="28"/>
          <w:szCs w:val="28"/>
        </w:rPr>
        <w:t>К(</w:t>
      </w:r>
      <w:proofErr w:type="gramEnd"/>
      <w:r w:rsidRPr="00715C18">
        <w:rPr>
          <w:rFonts w:ascii="Times New Roman" w:hAnsi="Times New Roman"/>
          <w:sz w:val="28"/>
          <w:szCs w:val="28"/>
        </w:rPr>
        <w:t>1)».</w:t>
      </w:r>
    </w:p>
    <w:p w:rsidR="00715C18" w:rsidRPr="00715C18" w:rsidRDefault="00715C18" w:rsidP="00715C18">
      <w:pPr>
        <w:numPr>
          <w:ilvl w:val="0"/>
          <w:numId w:val="5"/>
        </w:numPr>
        <w:tabs>
          <w:tab w:val="left" w:pos="3600"/>
        </w:tabs>
        <w:spacing w:after="0" w:line="240" w:lineRule="auto"/>
        <w:jc w:val="both"/>
        <w:rPr>
          <w:rFonts w:ascii="Times New Roman" w:hAnsi="Times New Roman"/>
          <w:sz w:val="28"/>
          <w:szCs w:val="28"/>
        </w:rPr>
      </w:pPr>
      <w:r w:rsidRPr="00715C18">
        <w:rPr>
          <w:rFonts w:ascii="Times New Roman" w:hAnsi="Times New Roman"/>
          <w:sz w:val="28"/>
          <w:szCs w:val="28"/>
        </w:rPr>
        <w:t xml:space="preserve">Ручку </w:t>
      </w:r>
      <w:proofErr w:type="spellStart"/>
      <w:r w:rsidRPr="00715C18">
        <w:rPr>
          <w:rFonts w:ascii="Times New Roman" w:hAnsi="Times New Roman"/>
          <w:sz w:val="28"/>
          <w:szCs w:val="28"/>
        </w:rPr>
        <w:t>кюветодержателя</w:t>
      </w:r>
      <w:proofErr w:type="spellEnd"/>
      <w:r w:rsidRPr="00715C18">
        <w:rPr>
          <w:rFonts w:ascii="Times New Roman" w:hAnsi="Times New Roman"/>
          <w:sz w:val="28"/>
          <w:szCs w:val="28"/>
        </w:rPr>
        <w:t xml:space="preserve"> установить в правое положение.</w:t>
      </w:r>
    </w:p>
    <w:p w:rsidR="00715C18" w:rsidRPr="00715C18" w:rsidRDefault="00715C18" w:rsidP="00715C18">
      <w:pPr>
        <w:numPr>
          <w:ilvl w:val="0"/>
          <w:numId w:val="5"/>
        </w:numPr>
        <w:tabs>
          <w:tab w:val="left" w:pos="3600"/>
        </w:tabs>
        <w:spacing w:after="0" w:line="240" w:lineRule="auto"/>
        <w:ind w:hanging="436"/>
        <w:jc w:val="both"/>
        <w:rPr>
          <w:rFonts w:ascii="Times New Roman" w:hAnsi="Times New Roman"/>
          <w:sz w:val="28"/>
          <w:szCs w:val="28"/>
        </w:rPr>
      </w:pPr>
      <w:r w:rsidRPr="00715C18">
        <w:rPr>
          <w:rFonts w:ascii="Times New Roman" w:hAnsi="Times New Roman"/>
          <w:sz w:val="28"/>
          <w:szCs w:val="28"/>
        </w:rPr>
        <w:t xml:space="preserve"> Нажать клавишу «</w:t>
      </w:r>
      <w:proofErr w:type="gramStart"/>
      <w:r w:rsidRPr="00715C18">
        <w:rPr>
          <w:rFonts w:ascii="Times New Roman" w:hAnsi="Times New Roman"/>
          <w:sz w:val="28"/>
          <w:szCs w:val="28"/>
        </w:rPr>
        <w:t>Д(</w:t>
      </w:r>
      <w:proofErr w:type="gramEnd"/>
      <w:r w:rsidRPr="00715C18">
        <w:rPr>
          <w:rFonts w:ascii="Times New Roman" w:hAnsi="Times New Roman"/>
          <w:sz w:val="28"/>
          <w:szCs w:val="28"/>
        </w:rPr>
        <w:t>5)». Отсчет на цифровом табло справа от мигающей запятой соответствует оптической плотности исследуемого раствора.</w:t>
      </w:r>
    </w:p>
    <w:p w:rsidR="00715C18" w:rsidRPr="00715C18" w:rsidRDefault="00715C18" w:rsidP="00715C18">
      <w:pPr>
        <w:spacing w:after="0" w:line="240" w:lineRule="auto"/>
        <w:jc w:val="center"/>
        <w:rPr>
          <w:rFonts w:ascii="Times New Roman" w:hAnsi="Times New Roman"/>
          <w:b/>
          <w:i/>
          <w:sz w:val="28"/>
          <w:szCs w:val="28"/>
        </w:rPr>
      </w:pPr>
    </w:p>
    <w:p w:rsidR="00715C18" w:rsidRPr="00715C18" w:rsidRDefault="00715C18" w:rsidP="00715C18">
      <w:pPr>
        <w:spacing w:after="0" w:line="240" w:lineRule="auto"/>
        <w:jc w:val="center"/>
        <w:rPr>
          <w:rFonts w:ascii="Times New Roman" w:hAnsi="Times New Roman"/>
          <w:b/>
          <w:i/>
          <w:sz w:val="28"/>
          <w:szCs w:val="28"/>
        </w:rPr>
      </w:pPr>
      <w:r w:rsidRPr="00715C18">
        <w:rPr>
          <w:rFonts w:ascii="Times New Roman" w:hAnsi="Times New Roman"/>
          <w:b/>
          <w:i/>
          <w:sz w:val="28"/>
          <w:szCs w:val="28"/>
        </w:rPr>
        <w:t>Порядок работы на КФК – 3 – 01</w:t>
      </w:r>
    </w:p>
    <w:p w:rsidR="00715C18" w:rsidRPr="00715C18" w:rsidRDefault="00715C18" w:rsidP="00715C18">
      <w:pPr>
        <w:spacing w:after="0" w:line="240" w:lineRule="auto"/>
        <w:rPr>
          <w:rFonts w:ascii="Times New Roman" w:hAnsi="Times New Roman"/>
          <w:sz w:val="28"/>
          <w:szCs w:val="28"/>
        </w:rPr>
      </w:pPr>
    </w:p>
    <w:p w:rsidR="00715C18" w:rsidRPr="00715C18" w:rsidRDefault="00715C18" w:rsidP="00715C18">
      <w:pPr>
        <w:pStyle w:val="a3"/>
        <w:spacing w:after="0" w:line="240" w:lineRule="auto"/>
        <w:jc w:val="both"/>
        <w:rPr>
          <w:rFonts w:ascii="Times New Roman" w:hAnsi="Times New Roman"/>
          <w:sz w:val="28"/>
          <w:szCs w:val="28"/>
        </w:rPr>
      </w:pPr>
      <w:r w:rsidRPr="00715C18">
        <w:rPr>
          <w:rFonts w:ascii="Times New Roman" w:hAnsi="Times New Roman"/>
          <w:sz w:val="28"/>
          <w:szCs w:val="28"/>
        </w:rPr>
        <w:t>1. Подсоединить фотометр к сети 220В. Включить тумблер «СЕТЬ».</w:t>
      </w:r>
    </w:p>
    <w:p w:rsidR="00715C18" w:rsidRPr="00715C18" w:rsidRDefault="00715C18" w:rsidP="00715C18">
      <w:pPr>
        <w:spacing w:after="0" w:line="240" w:lineRule="auto"/>
        <w:jc w:val="both"/>
        <w:rPr>
          <w:rFonts w:ascii="Times New Roman" w:hAnsi="Times New Roman"/>
          <w:sz w:val="28"/>
          <w:szCs w:val="28"/>
        </w:rPr>
      </w:pPr>
      <w:r w:rsidRPr="00715C18">
        <w:rPr>
          <w:rFonts w:ascii="Times New Roman" w:hAnsi="Times New Roman"/>
          <w:sz w:val="28"/>
          <w:szCs w:val="28"/>
        </w:rPr>
        <w:t>2. Подготовка прибора к работе осуществляется в автоматическом режиме. По истечении 10 мин фотометр выдает звуковой сигнал готовности к работе, на индикаторе отображается надпись "«ГОТОВ К РАБОТЕ    ВВЕДИТЕ РЕЖИМ».</w:t>
      </w:r>
    </w:p>
    <w:p w:rsidR="00715C18" w:rsidRPr="00715C18" w:rsidRDefault="00715C18" w:rsidP="00715C18">
      <w:pPr>
        <w:spacing w:after="0" w:line="240" w:lineRule="auto"/>
        <w:jc w:val="both"/>
        <w:rPr>
          <w:rFonts w:ascii="Times New Roman" w:hAnsi="Times New Roman"/>
          <w:sz w:val="28"/>
          <w:szCs w:val="28"/>
        </w:rPr>
      </w:pPr>
      <w:r w:rsidRPr="00715C18">
        <w:rPr>
          <w:rFonts w:ascii="Times New Roman" w:hAnsi="Times New Roman"/>
          <w:sz w:val="28"/>
          <w:szCs w:val="28"/>
        </w:rPr>
        <w:t>Для обеспечения стабильной работы фотометр выдерживают не менее 30 мин с момента включения.</w:t>
      </w:r>
    </w:p>
    <w:p w:rsidR="00715C18" w:rsidRPr="00715C18" w:rsidRDefault="00715C18" w:rsidP="00715C18">
      <w:pPr>
        <w:spacing w:after="0" w:line="240" w:lineRule="auto"/>
        <w:jc w:val="both"/>
        <w:rPr>
          <w:rFonts w:ascii="Times New Roman" w:hAnsi="Times New Roman"/>
          <w:sz w:val="28"/>
          <w:szCs w:val="28"/>
        </w:rPr>
      </w:pPr>
      <w:r w:rsidRPr="00715C18">
        <w:rPr>
          <w:rFonts w:ascii="Times New Roman" w:hAnsi="Times New Roman"/>
          <w:sz w:val="28"/>
          <w:szCs w:val="28"/>
        </w:rPr>
        <w:t>3. Ручкой установки длин волн установить необходимую по роду измерений длину волны.</w:t>
      </w:r>
    </w:p>
    <w:p w:rsidR="00715C18" w:rsidRPr="00715C18" w:rsidRDefault="00715C18" w:rsidP="00715C18">
      <w:pPr>
        <w:spacing w:after="0" w:line="240" w:lineRule="auto"/>
        <w:jc w:val="both"/>
        <w:rPr>
          <w:rFonts w:ascii="Times New Roman" w:hAnsi="Times New Roman"/>
          <w:sz w:val="28"/>
          <w:szCs w:val="28"/>
        </w:rPr>
      </w:pPr>
      <w:r w:rsidRPr="00715C18">
        <w:rPr>
          <w:rFonts w:ascii="Times New Roman" w:hAnsi="Times New Roman"/>
          <w:sz w:val="28"/>
          <w:szCs w:val="28"/>
        </w:rPr>
        <w:t xml:space="preserve">4. Установить в кюветное отделение кюветы с «холостой пробой» и исследуемым раствором. Кювету с «холостой пробой» установить в дальнее гнездо </w:t>
      </w:r>
      <w:proofErr w:type="spellStart"/>
      <w:r w:rsidRPr="00715C18">
        <w:rPr>
          <w:rFonts w:ascii="Times New Roman" w:hAnsi="Times New Roman"/>
          <w:sz w:val="28"/>
          <w:szCs w:val="28"/>
        </w:rPr>
        <w:t>кюветодержателя</w:t>
      </w:r>
      <w:proofErr w:type="spellEnd"/>
      <w:r w:rsidRPr="00715C18">
        <w:rPr>
          <w:rFonts w:ascii="Times New Roman" w:hAnsi="Times New Roman"/>
          <w:sz w:val="28"/>
          <w:szCs w:val="28"/>
        </w:rPr>
        <w:t>, а кювету с исследуемым раствором – в ближнее гнездо.</w:t>
      </w:r>
    </w:p>
    <w:p w:rsidR="00715C18" w:rsidRPr="00715C18" w:rsidRDefault="00715C18" w:rsidP="00715C18">
      <w:pPr>
        <w:spacing w:after="0" w:line="240" w:lineRule="auto"/>
        <w:jc w:val="both"/>
        <w:rPr>
          <w:rFonts w:ascii="Times New Roman" w:hAnsi="Times New Roman"/>
          <w:sz w:val="28"/>
          <w:szCs w:val="28"/>
        </w:rPr>
      </w:pPr>
      <w:r w:rsidRPr="00715C18">
        <w:rPr>
          <w:rFonts w:ascii="Times New Roman" w:hAnsi="Times New Roman"/>
          <w:sz w:val="28"/>
          <w:szCs w:val="28"/>
        </w:rPr>
        <w:t>5. Ручку перемещения кювет установить в крайнее левое положение.</w:t>
      </w:r>
    </w:p>
    <w:p w:rsidR="00715C18" w:rsidRPr="00715C18" w:rsidRDefault="00715C18" w:rsidP="00715C18">
      <w:pPr>
        <w:spacing w:after="0" w:line="240" w:lineRule="auto"/>
        <w:jc w:val="both"/>
        <w:rPr>
          <w:rFonts w:ascii="Times New Roman" w:hAnsi="Times New Roman"/>
          <w:sz w:val="28"/>
          <w:szCs w:val="28"/>
        </w:rPr>
      </w:pPr>
      <w:r w:rsidRPr="00715C18">
        <w:rPr>
          <w:rFonts w:ascii="Times New Roman" w:hAnsi="Times New Roman"/>
          <w:sz w:val="28"/>
          <w:szCs w:val="28"/>
        </w:rPr>
        <w:t>6. Закрыть крышку кюветного отделения.</w:t>
      </w:r>
    </w:p>
    <w:p w:rsidR="00715C18" w:rsidRPr="00715C18" w:rsidRDefault="00715C18" w:rsidP="00715C18">
      <w:pPr>
        <w:spacing w:after="0"/>
        <w:rPr>
          <w:rFonts w:ascii="Times New Roman" w:hAnsi="Times New Roman"/>
          <w:b/>
          <w:sz w:val="28"/>
          <w:szCs w:val="28"/>
        </w:rPr>
      </w:pPr>
    </w:p>
    <w:p w:rsidR="00715C18" w:rsidRPr="00715C18" w:rsidRDefault="00715C18" w:rsidP="00715C18">
      <w:pPr>
        <w:spacing w:after="0"/>
        <w:rPr>
          <w:rFonts w:ascii="Times New Roman" w:hAnsi="Times New Roman"/>
          <w:b/>
          <w:sz w:val="28"/>
          <w:szCs w:val="28"/>
        </w:rPr>
      </w:pPr>
      <w:r w:rsidRPr="00715C18">
        <w:rPr>
          <w:rFonts w:ascii="Times New Roman" w:hAnsi="Times New Roman"/>
          <w:b/>
          <w:sz w:val="28"/>
          <w:szCs w:val="28"/>
        </w:rPr>
        <w:t>3. Самостоятельная работа</w:t>
      </w:r>
    </w:p>
    <w:p w:rsidR="00715C18" w:rsidRPr="00715C18" w:rsidRDefault="00715C18" w:rsidP="00715C18">
      <w:pPr>
        <w:tabs>
          <w:tab w:val="left" w:pos="3098"/>
        </w:tabs>
        <w:spacing w:after="0"/>
        <w:jc w:val="center"/>
        <w:rPr>
          <w:rFonts w:ascii="Times New Roman" w:hAnsi="Times New Roman"/>
          <w:b/>
          <w:sz w:val="28"/>
          <w:szCs w:val="28"/>
        </w:rPr>
      </w:pPr>
      <w:r w:rsidRPr="00715C18">
        <w:rPr>
          <w:rFonts w:ascii="Times New Roman" w:hAnsi="Times New Roman"/>
          <w:b/>
          <w:sz w:val="28"/>
          <w:szCs w:val="28"/>
        </w:rPr>
        <w:t xml:space="preserve">Практическая </w:t>
      </w:r>
      <w:r w:rsidR="002F41F1" w:rsidRPr="00715C18">
        <w:rPr>
          <w:rFonts w:ascii="Times New Roman" w:hAnsi="Times New Roman"/>
          <w:b/>
          <w:sz w:val="28"/>
          <w:szCs w:val="28"/>
        </w:rPr>
        <w:t>работа №</w:t>
      </w:r>
      <w:r w:rsidR="00CD62C0">
        <w:rPr>
          <w:rFonts w:ascii="Times New Roman" w:hAnsi="Times New Roman"/>
          <w:b/>
          <w:sz w:val="28"/>
          <w:szCs w:val="28"/>
        </w:rPr>
        <w:t>1</w:t>
      </w:r>
    </w:p>
    <w:p w:rsidR="00715C18" w:rsidRPr="00715C18" w:rsidRDefault="00715C18" w:rsidP="00715C18">
      <w:pPr>
        <w:tabs>
          <w:tab w:val="left" w:pos="3098"/>
        </w:tabs>
        <w:spacing w:after="0"/>
        <w:jc w:val="center"/>
        <w:rPr>
          <w:rFonts w:ascii="Times New Roman" w:hAnsi="Times New Roman"/>
          <w:b/>
          <w:sz w:val="28"/>
          <w:szCs w:val="28"/>
        </w:rPr>
      </w:pPr>
      <w:r w:rsidRPr="00715C18">
        <w:rPr>
          <w:rFonts w:ascii="Times New Roman" w:hAnsi="Times New Roman"/>
          <w:b/>
          <w:sz w:val="28"/>
          <w:szCs w:val="28"/>
        </w:rPr>
        <w:t>«Построение калибровочного графика для определения железа»</w:t>
      </w:r>
    </w:p>
    <w:p w:rsidR="00715C18" w:rsidRPr="00715C18" w:rsidRDefault="00715C18" w:rsidP="00715C18">
      <w:pPr>
        <w:tabs>
          <w:tab w:val="left" w:pos="3098"/>
        </w:tabs>
        <w:spacing w:after="0"/>
        <w:jc w:val="center"/>
        <w:rPr>
          <w:rFonts w:ascii="Times New Roman" w:hAnsi="Times New Roman"/>
          <w:b/>
          <w:sz w:val="28"/>
          <w:szCs w:val="28"/>
        </w:rPr>
      </w:pPr>
    </w:p>
    <w:p w:rsidR="00715C18" w:rsidRPr="00715C18" w:rsidRDefault="00715C18" w:rsidP="00715C18">
      <w:pPr>
        <w:tabs>
          <w:tab w:val="left" w:pos="3600"/>
        </w:tabs>
        <w:spacing w:after="0" w:line="240" w:lineRule="auto"/>
        <w:rPr>
          <w:rFonts w:ascii="Times New Roman" w:hAnsi="Times New Roman"/>
          <w:i/>
          <w:sz w:val="28"/>
          <w:szCs w:val="28"/>
        </w:rPr>
      </w:pPr>
      <w:r w:rsidRPr="00715C18">
        <w:rPr>
          <w:rFonts w:ascii="Times New Roman" w:hAnsi="Times New Roman"/>
          <w:i/>
          <w:sz w:val="28"/>
          <w:szCs w:val="28"/>
        </w:rPr>
        <w:t>Задание №1 Приготовление калибровочных растворов</w:t>
      </w:r>
    </w:p>
    <w:p w:rsidR="00715C18" w:rsidRPr="00715C18" w:rsidRDefault="00715C18" w:rsidP="00715C18">
      <w:pPr>
        <w:tabs>
          <w:tab w:val="left" w:pos="3600"/>
        </w:tabs>
        <w:spacing w:after="0" w:line="240" w:lineRule="auto"/>
        <w:rPr>
          <w:rFonts w:ascii="Times New Roman" w:hAnsi="Times New Roman"/>
          <w:sz w:val="28"/>
          <w:szCs w:val="28"/>
        </w:rPr>
      </w:pPr>
      <w:proofErr w:type="gramStart"/>
      <w:r w:rsidRPr="00715C18">
        <w:rPr>
          <w:rFonts w:ascii="Times New Roman" w:hAnsi="Times New Roman"/>
          <w:sz w:val="28"/>
          <w:szCs w:val="28"/>
        </w:rPr>
        <w:t>Приготовьте  растворы</w:t>
      </w:r>
      <w:proofErr w:type="gramEnd"/>
      <w:r w:rsidRPr="00715C18">
        <w:rPr>
          <w:rFonts w:ascii="Times New Roman" w:hAnsi="Times New Roman"/>
          <w:sz w:val="28"/>
          <w:szCs w:val="28"/>
        </w:rPr>
        <w:t xml:space="preserve">  роданида  калия  и  хлорида  железа.  </w:t>
      </w:r>
    </w:p>
    <w:p w:rsidR="00715C18" w:rsidRPr="00715C18" w:rsidRDefault="00715C18" w:rsidP="00715C18">
      <w:pPr>
        <w:numPr>
          <w:ilvl w:val="0"/>
          <w:numId w:val="4"/>
        </w:numPr>
        <w:tabs>
          <w:tab w:val="left" w:pos="284"/>
        </w:tabs>
        <w:spacing w:after="0" w:line="240" w:lineRule="auto"/>
        <w:ind w:left="284" w:hanging="284"/>
        <w:rPr>
          <w:rFonts w:ascii="Times New Roman" w:hAnsi="Times New Roman"/>
          <w:sz w:val="28"/>
          <w:szCs w:val="28"/>
        </w:rPr>
      </w:pPr>
      <w:proofErr w:type="gramStart"/>
      <w:r w:rsidRPr="00715C18">
        <w:rPr>
          <w:rFonts w:ascii="Times New Roman" w:hAnsi="Times New Roman"/>
          <w:sz w:val="28"/>
          <w:szCs w:val="28"/>
        </w:rPr>
        <w:t>в  первую</w:t>
      </w:r>
      <w:proofErr w:type="gramEnd"/>
      <w:r w:rsidRPr="00715C18">
        <w:rPr>
          <w:rFonts w:ascii="Times New Roman" w:hAnsi="Times New Roman"/>
          <w:sz w:val="28"/>
          <w:szCs w:val="28"/>
        </w:rPr>
        <w:t xml:space="preserve">  мерную колбу  объемом  250  мл  поместите  с  помощью  пипетки  10  мл  </w:t>
      </w:r>
      <w:smartTag w:uri="urn:schemas-microsoft-com:office:smarttags" w:element="metricconverter">
        <w:smartTagPr>
          <w:attr w:name="ProductID" w:val="0,1 М"/>
        </w:smartTagPr>
        <w:r w:rsidRPr="00715C18">
          <w:rPr>
            <w:rFonts w:ascii="Times New Roman" w:hAnsi="Times New Roman"/>
            <w:sz w:val="28"/>
            <w:szCs w:val="28"/>
          </w:rPr>
          <w:t>0,1 М</w:t>
        </w:r>
      </w:smartTag>
      <w:r w:rsidRPr="00715C18">
        <w:rPr>
          <w:rFonts w:ascii="Times New Roman" w:hAnsi="Times New Roman"/>
          <w:sz w:val="28"/>
          <w:szCs w:val="28"/>
        </w:rPr>
        <w:t xml:space="preserve">  раствора  хлорида железа (III), 10 мл </w:t>
      </w:r>
      <w:smartTag w:uri="urn:schemas-microsoft-com:office:smarttags" w:element="metricconverter">
        <w:smartTagPr>
          <w:attr w:name="ProductID" w:val="0,1 М"/>
        </w:smartTagPr>
        <w:r w:rsidRPr="00715C18">
          <w:rPr>
            <w:rFonts w:ascii="Times New Roman" w:hAnsi="Times New Roman"/>
            <w:sz w:val="28"/>
            <w:szCs w:val="28"/>
          </w:rPr>
          <w:t>0,1 М</w:t>
        </w:r>
      </w:smartTag>
      <w:r w:rsidRPr="00715C18">
        <w:rPr>
          <w:rFonts w:ascii="Times New Roman" w:hAnsi="Times New Roman"/>
          <w:sz w:val="28"/>
          <w:szCs w:val="28"/>
        </w:rPr>
        <w:t xml:space="preserve"> раствора соляной кислоты и доведите до метки дистиллированной водой. Перемешайте раствор.    </w:t>
      </w:r>
    </w:p>
    <w:p w:rsidR="00715C18" w:rsidRPr="00715C18" w:rsidRDefault="00715C18" w:rsidP="00715C18">
      <w:pPr>
        <w:numPr>
          <w:ilvl w:val="0"/>
          <w:numId w:val="4"/>
        </w:numPr>
        <w:tabs>
          <w:tab w:val="left" w:pos="284"/>
        </w:tabs>
        <w:spacing w:after="0" w:line="240" w:lineRule="auto"/>
        <w:ind w:left="284" w:hanging="284"/>
        <w:rPr>
          <w:rFonts w:ascii="Times New Roman" w:hAnsi="Times New Roman"/>
          <w:sz w:val="28"/>
          <w:szCs w:val="28"/>
        </w:rPr>
      </w:pPr>
      <w:proofErr w:type="gramStart"/>
      <w:r w:rsidRPr="00715C18">
        <w:rPr>
          <w:rFonts w:ascii="Times New Roman" w:hAnsi="Times New Roman"/>
          <w:sz w:val="28"/>
          <w:szCs w:val="28"/>
        </w:rPr>
        <w:t>во  вторую</w:t>
      </w:r>
      <w:proofErr w:type="gramEnd"/>
      <w:r w:rsidRPr="00715C18">
        <w:rPr>
          <w:rFonts w:ascii="Times New Roman" w:hAnsi="Times New Roman"/>
          <w:sz w:val="28"/>
          <w:szCs w:val="28"/>
        </w:rPr>
        <w:t xml:space="preserve">  мерную  колбу  объемом  250  мл  поместите  с  помощью  пипетки  10 мл  </w:t>
      </w:r>
      <w:smartTag w:uri="urn:schemas-microsoft-com:office:smarttags" w:element="metricconverter">
        <w:smartTagPr>
          <w:attr w:name="ProductID" w:val="0,1 М"/>
        </w:smartTagPr>
        <w:r w:rsidRPr="00715C18">
          <w:rPr>
            <w:rFonts w:ascii="Times New Roman" w:hAnsi="Times New Roman"/>
            <w:sz w:val="28"/>
            <w:szCs w:val="28"/>
          </w:rPr>
          <w:t>0,1 М</w:t>
        </w:r>
      </w:smartTag>
      <w:r w:rsidRPr="00715C18">
        <w:rPr>
          <w:rFonts w:ascii="Times New Roman" w:hAnsi="Times New Roman"/>
          <w:sz w:val="28"/>
          <w:szCs w:val="28"/>
        </w:rPr>
        <w:t xml:space="preserve"> раствора  роданида  калия,  10  мл  </w:t>
      </w:r>
      <w:smartTag w:uri="urn:schemas-microsoft-com:office:smarttags" w:element="metricconverter">
        <w:smartTagPr>
          <w:attr w:name="ProductID" w:val="0,1 М"/>
        </w:smartTagPr>
        <w:r w:rsidRPr="00715C18">
          <w:rPr>
            <w:rFonts w:ascii="Times New Roman" w:hAnsi="Times New Roman"/>
            <w:sz w:val="28"/>
            <w:szCs w:val="28"/>
          </w:rPr>
          <w:t>0,1 М</w:t>
        </w:r>
      </w:smartTag>
      <w:r w:rsidRPr="00715C18">
        <w:rPr>
          <w:rFonts w:ascii="Times New Roman" w:hAnsi="Times New Roman"/>
          <w:sz w:val="28"/>
          <w:szCs w:val="28"/>
        </w:rPr>
        <w:t xml:space="preserve">  раствора  соляной  кислоты  и  доведите  до  метки дистиллированной  водой.  </w:t>
      </w:r>
      <w:proofErr w:type="gramStart"/>
      <w:r w:rsidRPr="00715C18">
        <w:rPr>
          <w:rFonts w:ascii="Times New Roman" w:hAnsi="Times New Roman"/>
          <w:sz w:val="28"/>
          <w:szCs w:val="28"/>
        </w:rPr>
        <w:t>Также  перемешайте</w:t>
      </w:r>
      <w:proofErr w:type="gramEnd"/>
      <w:r w:rsidRPr="00715C18">
        <w:rPr>
          <w:rFonts w:ascii="Times New Roman" w:hAnsi="Times New Roman"/>
          <w:sz w:val="28"/>
          <w:szCs w:val="28"/>
        </w:rPr>
        <w:t xml:space="preserve">  раствор.  </w:t>
      </w:r>
    </w:p>
    <w:p w:rsidR="00715C18" w:rsidRPr="00715C18" w:rsidRDefault="00715C18" w:rsidP="00715C18">
      <w:pPr>
        <w:tabs>
          <w:tab w:val="left" w:pos="284"/>
        </w:tabs>
        <w:spacing w:after="0" w:line="240" w:lineRule="auto"/>
        <w:ind w:left="284"/>
        <w:rPr>
          <w:rFonts w:ascii="Times New Roman" w:hAnsi="Times New Roman"/>
          <w:i/>
          <w:sz w:val="28"/>
          <w:szCs w:val="28"/>
        </w:rPr>
      </w:pPr>
      <w:proofErr w:type="gramStart"/>
      <w:r w:rsidRPr="00715C18">
        <w:rPr>
          <w:rFonts w:ascii="Times New Roman" w:hAnsi="Times New Roman"/>
          <w:i/>
          <w:sz w:val="28"/>
          <w:szCs w:val="28"/>
        </w:rPr>
        <w:t>Тщательно  мойте</w:t>
      </w:r>
      <w:proofErr w:type="gramEnd"/>
      <w:r w:rsidRPr="00715C18">
        <w:rPr>
          <w:rFonts w:ascii="Times New Roman" w:hAnsi="Times New Roman"/>
          <w:i/>
          <w:sz w:val="28"/>
          <w:szCs w:val="28"/>
        </w:rPr>
        <w:t xml:space="preserve">  посуду, используемую  при  приготовлении  и  перемешивании  исходных  растворов  во  избежание образования окраски при смешении растворов.  </w:t>
      </w:r>
    </w:p>
    <w:p w:rsidR="00715C18" w:rsidRPr="00715C18" w:rsidRDefault="00715C18" w:rsidP="00715C18">
      <w:pPr>
        <w:numPr>
          <w:ilvl w:val="0"/>
          <w:numId w:val="2"/>
        </w:numPr>
        <w:tabs>
          <w:tab w:val="left" w:pos="284"/>
        </w:tabs>
        <w:spacing w:after="0" w:line="240" w:lineRule="auto"/>
        <w:ind w:left="284" w:hanging="284"/>
        <w:rPr>
          <w:rFonts w:ascii="Times New Roman" w:hAnsi="Times New Roman"/>
          <w:sz w:val="28"/>
          <w:szCs w:val="28"/>
        </w:rPr>
      </w:pPr>
      <w:proofErr w:type="gramStart"/>
      <w:r w:rsidRPr="00715C18">
        <w:rPr>
          <w:rFonts w:ascii="Times New Roman" w:hAnsi="Times New Roman"/>
          <w:sz w:val="28"/>
          <w:szCs w:val="28"/>
        </w:rPr>
        <w:lastRenderedPageBreak/>
        <w:t>в  11</w:t>
      </w:r>
      <w:proofErr w:type="gramEnd"/>
      <w:r w:rsidRPr="00715C18">
        <w:rPr>
          <w:rFonts w:ascii="Times New Roman" w:hAnsi="Times New Roman"/>
          <w:sz w:val="28"/>
          <w:szCs w:val="28"/>
        </w:rPr>
        <w:t xml:space="preserve">  цилиндров  объемом  25  мл  добавьте  сначала  соответственно  0,1,2…10  мл приготовленного  (не  исходного)  раствора  роданида  калия,  затем  10,9,8…0  мл приготовленного  раствора  хлорида железа  так,  чтобы  суммарный  объем  был 10 мл  (см. табл.1) </w:t>
      </w:r>
    </w:p>
    <w:p w:rsidR="00715C18" w:rsidRPr="00715C18" w:rsidRDefault="00715C18" w:rsidP="00715C18">
      <w:pPr>
        <w:tabs>
          <w:tab w:val="left" w:pos="3600"/>
        </w:tabs>
        <w:spacing w:after="0" w:line="240" w:lineRule="auto"/>
        <w:rPr>
          <w:rFonts w:ascii="Times New Roman" w:hAnsi="Times New Roman"/>
          <w:b/>
          <w:sz w:val="28"/>
          <w:szCs w:val="28"/>
        </w:rPr>
      </w:pPr>
      <w:r w:rsidRPr="00715C18">
        <w:rPr>
          <w:rFonts w:ascii="Times New Roman" w:hAnsi="Times New Roman"/>
          <w:sz w:val="28"/>
          <w:szCs w:val="28"/>
        </w:rPr>
        <w:t>Во все полученные растворы добавьте по 5 мл дистиллированной воды:</w:t>
      </w:r>
      <w:r w:rsidRPr="00715C18">
        <w:rPr>
          <w:rFonts w:ascii="Times New Roman" w:hAnsi="Times New Roman"/>
          <w:b/>
          <w:sz w:val="28"/>
          <w:szCs w:val="28"/>
        </w:rPr>
        <w:t xml:space="preserve"> </w:t>
      </w:r>
    </w:p>
    <w:p w:rsidR="00E30A3B" w:rsidRDefault="00E30A3B" w:rsidP="00715C18">
      <w:pPr>
        <w:tabs>
          <w:tab w:val="left" w:pos="3600"/>
        </w:tabs>
        <w:spacing w:after="0" w:line="240" w:lineRule="auto"/>
        <w:rPr>
          <w:rFonts w:ascii="Times New Roman" w:hAnsi="Times New Roman"/>
          <w:sz w:val="28"/>
          <w:szCs w:val="28"/>
        </w:rPr>
      </w:pPr>
    </w:p>
    <w:p w:rsidR="00715C18" w:rsidRPr="00715C18" w:rsidRDefault="00715C18" w:rsidP="00715C18">
      <w:pPr>
        <w:tabs>
          <w:tab w:val="left" w:pos="3600"/>
        </w:tabs>
        <w:spacing w:after="0" w:line="240" w:lineRule="auto"/>
        <w:rPr>
          <w:rFonts w:ascii="Times New Roman" w:hAnsi="Times New Roman"/>
          <w:sz w:val="28"/>
          <w:szCs w:val="28"/>
        </w:rPr>
      </w:pPr>
      <w:proofErr w:type="gramStart"/>
      <w:r w:rsidRPr="00715C18">
        <w:rPr>
          <w:rFonts w:ascii="Times New Roman" w:hAnsi="Times New Roman"/>
          <w:sz w:val="28"/>
          <w:szCs w:val="28"/>
        </w:rPr>
        <w:t>Таблица  1</w:t>
      </w:r>
      <w:proofErr w:type="gramEnd"/>
    </w:p>
    <w:tbl>
      <w:tblPr>
        <w:tblW w:w="0" w:type="auto"/>
        <w:tblInd w:w="1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4110"/>
      </w:tblGrid>
      <w:tr w:rsidR="00715C18" w:rsidRPr="00715C18" w:rsidTr="00AB54F2">
        <w:trPr>
          <w:trHeight w:val="546"/>
        </w:trPr>
        <w:tc>
          <w:tcPr>
            <w:tcW w:w="1668" w:type="dxa"/>
          </w:tcPr>
          <w:p w:rsidR="00715C18" w:rsidRPr="00715C18" w:rsidRDefault="00715C18" w:rsidP="00AB54F2">
            <w:pPr>
              <w:tabs>
                <w:tab w:val="left" w:pos="3600"/>
              </w:tabs>
              <w:spacing w:after="0" w:line="240" w:lineRule="auto"/>
              <w:rPr>
                <w:rFonts w:ascii="Times New Roman" w:hAnsi="Times New Roman"/>
                <w:sz w:val="28"/>
                <w:szCs w:val="28"/>
              </w:rPr>
            </w:pPr>
            <w:r w:rsidRPr="00715C18">
              <w:rPr>
                <w:rFonts w:ascii="Times New Roman" w:hAnsi="Times New Roman"/>
                <w:sz w:val="28"/>
                <w:szCs w:val="28"/>
              </w:rPr>
              <w:t xml:space="preserve">Проба </w:t>
            </w:r>
            <w:r w:rsidRPr="00715C18">
              <w:rPr>
                <w:rFonts w:ascii="Times New Roman" w:hAnsi="Times New Roman"/>
                <w:sz w:val="28"/>
                <w:szCs w:val="28"/>
                <w:lang w:val="en-US"/>
              </w:rPr>
              <w:t xml:space="preserve">  </w:t>
            </w:r>
            <w:r w:rsidRPr="00715C18">
              <w:rPr>
                <w:rFonts w:ascii="Times New Roman" w:hAnsi="Times New Roman"/>
                <w:sz w:val="28"/>
                <w:szCs w:val="28"/>
              </w:rPr>
              <w:t xml:space="preserve">  </w:t>
            </w:r>
          </w:p>
        </w:tc>
        <w:tc>
          <w:tcPr>
            <w:tcW w:w="4110" w:type="dxa"/>
          </w:tcPr>
          <w:p w:rsidR="00715C18" w:rsidRPr="00715C18" w:rsidRDefault="00715C18" w:rsidP="00AB54F2">
            <w:pPr>
              <w:tabs>
                <w:tab w:val="left" w:pos="3600"/>
              </w:tabs>
              <w:spacing w:after="0" w:line="240" w:lineRule="auto"/>
              <w:rPr>
                <w:rFonts w:ascii="Times New Roman" w:hAnsi="Times New Roman"/>
                <w:sz w:val="28"/>
                <w:szCs w:val="28"/>
              </w:rPr>
            </w:pPr>
            <w:r w:rsidRPr="00715C18">
              <w:rPr>
                <w:rFonts w:ascii="Times New Roman" w:hAnsi="Times New Roman"/>
                <w:sz w:val="28"/>
                <w:szCs w:val="28"/>
              </w:rPr>
              <w:t xml:space="preserve">1    2   3   4  5  6  7  8  9  10  11 </w:t>
            </w:r>
          </w:p>
        </w:tc>
      </w:tr>
      <w:tr w:rsidR="00715C18" w:rsidRPr="00715C18" w:rsidTr="00AB54F2">
        <w:trPr>
          <w:trHeight w:val="614"/>
        </w:trPr>
        <w:tc>
          <w:tcPr>
            <w:tcW w:w="1668" w:type="dxa"/>
          </w:tcPr>
          <w:p w:rsidR="00715C18" w:rsidRPr="00715C18" w:rsidRDefault="00715C18" w:rsidP="00AB54F2">
            <w:pPr>
              <w:tabs>
                <w:tab w:val="left" w:pos="3600"/>
              </w:tabs>
              <w:spacing w:after="0" w:line="240" w:lineRule="auto"/>
              <w:rPr>
                <w:rFonts w:ascii="Times New Roman" w:hAnsi="Times New Roman"/>
                <w:sz w:val="28"/>
                <w:szCs w:val="28"/>
              </w:rPr>
            </w:pPr>
            <w:r w:rsidRPr="00715C18">
              <w:rPr>
                <w:rFonts w:ascii="Times New Roman" w:hAnsi="Times New Roman"/>
                <w:sz w:val="28"/>
                <w:szCs w:val="28"/>
              </w:rPr>
              <w:t>V</w:t>
            </w:r>
            <w:r w:rsidRPr="00715C18">
              <w:rPr>
                <w:rFonts w:ascii="Times New Roman" w:hAnsi="Times New Roman"/>
                <w:sz w:val="28"/>
                <w:szCs w:val="28"/>
                <w:vertAlign w:val="subscript"/>
              </w:rPr>
              <w:t>KSCN</w:t>
            </w:r>
            <w:r w:rsidRPr="00715C18">
              <w:rPr>
                <w:rFonts w:ascii="Times New Roman" w:hAnsi="Times New Roman"/>
                <w:sz w:val="28"/>
                <w:szCs w:val="28"/>
              </w:rPr>
              <w:t xml:space="preserve">  </w:t>
            </w:r>
          </w:p>
          <w:p w:rsidR="00715C18" w:rsidRPr="00715C18" w:rsidRDefault="00715C18" w:rsidP="00AB54F2">
            <w:pPr>
              <w:tabs>
                <w:tab w:val="left" w:pos="3600"/>
              </w:tabs>
              <w:spacing w:after="0" w:line="240" w:lineRule="auto"/>
              <w:rPr>
                <w:rFonts w:ascii="Times New Roman" w:hAnsi="Times New Roman"/>
                <w:sz w:val="28"/>
                <w:szCs w:val="28"/>
              </w:rPr>
            </w:pPr>
          </w:p>
        </w:tc>
        <w:tc>
          <w:tcPr>
            <w:tcW w:w="4110" w:type="dxa"/>
          </w:tcPr>
          <w:p w:rsidR="00715C18" w:rsidRPr="00715C18" w:rsidRDefault="00715C18" w:rsidP="00AB54F2">
            <w:pPr>
              <w:tabs>
                <w:tab w:val="left" w:pos="3600"/>
              </w:tabs>
              <w:spacing w:after="0" w:line="240" w:lineRule="auto"/>
              <w:rPr>
                <w:rFonts w:ascii="Times New Roman" w:hAnsi="Times New Roman"/>
                <w:sz w:val="28"/>
                <w:szCs w:val="28"/>
              </w:rPr>
            </w:pPr>
            <w:r w:rsidRPr="00715C18">
              <w:rPr>
                <w:rFonts w:ascii="Times New Roman" w:hAnsi="Times New Roman"/>
                <w:sz w:val="28"/>
                <w:szCs w:val="28"/>
              </w:rPr>
              <w:t xml:space="preserve">0    1   2   3  4  5  6  7  8  9  10 </w:t>
            </w:r>
          </w:p>
        </w:tc>
      </w:tr>
      <w:tr w:rsidR="00715C18" w:rsidRPr="00715C18" w:rsidTr="00AB54F2">
        <w:trPr>
          <w:trHeight w:val="570"/>
        </w:trPr>
        <w:tc>
          <w:tcPr>
            <w:tcW w:w="1668" w:type="dxa"/>
          </w:tcPr>
          <w:p w:rsidR="00715C18" w:rsidRPr="00715C18" w:rsidRDefault="00715C18" w:rsidP="00AB54F2">
            <w:pPr>
              <w:tabs>
                <w:tab w:val="left" w:pos="3600"/>
              </w:tabs>
              <w:spacing w:after="0" w:line="240" w:lineRule="auto"/>
              <w:rPr>
                <w:rFonts w:ascii="Times New Roman" w:hAnsi="Times New Roman"/>
                <w:sz w:val="28"/>
                <w:szCs w:val="28"/>
              </w:rPr>
            </w:pPr>
            <w:r w:rsidRPr="00715C18">
              <w:rPr>
                <w:rFonts w:ascii="Times New Roman" w:hAnsi="Times New Roman"/>
                <w:sz w:val="28"/>
                <w:szCs w:val="28"/>
              </w:rPr>
              <w:t>V</w:t>
            </w:r>
            <w:r w:rsidRPr="00715C18">
              <w:rPr>
                <w:rFonts w:ascii="Times New Roman" w:hAnsi="Times New Roman"/>
                <w:sz w:val="28"/>
                <w:szCs w:val="28"/>
                <w:vertAlign w:val="subscript"/>
              </w:rPr>
              <w:t xml:space="preserve">FeCl3 </w:t>
            </w:r>
            <w:r w:rsidRPr="00715C18">
              <w:rPr>
                <w:rFonts w:ascii="Times New Roman" w:hAnsi="Times New Roman"/>
                <w:sz w:val="28"/>
                <w:szCs w:val="28"/>
              </w:rPr>
              <w:t xml:space="preserve"> </w:t>
            </w:r>
          </w:p>
          <w:p w:rsidR="00715C18" w:rsidRPr="00715C18" w:rsidRDefault="00715C18" w:rsidP="00AB54F2">
            <w:pPr>
              <w:tabs>
                <w:tab w:val="left" w:pos="3600"/>
              </w:tabs>
              <w:spacing w:after="0" w:line="240" w:lineRule="auto"/>
              <w:rPr>
                <w:rFonts w:ascii="Times New Roman" w:hAnsi="Times New Roman"/>
                <w:sz w:val="28"/>
                <w:szCs w:val="28"/>
              </w:rPr>
            </w:pPr>
          </w:p>
        </w:tc>
        <w:tc>
          <w:tcPr>
            <w:tcW w:w="4110" w:type="dxa"/>
          </w:tcPr>
          <w:p w:rsidR="00715C18" w:rsidRPr="00715C18" w:rsidRDefault="00715C18" w:rsidP="00AB54F2">
            <w:pPr>
              <w:tabs>
                <w:tab w:val="left" w:pos="3600"/>
              </w:tabs>
              <w:spacing w:after="0" w:line="240" w:lineRule="auto"/>
              <w:rPr>
                <w:rFonts w:ascii="Times New Roman" w:hAnsi="Times New Roman"/>
                <w:sz w:val="28"/>
                <w:szCs w:val="28"/>
              </w:rPr>
            </w:pPr>
            <w:r w:rsidRPr="00715C18">
              <w:rPr>
                <w:rFonts w:ascii="Times New Roman" w:hAnsi="Times New Roman"/>
                <w:sz w:val="28"/>
                <w:szCs w:val="28"/>
              </w:rPr>
              <w:t>10   9   8   7  6  5  4  3  2  1  0</w:t>
            </w:r>
          </w:p>
        </w:tc>
      </w:tr>
      <w:tr w:rsidR="00715C18" w:rsidRPr="00715C18" w:rsidTr="00AB54F2">
        <w:tc>
          <w:tcPr>
            <w:tcW w:w="1668" w:type="dxa"/>
          </w:tcPr>
          <w:p w:rsidR="00715C18" w:rsidRPr="00715C18" w:rsidRDefault="00715C18" w:rsidP="00AB54F2">
            <w:pPr>
              <w:tabs>
                <w:tab w:val="left" w:pos="3600"/>
              </w:tabs>
              <w:spacing w:after="0" w:line="240" w:lineRule="auto"/>
              <w:rPr>
                <w:rFonts w:ascii="Times New Roman" w:hAnsi="Times New Roman"/>
                <w:sz w:val="28"/>
                <w:szCs w:val="28"/>
              </w:rPr>
            </w:pPr>
            <w:proofErr w:type="spellStart"/>
            <w:r w:rsidRPr="00715C18">
              <w:rPr>
                <w:rFonts w:ascii="Times New Roman" w:hAnsi="Times New Roman"/>
                <w:sz w:val="28"/>
                <w:szCs w:val="28"/>
              </w:rPr>
              <w:t>Vводы</w:t>
            </w:r>
            <w:proofErr w:type="spellEnd"/>
          </w:p>
        </w:tc>
        <w:tc>
          <w:tcPr>
            <w:tcW w:w="4110" w:type="dxa"/>
          </w:tcPr>
          <w:p w:rsidR="00715C18" w:rsidRPr="00715C18" w:rsidRDefault="00715C18" w:rsidP="00AB54F2">
            <w:pPr>
              <w:tabs>
                <w:tab w:val="left" w:pos="3600"/>
              </w:tabs>
              <w:spacing w:after="0" w:line="240" w:lineRule="auto"/>
              <w:rPr>
                <w:rFonts w:ascii="Times New Roman" w:hAnsi="Times New Roman"/>
                <w:sz w:val="28"/>
                <w:szCs w:val="28"/>
              </w:rPr>
            </w:pPr>
            <w:r w:rsidRPr="00715C18">
              <w:rPr>
                <w:rFonts w:ascii="Times New Roman" w:hAnsi="Times New Roman"/>
                <w:sz w:val="28"/>
                <w:szCs w:val="28"/>
              </w:rPr>
              <w:t xml:space="preserve">5     5   5   5  5  5  5  5  5   5   5 </w:t>
            </w:r>
          </w:p>
        </w:tc>
      </w:tr>
    </w:tbl>
    <w:p w:rsidR="00715C18" w:rsidRPr="00715C18" w:rsidRDefault="00715C18" w:rsidP="00715C18">
      <w:pPr>
        <w:tabs>
          <w:tab w:val="left" w:pos="3600"/>
        </w:tabs>
        <w:spacing w:after="0" w:line="240" w:lineRule="auto"/>
        <w:rPr>
          <w:rFonts w:ascii="Times New Roman" w:hAnsi="Times New Roman"/>
          <w:sz w:val="28"/>
          <w:szCs w:val="28"/>
        </w:rPr>
      </w:pPr>
    </w:p>
    <w:p w:rsidR="00715C18" w:rsidRPr="00715C18" w:rsidRDefault="00715C18" w:rsidP="00715C18">
      <w:pPr>
        <w:numPr>
          <w:ilvl w:val="0"/>
          <w:numId w:val="2"/>
        </w:numPr>
        <w:tabs>
          <w:tab w:val="left" w:pos="284"/>
        </w:tabs>
        <w:spacing w:after="0" w:line="240" w:lineRule="auto"/>
        <w:ind w:left="284" w:hanging="284"/>
        <w:rPr>
          <w:rFonts w:ascii="Times New Roman" w:hAnsi="Times New Roman"/>
          <w:sz w:val="28"/>
          <w:szCs w:val="28"/>
        </w:rPr>
      </w:pPr>
      <w:r w:rsidRPr="00715C18">
        <w:rPr>
          <w:rFonts w:ascii="Times New Roman" w:hAnsi="Times New Roman"/>
          <w:sz w:val="28"/>
          <w:szCs w:val="28"/>
        </w:rPr>
        <w:t xml:space="preserve">Перемешайте полученные растворы.  </w:t>
      </w:r>
    </w:p>
    <w:p w:rsidR="00715C18" w:rsidRPr="00715C18" w:rsidRDefault="00715C18" w:rsidP="00715C18">
      <w:pPr>
        <w:numPr>
          <w:ilvl w:val="0"/>
          <w:numId w:val="2"/>
        </w:numPr>
        <w:tabs>
          <w:tab w:val="left" w:pos="284"/>
        </w:tabs>
        <w:spacing w:after="0" w:line="240" w:lineRule="auto"/>
        <w:ind w:left="284" w:hanging="284"/>
        <w:rPr>
          <w:rFonts w:ascii="Times New Roman" w:hAnsi="Times New Roman"/>
          <w:sz w:val="28"/>
          <w:szCs w:val="28"/>
        </w:rPr>
      </w:pPr>
      <w:r w:rsidRPr="00715C18">
        <w:rPr>
          <w:rFonts w:ascii="Times New Roman" w:hAnsi="Times New Roman"/>
          <w:sz w:val="28"/>
          <w:szCs w:val="28"/>
        </w:rPr>
        <w:t xml:space="preserve">Подготовьте </w:t>
      </w:r>
      <w:proofErr w:type="spellStart"/>
      <w:r w:rsidRPr="00715C18">
        <w:rPr>
          <w:rFonts w:ascii="Times New Roman" w:hAnsi="Times New Roman"/>
          <w:sz w:val="28"/>
          <w:szCs w:val="28"/>
        </w:rPr>
        <w:t>фотоэлектроколориметр</w:t>
      </w:r>
      <w:proofErr w:type="spellEnd"/>
      <w:r w:rsidRPr="00715C18">
        <w:rPr>
          <w:rFonts w:ascii="Times New Roman" w:hAnsi="Times New Roman"/>
          <w:sz w:val="28"/>
          <w:szCs w:val="28"/>
        </w:rPr>
        <w:t xml:space="preserve"> к работе. Установите определенную опытным </w:t>
      </w:r>
      <w:proofErr w:type="gramStart"/>
      <w:r w:rsidRPr="00715C18">
        <w:rPr>
          <w:rFonts w:ascii="Times New Roman" w:hAnsi="Times New Roman"/>
          <w:sz w:val="28"/>
          <w:szCs w:val="28"/>
        </w:rPr>
        <w:t>путем длину</w:t>
      </w:r>
      <w:proofErr w:type="gramEnd"/>
      <w:r w:rsidRPr="00715C18">
        <w:rPr>
          <w:rFonts w:ascii="Times New Roman" w:hAnsi="Times New Roman"/>
          <w:sz w:val="28"/>
          <w:szCs w:val="28"/>
        </w:rPr>
        <w:t xml:space="preserve"> волны.</w:t>
      </w:r>
    </w:p>
    <w:p w:rsidR="00715C18" w:rsidRPr="00715C18" w:rsidRDefault="00715C18" w:rsidP="00715C18">
      <w:pPr>
        <w:numPr>
          <w:ilvl w:val="0"/>
          <w:numId w:val="2"/>
        </w:numPr>
        <w:tabs>
          <w:tab w:val="left" w:pos="284"/>
        </w:tabs>
        <w:spacing w:after="0" w:line="240" w:lineRule="auto"/>
        <w:ind w:left="284" w:hanging="284"/>
        <w:rPr>
          <w:rFonts w:ascii="Times New Roman" w:hAnsi="Times New Roman"/>
          <w:sz w:val="28"/>
          <w:szCs w:val="28"/>
        </w:rPr>
      </w:pPr>
      <w:r w:rsidRPr="00715C18">
        <w:rPr>
          <w:rFonts w:ascii="Times New Roman" w:hAnsi="Times New Roman"/>
          <w:sz w:val="28"/>
          <w:szCs w:val="28"/>
        </w:rPr>
        <w:t xml:space="preserve">Измерьте оптическую плотность растворов с различным соотношением роданида калия и </w:t>
      </w:r>
      <w:proofErr w:type="gramStart"/>
      <w:r w:rsidRPr="00715C18">
        <w:rPr>
          <w:rFonts w:ascii="Times New Roman" w:hAnsi="Times New Roman"/>
          <w:sz w:val="28"/>
          <w:szCs w:val="28"/>
        </w:rPr>
        <w:t>хлорида  железа</w:t>
      </w:r>
      <w:proofErr w:type="gramEnd"/>
      <w:r w:rsidRPr="00715C18">
        <w:rPr>
          <w:rFonts w:ascii="Times New Roman" w:hAnsi="Times New Roman"/>
          <w:sz w:val="28"/>
          <w:szCs w:val="28"/>
        </w:rPr>
        <w:t xml:space="preserve">.  </w:t>
      </w:r>
      <w:proofErr w:type="gramStart"/>
      <w:r w:rsidRPr="00715C18">
        <w:rPr>
          <w:rFonts w:ascii="Times New Roman" w:hAnsi="Times New Roman"/>
          <w:sz w:val="28"/>
          <w:szCs w:val="28"/>
        </w:rPr>
        <w:t>Для  этого</w:t>
      </w:r>
      <w:proofErr w:type="gramEnd"/>
      <w:r w:rsidRPr="00715C18">
        <w:rPr>
          <w:rFonts w:ascii="Times New Roman" w:hAnsi="Times New Roman"/>
          <w:sz w:val="28"/>
          <w:szCs w:val="28"/>
        </w:rPr>
        <w:t xml:space="preserve">  попеременно  ставьте  в  ближнюю  ячейку  </w:t>
      </w:r>
      <w:proofErr w:type="spellStart"/>
      <w:r w:rsidRPr="00715C18">
        <w:rPr>
          <w:rFonts w:ascii="Times New Roman" w:hAnsi="Times New Roman"/>
          <w:sz w:val="28"/>
          <w:szCs w:val="28"/>
        </w:rPr>
        <w:t>кюветодержателя</w:t>
      </w:r>
      <w:proofErr w:type="spellEnd"/>
      <w:r w:rsidRPr="00715C18">
        <w:rPr>
          <w:rFonts w:ascii="Times New Roman" w:hAnsi="Times New Roman"/>
          <w:sz w:val="28"/>
          <w:szCs w:val="28"/>
        </w:rPr>
        <w:t xml:space="preserve"> растворы, наливая их поочередно из всех приготовленных цилиндров. </w:t>
      </w:r>
    </w:p>
    <w:p w:rsidR="00715C18" w:rsidRPr="00715C18" w:rsidRDefault="00715C18" w:rsidP="00715C18">
      <w:pPr>
        <w:numPr>
          <w:ilvl w:val="0"/>
          <w:numId w:val="2"/>
        </w:numPr>
        <w:tabs>
          <w:tab w:val="left" w:pos="284"/>
        </w:tabs>
        <w:spacing w:after="0" w:line="240" w:lineRule="auto"/>
        <w:ind w:left="284" w:hanging="284"/>
        <w:rPr>
          <w:rFonts w:ascii="Times New Roman" w:hAnsi="Times New Roman"/>
          <w:sz w:val="28"/>
          <w:szCs w:val="28"/>
        </w:rPr>
      </w:pPr>
      <w:proofErr w:type="gramStart"/>
      <w:r w:rsidRPr="00715C18">
        <w:rPr>
          <w:rFonts w:ascii="Times New Roman" w:hAnsi="Times New Roman"/>
          <w:sz w:val="28"/>
          <w:szCs w:val="28"/>
        </w:rPr>
        <w:t>Вымойте  кюветы</w:t>
      </w:r>
      <w:proofErr w:type="gramEnd"/>
      <w:r w:rsidRPr="00715C18">
        <w:rPr>
          <w:rFonts w:ascii="Times New Roman" w:hAnsi="Times New Roman"/>
          <w:sz w:val="28"/>
          <w:szCs w:val="28"/>
        </w:rPr>
        <w:t xml:space="preserve">  дистиллированной  водой  и  оставьте  их  сохнуть  в  перевернутом состоянии на листе фильтровальной бумаги.   </w:t>
      </w:r>
    </w:p>
    <w:p w:rsidR="00715C18" w:rsidRPr="00715C18" w:rsidRDefault="00715C18" w:rsidP="00715C18">
      <w:pPr>
        <w:numPr>
          <w:ilvl w:val="0"/>
          <w:numId w:val="2"/>
        </w:numPr>
        <w:tabs>
          <w:tab w:val="left" w:pos="284"/>
        </w:tabs>
        <w:spacing w:after="0" w:line="240" w:lineRule="auto"/>
        <w:ind w:left="284" w:hanging="284"/>
        <w:rPr>
          <w:rFonts w:ascii="Times New Roman" w:hAnsi="Times New Roman"/>
          <w:sz w:val="28"/>
          <w:szCs w:val="28"/>
        </w:rPr>
      </w:pPr>
      <w:proofErr w:type="gramStart"/>
      <w:r w:rsidRPr="00715C18">
        <w:rPr>
          <w:rFonts w:ascii="Times New Roman" w:hAnsi="Times New Roman"/>
          <w:sz w:val="28"/>
          <w:szCs w:val="28"/>
        </w:rPr>
        <w:t>Закройте  крышку</w:t>
      </w:r>
      <w:proofErr w:type="gramEnd"/>
      <w:r w:rsidRPr="00715C18">
        <w:rPr>
          <w:rFonts w:ascii="Times New Roman" w:hAnsi="Times New Roman"/>
          <w:sz w:val="28"/>
          <w:szCs w:val="28"/>
        </w:rPr>
        <w:t xml:space="preserve">  кюветного  отделения. </w:t>
      </w:r>
      <w:proofErr w:type="gramStart"/>
      <w:r w:rsidRPr="00715C18">
        <w:rPr>
          <w:rFonts w:ascii="Times New Roman" w:hAnsi="Times New Roman"/>
          <w:sz w:val="28"/>
          <w:szCs w:val="28"/>
        </w:rPr>
        <w:t>Нажмите  клавишу</w:t>
      </w:r>
      <w:proofErr w:type="gramEnd"/>
      <w:r w:rsidRPr="00715C18">
        <w:rPr>
          <w:rFonts w:ascii="Times New Roman" w:hAnsi="Times New Roman"/>
          <w:sz w:val="28"/>
          <w:szCs w:val="28"/>
        </w:rPr>
        <w:t xml:space="preserve">  «Пуск».  Затем    </w:t>
      </w:r>
      <w:proofErr w:type="gramStart"/>
      <w:r w:rsidRPr="00715C18">
        <w:rPr>
          <w:rFonts w:ascii="Times New Roman" w:hAnsi="Times New Roman"/>
          <w:sz w:val="28"/>
          <w:szCs w:val="28"/>
        </w:rPr>
        <w:t>выключите  с</w:t>
      </w:r>
      <w:proofErr w:type="gramEnd"/>
      <w:r w:rsidRPr="00715C18">
        <w:rPr>
          <w:rFonts w:ascii="Times New Roman" w:hAnsi="Times New Roman"/>
          <w:sz w:val="28"/>
          <w:szCs w:val="28"/>
        </w:rPr>
        <w:t xml:space="preserve"> правого торца прибора  тумблер «сеть» и отсоедините фотометр от сети 220 В.  </w:t>
      </w:r>
    </w:p>
    <w:p w:rsidR="00020F8D" w:rsidRDefault="00020F8D" w:rsidP="00715C18">
      <w:pPr>
        <w:tabs>
          <w:tab w:val="left" w:pos="3600"/>
        </w:tabs>
        <w:spacing w:after="0" w:line="240" w:lineRule="auto"/>
        <w:rPr>
          <w:rFonts w:ascii="Times New Roman" w:hAnsi="Times New Roman"/>
          <w:i/>
          <w:sz w:val="28"/>
          <w:szCs w:val="28"/>
        </w:rPr>
      </w:pPr>
    </w:p>
    <w:p w:rsidR="00715C18" w:rsidRPr="00715C18" w:rsidRDefault="00715C18" w:rsidP="00715C18">
      <w:pPr>
        <w:tabs>
          <w:tab w:val="left" w:pos="3600"/>
        </w:tabs>
        <w:spacing w:after="0" w:line="240" w:lineRule="auto"/>
        <w:rPr>
          <w:rFonts w:ascii="Times New Roman" w:hAnsi="Times New Roman"/>
          <w:i/>
          <w:sz w:val="28"/>
          <w:szCs w:val="28"/>
        </w:rPr>
      </w:pPr>
      <w:r w:rsidRPr="00715C18">
        <w:rPr>
          <w:rFonts w:ascii="Times New Roman" w:hAnsi="Times New Roman"/>
          <w:i/>
          <w:sz w:val="28"/>
          <w:szCs w:val="28"/>
        </w:rPr>
        <w:t>Задание №2 Построение калибровочного графика</w:t>
      </w:r>
    </w:p>
    <w:p w:rsidR="00715C18" w:rsidRDefault="00715C18" w:rsidP="00715C18">
      <w:pPr>
        <w:spacing w:after="0"/>
        <w:jc w:val="both"/>
        <w:rPr>
          <w:rFonts w:ascii="Times New Roman" w:hAnsi="Times New Roman"/>
          <w:sz w:val="28"/>
          <w:szCs w:val="28"/>
        </w:rPr>
      </w:pPr>
      <w:proofErr w:type="gramStart"/>
      <w:r w:rsidRPr="00715C18">
        <w:rPr>
          <w:rFonts w:ascii="Times New Roman" w:hAnsi="Times New Roman"/>
          <w:sz w:val="28"/>
          <w:szCs w:val="28"/>
        </w:rPr>
        <w:t>Постройте  график</w:t>
      </w:r>
      <w:proofErr w:type="gramEnd"/>
      <w:r w:rsidRPr="00715C18">
        <w:rPr>
          <w:rFonts w:ascii="Times New Roman" w:hAnsi="Times New Roman"/>
          <w:sz w:val="28"/>
          <w:szCs w:val="28"/>
        </w:rPr>
        <w:t xml:space="preserve">  зависимости  оптической  плотности  раствора  от  содержания железа в растворе.  </w:t>
      </w:r>
    </w:p>
    <w:p w:rsidR="00CD62C0" w:rsidRDefault="00CD62C0" w:rsidP="00715C18">
      <w:pPr>
        <w:spacing w:after="0"/>
        <w:jc w:val="both"/>
        <w:rPr>
          <w:rFonts w:ascii="Times New Roman" w:hAnsi="Times New Roman"/>
          <w:sz w:val="28"/>
          <w:szCs w:val="28"/>
        </w:rPr>
      </w:pPr>
    </w:p>
    <w:p w:rsidR="00CD62C0" w:rsidRDefault="00CD62C0" w:rsidP="00CD62C0">
      <w:pPr>
        <w:tabs>
          <w:tab w:val="left" w:pos="3098"/>
        </w:tabs>
        <w:jc w:val="center"/>
        <w:rPr>
          <w:rFonts w:ascii="Times New Roman" w:hAnsi="Times New Roman"/>
          <w:b/>
          <w:sz w:val="28"/>
          <w:szCs w:val="28"/>
        </w:rPr>
      </w:pPr>
      <w:r>
        <w:rPr>
          <w:rFonts w:ascii="Times New Roman" w:hAnsi="Times New Roman"/>
          <w:b/>
          <w:sz w:val="28"/>
          <w:szCs w:val="28"/>
        </w:rPr>
        <w:t>Практическая работа №2</w:t>
      </w:r>
    </w:p>
    <w:p w:rsidR="00CD62C0" w:rsidRDefault="00CD62C0" w:rsidP="00CD62C0">
      <w:pPr>
        <w:tabs>
          <w:tab w:val="left" w:pos="3098"/>
        </w:tabs>
        <w:jc w:val="center"/>
        <w:rPr>
          <w:rFonts w:ascii="Times New Roman" w:hAnsi="Times New Roman"/>
          <w:b/>
          <w:sz w:val="28"/>
          <w:szCs w:val="28"/>
        </w:rPr>
      </w:pPr>
      <w:r>
        <w:rPr>
          <w:rFonts w:ascii="Times New Roman" w:hAnsi="Times New Roman"/>
          <w:b/>
          <w:sz w:val="28"/>
          <w:szCs w:val="28"/>
        </w:rPr>
        <w:t xml:space="preserve">«Построение калибровочного графика для проведения </w:t>
      </w:r>
    </w:p>
    <w:p w:rsidR="00CD62C0" w:rsidRDefault="00CD62C0" w:rsidP="00CD62C0">
      <w:pPr>
        <w:tabs>
          <w:tab w:val="left" w:pos="3098"/>
        </w:tabs>
        <w:jc w:val="center"/>
        <w:rPr>
          <w:rFonts w:ascii="Times New Roman" w:hAnsi="Times New Roman"/>
          <w:b/>
          <w:sz w:val="28"/>
          <w:szCs w:val="28"/>
        </w:rPr>
      </w:pPr>
      <w:r>
        <w:rPr>
          <w:rFonts w:ascii="Times New Roman" w:hAnsi="Times New Roman"/>
          <w:b/>
          <w:sz w:val="28"/>
          <w:szCs w:val="28"/>
        </w:rPr>
        <w:t>тимоловой пробы»</w:t>
      </w:r>
    </w:p>
    <w:p w:rsidR="00CD62C0" w:rsidRDefault="00CD62C0" w:rsidP="00CD62C0">
      <w:pPr>
        <w:rPr>
          <w:rFonts w:ascii="Times New Roman" w:hAnsi="Times New Roman"/>
          <w:b/>
          <w:sz w:val="28"/>
          <w:szCs w:val="28"/>
        </w:rPr>
      </w:pPr>
      <w:r>
        <w:rPr>
          <w:rFonts w:ascii="Times New Roman" w:hAnsi="Times New Roman"/>
          <w:b/>
          <w:sz w:val="28"/>
          <w:szCs w:val="28"/>
        </w:rPr>
        <w:t>Цель работы:</w:t>
      </w:r>
    </w:p>
    <w:p w:rsidR="00CD62C0" w:rsidRDefault="00CD62C0" w:rsidP="00CD62C0">
      <w:pPr>
        <w:numPr>
          <w:ilvl w:val="0"/>
          <w:numId w:val="8"/>
        </w:numPr>
        <w:spacing w:after="120" w:line="240" w:lineRule="auto"/>
        <w:rPr>
          <w:rFonts w:ascii="Times New Roman" w:hAnsi="Times New Roman"/>
          <w:sz w:val="28"/>
          <w:szCs w:val="28"/>
        </w:rPr>
      </w:pPr>
      <w:r>
        <w:rPr>
          <w:rFonts w:ascii="Times New Roman" w:hAnsi="Times New Roman"/>
          <w:sz w:val="28"/>
          <w:szCs w:val="28"/>
        </w:rPr>
        <w:t>научиться готовить калибровочные растворы</w:t>
      </w:r>
    </w:p>
    <w:p w:rsidR="00CD62C0" w:rsidRDefault="00CD62C0" w:rsidP="00CD62C0">
      <w:pPr>
        <w:numPr>
          <w:ilvl w:val="0"/>
          <w:numId w:val="8"/>
        </w:numPr>
        <w:spacing w:after="120" w:line="240" w:lineRule="auto"/>
        <w:rPr>
          <w:rFonts w:ascii="Times New Roman" w:hAnsi="Times New Roman"/>
          <w:sz w:val="28"/>
          <w:szCs w:val="28"/>
        </w:rPr>
      </w:pPr>
      <w:r>
        <w:rPr>
          <w:rFonts w:ascii="Times New Roman" w:hAnsi="Times New Roman"/>
          <w:sz w:val="28"/>
          <w:szCs w:val="28"/>
        </w:rPr>
        <w:t>научиться строить калибровочный график</w:t>
      </w:r>
    </w:p>
    <w:p w:rsidR="002F41F1" w:rsidRDefault="002F41F1" w:rsidP="002F41F1">
      <w:pPr>
        <w:shd w:val="clear" w:color="auto" w:fill="FFFFFF"/>
        <w:spacing w:after="0" w:line="240" w:lineRule="auto"/>
        <w:rPr>
          <w:rFonts w:ascii="Times New Roman" w:hAnsi="Times New Roman"/>
          <w:b/>
          <w:bCs/>
          <w:sz w:val="28"/>
          <w:szCs w:val="28"/>
        </w:rPr>
      </w:pPr>
    </w:p>
    <w:p w:rsidR="002F41F1" w:rsidRDefault="002F41F1" w:rsidP="002F41F1">
      <w:pPr>
        <w:shd w:val="clear" w:color="auto" w:fill="FFFFFF"/>
        <w:spacing w:after="0" w:line="240" w:lineRule="auto"/>
        <w:rPr>
          <w:rFonts w:ascii="Times New Roman" w:hAnsi="Times New Roman"/>
          <w:b/>
          <w:bCs/>
          <w:sz w:val="28"/>
          <w:szCs w:val="28"/>
        </w:rPr>
      </w:pPr>
    </w:p>
    <w:p w:rsidR="002F41F1" w:rsidRDefault="002F41F1" w:rsidP="002F41F1">
      <w:pPr>
        <w:shd w:val="clear" w:color="auto" w:fill="FFFFFF"/>
        <w:spacing w:after="0" w:line="240" w:lineRule="auto"/>
        <w:rPr>
          <w:rFonts w:ascii="Times New Roman" w:hAnsi="Times New Roman"/>
          <w:b/>
          <w:bCs/>
          <w:sz w:val="28"/>
          <w:szCs w:val="28"/>
        </w:rPr>
      </w:pPr>
    </w:p>
    <w:p w:rsidR="002F41F1" w:rsidRDefault="002F41F1" w:rsidP="002F41F1">
      <w:pPr>
        <w:shd w:val="clear" w:color="auto" w:fill="FFFFFF"/>
        <w:spacing w:after="0" w:line="240" w:lineRule="auto"/>
        <w:rPr>
          <w:rFonts w:ascii="Times New Roman" w:hAnsi="Times New Roman"/>
          <w:b/>
          <w:bCs/>
          <w:sz w:val="28"/>
          <w:szCs w:val="28"/>
        </w:rPr>
      </w:pPr>
    </w:p>
    <w:p w:rsidR="002F41F1" w:rsidRPr="002F41F1" w:rsidRDefault="002F41F1" w:rsidP="002F41F1">
      <w:pPr>
        <w:shd w:val="clear" w:color="auto" w:fill="FFFFFF"/>
        <w:spacing w:after="0" w:line="240" w:lineRule="auto"/>
        <w:rPr>
          <w:rFonts w:ascii="Times New Roman" w:hAnsi="Times New Roman"/>
          <w:sz w:val="28"/>
          <w:szCs w:val="28"/>
        </w:rPr>
      </w:pPr>
      <w:r w:rsidRPr="002F41F1">
        <w:rPr>
          <w:rFonts w:ascii="Times New Roman" w:hAnsi="Times New Roman"/>
          <w:b/>
          <w:bCs/>
          <w:sz w:val="28"/>
          <w:szCs w:val="28"/>
        </w:rPr>
        <w:t>ПОДГОТОВКА РЕАГЕНТОВ ДЛЯ АНАЛИЗА</w:t>
      </w:r>
    </w:p>
    <w:p w:rsidR="002F41F1" w:rsidRDefault="002F41F1" w:rsidP="002F41F1">
      <w:pPr>
        <w:shd w:val="clear" w:color="auto" w:fill="FFFFFF"/>
        <w:spacing w:after="0" w:line="240" w:lineRule="auto"/>
        <w:rPr>
          <w:rFonts w:ascii="Times New Roman" w:hAnsi="Times New Roman"/>
          <w:sz w:val="28"/>
          <w:szCs w:val="28"/>
        </w:rPr>
      </w:pPr>
    </w:p>
    <w:p w:rsidR="00020F8D" w:rsidRPr="00020F8D" w:rsidRDefault="002F41F1" w:rsidP="002F41F1">
      <w:pPr>
        <w:shd w:val="clear" w:color="auto" w:fill="FFFFFF"/>
        <w:spacing w:after="0"/>
        <w:rPr>
          <w:rFonts w:ascii="Times New Roman" w:hAnsi="Times New Roman"/>
          <w:b/>
          <w:sz w:val="28"/>
          <w:szCs w:val="28"/>
        </w:rPr>
      </w:pPr>
      <w:r w:rsidRPr="00020F8D">
        <w:rPr>
          <w:rFonts w:ascii="Times New Roman" w:hAnsi="Times New Roman"/>
          <w:b/>
          <w:sz w:val="28"/>
          <w:szCs w:val="28"/>
        </w:rPr>
        <w:t>Тимоловый реактив.</w:t>
      </w:r>
    </w:p>
    <w:p w:rsidR="00020F8D" w:rsidRDefault="00020F8D" w:rsidP="002F41F1">
      <w:pPr>
        <w:shd w:val="clear" w:color="auto" w:fill="FFFFFF"/>
        <w:spacing w:after="0"/>
        <w:rPr>
          <w:rFonts w:ascii="Times New Roman" w:hAnsi="Times New Roman"/>
          <w:sz w:val="28"/>
          <w:szCs w:val="28"/>
        </w:rPr>
      </w:pPr>
    </w:p>
    <w:p w:rsidR="002F41F1" w:rsidRPr="002F41F1" w:rsidRDefault="002F41F1" w:rsidP="002F41F1">
      <w:pPr>
        <w:shd w:val="clear" w:color="auto" w:fill="FFFFFF"/>
        <w:spacing w:after="0"/>
        <w:rPr>
          <w:rFonts w:ascii="Times New Roman" w:hAnsi="Times New Roman"/>
          <w:sz w:val="28"/>
          <w:szCs w:val="28"/>
        </w:rPr>
      </w:pPr>
      <w:r w:rsidRPr="002F41F1">
        <w:rPr>
          <w:rFonts w:ascii="Times New Roman" w:hAnsi="Times New Roman"/>
          <w:sz w:val="28"/>
          <w:szCs w:val="28"/>
        </w:rPr>
        <w:t xml:space="preserve"> В мерную колбу вместимостью 500 мл налить около 450 мл дистиллированной воды и, при постоянном перемешивании, пипеткой постепенно прилить 10 мл концентрата раствора тимола. Носик пипетки должен быть погружен в воду в колбе. Раствор довести дистиллированной водой до метки и перемешивать еще 10 минут до полного растворения.</w:t>
      </w:r>
    </w:p>
    <w:p w:rsidR="002F41F1" w:rsidRPr="002F41F1" w:rsidRDefault="002F41F1" w:rsidP="002F41F1">
      <w:pPr>
        <w:shd w:val="clear" w:color="auto" w:fill="FFFFFF"/>
        <w:spacing w:after="0"/>
        <w:rPr>
          <w:rFonts w:ascii="Times New Roman" w:hAnsi="Times New Roman"/>
          <w:sz w:val="28"/>
          <w:szCs w:val="28"/>
        </w:rPr>
      </w:pPr>
    </w:p>
    <w:p w:rsidR="00020F8D" w:rsidRPr="00020F8D" w:rsidRDefault="002F41F1" w:rsidP="002F41F1">
      <w:pPr>
        <w:shd w:val="clear" w:color="auto" w:fill="FFFFFF"/>
        <w:spacing w:after="0"/>
        <w:rPr>
          <w:rFonts w:ascii="Times New Roman" w:hAnsi="Times New Roman"/>
          <w:b/>
          <w:sz w:val="28"/>
          <w:szCs w:val="28"/>
        </w:rPr>
      </w:pPr>
      <w:r w:rsidRPr="00020F8D">
        <w:rPr>
          <w:rFonts w:ascii="Times New Roman" w:hAnsi="Times New Roman"/>
          <w:b/>
          <w:sz w:val="28"/>
          <w:szCs w:val="28"/>
        </w:rPr>
        <w:t xml:space="preserve">Рабочий раствор серной кислоты 0,1 моль/л. </w:t>
      </w:r>
    </w:p>
    <w:p w:rsidR="002F41F1" w:rsidRPr="002F41F1" w:rsidRDefault="002F41F1" w:rsidP="002F41F1">
      <w:pPr>
        <w:shd w:val="clear" w:color="auto" w:fill="FFFFFF"/>
        <w:spacing w:after="0"/>
        <w:rPr>
          <w:rFonts w:ascii="Times New Roman" w:hAnsi="Times New Roman"/>
          <w:sz w:val="28"/>
          <w:szCs w:val="28"/>
        </w:rPr>
      </w:pPr>
      <w:r w:rsidRPr="002F41F1">
        <w:rPr>
          <w:rFonts w:ascii="Times New Roman" w:hAnsi="Times New Roman"/>
          <w:sz w:val="28"/>
          <w:szCs w:val="28"/>
        </w:rPr>
        <w:t>В мерную колбу вместимостью 250 мл количественно перенести содержимое флакона с раствором серной кислоты (2,5 моль/л), долить охлажденной до +8° С дистиллированной водой до метки и перемешивать.</w:t>
      </w:r>
    </w:p>
    <w:p w:rsidR="002F41F1" w:rsidRPr="002F41F1" w:rsidRDefault="002F41F1" w:rsidP="002F41F1">
      <w:pPr>
        <w:pStyle w:val="a7"/>
        <w:shd w:val="clear" w:color="auto" w:fill="FFFFFF"/>
        <w:spacing w:after="0"/>
        <w:rPr>
          <w:rFonts w:ascii="Times New Roman" w:hAnsi="Times New Roman"/>
          <w:sz w:val="28"/>
          <w:szCs w:val="28"/>
        </w:rPr>
      </w:pPr>
    </w:p>
    <w:p w:rsidR="00020F8D" w:rsidRPr="00020F8D" w:rsidRDefault="002F41F1" w:rsidP="002F41F1">
      <w:pPr>
        <w:shd w:val="clear" w:color="auto" w:fill="FFFFFF"/>
        <w:spacing w:after="0"/>
        <w:rPr>
          <w:rFonts w:ascii="Times New Roman" w:hAnsi="Times New Roman"/>
          <w:b/>
          <w:sz w:val="28"/>
          <w:szCs w:val="28"/>
        </w:rPr>
      </w:pPr>
      <w:r w:rsidRPr="00020F8D">
        <w:rPr>
          <w:rFonts w:ascii="Times New Roman" w:hAnsi="Times New Roman"/>
          <w:b/>
          <w:sz w:val="28"/>
          <w:szCs w:val="28"/>
        </w:rPr>
        <w:t xml:space="preserve">Калибровочная суспензия сульфата бария. </w:t>
      </w:r>
    </w:p>
    <w:p w:rsidR="002F41F1" w:rsidRPr="002F41F1" w:rsidRDefault="002F41F1" w:rsidP="002F41F1">
      <w:pPr>
        <w:shd w:val="clear" w:color="auto" w:fill="FFFFFF"/>
        <w:spacing w:after="0"/>
        <w:rPr>
          <w:rFonts w:ascii="Times New Roman" w:hAnsi="Times New Roman"/>
          <w:sz w:val="28"/>
          <w:szCs w:val="28"/>
        </w:rPr>
      </w:pPr>
      <w:r w:rsidRPr="002F41F1">
        <w:rPr>
          <w:rFonts w:ascii="Times New Roman" w:hAnsi="Times New Roman"/>
          <w:sz w:val="28"/>
          <w:szCs w:val="28"/>
        </w:rPr>
        <w:t xml:space="preserve">В мерную колбу вместимостью 50 мл пипеткой внести 1,5 мл раствора хлорида бария (48 </w:t>
      </w:r>
      <w:proofErr w:type="spellStart"/>
      <w:r w:rsidRPr="002F41F1">
        <w:rPr>
          <w:rFonts w:ascii="Times New Roman" w:hAnsi="Times New Roman"/>
          <w:sz w:val="28"/>
          <w:szCs w:val="28"/>
        </w:rPr>
        <w:t>ммоль</w:t>
      </w:r>
      <w:proofErr w:type="spellEnd"/>
      <w:r w:rsidRPr="002F41F1">
        <w:rPr>
          <w:rFonts w:ascii="Times New Roman" w:hAnsi="Times New Roman"/>
          <w:sz w:val="28"/>
          <w:szCs w:val="28"/>
        </w:rPr>
        <w:t>/л) и довести до метки рабочим раствором серной кислоты (0,1 моль/л), охлажденным точно до +10° С. Содержимое колбы тщательно перемешать. Калибровочную суспензию сульфата бария готовить перед употреблением.</w:t>
      </w:r>
    </w:p>
    <w:p w:rsidR="002F41F1" w:rsidRPr="002F41F1" w:rsidRDefault="002F41F1" w:rsidP="002F41F1">
      <w:pPr>
        <w:pStyle w:val="a7"/>
        <w:shd w:val="clear" w:color="auto" w:fill="FFFFFF"/>
        <w:spacing w:after="0"/>
        <w:rPr>
          <w:rFonts w:ascii="Times New Roman" w:hAnsi="Times New Roman"/>
          <w:sz w:val="28"/>
          <w:szCs w:val="28"/>
        </w:rPr>
      </w:pPr>
    </w:p>
    <w:p w:rsidR="002F41F1" w:rsidRDefault="002F41F1" w:rsidP="002F41F1">
      <w:pPr>
        <w:shd w:val="clear" w:color="auto" w:fill="FFFFFF"/>
        <w:spacing w:after="0" w:line="240" w:lineRule="auto"/>
        <w:rPr>
          <w:rFonts w:ascii="Times New Roman" w:hAnsi="Times New Roman"/>
          <w:b/>
          <w:bCs/>
          <w:sz w:val="28"/>
          <w:szCs w:val="28"/>
        </w:rPr>
      </w:pPr>
      <w:r w:rsidRPr="002F41F1">
        <w:rPr>
          <w:rFonts w:ascii="Times New Roman" w:hAnsi="Times New Roman"/>
          <w:b/>
          <w:bCs/>
          <w:sz w:val="28"/>
          <w:szCs w:val="28"/>
        </w:rPr>
        <w:t>ПРОВЕДЕНИЕ АНАЛИЗА</w:t>
      </w:r>
    </w:p>
    <w:p w:rsidR="002F41F1" w:rsidRPr="002F41F1" w:rsidRDefault="002F41F1" w:rsidP="002F41F1">
      <w:pPr>
        <w:shd w:val="clear" w:color="auto" w:fill="FFFFFF"/>
        <w:spacing w:after="0" w:line="240" w:lineRule="auto"/>
        <w:rPr>
          <w:rFonts w:ascii="Times New Roman" w:hAnsi="Times New Roman"/>
          <w:sz w:val="28"/>
          <w:szCs w:val="28"/>
        </w:rPr>
      </w:pPr>
    </w:p>
    <w:p w:rsidR="002F41F1" w:rsidRPr="002F41F1" w:rsidRDefault="002F41F1" w:rsidP="002F41F1">
      <w:pPr>
        <w:shd w:val="clear" w:color="auto" w:fill="FFFFFF"/>
        <w:spacing w:after="0"/>
        <w:rPr>
          <w:rFonts w:ascii="Times New Roman" w:hAnsi="Times New Roman"/>
          <w:sz w:val="28"/>
          <w:szCs w:val="28"/>
        </w:rPr>
      </w:pPr>
      <w:r w:rsidRPr="002F41F1">
        <w:rPr>
          <w:rFonts w:ascii="Times New Roman" w:hAnsi="Times New Roman"/>
          <w:sz w:val="28"/>
          <w:szCs w:val="28"/>
        </w:rPr>
        <w:t xml:space="preserve">В пробирку внести 3 мл тимолового реактива, прилить 0,05 мл сыворотки (плазмы), тщательно перемешать и инкубировать в течение 30 минут при комнатной температуре (+18–25° С). Непосредственно перед измерением содержимое пробирки еще раз перемешать и измерить величину оптической плотности пробы при длине волны 650 (630–690) </w:t>
      </w:r>
      <w:proofErr w:type="spellStart"/>
      <w:r w:rsidRPr="002F41F1">
        <w:rPr>
          <w:rFonts w:ascii="Times New Roman" w:hAnsi="Times New Roman"/>
          <w:sz w:val="28"/>
          <w:szCs w:val="28"/>
        </w:rPr>
        <w:t>нм</w:t>
      </w:r>
      <w:proofErr w:type="spellEnd"/>
      <w:r w:rsidRPr="002F41F1">
        <w:rPr>
          <w:rFonts w:ascii="Times New Roman" w:hAnsi="Times New Roman"/>
          <w:sz w:val="28"/>
          <w:szCs w:val="28"/>
        </w:rPr>
        <w:t xml:space="preserve"> в кювете с толщиной поглощающего свет слоя 10 или 5 мм против холостой пробы (тимолового реактива).</w:t>
      </w:r>
    </w:p>
    <w:p w:rsidR="002F41F1" w:rsidRPr="002F41F1" w:rsidRDefault="002F41F1" w:rsidP="002F41F1">
      <w:pPr>
        <w:shd w:val="clear" w:color="auto" w:fill="FFFFFF"/>
        <w:spacing w:after="0"/>
        <w:rPr>
          <w:rFonts w:ascii="Times New Roman" w:hAnsi="Times New Roman"/>
          <w:sz w:val="28"/>
          <w:szCs w:val="28"/>
        </w:rPr>
      </w:pPr>
      <w:r w:rsidRPr="002F41F1">
        <w:rPr>
          <w:rFonts w:ascii="Times New Roman" w:hAnsi="Times New Roman"/>
          <w:sz w:val="28"/>
          <w:szCs w:val="28"/>
        </w:rPr>
        <w:t>Величину интенсивности помутнения определить по калибровочному графику.</w:t>
      </w:r>
    </w:p>
    <w:p w:rsidR="00CD62C0" w:rsidRDefault="002F41F1" w:rsidP="002F41F1">
      <w:pPr>
        <w:pStyle w:val="3"/>
        <w:spacing w:after="0"/>
        <w:jc w:val="center"/>
        <w:rPr>
          <w:rFonts w:ascii="Times New Roman" w:hAnsi="Times New Roman"/>
          <w:b/>
          <w:bCs/>
          <w:iCs/>
          <w:sz w:val="28"/>
          <w:szCs w:val="28"/>
        </w:rPr>
      </w:pPr>
      <w:r w:rsidRPr="002F41F1">
        <w:rPr>
          <w:rFonts w:ascii="Times New Roman" w:hAnsi="Times New Roman"/>
          <w:noProof/>
        </w:rPr>
        <w:lastRenderedPageBreak/>
        <w:drawing>
          <wp:inline distT="0" distB="0" distL="0" distR="0">
            <wp:extent cx="4590239" cy="3571875"/>
            <wp:effectExtent l="0" t="0" r="1270" b="0"/>
            <wp:docPr id="2" name="Рисунок 2" desc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2927" cy="3581748"/>
                    </a:xfrm>
                    <a:prstGeom prst="rect">
                      <a:avLst/>
                    </a:prstGeom>
                    <a:noFill/>
                    <a:ln>
                      <a:noFill/>
                    </a:ln>
                  </pic:spPr>
                </pic:pic>
              </a:graphicData>
            </a:graphic>
          </wp:inline>
        </w:drawing>
      </w:r>
    </w:p>
    <w:p w:rsidR="00CD62C0" w:rsidRPr="008F3084" w:rsidRDefault="00CD62C0" w:rsidP="00CD62C0">
      <w:pPr>
        <w:pStyle w:val="3"/>
        <w:spacing w:after="0"/>
        <w:jc w:val="both"/>
        <w:rPr>
          <w:rFonts w:ascii="Times New Roman" w:hAnsi="Times New Roman"/>
          <w:b/>
          <w:bCs/>
          <w:iCs/>
          <w:sz w:val="28"/>
          <w:szCs w:val="28"/>
        </w:rPr>
      </w:pPr>
      <w:r>
        <w:rPr>
          <w:rFonts w:ascii="Times New Roman" w:hAnsi="Times New Roman"/>
          <w:b/>
          <w:bCs/>
          <w:iCs/>
          <w:sz w:val="28"/>
          <w:szCs w:val="28"/>
        </w:rPr>
        <w:t>Построение калибровочных графиков</w:t>
      </w:r>
    </w:p>
    <w:p w:rsidR="00CD62C0" w:rsidRDefault="00CD62C0" w:rsidP="00CD62C0">
      <w:pPr>
        <w:pStyle w:val="3"/>
        <w:spacing w:after="0"/>
        <w:jc w:val="both"/>
        <w:rPr>
          <w:rFonts w:ascii="Times New Roman" w:hAnsi="Times New Roman"/>
          <w:bCs/>
          <w:iCs/>
          <w:sz w:val="28"/>
          <w:szCs w:val="28"/>
        </w:rPr>
      </w:pPr>
    </w:p>
    <w:p w:rsidR="00CD62C0" w:rsidRPr="002F41F1" w:rsidRDefault="00CD62C0" w:rsidP="002F41F1">
      <w:pPr>
        <w:pStyle w:val="3"/>
        <w:spacing w:after="0"/>
        <w:jc w:val="both"/>
        <w:rPr>
          <w:rFonts w:ascii="Times New Roman" w:hAnsi="Times New Roman"/>
          <w:bCs/>
          <w:iCs/>
          <w:sz w:val="28"/>
          <w:szCs w:val="28"/>
        </w:rPr>
      </w:pPr>
      <w:r>
        <w:rPr>
          <w:rFonts w:ascii="Times New Roman" w:hAnsi="Times New Roman"/>
          <w:bCs/>
          <w:iCs/>
          <w:sz w:val="28"/>
          <w:szCs w:val="28"/>
        </w:rPr>
        <w:t>Проводим разведение калибровочных растворов используя дозатор согласно схеме</w:t>
      </w:r>
      <w:r w:rsidR="002F41F1">
        <w:rPr>
          <w:rFonts w:ascii="Times New Roman" w:hAnsi="Times New Roman"/>
          <w:bCs/>
          <w:iCs/>
          <w:sz w:val="28"/>
          <w:szCs w:val="28"/>
        </w:rPr>
        <w:t xml:space="preserve">. </w:t>
      </w:r>
      <w:r w:rsidR="002F41F1">
        <w:t xml:space="preserve"> </w:t>
      </w:r>
      <w:r w:rsidR="002F41F1" w:rsidRPr="002F41F1">
        <w:rPr>
          <w:rFonts w:ascii="Times New Roman" w:hAnsi="Times New Roman"/>
          <w:sz w:val="28"/>
          <w:szCs w:val="28"/>
          <w:shd w:val="clear" w:color="auto" w:fill="FFFFFF"/>
        </w:rPr>
        <w:t xml:space="preserve">Для построения калибровочного графика внести в пробирки раствор серной кислоты и калибровочную суспензию сульфата бария в количествах, указанных в таблице </w:t>
      </w:r>
      <w:r w:rsidR="00E30A3B">
        <w:rPr>
          <w:rFonts w:ascii="Times New Roman" w:hAnsi="Times New Roman"/>
          <w:sz w:val="28"/>
          <w:szCs w:val="28"/>
          <w:shd w:val="clear" w:color="auto" w:fill="FFFFFF"/>
        </w:rPr>
        <w:t>2</w:t>
      </w:r>
      <w:r w:rsidR="002F41F1" w:rsidRPr="002F41F1">
        <w:rPr>
          <w:rFonts w:ascii="Times New Roman" w:hAnsi="Times New Roman"/>
          <w:sz w:val="28"/>
          <w:szCs w:val="28"/>
          <w:shd w:val="clear" w:color="auto" w:fill="FFFFFF"/>
        </w:rPr>
        <w:t>. </w:t>
      </w:r>
    </w:p>
    <w:p w:rsidR="00CD62C0" w:rsidRDefault="00CD62C0" w:rsidP="00CD62C0">
      <w:pPr>
        <w:pStyle w:val="3"/>
        <w:spacing w:after="0"/>
        <w:jc w:val="both"/>
        <w:rPr>
          <w:rFonts w:ascii="Times New Roman" w:hAnsi="Times New Roman"/>
          <w:bCs/>
          <w:iCs/>
          <w:sz w:val="28"/>
          <w:szCs w:val="28"/>
        </w:rPr>
      </w:pPr>
    </w:p>
    <w:tbl>
      <w:tblPr>
        <w:tblStyle w:val="a6"/>
        <w:tblW w:w="0" w:type="auto"/>
        <w:tblLook w:val="04A0" w:firstRow="1" w:lastRow="0" w:firstColumn="1" w:lastColumn="0" w:noHBand="0" w:noVBand="1"/>
      </w:tblPr>
      <w:tblGrid>
        <w:gridCol w:w="1227"/>
        <w:gridCol w:w="2726"/>
        <w:gridCol w:w="2660"/>
        <w:gridCol w:w="2732"/>
      </w:tblGrid>
      <w:tr w:rsidR="002F41F1" w:rsidRPr="008F3084" w:rsidTr="00CB65A5">
        <w:tc>
          <w:tcPr>
            <w:tcW w:w="1242" w:type="dxa"/>
          </w:tcPr>
          <w:p w:rsidR="00CD62C0" w:rsidRPr="008F3084" w:rsidRDefault="00CD62C0" w:rsidP="00CB65A5">
            <w:pPr>
              <w:pStyle w:val="3"/>
              <w:spacing w:after="0"/>
              <w:jc w:val="center"/>
              <w:rPr>
                <w:rFonts w:ascii="Times New Roman" w:hAnsi="Times New Roman"/>
                <w:b/>
                <w:bCs/>
                <w:iCs/>
                <w:sz w:val="28"/>
                <w:szCs w:val="28"/>
              </w:rPr>
            </w:pPr>
            <w:r>
              <w:rPr>
                <w:rFonts w:ascii="Times New Roman" w:hAnsi="Times New Roman"/>
                <w:b/>
                <w:bCs/>
                <w:iCs/>
                <w:sz w:val="28"/>
                <w:szCs w:val="28"/>
              </w:rPr>
              <w:t>№ пробы</w:t>
            </w:r>
          </w:p>
        </w:tc>
        <w:tc>
          <w:tcPr>
            <w:tcW w:w="2835" w:type="dxa"/>
          </w:tcPr>
          <w:p w:rsidR="002F41F1" w:rsidRDefault="002F41F1" w:rsidP="002F41F1">
            <w:pPr>
              <w:pStyle w:val="3"/>
              <w:spacing w:after="0"/>
              <w:jc w:val="center"/>
              <w:rPr>
                <w:rFonts w:ascii="Times New Roman" w:hAnsi="Times New Roman"/>
                <w:b/>
                <w:bCs/>
                <w:iCs/>
                <w:sz w:val="28"/>
                <w:szCs w:val="28"/>
                <w:vertAlign w:val="subscript"/>
              </w:rPr>
            </w:pPr>
            <w:r>
              <w:rPr>
                <w:rFonts w:ascii="Times New Roman" w:hAnsi="Times New Roman"/>
                <w:b/>
                <w:bCs/>
                <w:iCs/>
                <w:sz w:val="28"/>
                <w:szCs w:val="28"/>
              </w:rPr>
              <w:t>Рабочий р</w:t>
            </w:r>
            <w:r w:rsidR="00CD62C0">
              <w:rPr>
                <w:rFonts w:ascii="Times New Roman" w:hAnsi="Times New Roman"/>
                <w:b/>
                <w:bCs/>
                <w:iCs/>
                <w:sz w:val="28"/>
                <w:szCs w:val="28"/>
              </w:rPr>
              <w:t>аствор Н</w:t>
            </w:r>
            <w:r w:rsidR="00CD62C0">
              <w:rPr>
                <w:rFonts w:ascii="Times New Roman" w:hAnsi="Times New Roman"/>
                <w:b/>
                <w:bCs/>
                <w:iCs/>
                <w:sz w:val="28"/>
                <w:szCs w:val="28"/>
                <w:vertAlign w:val="subscript"/>
              </w:rPr>
              <w:t>2</w:t>
            </w:r>
            <w:r w:rsidR="00CD62C0">
              <w:rPr>
                <w:rFonts w:ascii="Times New Roman" w:hAnsi="Times New Roman"/>
                <w:b/>
                <w:bCs/>
                <w:iCs/>
                <w:sz w:val="28"/>
                <w:szCs w:val="28"/>
                <w:lang w:val="en-US"/>
              </w:rPr>
              <w:t>SO</w:t>
            </w:r>
            <w:r w:rsidR="00CD62C0" w:rsidRPr="002F41F1">
              <w:rPr>
                <w:rFonts w:ascii="Times New Roman" w:hAnsi="Times New Roman"/>
                <w:b/>
                <w:bCs/>
                <w:iCs/>
                <w:sz w:val="28"/>
                <w:szCs w:val="28"/>
                <w:vertAlign w:val="subscript"/>
              </w:rPr>
              <w:t>4</w:t>
            </w:r>
            <w:r>
              <w:rPr>
                <w:rFonts w:ascii="Times New Roman" w:hAnsi="Times New Roman"/>
                <w:b/>
                <w:bCs/>
                <w:iCs/>
                <w:sz w:val="28"/>
                <w:szCs w:val="28"/>
                <w:vertAlign w:val="subscript"/>
              </w:rPr>
              <w:t xml:space="preserve"> </w:t>
            </w:r>
          </w:p>
          <w:p w:rsidR="00CD62C0" w:rsidRPr="002F41F1" w:rsidRDefault="002F41F1" w:rsidP="002F41F1">
            <w:pPr>
              <w:pStyle w:val="3"/>
              <w:spacing w:after="0"/>
              <w:jc w:val="center"/>
              <w:rPr>
                <w:rFonts w:ascii="Times New Roman" w:hAnsi="Times New Roman"/>
                <w:b/>
                <w:bCs/>
                <w:iCs/>
                <w:sz w:val="28"/>
                <w:szCs w:val="28"/>
                <w:vertAlign w:val="subscript"/>
              </w:rPr>
            </w:pPr>
            <w:r w:rsidRPr="002F41F1">
              <w:rPr>
                <w:rFonts w:ascii="Times New Roman" w:hAnsi="Times New Roman"/>
                <w:b/>
                <w:bCs/>
                <w:iCs/>
                <w:sz w:val="28"/>
                <w:szCs w:val="28"/>
              </w:rPr>
              <w:t>0,1 моль/л, мл</w:t>
            </w:r>
          </w:p>
        </w:tc>
        <w:tc>
          <w:tcPr>
            <w:tcW w:w="2694" w:type="dxa"/>
          </w:tcPr>
          <w:p w:rsidR="00CD62C0" w:rsidRPr="002F41F1" w:rsidRDefault="002F41F1" w:rsidP="00020F8D">
            <w:pPr>
              <w:pStyle w:val="3"/>
              <w:spacing w:after="0"/>
              <w:jc w:val="center"/>
              <w:rPr>
                <w:rFonts w:ascii="Times New Roman" w:hAnsi="Times New Roman"/>
                <w:b/>
                <w:bCs/>
                <w:iCs/>
                <w:sz w:val="28"/>
                <w:szCs w:val="28"/>
                <w:vertAlign w:val="subscript"/>
              </w:rPr>
            </w:pPr>
            <w:r>
              <w:rPr>
                <w:rFonts w:ascii="Times New Roman" w:hAnsi="Times New Roman"/>
                <w:b/>
                <w:bCs/>
                <w:iCs/>
                <w:sz w:val="28"/>
                <w:szCs w:val="28"/>
              </w:rPr>
              <w:t xml:space="preserve">Калибровочная суспензия </w:t>
            </w:r>
            <w:r w:rsidR="00CD62C0">
              <w:rPr>
                <w:rFonts w:ascii="Times New Roman" w:hAnsi="Times New Roman"/>
                <w:b/>
                <w:bCs/>
                <w:iCs/>
                <w:sz w:val="28"/>
                <w:szCs w:val="28"/>
                <w:lang w:val="en-US"/>
              </w:rPr>
              <w:t>Ba</w:t>
            </w:r>
            <w:r w:rsidR="00020F8D">
              <w:rPr>
                <w:rFonts w:ascii="Times New Roman" w:hAnsi="Times New Roman"/>
                <w:b/>
                <w:bCs/>
                <w:iCs/>
                <w:sz w:val="28"/>
                <w:szCs w:val="28"/>
              </w:rPr>
              <w:t>С</w:t>
            </w:r>
            <w:r w:rsidR="00020F8D">
              <w:rPr>
                <w:rFonts w:ascii="Times New Roman" w:hAnsi="Times New Roman"/>
                <w:b/>
                <w:bCs/>
                <w:iCs/>
                <w:sz w:val="28"/>
                <w:szCs w:val="28"/>
                <w:lang w:val="en-US"/>
              </w:rPr>
              <w:t>l</w:t>
            </w:r>
            <w:r w:rsidR="00020F8D">
              <w:rPr>
                <w:rFonts w:ascii="Times New Roman" w:hAnsi="Times New Roman"/>
                <w:b/>
                <w:bCs/>
                <w:iCs/>
                <w:sz w:val="28"/>
                <w:szCs w:val="28"/>
                <w:vertAlign w:val="subscript"/>
                <w:lang w:val="en-US"/>
              </w:rPr>
              <w:t>2</w:t>
            </w:r>
            <w:bookmarkStart w:id="0" w:name="_GoBack"/>
            <w:bookmarkEnd w:id="0"/>
            <w:r>
              <w:rPr>
                <w:rFonts w:ascii="Times New Roman" w:hAnsi="Times New Roman"/>
                <w:b/>
                <w:bCs/>
                <w:iCs/>
                <w:sz w:val="28"/>
                <w:szCs w:val="28"/>
                <w:vertAlign w:val="subscript"/>
              </w:rPr>
              <w:t xml:space="preserve">, </w:t>
            </w:r>
            <w:r w:rsidRPr="002F41F1">
              <w:rPr>
                <w:rFonts w:ascii="Times New Roman" w:hAnsi="Times New Roman"/>
                <w:b/>
                <w:bCs/>
                <w:iCs/>
                <w:sz w:val="28"/>
                <w:szCs w:val="28"/>
              </w:rPr>
              <w:t>мл</w:t>
            </w:r>
          </w:p>
        </w:tc>
        <w:tc>
          <w:tcPr>
            <w:tcW w:w="2800" w:type="dxa"/>
          </w:tcPr>
          <w:p w:rsidR="00CD62C0" w:rsidRPr="008F3084" w:rsidRDefault="00CD62C0" w:rsidP="00CB65A5">
            <w:pPr>
              <w:pStyle w:val="3"/>
              <w:spacing w:after="0"/>
              <w:jc w:val="center"/>
              <w:rPr>
                <w:rFonts w:ascii="Times New Roman" w:hAnsi="Times New Roman"/>
                <w:b/>
                <w:bCs/>
                <w:iCs/>
                <w:sz w:val="28"/>
                <w:szCs w:val="28"/>
                <w:lang w:val="en-US"/>
              </w:rPr>
            </w:pPr>
            <w:r>
              <w:rPr>
                <w:rFonts w:ascii="Times New Roman" w:hAnsi="Times New Roman"/>
                <w:b/>
                <w:bCs/>
                <w:iCs/>
                <w:sz w:val="28"/>
                <w:szCs w:val="28"/>
              </w:rPr>
              <w:t>Единицы помутнения-</w:t>
            </w:r>
            <w:r>
              <w:rPr>
                <w:rFonts w:ascii="Times New Roman" w:hAnsi="Times New Roman"/>
                <w:b/>
                <w:bCs/>
                <w:iCs/>
                <w:sz w:val="28"/>
                <w:szCs w:val="28"/>
                <w:lang w:val="en-US"/>
              </w:rPr>
              <w:t>SH</w:t>
            </w:r>
          </w:p>
        </w:tc>
      </w:tr>
      <w:tr w:rsidR="002F41F1" w:rsidTr="00CB65A5">
        <w:tc>
          <w:tcPr>
            <w:tcW w:w="1242" w:type="dxa"/>
          </w:tcPr>
          <w:p w:rsidR="00CD62C0" w:rsidRPr="008F3084" w:rsidRDefault="00CD62C0" w:rsidP="00CB65A5">
            <w:pPr>
              <w:pStyle w:val="3"/>
              <w:spacing w:after="0"/>
              <w:jc w:val="center"/>
              <w:rPr>
                <w:rFonts w:ascii="Times New Roman" w:hAnsi="Times New Roman"/>
                <w:bCs/>
                <w:iCs/>
                <w:sz w:val="28"/>
                <w:szCs w:val="28"/>
                <w:lang w:val="en-US"/>
              </w:rPr>
            </w:pPr>
            <w:r>
              <w:rPr>
                <w:rFonts w:ascii="Times New Roman" w:hAnsi="Times New Roman"/>
                <w:bCs/>
                <w:iCs/>
                <w:sz w:val="28"/>
                <w:szCs w:val="28"/>
                <w:lang w:val="en-US"/>
              </w:rPr>
              <w:t>1</w:t>
            </w:r>
          </w:p>
        </w:tc>
        <w:tc>
          <w:tcPr>
            <w:tcW w:w="2835" w:type="dxa"/>
          </w:tcPr>
          <w:p w:rsidR="00CD62C0" w:rsidRPr="008F3084" w:rsidRDefault="00CD62C0" w:rsidP="00CB65A5">
            <w:pPr>
              <w:pStyle w:val="3"/>
              <w:spacing w:after="0"/>
              <w:jc w:val="center"/>
              <w:rPr>
                <w:rFonts w:ascii="Times New Roman" w:hAnsi="Times New Roman"/>
                <w:bCs/>
                <w:iCs/>
                <w:sz w:val="28"/>
                <w:szCs w:val="28"/>
                <w:lang w:val="en-US"/>
              </w:rPr>
            </w:pPr>
            <w:r>
              <w:rPr>
                <w:rFonts w:ascii="Times New Roman" w:hAnsi="Times New Roman"/>
                <w:bCs/>
                <w:iCs/>
                <w:sz w:val="28"/>
                <w:szCs w:val="28"/>
                <w:lang w:val="en-US"/>
              </w:rPr>
              <w:t>4</w:t>
            </w:r>
            <w:r>
              <w:rPr>
                <w:rFonts w:ascii="Times New Roman" w:hAnsi="Times New Roman"/>
                <w:bCs/>
                <w:iCs/>
                <w:sz w:val="28"/>
                <w:szCs w:val="28"/>
              </w:rPr>
              <w:t>,</w:t>
            </w:r>
            <w:r>
              <w:rPr>
                <w:rFonts w:ascii="Times New Roman" w:hAnsi="Times New Roman"/>
                <w:bCs/>
                <w:iCs/>
                <w:sz w:val="28"/>
                <w:szCs w:val="28"/>
                <w:lang w:val="en-US"/>
              </w:rPr>
              <w:t>5</w:t>
            </w:r>
          </w:p>
        </w:tc>
        <w:tc>
          <w:tcPr>
            <w:tcW w:w="2694" w:type="dxa"/>
          </w:tcPr>
          <w:p w:rsidR="00CD62C0" w:rsidRDefault="00CD62C0" w:rsidP="00CB65A5">
            <w:pPr>
              <w:pStyle w:val="3"/>
              <w:spacing w:after="0"/>
              <w:jc w:val="center"/>
              <w:rPr>
                <w:rFonts w:ascii="Times New Roman" w:hAnsi="Times New Roman"/>
                <w:bCs/>
                <w:iCs/>
                <w:sz w:val="28"/>
                <w:szCs w:val="28"/>
              </w:rPr>
            </w:pPr>
            <w:r>
              <w:rPr>
                <w:rFonts w:ascii="Times New Roman" w:hAnsi="Times New Roman"/>
                <w:bCs/>
                <w:iCs/>
                <w:sz w:val="28"/>
                <w:szCs w:val="28"/>
              </w:rPr>
              <w:t>1.5</w:t>
            </w:r>
          </w:p>
        </w:tc>
        <w:tc>
          <w:tcPr>
            <w:tcW w:w="2800" w:type="dxa"/>
          </w:tcPr>
          <w:p w:rsidR="00CD62C0" w:rsidRDefault="00CD62C0" w:rsidP="00CB65A5">
            <w:pPr>
              <w:pStyle w:val="3"/>
              <w:spacing w:after="0"/>
              <w:jc w:val="center"/>
              <w:rPr>
                <w:rFonts w:ascii="Times New Roman" w:hAnsi="Times New Roman"/>
                <w:bCs/>
                <w:iCs/>
                <w:sz w:val="28"/>
                <w:szCs w:val="28"/>
              </w:rPr>
            </w:pPr>
            <w:r>
              <w:rPr>
                <w:rFonts w:ascii="Times New Roman" w:hAnsi="Times New Roman"/>
                <w:bCs/>
                <w:iCs/>
                <w:sz w:val="28"/>
                <w:szCs w:val="28"/>
              </w:rPr>
              <w:t>5</w:t>
            </w:r>
          </w:p>
        </w:tc>
      </w:tr>
      <w:tr w:rsidR="002F41F1" w:rsidTr="00CB65A5">
        <w:tc>
          <w:tcPr>
            <w:tcW w:w="1242" w:type="dxa"/>
          </w:tcPr>
          <w:p w:rsidR="00CD62C0" w:rsidRPr="008F3084" w:rsidRDefault="00CD62C0" w:rsidP="00CB65A5">
            <w:pPr>
              <w:pStyle w:val="3"/>
              <w:spacing w:after="0"/>
              <w:jc w:val="center"/>
              <w:rPr>
                <w:rFonts w:ascii="Times New Roman" w:hAnsi="Times New Roman"/>
                <w:bCs/>
                <w:iCs/>
                <w:sz w:val="28"/>
                <w:szCs w:val="28"/>
                <w:lang w:val="en-US"/>
              </w:rPr>
            </w:pPr>
            <w:r>
              <w:rPr>
                <w:rFonts w:ascii="Times New Roman" w:hAnsi="Times New Roman"/>
                <w:bCs/>
                <w:iCs/>
                <w:sz w:val="28"/>
                <w:szCs w:val="28"/>
                <w:lang w:val="en-US"/>
              </w:rPr>
              <w:t>2</w:t>
            </w:r>
          </w:p>
        </w:tc>
        <w:tc>
          <w:tcPr>
            <w:tcW w:w="2835" w:type="dxa"/>
          </w:tcPr>
          <w:p w:rsidR="00CD62C0" w:rsidRPr="008F3084" w:rsidRDefault="00CD62C0" w:rsidP="00CB65A5">
            <w:pPr>
              <w:pStyle w:val="3"/>
              <w:spacing w:after="0"/>
              <w:jc w:val="center"/>
              <w:rPr>
                <w:rFonts w:ascii="Times New Roman" w:hAnsi="Times New Roman"/>
                <w:bCs/>
                <w:iCs/>
                <w:sz w:val="28"/>
                <w:szCs w:val="28"/>
                <w:lang w:val="en-US"/>
              </w:rPr>
            </w:pPr>
            <w:r>
              <w:rPr>
                <w:rFonts w:ascii="Times New Roman" w:hAnsi="Times New Roman"/>
                <w:bCs/>
                <w:iCs/>
                <w:sz w:val="28"/>
                <w:szCs w:val="28"/>
                <w:lang w:val="en-US"/>
              </w:rPr>
              <w:t>3</w:t>
            </w:r>
            <w:r>
              <w:rPr>
                <w:rFonts w:ascii="Times New Roman" w:hAnsi="Times New Roman"/>
                <w:bCs/>
                <w:iCs/>
                <w:sz w:val="28"/>
                <w:szCs w:val="28"/>
              </w:rPr>
              <w:t>,</w:t>
            </w:r>
            <w:r>
              <w:rPr>
                <w:rFonts w:ascii="Times New Roman" w:hAnsi="Times New Roman"/>
                <w:bCs/>
                <w:iCs/>
                <w:sz w:val="28"/>
                <w:szCs w:val="28"/>
                <w:lang w:val="en-US"/>
              </w:rPr>
              <w:t>0</w:t>
            </w:r>
          </w:p>
        </w:tc>
        <w:tc>
          <w:tcPr>
            <w:tcW w:w="2694" w:type="dxa"/>
          </w:tcPr>
          <w:p w:rsidR="00CD62C0" w:rsidRDefault="00CD62C0" w:rsidP="00CB65A5">
            <w:pPr>
              <w:pStyle w:val="3"/>
              <w:spacing w:after="0"/>
              <w:jc w:val="center"/>
              <w:rPr>
                <w:rFonts w:ascii="Times New Roman" w:hAnsi="Times New Roman"/>
                <w:bCs/>
                <w:iCs/>
                <w:sz w:val="28"/>
                <w:szCs w:val="28"/>
              </w:rPr>
            </w:pPr>
            <w:r>
              <w:rPr>
                <w:rFonts w:ascii="Times New Roman" w:hAnsi="Times New Roman"/>
                <w:bCs/>
                <w:iCs/>
                <w:sz w:val="28"/>
                <w:szCs w:val="28"/>
              </w:rPr>
              <w:t>3.0</w:t>
            </w:r>
          </w:p>
        </w:tc>
        <w:tc>
          <w:tcPr>
            <w:tcW w:w="2800" w:type="dxa"/>
          </w:tcPr>
          <w:p w:rsidR="00CD62C0" w:rsidRDefault="00CD62C0" w:rsidP="00CB65A5">
            <w:pPr>
              <w:pStyle w:val="3"/>
              <w:spacing w:after="0"/>
              <w:jc w:val="center"/>
              <w:rPr>
                <w:rFonts w:ascii="Times New Roman" w:hAnsi="Times New Roman"/>
                <w:bCs/>
                <w:iCs/>
                <w:sz w:val="28"/>
                <w:szCs w:val="28"/>
              </w:rPr>
            </w:pPr>
            <w:r>
              <w:rPr>
                <w:rFonts w:ascii="Times New Roman" w:hAnsi="Times New Roman"/>
                <w:bCs/>
                <w:iCs/>
                <w:sz w:val="28"/>
                <w:szCs w:val="28"/>
              </w:rPr>
              <w:t>10</w:t>
            </w:r>
          </w:p>
        </w:tc>
      </w:tr>
      <w:tr w:rsidR="002F41F1" w:rsidTr="00CB65A5">
        <w:tc>
          <w:tcPr>
            <w:tcW w:w="1242" w:type="dxa"/>
          </w:tcPr>
          <w:p w:rsidR="00CD62C0" w:rsidRPr="008F3084" w:rsidRDefault="00CD62C0" w:rsidP="00CB65A5">
            <w:pPr>
              <w:pStyle w:val="3"/>
              <w:spacing w:after="0"/>
              <w:jc w:val="center"/>
              <w:rPr>
                <w:rFonts w:ascii="Times New Roman" w:hAnsi="Times New Roman"/>
                <w:bCs/>
                <w:iCs/>
                <w:sz w:val="28"/>
                <w:szCs w:val="28"/>
                <w:lang w:val="en-US"/>
              </w:rPr>
            </w:pPr>
            <w:r>
              <w:rPr>
                <w:rFonts w:ascii="Times New Roman" w:hAnsi="Times New Roman"/>
                <w:bCs/>
                <w:iCs/>
                <w:sz w:val="28"/>
                <w:szCs w:val="28"/>
                <w:lang w:val="en-US"/>
              </w:rPr>
              <w:t>3</w:t>
            </w:r>
          </w:p>
        </w:tc>
        <w:tc>
          <w:tcPr>
            <w:tcW w:w="2835" w:type="dxa"/>
          </w:tcPr>
          <w:p w:rsidR="00CD62C0" w:rsidRPr="008F3084" w:rsidRDefault="00CD62C0" w:rsidP="00CB65A5">
            <w:pPr>
              <w:pStyle w:val="3"/>
              <w:spacing w:after="0"/>
              <w:jc w:val="center"/>
              <w:rPr>
                <w:rFonts w:ascii="Times New Roman" w:hAnsi="Times New Roman"/>
                <w:bCs/>
                <w:iCs/>
                <w:sz w:val="28"/>
                <w:szCs w:val="28"/>
                <w:lang w:val="en-US"/>
              </w:rPr>
            </w:pPr>
            <w:r>
              <w:rPr>
                <w:rFonts w:ascii="Times New Roman" w:hAnsi="Times New Roman"/>
                <w:bCs/>
                <w:iCs/>
                <w:sz w:val="28"/>
                <w:szCs w:val="28"/>
                <w:lang w:val="en-US"/>
              </w:rPr>
              <w:t>1</w:t>
            </w:r>
            <w:r>
              <w:rPr>
                <w:rFonts w:ascii="Times New Roman" w:hAnsi="Times New Roman"/>
                <w:bCs/>
                <w:iCs/>
                <w:sz w:val="28"/>
                <w:szCs w:val="28"/>
              </w:rPr>
              <w:t>,</w:t>
            </w:r>
            <w:r>
              <w:rPr>
                <w:rFonts w:ascii="Times New Roman" w:hAnsi="Times New Roman"/>
                <w:bCs/>
                <w:iCs/>
                <w:sz w:val="28"/>
                <w:szCs w:val="28"/>
                <w:lang w:val="en-US"/>
              </w:rPr>
              <w:t>5</w:t>
            </w:r>
          </w:p>
        </w:tc>
        <w:tc>
          <w:tcPr>
            <w:tcW w:w="2694" w:type="dxa"/>
          </w:tcPr>
          <w:p w:rsidR="00CD62C0" w:rsidRDefault="00CD62C0" w:rsidP="00CB65A5">
            <w:pPr>
              <w:pStyle w:val="3"/>
              <w:spacing w:after="0"/>
              <w:jc w:val="center"/>
              <w:rPr>
                <w:rFonts w:ascii="Times New Roman" w:hAnsi="Times New Roman"/>
                <w:bCs/>
                <w:iCs/>
                <w:sz w:val="28"/>
                <w:szCs w:val="28"/>
              </w:rPr>
            </w:pPr>
            <w:r>
              <w:rPr>
                <w:rFonts w:ascii="Times New Roman" w:hAnsi="Times New Roman"/>
                <w:bCs/>
                <w:iCs/>
                <w:sz w:val="28"/>
                <w:szCs w:val="28"/>
              </w:rPr>
              <w:t>4.5</w:t>
            </w:r>
          </w:p>
        </w:tc>
        <w:tc>
          <w:tcPr>
            <w:tcW w:w="2800" w:type="dxa"/>
          </w:tcPr>
          <w:p w:rsidR="00CD62C0" w:rsidRDefault="00CD62C0" w:rsidP="00CB65A5">
            <w:pPr>
              <w:pStyle w:val="3"/>
              <w:spacing w:after="0"/>
              <w:jc w:val="center"/>
              <w:rPr>
                <w:rFonts w:ascii="Times New Roman" w:hAnsi="Times New Roman"/>
                <w:bCs/>
                <w:iCs/>
                <w:sz w:val="28"/>
                <w:szCs w:val="28"/>
              </w:rPr>
            </w:pPr>
            <w:r>
              <w:rPr>
                <w:rFonts w:ascii="Times New Roman" w:hAnsi="Times New Roman"/>
                <w:bCs/>
                <w:iCs/>
                <w:sz w:val="28"/>
                <w:szCs w:val="28"/>
              </w:rPr>
              <w:t>15</w:t>
            </w:r>
          </w:p>
        </w:tc>
      </w:tr>
      <w:tr w:rsidR="002F41F1" w:rsidTr="00CB65A5">
        <w:tc>
          <w:tcPr>
            <w:tcW w:w="1242" w:type="dxa"/>
          </w:tcPr>
          <w:p w:rsidR="00CD62C0" w:rsidRPr="008F3084" w:rsidRDefault="00CD62C0" w:rsidP="00CB65A5">
            <w:pPr>
              <w:pStyle w:val="3"/>
              <w:spacing w:after="0"/>
              <w:jc w:val="center"/>
              <w:rPr>
                <w:rFonts w:ascii="Times New Roman" w:hAnsi="Times New Roman"/>
                <w:bCs/>
                <w:iCs/>
                <w:sz w:val="28"/>
                <w:szCs w:val="28"/>
                <w:lang w:val="en-US"/>
              </w:rPr>
            </w:pPr>
            <w:r>
              <w:rPr>
                <w:rFonts w:ascii="Times New Roman" w:hAnsi="Times New Roman"/>
                <w:bCs/>
                <w:iCs/>
                <w:sz w:val="28"/>
                <w:szCs w:val="28"/>
                <w:lang w:val="en-US"/>
              </w:rPr>
              <w:t>4</w:t>
            </w:r>
          </w:p>
        </w:tc>
        <w:tc>
          <w:tcPr>
            <w:tcW w:w="2835" w:type="dxa"/>
          </w:tcPr>
          <w:p w:rsidR="00CD62C0" w:rsidRPr="008F3084" w:rsidRDefault="00CD62C0" w:rsidP="00CB65A5">
            <w:pPr>
              <w:pStyle w:val="3"/>
              <w:spacing w:after="0"/>
              <w:jc w:val="center"/>
              <w:rPr>
                <w:rFonts w:ascii="Times New Roman" w:hAnsi="Times New Roman"/>
                <w:bCs/>
                <w:iCs/>
                <w:sz w:val="28"/>
                <w:szCs w:val="28"/>
                <w:lang w:val="en-US"/>
              </w:rPr>
            </w:pPr>
            <w:r>
              <w:rPr>
                <w:rFonts w:ascii="Times New Roman" w:hAnsi="Times New Roman"/>
                <w:bCs/>
                <w:iCs/>
                <w:sz w:val="28"/>
                <w:szCs w:val="28"/>
                <w:lang w:val="en-US"/>
              </w:rPr>
              <w:t>0</w:t>
            </w:r>
          </w:p>
        </w:tc>
        <w:tc>
          <w:tcPr>
            <w:tcW w:w="2694" w:type="dxa"/>
          </w:tcPr>
          <w:p w:rsidR="00CD62C0" w:rsidRDefault="00CD62C0" w:rsidP="00CB65A5">
            <w:pPr>
              <w:pStyle w:val="3"/>
              <w:spacing w:after="0"/>
              <w:jc w:val="center"/>
              <w:rPr>
                <w:rFonts w:ascii="Times New Roman" w:hAnsi="Times New Roman"/>
                <w:bCs/>
                <w:iCs/>
                <w:sz w:val="28"/>
                <w:szCs w:val="28"/>
              </w:rPr>
            </w:pPr>
            <w:r>
              <w:rPr>
                <w:rFonts w:ascii="Times New Roman" w:hAnsi="Times New Roman"/>
                <w:bCs/>
                <w:iCs/>
                <w:sz w:val="28"/>
                <w:szCs w:val="28"/>
              </w:rPr>
              <w:t>6.0</w:t>
            </w:r>
          </w:p>
        </w:tc>
        <w:tc>
          <w:tcPr>
            <w:tcW w:w="2800" w:type="dxa"/>
          </w:tcPr>
          <w:p w:rsidR="00CD62C0" w:rsidRDefault="00CD62C0" w:rsidP="00CB65A5">
            <w:pPr>
              <w:pStyle w:val="3"/>
              <w:spacing w:after="0"/>
              <w:jc w:val="center"/>
              <w:rPr>
                <w:rFonts w:ascii="Times New Roman" w:hAnsi="Times New Roman"/>
                <w:bCs/>
                <w:iCs/>
                <w:sz w:val="28"/>
                <w:szCs w:val="28"/>
              </w:rPr>
            </w:pPr>
            <w:r>
              <w:rPr>
                <w:rFonts w:ascii="Times New Roman" w:hAnsi="Times New Roman"/>
                <w:bCs/>
                <w:iCs/>
                <w:sz w:val="28"/>
                <w:szCs w:val="28"/>
              </w:rPr>
              <w:t>20</w:t>
            </w:r>
          </w:p>
        </w:tc>
      </w:tr>
    </w:tbl>
    <w:p w:rsidR="00CD62C0" w:rsidRDefault="00CD62C0" w:rsidP="00CD62C0">
      <w:pPr>
        <w:pStyle w:val="3"/>
        <w:spacing w:after="0"/>
        <w:jc w:val="both"/>
        <w:rPr>
          <w:rFonts w:ascii="Times New Roman" w:hAnsi="Times New Roman"/>
          <w:bCs/>
          <w:iCs/>
          <w:sz w:val="28"/>
          <w:szCs w:val="28"/>
        </w:rPr>
      </w:pPr>
    </w:p>
    <w:p w:rsidR="00CD62C0" w:rsidRPr="002F41F1" w:rsidRDefault="00CD62C0" w:rsidP="00CD62C0">
      <w:pPr>
        <w:pStyle w:val="3"/>
        <w:spacing w:after="0"/>
        <w:jc w:val="both"/>
        <w:rPr>
          <w:rFonts w:ascii="Times New Roman" w:hAnsi="Times New Roman"/>
          <w:bCs/>
          <w:iCs/>
          <w:sz w:val="28"/>
          <w:szCs w:val="28"/>
        </w:rPr>
      </w:pPr>
      <w:r>
        <w:rPr>
          <w:rFonts w:ascii="Times New Roman" w:hAnsi="Times New Roman"/>
          <w:bCs/>
          <w:iCs/>
          <w:sz w:val="28"/>
          <w:szCs w:val="28"/>
        </w:rPr>
        <w:t xml:space="preserve">Растворы смешивают и ровно через 30 мин измеряют оптическую плотность против дистиллированной воды при длине волны 620-690 </w:t>
      </w:r>
      <w:proofErr w:type="spellStart"/>
      <w:r>
        <w:rPr>
          <w:rFonts w:ascii="Times New Roman" w:hAnsi="Times New Roman"/>
          <w:bCs/>
          <w:iCs/>
          <w:sz w:val="28"/>
          <w:szCs w:val="28"/>
        </w:rPr>
        <w:t>нм</w:t>
      </w:r>
      <w:proofErr w:type="spellEnd"/>
      <w:r>
        <w:rPr>
          <w:rFonts w:ascii="Times New Roman" w:hAnsi="Times New Roman"/>
          <w:bCs/>
          <w:iCs/>
          <w:sz w:val="28"/>
          <w:szCs w:val="28"/>
        </w:rPr>
        <w:t xml:space="preserve"> </w:t>
      </w:r>
      <w:r w:rsidR="002F41F1" w:rsidRPr="002F41F1">
        <w:rPr>
          <w:rFonts w:ascii="Times New Roman" w:hAnsi="Times New Roman"/>
          <w:sz w:val="28"/>
          <w:szCs w:val="28"/>
          <w:shd w:val="clear" w:color="auto" w:fill="FFFFFF"/>
        </w:rPr>
        <w:t>в кювете с толщиной поглощающего свет слоя 10 или 5 мм</w:t>
      </w:r>
      <w:r w:rsidRPr="002F41F1">
        <w:rPr>
          <w:rFonts w:ascii="Times New Roman" w:hAnsi="Times New Roman"/>
          <w:bCs/>
          <w:iCs/>
          <w:sz w:val="28"/>
          <w:szCs w:val="28"/>
        </w:rPr>
        <w:t>.</w:t>
      </w:r>
    </w:p>
    <w:p w:rsidR="00CD62C0" w:rsidRDefault="00CD62C0" w:rsidP="00CD62C0">
      <w:pPr>
        <w:pStyle w:val="3"/>
        <w:spacing w:after="0"/>
        <w:jc w:val="both"/>
        <w:rPr>
          <w:rFonts w:ascii="Times New Roman" w:hAnsi="Times New Roman"/>
          <w:bCs/>
          <w:iCs/>
          <w:sz w:val="28"/>
          <w:szCs w:val="28"/>
        </w:rPr>
      </w:pPr>
    </w:p>
    <w:p w:rsidR="00CD62C0" w:rsidRDefault="00CD62C0" w:rsidP="00CD62C0">
      <w:pPr>
        <w:pStyle w:val="3"/>
        <w:spacing w:after="0"/>
        <w:jc w:val="both"/>
        <w:rPr>
          <w:rFonts w:ascii="Times New Roman" w:hAnsi="Times New Roman"/>
          <w:bCs/>
          <w:iCs/>
          <w:sz w:val="28"/>
          <w:szCs w:val="28"/>
        </w:rPr>
      </w:pPr>
      <w:r>
        <w:rPr>
          <w:rFonts w:ascii="Times New Roman" w:hAnsi="Times New Roman"/>
          <w:bCs/>
          <w:iCs/>
          <w:sz w:val="28"/>
          <w:szCs w:val="28"/>
        </w:rPr>
        <w:t>По полученным результатам строим калибровочный график, откладывая по оси абсцисс Е (экстинкцию), по оси ординат – единицы помутнения.</w:t>
      </w:r>
    </w:p>
    <w:p w:rsidR="00CD62C0" w:rsidRDefault="00CD62C0" w:rsidP="00CD62C0">
      <w:pPr>
        <w:pStyle w:val="3"/>
        <w:spacing w:after="0"/>
        <w:jc w:val="both"/>
        <w:rPr>
          <w:rFonts w:ascii="Times New Roman" w:hAnsi="Times New Roman"/>
          <w:b/>
          <w:iCs/>
          <w:sz w:val="28"/>
          <w:szCs w:val="28"/>
        </w:rPr>
      </w:pPr>
    </w:p>
    <w:p w:rsidR="002F41F1" w:rsidRDefault="002F41F1" w:rsidP="00CD62C0">
      <w:pPr>
        <w:pStyle w:val="3"/>
        <w:spacing w:after="0"/>
        <w:jc w:val="both"/>
        <w:rPr>
          <w:rFonts w:ascii="Times New Roman" w:hAnsi="Times New Roman"/>
          <w:b/>
          <w:iCs/>
          <w:sz w:val="28"/>
          <w:szCs w:val="28"/>
        </w:rPr>
      </w:pPr>
    </w:p>
    <w:p w:rsidR="002F41F1" w:rsidRDefault="002F41F1" w:rsidP="00CD62C0">
      <w:pPr>
        <w:pStyle w:val="3"/>
        <w:spacing w:after="0"/>
        <w:jc w:val="both"/>
        <w:rPr>
          <w:rFonts w:ascii="Times New Roman" w:hAnsi="Times New Roman"/>
          <w:b/>
          <w:iCs/>
          <w:sz w:val="28"/>
          <w:szCs w:val="28"/>
        </w:rPr>
      </w:pPr>
    </w:p>
    <w:p w:rsidR="00CD62C0" w:rsidRDefault="00CD62C0" w:rsidP="00CD62C0">
      <w:pPr>
        <w:pStyle w:val="3"/>
        <w:spacing w:after="0"/>
        <w:jc w:val="both"/>
        <w:rPr>
          <w:rFonts w:ascii="Times New Roman" w:hAnsi="Times New Roman"/>
          <w:b/>
          <w:iCs/>
          <w:sz w:val="28"/>
          <w:szCs w:val="28"/>
        </w:rPr>
      </w:pPr>
      <w:r>
        <w:rPr>
          <w:rFonts w:ascii="Times New Roman" w:hAnsi="Times New Roman"/>
          <w:b/>
          <w:iCs/>
          <w:sz w:val="28"/>
          <w:szCs w:val="28"/>
        </w:rPr>
        <w:lastRenderedPageBreak/>
        <w:t>Результаты оформить в таблицу</w:t>
      </w:r>
    </w:p>
    <w:tbl>
      <w:tblPr>
        <w:tblpPr w:leftFromText="180" w:rightFromText="180" w:vertAnchor="text" w:horzAnchor="margin" w:tblpX="-318" w:tblpY="138"/>
        <w:tblW w:w="8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557"/>
        <w:gridCol w:w="1690"/>
        <w:gridCol w:w="1690"/>
        <w:gridCol w:w="1786"/>
      </w:tblGrid>
      <w:tr w:rsidR="00CD62C0" w:rsidTr="00CD62C0">
        <w:trPr>
          <w:trHeight w:val="463"/>
        </w:trPr>
        <w:tc>
          <w:tcPr>
            <w:tcW w:w="1851" w:type="dxa"/>
            <w:tcBorders>
              <w:top w:val="single" w:sz="4" w:space="0" w:color="auto"/>
              <w:left w:val="single" w:sz="4" w:space="0" w:color="auto"/>
              <w:bottom w:val="single" w:sz="4" w:space="0" w:color="auto"/>
              <w:right w:val="single" w:sz="4" w:space="0" w:color="auto"/>
            </w:tcBorders>
            <w:hideMark/>
          </w:tcPr>
          <w:p w:rsidR="00CD62C0" w:rsidRDefault="00CD62C0" w:rsidP="00CB65A5">
            <w:pPr>
              <w:spacing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iCs/>
                <w:sz w:val="28"/>
                <w:szCs w:val="28"/>
                <w:lang w:val="en-US"/>
              </w:rPr>
              <w:t xml:space="preserve"> SH</w:t>
            </w:r>
          </w:p>
        </w:tc>
        <w:tc>
          <w:tcPr>
            <w:tcW w:w="1557" w:type="dxa"/>
            <w:tcBorders>
              <w:top w:val="single" w:sz="4" w:space="0" w:color="auto"/>
              <w:left w:val="single" w:sz="4" w:space="0" w:color="auto"/>
              <w:bottom w:val="single" w:sz="4" w:space="0" w:color="auto"/>
              <w:right w:val="single" w:sz="4" w:space="0" w:color="auto"/>
            </w:tcBorders>
            <w:hideMark/>
          </w:tcPr>
          <w:p w:rsidR="00CD62C0" w:rsidRDefault="00CD62C0" w:rsidP="00CB65A5">
            <w:pPr>
              <w:spacing w:line="240" w:lineRule="auto"/>
              <w:jc w:val="both"/>
              <w:rPr>
                <w:rFonts w:ascii="Times New Roman" w:hAnsi="Times New Roman"/>
                <w:sz w:val="28"/>
                <w:szCs w:val="28"/>
              </w:rPr>
            </w:pPr>
            <w:r>
              <w:rPr>
                <w:rFonts w:ascii="Times New Roman" w:hAnsi="Times New Roman"/>
                <w:sz w:val="28"/>
                <w:szCs w:val="28"/>
              </w:rPr>
              <w:t>5</w:t>
            </w:r>
          </w:p>
        </w:tc>
        <w:tc>
          <w:tcPr>
            <w:tcW w:w="1690" w:type="dxa"/>
            <w:tcBorders>
              <w:top w:val="single" w:sz="4" w:space="0" w:color="auto"/>
              <w:left w:val="single" w:sz="4" w:space="0" w:color="auto"/>
              <w:bottom w:val="single" w:sz="4" w:space="0" w:color="auto"/>
              <w:right w:val="single" w:sz="4" w:space="0" w:color="auto"/>
            </w:tcBorders>
            <w:hideMark/>
          </w:tcPr>
          <w:p w:rsidR="00CD62C0" w:rsidRDefault="00CD62C0" w:rsidP="00CB65A5">
            <w:pPr>
              <w:spacing w:line="240" w:lineRule="auto"/>
              <w:jc w:val="both"/>
              <w:rPr>
                <w:rFonts w:ascii="Times New Roman" w:hAnsi="Times New Roman"/>
                <w:sz w:val="28"/>
                <w:szCs w:val="28"/>
              </w:rPr>
            </w:pPr>
            <w:r>
              <w:rPr>
                <w:rFonts w:ascii="Times New Roman" w:hAnsi="Times New Roman"/>
                <w:sz w:val="28"/>
                <w:szCs w:val="28"/>
              </w:rPr>
              <w:t>10</w:t>
            </w:r>
          </w:p>
        </w:tc>
        <w:tc>
          <w:tcPr>
            <w:tcW w:w="1690" w:type="dxa"/>
            <w:tcBorders>
              <w:top w:val="single" w:sz="4" w:space="0" w:color="auto"/>
              <w:left w:val="single" w:sz="4" w:space="0" w:color="auto"/>
              <w:bottom w:val="single" w:sz="4" w:space="0" w:color="auto"/>
              <w:right w:val="single" w:sz="4" w:space="0" w:color="auto"/>
            </w:tcBorders>
            <w:hideMark/>
          </w:tcPr>
          <w:p w:rsidR="00CD62C0" w:rsidRDefault="00CD62C0" w:rsidP="00CB65A5">
            <w:pPr>
              <w:spacing w:line="240" w:lineRule="auto"/>
              <w:jc w:val="both"/>
              <w:rPr>
                <w:rFonts w:ascii="Times New Roman" w:hAnsi="Times New Roman"/>
                <w:sz w:val="28"/>
                <w:szCs w:val="28"/>
              </w:rPr>
            </w:pPr>
            <w:r>
              <w:rPr>
                <w:rFonts w:ascii="Times New Roman" w:hAnsi="Times New Roman"/>
                <w:sz w:val="28"/>
                <w:szCs w:val="28"/>
              </w:rPr>
              <w:t>15</w:t>
            </w:r>
          </w:p>
        </w:tc>
        <w:tc>
          <w:tcPr>
            <w:tcW w:w="1786" w:type="dxa"/>
            <w:tcBorders>
              <w:top w:val="single" w:sz="4" w:space="0" w:color="auto"/>
              <w:left w:val="single" w:sz="4" w:space="0" w:color="auto"/>
              <w:bottom w:val="single" w:sz="4" w:space="0" w:color="auto"/>
              <w:right w:val="single" w:sz="4" w:space="0" w:color="auto"/>
            </w:tcBorders>
            <w:hideMark/>
          </w:tcPr>
          <w:p w:rsidR="00CD62C0" w:rsidRDefault="00CD62C0" w:rsidP="00CB65A5">
            <w:pPr>
              <w:spacing w:line="240" w:lineRule="auto"/>
              <w:jc w:val="both"/>
              <w:rPr>
                <w:rFonts w:ascii="Times New Roman" w:hAnsi="Times New Roman"/>
                <w:sz w:val="28"/>
                <w:szCs w:val="28"/>
              </w:rPr>
            </w:pPr>
            <w:r>
              <w:rPr>
                <w:rFonts w:ascii="Times New Roman" w:hAnsi="Times New Roman"/>
                <w:sz w:val="28"/>
                <w:szCs w:val="28"/>
              </w:rPr>
              <w:t>20</w:t>
            </w:r>
          </w:p>
        </w:tc>
      </w:tr>
      <w:tr w:rsidR="00CD62C0" w:rsidTr="00CD62C0">
        <w:trPr>
          <w:trHeight w:val="480"/>
        </w:trPr>
        <w:tc>
          <w:tcPr>
            <w:tcW w:w="1851" w:type="dxa"/>
            <w:tcBorders>
              <w:top w:val="single" w:sz="4" w:space="0" w:color="auto"/>
              <w:left w:val="single" w:sz="4" w:space="0" w:color="auto"/>
              <w:bottom w:val="single" w:sz="4" w:space="0" w:color="auto"/>
              <w:right w:val="single" w:sz="4" w:space="0" w:color="auto"/>
            </w:tcBorders>
          </w:tcPr>
          <w:p w:rsidR="00CD62C0" w:rsidRPr="00CD62C0" w:rsidRDefault="00CD62C0" w:rsidP="00CB65A5">
            <w:pPr>
              <w:spacing w:line="240" w:lineRule="auto"/>
              <w:jc w:val="both"/>
              <w:rPr>
                <w:rFonts w:ascii="Times New Roman" w:hAnsi="Times New Roman"/>
                <w:b/>
                <w:sz w:val="28"/>
                <w:szCs w:val="28"/>
              </w:rPr>
            </w:pPr>
          </w:p>
          <w:p w:rsidR="00CD62C0" w:rsidRDefault="00CD62C0" w:rsidP="00CB65A5">
            <w:pPr>
              <w:spacing w:line="240" w:lineRule="auto"/>
              <w:jc w:val="both"/>
              <w:rPr>
                <w:rFonts w:ascii="Times New Roman" w:hAnsi="Times New Roman"/>
                <w:sz w:val="28"/>
                <w:szCs w:val="28"/>
              </w:rPr>
            </w:pPr>
            <w:r w:rsidRPr="00CD62C0">
              <w:rPr>
                <w:rFonts w:ascii="Times New Roman" w:hAnsi="Times New Roman"/>
                <w:b/>
                <w:sz w:val="28"/>
                <w:szCs w:val="28"/>
              </w:rPr>
              <w:t>Е</w:t>
            </w:r>
          </w:p>
        </w:tc>
        <w:tc>
          <w:tcPr>
            <w:tcW w:w="1557" w:type="dxa"/>
            <w:tcBorders>
              <w:top w:val="single" w:sz="4" w:space="0" w:color="auto"/>
              <w:left w:val="single" w:sz="4" w:space="0" w:color="auto"/>
              <w:bottom w:val="single" w:sz="4" w:space="0" w:color="auto"/>
              <w:right w:val="single" w:sz="4" w:space="0" w:color="auto"/>
            </w:tcBorders>
          </w:tcPr>
          <w:p w:rsidR="00CD62C0" w:rsidRDefault="00CD62C0" w:rsidP="00CB65A5">
            <w:pPr>
              <w:spacing w:line="240" w:lineRule="auto"/>
              <w:jc w:val="both"/>
              <w:rPr>
                <w:rFonts w:ascii="Times New Roman" w:hAnsi="Times New Roman"/>
                <w:sz w:val="28"/>
                <w:szCs w:val="28"/>
              </w:rPr>
            </w:pPr>
          </w:p>
        </w:tc>
        <w:tc>
          <w:tcPr>
            <w:tcW w:w="1690" w:type="dxa"/>
            <w:tcBorders>
              <w:top w:val="single" w:sz="4" w:space="0" w:color="auto"/>
              <w:left w:val="single" w:sz="4" w:space="0" w:color="auto"/>
              <w:bottom w:val="single" w:sz="4" w:space="0" w:color="auto"/>
              <w:right w:val="single" w:sz="4" w:space="0" w:color="auto"/>
            </w:tcBorders>
          </w:tcPr>
          <w:p w:rsidR="00CD62C0" w:rsidRDefault="00CD62C0" w:rsidP="00CB65A5">
            <w:pPr>
              <w:spacing w:line="240" w:lineRule="auto"/>
              <w:jc w:val="both"/>
              <w:rPr>
                <w:rFonts w:ascii="Times New Roman" w:hAnsi="Times New Roman"/>
                <w:sz w:val="28"/>
                <w:szCs w:val="28"/>
              </w:rPr>
            </w:pPr>
          </w:p>
        </w:tc>
        <w:tc>
          <w:tcPr>
            <w:tcW w:w="1690" w:type="dxa"/>
            <w:tcBorders>
              <w:top w:val="single" w:sz="4" w:space="0" w:color="auto"/>
              <w:left w:val="single" w:sz="4" w:space="0" w:color="auto"/>
              <w:bottom w:val="single" w:sz="4" w:space="0" w:color="auto"/>
              <w:right w:val="single" w:sz="4" w:space="0" w:color="auto"/>
            </w:tcBorders>
          </w:tcPr>
          <w:p w:rsidR="00CD62C0" w:rsidRDefault="00CD62C0" w:rsidP="00CB65A5">
            <w:pPr>
              <w:spacing w:line="240" w:lineRule="auto"/>
              <w:jc w:val="both"/>
              <w:rPr>
                <w:rFonts w:ascii="Times New Roman" w:hAnsi="Times New Roman"/>
                <w:sz w:val="28"/>
                <w:szCs w:val="28"/>
              </w:rPr>
            </w:pPr>
          </w:p>
        </w:tc>
        <w:tc>
          <w:tcPr>
            <w:tcW w:w="1786" w:type="dxa"/>
            <w:tcBorders>
              <w:top w:val="single" w:sz="4" w:space="0" w:color="auto"/>
              <w:left w:val="single" w:sz="4" w:space="0" w:color="auto"/>
              <w:bottom w:val="single" w:sz="4" w:space="0" w:color="auto"/>
              <w:right w:val="single" w:sz="4" w:space="0" w:color="auto"/>
            </w:tcBorders>
          </w:tcPr>
          <w:p w:rsidR="00CD62C0" w:rsidRDefault="00CD62C0" w:rsidP="00CB65A5">
            <w:pPr>
              <w:spacing w:line="240" w:lineRule="auto"/>
              <w:jc w:val="both"/>
              <w:rPr>
                <w:rFonts w:ascii="Times New Roman" w:hAnsi="Times New Roman"/>
                <w:sz w:val="28"/>
                <w:szCs w:val="28"/>
              </w:rPr>
            </w:pPr>
          </w:p>
        </w:tc>
      </w:tr>
    </w:tbl>
    <w:p w:rsidR="00CD62C0" w:rsidRPr="00CD62C0" w:rsidRDefault="00CD62C0" w:rsidP="00CD62C0">
      <w:pPr>
        <w:pStyle w:val="3"/>
        <w:spacing w:after="0"/>
        <w:jc w:val="both"/>
        <w:rPr>
          <w:rFonts w:ascii="Times New Roman" w:hAnsi="Times New Roman"/>
          <w:b/>
          <w:iCs/>
          <w:sz w:val="28"/>
          <w:szCs w:val="28"/>
        </w:rPr>
      </w:pPr>
    </w:p>
    <w:p w:rsidR="00CD62C0" w:rsidRPr="00715C18" w:rsidRDefault="00CD62C0" w:rsidP="00715C18">
      <w:pPr>
        <w:spacing w:after="0"/>
        <w:jc w:val="both"/>
        <w:rPr>
          <w:rFonts w:ascii="Times New Roman" w:hAnsi="Times New Roman"/>
          <w:sz w:val="28"/>
          <w:szCs w:val="28"/>
        </w:rPr>
      </w:pPr>
    </w:p>
    <w:p w:rsidR="00CD62C0" w:rsidRDefault="00CD62C0" w:rsidP="00715C18">
      <w:pPr>
        <w:spacing w:after="0"/>
        <w:jc w:val="both"/>
        <w:rPr>
          <w:rFonts w:ascii="Times New Roman" w:hAnsi="Times New Roman"/>
          <w:b/>
          <w:sz w:val="28"/>
          <w:szCs w:val="28"/>
        </w:rPr>
      </w:pPr>
    </w:p>
    <w:p w:rsidR="00CD62C0" w:rsidRDefault="00CD62C0" w:rsidP="00715C18">
      <w:pPr>
        <w:spacing w:after="0"/>
        <w:jc w:val="both"/>
        <w:rPr>
          <w:rFonts w:ascii="Times New Roman" w:hAnsi="Times New Roman"/>
          <w:b/>
          <w:sz w:val="28"/>
          <w:szCs w:val="28"/>
        </w:rPr>
      </w:pPr>
    </w:p>
    <w:p w:rsidR="00CD62C0" w:rsidRDefault="00CD62C0" w:rsidP="00715C18">
      <w:pPr>
        <w:spacing w:after="0"/>
        <w:jc w:val="both"/>
        <w:rPr>
          <w:rFonts w:ascii="Times New Roman" w:hAnsi="Times New Roman"/>
          <w:b/>
          <w:sz w:val="28"/>
          <w:szCs w:val="28"/>
        </w:rPr>
      </w:pPr>
    </w:p>
    <w:p w:rsidR="00CD62C0" w:rsidRDefault="00CD62C0" w:rsidP="00715C18">
      <w:pPr>
        <w:spacing w:after="0"/>
        <w:jc w:val="both"/>
        <w:rPr>
          <w:rFonts w:ascii="Times New Roman" w:hAnsi="Times New Roman"/>
          <w:b/>
          <w:sz w:val="28"/>
          <w:szCs w:val="28"/>
        </w:rPr>
      </w:pPr>
    </w:p>
    <w:p w:rsidR="00CD62C0" w:rsidRDefault="00CD62C0" w:rsidP="00715C18">
      <w:pPr>
        <w:spacing w:after="0"/>
        <w:jc w:val="both"/>
        <w:rPr>
          <w:rFonts w:ascii="Times New Roman" w:hAnsi="Times New Roman"/>
          <w:b/>
          <w:sz w:val="28"/>
          <w:szCs w:val="28"/>
        </w:rPr>
      </w:pPr>
      <w:r>
        <w:rPr>
          <w:rFonts w:ascii="Times New Roman" w:hAnsi="Times New Roman"/>
          <w:b/>
          <w:sz w:val="28"/>
          <w:szCs w:val="28"/>
        </w:rPr>
        <w:t xml:space="preserve">Вывод: </w:t>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t>____________________</w:t>
      </w:r>
    </w:p>
    <w:p w:rsidR="00CD62C0" w:rsidRDefault="00CD62C0" w:rsidP="00715C18">
      <w:pPr>
        <w:spacing w:after="0"/>
        <w:jc w:val="both"/>
        <w:rPr>
          <w:rFonts w:ascii="Times New Roman" w:hAnsi="Times New Roman"/>
          <w:b/>
          <w:sz w:val="28"/>
          <w:szCs w:val="28"/>
        </w:rPr>
      </w:pPr>
    </w:p>
    <w:p w:rsidR="00715C18" w:rsidRPr="00715C18" w:rsidRDefault="00715C18" w:rsidP="00715C18">
      <w:pPr>
        <w:spacing w:after="0"/>
        <w:jc w:val="both"/>
        <w:rPr>
          <w:rFonts w:ascii="Times New Roman" w:hAnsi="Times New Roman"/>
          <w:b/>
          <w:sz w:val="28"/>
          <w:szCs w:val="28"/>
        </w:rPr>
      </w:pPr>
      <w:r w:rsidRPr="00715C18">
        <w:rPr>
          <w:rFonts w:ascii="Times New Roman" w:hAnsi="Times New Roman"/>
          <w:b/>
          <w:sz w:val="28"/>
          <w:szCs w:val="28"/>
        </w:rPr>
        <w:t>4. Подведение итогов.</w:t>
      </w:r>
    </w:p>
    <w:p w:rsidR="00715C18" w:rsidRPr="00715C18" w:rsidRDefault="00715C18" w:rsidP="00715C18">
      <w:pPr>
        <w:spacing w:after="0"/>
        <w:rPr>
          <w:rFonts w:ascii="Times New Roman" w:hAnsi="Times New Roman"/>
          <w:b/>
          <w:sz w:val="28"/>
          <w:szCs w:val="28"/>
        </w:rPr>
      </w:pPr>
      <w:r w:rsidRPr="00715C18">
        <w:rPr>
          <w:rFonts w:ascii="Times New Roman" w:hAnsi="Times New Roman"/>
          <w:b/>
          <w:sz w:val="28"/>
          <w:szCs w:val="28"/>
        </w:rPr>
        <w:t>5.  Домашнее задание</w:t>
      </w:r>
    </w:p>
    <w:p w:rsidR="00715C18" w:rsidRPr="00715C18" w:rsidRDefault="00715C18" w:rsidP="00715C18">
      <w:pPr>
        <w:spacing w:after="0"/>
        <w:rPr>
          <w:rFonts w:ascii="Times New Roman" w:hAnsi="Times New Roman"/>
          <w:bCs/>
          <w:sz w:val="28"/>
          <w:szCs w:val="28"/>
        </w:rPr>
      </w:pPr>
      <w:r w:rsidRPr="00715C18">
        <w:rPr>
          <w:rFonts w:ascii="Times New Roman" w:hAnsi="Times New Roman"/>
          <w:bCs/>
          <w:sz w:val="28"/>
          <w:szCs w:val="28"/>
        </w:rPr>
        <w:t>с. 219-241</w:t>
      </w:r>
    </w:p>
    <w:p w:rsidR="00715C18" w:rsidRPr="00715C18" w:rsidRDefault="00715C18" w:rsidP="00715C18">
      <w:pPr>
        <w:spacing w:after="0"/>
        <w:rPr>
          <w:rFonts w:ascii="Times New Roman" w:hAnsi="Times New Roman"/>
          <w:sz w:val="28"/>
          <w:szCs w:val="28"/>
        </w:rPr>
      </w:pPr>
      <w:r w:rsidRPr="00715C18">
        <w:rPr>
          <w:rFonts w:ascii="Times New Roman" w:hAnsi="Times New Roman"/>
          <w:b/>
          <w:sz w:val="28"/>
          <w:szCs w:val="28"/>
        </w:rPr>
        <w:t>Литература</w:t>
      </w:r>
      <w:r w:rsidRPr="00715C18">
        <w:rPr>
          <w:rFonts w:ascii="Times New Roman" w:hAnsi="Times New Roman"/>
          <w:sz w:val="28"/>
          <w:szCs w:val="28"/>
        </w:rPr>
        <w:t>:</w:t>
      </w:r>
    </w:p>
    <w:p w:rsidR="00715C18" w:rsidRPr="00715C18" w:rsidRDefault="00715C18" w:rsidP="00715C18">
      <w:pPr>
        <w:shd w:val="clear" w:color="auto" w:fill="FFFFFF"/>
        <w:ind w:left="-426"/>
        <w:rPr>
          <w:rFonts w:ascii="Times New Roman" w:hAnsi="Times New Roman"/>
          <w:kern w:val="36"/>
          <w:sz w:val="28"/>
          <w:szCs w:val="28"/>
        </w:rPr>
      </w:pPr>
      <w:r w:rsidRPr="00715C18">
        <w:rPr>
          <w:rFonts w:ascii="Times New Roman" w:hAnsi="Times New Roman"/>
          <w:kern w:val="36"/>
          <w:sz w:val="28"/>
          <w:szCs w:val="28"/>
        </w:rPr>
        <w:t xml:space="preserve">1. </w:t>
      </w:r>
      <w:r w:rsidRPr="00715C18">
        <w:rPr>
          <w:rFonts w:ascii="Times New Roman" w:hAnsi="Times New Roman"/>
          <w:sz w:val="28"/>
          <w:szCs w:val="28"/>
          <w:shd w:val="clear" w:color="auto" w:fill="FFFFFF"/>
        </w:rPr>
        <w:t>Пустовалова, Л. М. </w:t>
      </w:r>
      <w:hyperlink r:id="rId8" w:history="1">
        <w:r w:rsidRPr="00715C18">
          <w:rPr>
            <w:rStyle w:val="a5"/>
            <w:rFonts w:ascii="Times New Roman" w:hAnsi="Times New Roman"/>
            <w:color w:val="auto"/>
            <w:sz w:val="28"/>
            <w:szCs w:val="28"/>
            <w:u w:val="none"/>
            <w:bdr w:val="none" w:sz="0" w:space="0" w:color="auto" w:frame="1"/>
          </w:rPr>
          <w:t>Физико-химические методы исследования и техника лабораторных работ</w:t>
        </w:r>
      </w:hyperlink>
      <w:r w:rsidRPr="00715C18">
        <w:rPr>
          <w:rFonts w:ascii="Times New Roman" w:hAnsi="Times New Roman"/>
          <w:sz w:val="28"/>
          <w:szCs w:val="28"/>
          <w:shd w:val="clear" w:color="auto" w:fill="FFFFFF"/>
        </w:rPr>
        <w:t> : учебное пособие / Л. М. Пустовалова, И. Е. Никанорова. - Ростов-на-</w:t>
      </w:r>
      <w:proofErr w:type="gramStart"/>
      <w:r w:rsidRPr="00715C18">
        <w:rPr>
          <w:rFonts w:ascii="Times New Roman" w:hAnsi="Times New Roman"/>
          <w:sz w:val="28"/>
          <w:szCs w:val="28"/>
          <w:shd w:val="clear" w:color="auto" w:fill="FFFFFF"/>
        </w:rPr>
        <w:t>Дону :</w:t>
      </w:r>
      <w:proofErr w:type="gramEnd"/>
      <w:r w:rsidRPr="00715C18">
        <w:rPr>
          <w:rFonts w:ascii="Times New Roman" w:hAnsi="Times New Roman"/>
          <w:sz w:val="28"/>
          <w:szCs w:val="28"/>
          <w:shd w:val="clear" w:color="auto" w:fill="FFFFFF"/>
        </w:rPr>
        <w:t xml:space="preserve"> Феникс, 2020. - 300 </w:t>
      </w:r>
      <w:proofErr w:type="gramStart"/>
      <w:r w:rsidRPr="00715C18">
        <w:rPr>
          <w:rFonts w:ascii="Times New Roman" w:hAnsi="Times New Roman"/>
          <w:sz w:val="28"/>
          <w:szCs w:val="28"/>
          <w:shd w:val="clear" w:color="auto" w:fill="FFFFFF"/>
        </w:rPr>
        <w:t>с. :</w:t>
      </w:r>
      <w:proofErr w:type="gramEnd"/>
      <w:r w:rsidRPr="00715C18">
        <w:rPr>
          <w:rFonts w:ascii="Times New Roman" w:hAnsi="Times New Roman"/>
          <w:sz w:val="28"/>
          <w:szCs w:val="28"/>
          <w:shd w:val="clear" w:color="auto" w:fill="FFFFFF"/>
        </w:rPr>
        <w:t xml:space="preserve"> ил. - (Среднее медицинское образование). - </w:t>
      </w:r>
    </w:p>
    <w:p w:rsidR="005B2E2A" w:rsidRPr="00715C18" w:rsidRDefault="00715C18" w:rsidP="00715C18">
      <w:pPr>
        <w:shd w:val="clear" w:color="auto" w:fill="FFFFFF"/>
        <w:ind w:left="-426"/>
        <w:rPr>
          <w:rFonts w:ascii="Times New Roman" w:hAnsi="Times New Roman"/>
          <w:sz w:val="28"/>
          <w:szCs w:val="28"/>
        </w:rPr>
      </w:pPr>
      <w:r w:rsidRPr="00715C18">
        <w:rPr>
          <w:rFonts w:ascii="Times New Roman" w:hAnsi="Times New Roman"/>
          <w:kern w:val="36"/>
          <w:sz w:val="28"/>
          <w:szCs w:val="28"/>
        </w:rPr>
        <w:t xml:space="preserve">2. </w:t>
      </w:r>
      <w:proofErr w:type="spellStart"/>
      <w:r w:rsidRPr="00715C18">
        <w:rPr>
          <w:rFonts w:ascii="Times New Roman" w:hAnsi="Times New Roman"/>
          <w:sz w:val="28"/>
          <w:szCs w:val="28"/>
          <w:shd w:val="clear" w:color="auto" w:fill="FFFFFF"/>
        </w:rPr>
        <w:t>Руанет</w:t>
      </w:r>
      <w:proofErr w:type="spellEnd"/>
      <w:r w:rsidRPr="00715C18">
        <w:rPr>
          <w:rFonts w:ascii="Times New Roman" w:hAnsi="Times New Roman"/>
          <w:sz w:val="28"/>
          <w:szCs w:val="28"/>
          <w:shd w:val="clear" w:color="auto" w:fill="FFFFFF"/>
        </w:rPr>
        <w:t>, В. В. </w:t>
      </w:r>
      <w:hyperlink r:id="rId9" w:history="1">
        <w:r w:rsidRPr="00715C18">
          <w:rPr>
            <w:rStyle w:val="a5"/>
            <w:rFonts w:ascii="Times New Roman" w:hAnsi="Times New Roman"/>
            <w:color w:val="auto"/>
            <w:sz w:val="28"/>
            <w:szCs w:val="28"/>
            <w:u w:val="none"/>
            <w:bdr w:val="none" w:sz="0" w:space="0" w:color="auto" w:frame="1"/>
          </w:rPr>
          <w:t>Физико-химические методы исследования и техника лабораторных работ</w:t>
        </w:r>
      </w:hyperlink>
      <w:r w:rsidRPr="00715C18">
        <w:rPr>
          <w:rFonts w:ascii="Times New Roman" w:hAnsi="Times New Roman"/>
          <w:sz w:val="28"/>
          <w:szCs w:val="28"/>
          <w:shd w:val="clear" w:color="auto" w:fill="FFFFFF"/>
        </w:rPr>
        <w:t xml:space="preserve"> : учебник / В. В. </w:t>
      </w:r>
      <w:proofErr w:type="spellStart"/>
      <w:r w:rsidRPr="00715C18">
        <w:rPr>
          <w:rFonts w:ascii="Times New Roman" w:hAnsi="Times New Roman"/>
          <w:sz w:val="28"/>
          <w:szCs w:val="28"/>
          <w:shd w:val="clear" w:color="auto" w:fill="FFFFFF"/>
        </w:rPr>
        <w:t>Руанет</w:t>
      </w:r>
      <w:proofErr w:type="spellEnd"/>
      <w:r w:rsidRPr="00715C18">
        <w:rPr>
          <w:rFonts w:ascii="Times New Roman" w:hAnsi="Times New Roman"/>
          <w:sz w:val="28"/>
          <w:szCs w:val="28"/>
          <w:shd w:val="clear" w:color="auto" w:fill="FFFFFF"/>
        </w:rPr>
        <w:t xml:space="preserve">. - </w:t>
      </w:r>
      <w:proofErr w:type="gramStart"/>
      <w:r w:rsidRPr="00715C18">
        <w:rPr>
          <w:rFonts w:ascii="Times New Roman" w:hAnsi="Times New Roman"/>
          <w:sz w:val="28"/>
          <w:szCs w:val="28"/>
          <w:shd w:val="clear" w:color="auto" w:fill="FFFFFF"/>
        </w:rPr>
        <w:t>Москва :</w:t>
      </w:r>
      <w:proofErr w:type="gramEnd"/>
      <w:r w:rsidRPr="00715C18">
        <w:rPr>
          <w:rFonts w:ascii="Times New Roman" w:hAnsi="Times New Roman"/>
          <w:sz w:val="28"/>
          <w:szCs w:val="28"/>
          <w:shd w:val="clear" w:color="auto" w:fill="FFFFFF"/>
        </w:rPr>
        <w:t xml:space="preserve"> ГЭОТАР-Медиа, 2019. - 496 с. - </w:t>
      </w:r>
      <w:proofErr w:type="gramStart"/>
      <w:r w:rsidRPr="00715C18">
        <w:rPr>
          <w:rFonts w:ascii="Times New Roman" w:hAnsi="Times New Roman"/>
          <w:sz w:val="28"/>
          <w:szCs w:val="28"/>
          <w:shd w:val="clear" w:color="auto" w:fill="FFFFFF"/>
        </w:rPr>
        <w:t>Текст :</w:t>
      </w:r>
      <w:proofErr w:type="gramEnd"/>
      <w:r w:rsidRPr="00715C18">
        <w:rPr>
          <w:rFonts w:ascii="Times New Roman" w:hAnsi="Times New Roman"/>
          <w:sz w:val="28"/>
          <w:szCs w:val="28"/>
          <w:shd w:val="clear" w:color="auto" w:fill="FFFFFF"/>
        </w:rPr>
        <w:t xml:space="preserve"> электронный. - URL: http://www.medcollegelib.ru/book/ISBN9785970449196.html</w:t>
      </w:r>
    </w:p>
    <w:sectPr w:rsidR="005B2E2A" w:rsidRPr="00715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B61"/>
    <w:multiLevelType w:val="hybridMultilevel"/>
    <w:tmpl w:val="D646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A422D9"/>
    <w:multiLevelType w:val="hybridMultilevel"/>
    <w:tmpl w:val="AE602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2717E5"/>
    <w:multiLevelType w:val="hybridMultilevel"/>
    <w:tmpl w:val="EEF855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A972288"/>
    <w:multiLevelType w:val="hybridMultilevel"/>
    <w:tmpl w:val="C69C0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8C45CE"/>
    <w:multiLevelType w:val="hybridMultilevel"/>
    <w:tmpl w:val="34EC88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9877278"/>
    <w:multiLevelType w:val="hybridMultilevel"/>
    <w:tmpl w:val="833E7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8D2A12"/>
    <w:multiLevelType w:val="hybridMultilevel"/>
    <w:tmpl w:val="A6941CD6"/>
    <w:lvl w:ilvl="0" w:tplc="0419000F">
      <w:start w:val="1"/>
      <w:numFmt w:val="decimal"/>
      <w:lvlText w:val="%1."/>
      <w:lvlJc w:val="left"/>
      <w:pPr>
        <w:tabs>
          <w:tab w:val="num" w:pos="360"/>
        </w:tabs>
        <w:ind w:left="360" w:hanging="360"/>
      </w:pPr>
    </w:lvl>
    <w:lvl w:ilvl="1" w:tplc="99388B0E">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18"/>
    <w:rsid w:val="00020F8D"/>
    <w:rsid w:val="002F41F1"/>
    <w:rsid w:val="005B2E2A"/>
    <w:rsid w:val="00715C18"/>
    <w:rsid w:val="00C47C92"/>
    <w:rsid w:val="00CD62C0"/>
    <w:rsid w:val="00E30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1598F2"/>
  <w15:chartTrackingRefBased/>
  <w15:docId w15:val="{F1B7061B-96E3-4C5C-91D3-DB157AF2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C1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715C18"/>
    <w:pPr>
      <w:spacing w:after="120" w:line="480" w:lineRule="auto"/>
    </w:pPr>
  </w:style>
  <w:style w:type="character" w:customStyle="1" w:styleId="20">
    <w:name w:val="Основной текст 2 Знак"/>
    <w:basedOn w:val="a0"/>
    <w:link w:val="2"/>
    <w:uiPriority w:val="99"/>
    <w:rsid w:val="00715C18"/>
    <w:rPr>
      <w:rFonts w:ascii="Calibri" w:eastAsia="Times New Roman" w:hAnsi="Calibri" w:cs="Times New Roman"/>
      <w:lang w:eastAsia="ru-RU"/>
    </w:rPr>
  </w:style>
  <w:style w:type="character" w:customStyle="1" w:styleId="21">
    <w:name w:val="Основной текст (2)_ Знак"/>
    <w:basedOn w:val="a0"/>
    <w:link w:val="22"/>
    <w:rsid w:val="00715C18"/>
    <w:rPr>
      <w:rFonts w:ascii="Times New Roman" w:hAnsi="Times New Roman"/>
      <w:sz w:val="27"/>
      <w:szCs w:val="27"/>
      <w:shd w:val="clear" w:color="auto" w:fill="FFFFFF"/>
    </w:rPr>
  </w:style>
  <w:style w:type="paragraph" w:customStyle="1" w:styleId="22">
    <w:name w:val="Основной текст (2)_"/>
    <w:basedOn w:val="a"/>
    <w:link w:val="21"/>
    <w:rsid w:val="00715C18"/>
    <w:pPr>
      <w:shd w:val="clear" w:color="auto" w:fill="FFFFFF"/>
      <w:spacing w:after="420" w:line="0" w:lineRule="atLeast"/>
    </w:pPr>
    <w:rPr>
      <w:rFonts w:ascii="Times New Roman" w:eastAsiaTheme="minorHAnsi" w:hAnsi="Times New Roman" w:cstheme="minorBidi"/>
      <w:sz w:val="27"/>
      <w:szCs w:val="27"/>
      <w:lang w:eastAsia="en-US"/>
    </w:rPr>
  </w:style>
  <w:style w:type="paragraph" w:customStyle="1" w:styleId="23">
    <w:name w:val="Основной текст (2)"/>
    <w:basedOn w:val="a"/>
    <w:link w:val="24"/>
    <w:rsid w:val="00715C18"/>
    <w:pPr>
      <w:shd w:val="clear" w:color="auto" w:fill="FFFFFF"/>
      <w:spacing w:after="420" w:line="0" w:lineRule="atLeast"/>
    </w:pPr>
    <w:rPr>
      <w:rFonts w:ascii="Times New Roman" w:hAnsi="Times New Roman"/>
      <w:color w:val="000000"/>
      <w:sz w:val="27"/>
      <w:szCs w:val="27"/>
      <w:lang w:val="ru"/>
    </w:rPr>
  </w:style>
  <w:style w:type="paragraph" w:styleId="a3">
    <w:name w:val="Body Text"/>
    <w:basedOn w:val="a"/>
    <w:link w:val="a4"/>
    <w:uiPriority w:val="99"/>
    <w:semiHidden/>
    <w:unhideWhenUsed/>
    <w:rsid w:val="00715C18"/>
    <w:pPr>
      <w:spacing w:after="120"/>
    </w:pPr>
  </w:style>
  <w:style w:type="character" w:customStyle="1" w:styleId="a4">
    <w:name w:val="Основной текст Знак"/>
    <w:basedOn w:val="a0"/>
    <w:link w:val="a3"/>
    <w:uiPriority w:val="99"/>
    <w:semiHidden/>
    <w:rsid w:val="00715C18"/>
    <w:rPr>
      <w:rFonts w:ascii="Calibri" w:eastAsia="Times New Roman" w:hAnsi="Calibri" w:cs="Times New Roman"/>
      <w:lang w:eastAsia="ru-RU"/>
    </w:rPr>
  </w:style>
  <w:style w:type="character" w:customStyle="1" w:styleId="24">
    <w:name w:val="Основной текст (2) Знак"/>
    <w:basedOn w:val="a0"/>
    <w:link w:val="23"/>
    <w:rsid w:val="00715C18"/>
    <w:rPr>
      <w:rFonts w:ascii="Times New Roman" w:eastAsia="Times New Roman" w:hAnsi="Times New Roman" w:cs="Times New Roman"/>
      <w:color w:val="000000"/>
      <w:sz w:val="27"/>
      <w:szCs w:val="27"/>
      <w:shd w:val="clear" w:color="auto" w:fill="FFFFFF"/>
      <w:lang w:val="ru" w:eastAsia="ru-RU"/>
    </w:rPr>
  </w:style>
  <w:style w:type="character" w:styleId="a5">
    <w:name w:val="Hyperlink"/>
    <w:uiPriority w:val="99"/>
    <w:semiHidden/>
    <w:unhideWhenUsed/>
    <w:rsid w:val="00715C18"/>
    <w:rPr>
      <w:color w:val="0000FF"/>
      <w:u w:val="single"/>
    </w:rPr>
  </w:style>
  <w:style w:type="paragraph" w:styleId="3">
    <w:name w:val="Body Text 3"/>
    <w:basedOn w:val="a"/>
    <w:link w:val="30"/>
    <w:uiPriority w:val="99"/>
    <w:unhideWhenUsed/>
    <w:rsid w:val="00CD62C0"/>
    <w:pPr>
      <w:spacing w:after="120"/>
    </w:pPr>
    <w:rPr>
      <w:sz w:val="16"/>
      <w:szCs w:val="16"/>
    </w:rPr>
  </w:style>
  <w:style w:type="character" w:customStyle="1" w:styleId="30">
    <w:name w:val="Основной текст 3 Знак"/>
    <w:basedOn w:val="a0"/>
    <w:link w:val="3"/>
    <w:uiPriority w:val="99"/>
    <w:rsid w:val="00CD62C0"/>
    <w:rPr>
      <w:rFonts w:ascii="Calibri" w:eastAsia="Times New Roman" w:hAnsi="Calibri" w:cs="Times New Roman"/>
      <w:sz w:val="16"/>
      <w:szCs w:val="16"/>
      <w:lang w:eastAsia="ru-RU"/>
    </w:rPr>
  </w:style>
  <w:style w:type="table" w:styleId="a6">
    <w:name w:val="Table Grid"/>
    <w:basedOn w:val="a1"/>
    <w:uiPriority w:val="59"/>
    <w:rsid w:val="00CD62C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2F4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gmu.ru/index.php?page%5bcommon%5d=elib&amp;cat=catalog&amp;res_id=109752"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interlabtrade.com.ua/images/020832.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rasgmu.ru/index.php?page%5bcommon%5d=elib&amp;cat=catalog&amp;res_id=109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2191</Words>
  <Characters>12493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 тупой комп</dc:creator>
  <cp:keywords/>
  <dc:description/>
  <cp:lastModifiedBy>я тупой комп</cp:lastModifiedBy>
  <cp:revision>4</cp:revision>
  <dcterms:created xsi:type="dcterms:W3CDTF">2023-05-03T15:16:00Z</dcterms:created>
  <dcterms:modified xsi:type="dcterms:W3CDTF">2023-07-19T16:57:00Z</dcterms:modified>
</cp:coreProperties>
</file>