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71" w:rsidRDefault="00FA0671" w:rsidP="00FA0671">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r>
        <w:rPr>
          <w:rFonts w:ascii="Times New Roman" w:hAnsi="Times New Roman" w:cs="Times New Roman"/>
          <w:sz w:val="28"/>
          <w:szCs w:val="28"/>
        </w:rPr>
        <w:t xml:space="preserve">Кафедра офтальмологии имени профессора М.А. Дмитриева с курсом </w:t>
      </w:r>
      <w:proofErr w:type="gramStart"/>
      <w:r>
        <w:rPr>
          <w:rFonts w:ascii="Times New Roman" w:hAnsi="Times New Roman" w:cs="Times New Roman"/>
          <w:sz w:val="28"/>
          <w:szCs w:val="28"/>
        </w:rPr>
        <w:t>ПО</w:t>
      </w:r>
      <w:proofErr w:type="gramEnd"/>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r>
        <w:rPr>
          <w:rFonts w:ascii="Times New Roman" w:hAnsi="Times New Roman" w:cs="Times New Roman"/>
          <w:sz w:val="28"/>
          <w:szCs w:val="28"/>
        </w:rPr>
        <w:t>РЕФЕРАТ</w:t>
      </w:r>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r>
        <w:rPr>
          <w:rFonts w:ascii="Times New Roman" w:hAnsi="Times New Roman" w:cs="Times New Roman"/>
          <w:sz w:val="28"/>
          <w:szCs w:val="28"/>
        </w:rPr>
        <w:t>Ранения глаза</w:t>
      </w:r>
    </w:p>
    <w:p w:rsidR="00FA0671" w:rsidRDefault="00FA0671" w:rsidP="00FA0671">
      <w:pPr>
        <w:jc w:val="center"/>
        <w:rPr>
          <w:rFonts w:ascii="Times New Roman" w:hAnsi="Times New Roman" w:cs="Times New Roman"/>
          <w:sz w:val="28"/>
          <w:szCs w:val="28"/>
        </w:rPr>
      </w:pPr>
    </w:p>
    <w:p w:rsidR="00FA0671" w:rsidRDefault="00FA0671" w:rsidP="00FA0671">
      <w:pPr>
        <w:jc w:val="right"/>
        <w:rPr>
          <w:rFonts w:ascii="Times New Roman" w:hAnsi="Times New Roman" w:cs="Times New Roman"/>
          <w:sz w:val="28"/>
          <w:szCs w:val="28"/>
        </w:rPr>
      </w:pPr>
      <w:r>
        <w:rPr>
          <w:rFonts w:ascii="Times New Roman" w:hAnsi="Times New Roman" w:cs="Times New Roman"/>
          <w:sz w:val="28"/>
          <w:szCs w:val="28"/>
        </w:rPr>
        <w:t>Выполнила: Ивченко Е.А.</w:t>
      </w:r>
    </w:p>
    <w:p w:rsidR="00FA0671" w:rsidRDefault="00FA0671" w:rsidP="00FA0671">
      <w:pPr>
        <w:jc w:val="right"/>
        <w:rPr>
          <w:rFonts w:ascii="Times New Roman" w:hAnsi="Times New Roman" w:cs="Times New Roman"/>
          <w:sz w:val="28"/>
          <w:szCs w:val="28"/>
        </w:rPr>
      </w:pPr>
      <w:r>
        <w:rPr>
          <w:rFonts w:ascii="Times New Roman" w:hAnsi="Times New Roman" w:cs="Times New Roman"/>
          <w:sz w:val="28"/>
          <w:szCs w:val="28"/>
        </w:rPr>
        <w:t>Ординатор 1 года обучения</w:t>
      </w:r>
    </w:p>
    <w:p w:rsidR="00FA0671" w:rsidRDefault="00FA0671" w:rsidP="00FA0671">
      <w:pPr>
        <w:jc w:val="right"/>
        <w:rPr>
          <w:rFonts w:ascii="Times New Roman" w:hAnsi="Times New Roman" w:cs="Times New Roman"/>
          <w:sz w:val="28"/>
          <w:szCs w:val="28"/>
        </w:rPr>
      </w:pPr>
      <w:r>
        <w:rPr>
          <w:rFonts w:ascii="Times New Roman" w:hAnsi="Times New Roman" w:cs="Times New Roman"/>
          <w:sz w:val="28"/>
          <w:szCs w:val="28"/>
        </w:rPr>
        <w:t>Проверила: ассистент кафедры</w:t>
      </w:r>
    </w:p>
    <w:p w:rsidR="00FA0671" w:rsidRDefault="00FA0671" w:rsidP="00FA0671">
      <w:pPr>
        <w:jc w:val="right"/>
        <w:rPr>
          <w:rFonts w:ascii="Times New Roman" w:hAnsi="Times New Roman" w:cs="Times New Roman"/>
          <w:sz w:val="28"/>
          <w:szCs w:val="28"/>
        </w:rPr>
      </w:pPr>
      <w:r>
        <w:rPr>
          <w:rFonts w:ascii="Times New Roman" w:hAnsi="Times New Roman" w:cs="Times New Roman"/>
          <w:sz w:val="28"/>
          <w:szCs w:val="28"/>
        </w:rPr>
        <w:t>Балашова П.М.</w:t>
      </w:r>
    </w:p>
    <w:p w:rsidR="00FA0671" w:rsidRDefault="00FA0671" w:rsidP="00FA0671">
      <w:pPr>
        <w:jc w:val="right"/>
        <w:rPr>
          <w:rFonts w:ascii="Times New Roman" w:hAnsi="Times New Roman" w:cs="Times New Roman"/>
          <w:sz w:val="28"/>
          <w:szCs w:val="28"/>
        </w:rPr>
      </w:pPr>
    </w:p>
    <w:p w:rsidR="00FA0671" w:rsidRDefault="00FA0671" w:rsidP="00FA0671">
      <w:pPr>
        <w:jc w:val="right"/>
        <w:rPr>
          <w:rFonts w:ascii="Times New Roman" w:hAnsi="Times New Roman" w:cs="Times New Roman"/>
          <w:sz w:val="28"/>
          <w:szCs w:val="28"/>
        </w:rPr>
      </w:pPr>
    </w:p>
    <w:p w:rsidR="00FA0671" w:rsidRDefault="00FA0671" w:rsidP="00FA0671">
      <w:pPr>
        <w:jc w:val="right"/>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p>
    <w:p w:rsidR="00FA0671" w:rsidRDefault="00FA0671" w:rsidP="00FA0671">
      <w:pPr>
        <w:jc w:val="center"/>
        <w:rPr>
          <w:rFonts w:ascii="Times New Roman" w:hAnsi="Times New Roman" w:cs="Times New Roman"/>
          <w:sz w:val="28"/>
          <w:szCs w:val="28"/>
        </w:rPr>
      </w:pPr>
      <w:r>
        <w:rPr>
          <w:rFonts w:ascii="Times New Roman" w:hAnsi="Times New Roman" w:cs="Times New Roman"/>
          <w:sz w:val="28"/>
          <w:szCs w:val="28"/>
        </w:rPr>
        <w:t>г. Красноярск 2024 год</w:t>
      </w:r>
    </w:p>
    <w:p w:rsidR="00D53AA1" w:rsidRDefault="00D53AA1"/>
    <w:p w:rsidR="00FA0671" w:rsidRDefault="00FA0671"/>
    <w:sdt>
      <w:sdtPr>
        <w:id w:val="-80454943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76FAD" w:rsidRDefault="00676FAD" w:rsidP="00676FAD">
          <w:pPr>
            <w:pStyle w:val="a3"/>
            <w:rPr>
              <w:rFonts w:ascii="Times New Roman" w:hAnsi="Times New Roman" w:cs="Times New Roman"/>
            </w:rPr>
          </w:pPr>
          <w:r w:rsidRPr="00676FAD">
            <w:rPr>
              <w:rFonts w:ascii="Times New Roman" w:hAnsi="Times New Roman" w:cs="Times New Roman"/>
            </w:rPr>
            <w:t>Оглавление</w:t>
          </w:r>
        </w:p>
        <w:p w:rsidR="00676FAD" w:rsidRPr="00676FAD" w:rsidRDefault="00676FAD" w:rsidP="00676FAD">
          <w:pPr>
            <w:rPr>
              <w:lang w:eastAsia="ru-RU"/>
            </w:rPr>
          </w:pPr>
        </w:p>
        <w:p w:rsidR="00676FAD" w:rsidRPr="00676FAD" w:rsidRDefault="00676FAD" w:rsidP="00676FAD">
          <w:pPr>
            <w:pStyle w:val="11"/>
            <w:tabs>
              <w:tab w:val="right" w:leader="dot" w:pos="9345"/>
            </w:tabs>
            <w:rPr>
              <w:rFonts w:ascii="Times New Roman" w:hAnsi="Times New Roman" w:cs="Times New Roman"/>
              <w:noProof/>
              <w:sz w:val="28"/>
              <w:szCs w:val="28"/>
            </w:rPr>
          </w:pPr>
          <w:r w:rsidRPr="00676FAD">
            <w:rPr>
              <w:rFonts w:ascii="Times New Roman" w:hAnsi="Times New Roman" w:cs="Times New Roman"/>
              <w:sz w:val="28"/>
              <w:szCs w:val="28"/>
            </w:rPr>
            <w:fldChar w:fldCharType="begin"/>
          </w:r>
          <w:r w:rsidRPr="00676FAD">
            <w:rPr>
              <w:rFonts w:ascii="Times New Roman" w:hAnsi="Times New Roman" w:cs="Times New Roman"/>
              <w:sz w:val="28"/>
              <w:szCs w:val="28"/>
            </w:rPr>
            <w:instrText xml:space="preserve"> TOC \o "1-3" \h \z \u </w:instrText>
          </w:r>
          <w:r w:rsidRPr="00676FAD">
            <w:rPr>
              <w:rFonts w:ascii="Times New Roman" w:hAnsi="Times New Roman" w:cs="Times New Roman"/>
              <w:sz w:val="28"/>
              <w:szCs w:val="28"/>
            </w:rPr>
            <w:fldChar w:fldCharType="separate"/>
          </w:r>
          <w:hyperlink w:anchor="_Toc160141088" w:history="1">
            <w:r w:rsidRPr="00676FAD">
              <w:rPr>
                <w:rStyle w:val="a4"/>
                <w:rFonts w:ascii="Times New Roman" w:hAnsi="Times New Roman" w:cs="Times New Roman"/>
                <w:noProof/>
                <w:sz w:val="28"/>
                <w:szCs w:val="28"/>
              </w:rPr>
              <w:t>Классификация</w:t>
            </w:r>
            <w:r w:rsidRPr="00676FAD">
              <w:rPr>
                <w:rFonts w:ascii="Times New Roman" w:hAnsi="Times New Roman" w:cs="Times New Roman"/>
                <w:noProof/>
                <w:webHidden/>
                <w:sz w:val="28"/>
                <w:szCs w:val="28"/>
              </w:rPr>
              <w:tab/>
            </w:r>
            <w:r w:rsidRPr="00676FAD">
              <w:rPr>
                <w:rFonts w:ascii="Times New Roman" w:hAnsi="Times New Roman" w:cs="Times New Roman"/>
                <w:noProof/>
                <w:webHidden/>
                <w:sz w:val="28"/>
                <w:szCs w:val="28"/>
              </w:rPr>
              <w:fldChar w:fldCharType="begin"/>
            </w:r>
            <w:r w:rsidRPr="00676FAD">
              <w:rPr>
                <w:rFonts w:ascii="Times New Roman" w:hAnsi="Times New Roman" w:cs="Times New Roman"/>
                <w:noProof/>
                <w:webHidden/>
                <w:sz w:val="28"/>
                <w:szCs w:val="28"/>
              </w:rPr>
              <w:instrText xml:space="preserve"> PAGEREF _Toc160141088 \h </w:instrText>
            </w:r>
            <w:r w:rsidRPr="00676FAD">
              <w:rPr>
                <w:rFonts w:ascii="Times New Roman" w:hAnsi="Times New Roman" w:cs="Times New Roman"/>
                <w:noProof/>
                <w:webHidden/>
                <w:sz w:val="28"/>
                <w:szCs w:val="28"/>
              </w:rPr>
            </w:r>
            <w:r w:rsidRPr="00676FAD">
              <w:rPr>
                <w:rFonts w:ascii="Times New Roman" w:hAnsi="Times New Roman" w:cs="Times New Roman"/>
                <w:noProof/>
                <w:webHidden/>
                <w:sz w:val="28"/>
                <w:szCs w:val="28"/>
              </w:rPr>
              <w:fldChar w:fldCharType="separate"/>
            </w:r>
            <w:r w:rsidRPr="00676FAD">
              <w:rPr>
                <w:rFonts w:ascii="Times New Roman" w:hAnsi="Times New Roman" w:cs="Times New Roman"/>
                <w:noProof/>
                <w:webHidden/>
                <w:sz w:val="28"/>
                <w:szCs w:val="28"/>
              </w:rPr>
              <w:t>3</w:t>
            </w:r>
            <w:r w:rsidRPr="00676FAD">
              <w:rPr>
                <w:rFonts w:ascii="Times New Roman" w:hAnsi="Times New Roman" w:cs="Times New Roman"/>
                <w:noProof/>
                <w:webHidden/>
                <w:sz w:val="28"/>
                <w:szCs w:val="28"/>
              </w:rPr>
              <w:fldChar w:fldCharType="end"/>
            </w:r>
          </w:hyperlink>
        </w:p>
        <w:p w:rsidR="00676FAD" w:rsidRPr="00676FAD" w:rsidRDefault="00676FAD" w:rsidP="00676FAD">
          <w:pPr>
            <w:pStyle w:val="11"/>
            <w:tabs>
              <w:tab w:val="right" w:leader="dot" w:pos="9345"/>
            </w:tabs>
            <w:rPr>
              <w:rFonts w:ascii="Times New Roman" w:hAnsi="Times New Roman" w:cs="Times New Roman"/>
              <w:noProof/>
              <w:sz w:val="28"/>
              <w:szCs w:val="28"/>
            </w:rPr>
          </w:pPr>
          <w:hyperlink w:anchor="_Toc160141089" w:history="1">
            <w:r w:rsidRPr="00676FAD">
              <w:rPr>
                <w:rStyle w:val="a4"/>
                <w:rFonts w:ascii="Times New Roman" w:hAnsi="Times New Roman" w:cs="Times New Roman"/>
                <w:noProof/>
                <w:sz w:val="28"/>
                <w:szCs w:val="28"/>
              </w:rPr>
              <w:t>Ранения век</w:t>
            </w:r>
            <w:r w:rsidRPr="00676FAD">
              <w:rPr>
                <w:rFonts w:ascii="Times New Roman" w:hAnsi="Times New Roman" w:cs="Times New Roman"/>
                <w:noProof/>
                <w:webHidden/>
                <w:sz w:val="28"/>
                <w:szCs w:val="28"/>
              </w:rPr>
              <w:tab/>
            </w:r>
            <w:r w:rsidRPr="00676FAD">
              <w:rPr>
                <w:rFonts w:ascii="Times New Roman" w:hAnsi="Times New Roman" w:cs="Times New Roman"/>
                <w:noProof/>
                <w:webHidden/>
                <w:sz w:val="28"/>
                <w:szCs w:val="28"/>
              </w:rPr>
              <w:fldChar w:fldCharType="begin"/>
            </w:r>
            <w:r w:rsidRPr="00676FAD">
              <w:rPr>
                <w:rFonts w:ascii="Times New Roman" w:hAnsi="Times New Roman" w:cs="Times New Roman"/>
                <w:noProof/>
                <w:webHidden/>
                <w:sz w:val="28"/>
                <w:szCs w:val="28"/>
              </w:rPr>
              <w:instrText xml:space="preserve"> PAGEREF _Toc160141089 \h </w:instrText>
            </w:r>
            <w:r w:rsidRPr="00676FAD">
              <w:rPr>
                <w:rFonts w:ascii="Times New Roman" w:hAnsi="Times New Roman" w:cs="Times New Roman"/>
                <w:noProof/>
                <w:webHidden/>
                <w:sz w:val="28"/>
                <w:szCs w:val="28"/>
              </w:rPr>
            </w:r>
            <w:r w:rsidRPr="00676FAD">
              <w:rPr>
                <w:rFonts w:ascii="Times New Roman" w:hAnsi="Times New Roman" w:cs="Times New Roman"/>
                <w:noProof/>
                <w:webHidden/>
                <w:sz w:val="28"/>
                <w:szCs w:val="28"/>
              </w:rPr>
              <w:fldChar w:fldCharType="separate"/>
            </w:r>
            <w:r w:rsidRPr="00676FAD">
              <w:rPr>
                <w:rFonts w:ascii="Times New Roman" w:hAnsi="Times New Roman" w:cs="Times New Roman"/>
                <w:noProof/>
                <w:webHidden/>
                <w:sz w:val="28"/>
                <w:szCs w:val="28"/>
              </w:rPr>
              <w:t>4</w:t>
            </w:r>
            <w:r w:rsidRPr="00676FAD">
              <w:rPr>
                <w:rFonts w:ascii="Times New Roman" w:hAnsi="Times New Roman" w:cs="Times New Roman"/>
                <w:noProof/>
                <w:webHidden/>
                <w:sz w:val="28"/>
                <w:szCs w:val="28"/>
              </w:rPr>
              <w:fldChar w:fldCharType="end"/>
            </w:r>
          </w:hyperlink>
        </w:p>
        <w:p w:rsidR="00676FAD" w:rsidRPr="00676FAD" w:rsidRDefault="00676FAD" w:rsidP="00676FAD">
          <w:pPr>
            <w:pStyle w:val="11"/>
            <w:tabs>
              <w:tab w:val="right" w:leader="dot" w:pos="9345"/>
            </w:tabs>
            <w:rPr>
              <w:rFonts w:ascii="Times New Roman" w:hAnsi="Times New Roman" w:cs="Times New Roman"/>
              <w:noProof/>
              <w:sz w:val="28"/>
              <w:szCs w:val="28"/>
            </w:rPr>
          </w:pPr>
          <w:hyperlink w:anchor="_Toc160141090" w:history="1">
            <w:r w:rsidRPr="00676FAD">
              <w:rPr>
                <w:rStyle w:val="a4"/>
                <w:rFonts w:ascii="Times New Roman" w:hAnsi="Times New Roman" w:cs="Times New Roman"/>
                <w:noProof/>
                <w:sz w:val="28"/>
                <w:szCs w:val="28"/>
              </w:rPr>
              <w:t>Ранения орбиты</w:t>
            </w:r>
            <w:r w:rsidRPr="00676FAD">
              <w:rPr>
                <w:rFonts w:ascii="Times New Roman" w:hAnsi="Times New Roman" w:cs="Times New Roman"/>
                <w:noProof/>
                <w:webHidden/>
                <w:sz w:val="28"/>
                <w:szCs w:val="28"/>
              </w:rPr>
              <w:tab/>
            </w:r>
            <w:r w:rsidRPr="00676FAD">
              <w:rPr>
                <w:rFonts w:ascii="Times New Roman" w:hAnsi="Times New Roman" w:cs="Times New Roman"/>
                <w:noProof/>
                <w:webHidden/>
                <w:sz w:val="28"/>
                <w:szCs w:val="28"/>
              </w:rPr>
              <w:fldChar w:fldCharType="begin"/>
            </w:r>
            <w:r w:rsidRPr="00676FAD">
              <w:rPr>
                <w:rFonts w:ascii="Times New Roman" w:hAnsi="Times New Roman" w:cs="Times New Roman"/>
                <w:noProof/>
                <w:webHidden/>
                <w:sz w:val="28"/>
                <w:szCs w:val="28"/>
              </w:rPr>
              <w:instrText xml:space="preserve"> PAGEREF _Toc160141090 \h </w:instrText>
            </w:r>
            <w:r w:rsidRPr="00676FAD">
              <w:rPr>
                <w:rFonts w:ascii="Times New Roman" w:hAnsi="Times New Roman" w:cs="Times New Roman"/>
                <w:noProof/>
                <w:webHidden/>
                <w:sz w:val="28"/>
                <w:szCs w:val="28"/>
              </w:rPr>
            </w:r>
            <w:r w:rsidRPr="00676FAD">
              <w:rPr>
                <w:rFonts w:ascii="Times New Roman" w:hAnsi="Times New Roman" w:cs="Times New Roman"/>
                <w:noProof/>
                <w:webHidden/>
                <w:sz w:val="28"/>
                <w:szCs w:val="28"/>
              </w:rPr>
              <w:fldChar w:fldCharType="separate"/>
            </w:r>
            <w:r w:rsidRPr="00676FAD">
              <w:rPr>
                <w:rFonts w:ascii="Times New Roman" w:hAnsi="Times New Roman" w:cs="Times New Roman"/>
                <w:noProof/>
                <w:webHidden/>
                <w:sz w:val="28"/>
                <w:szCs w:val="28"/>
              </w:rPr>
              <w:t>5</w:t>
            </w:r>
            <w:r w:rsidRPr="00676FAD">
              <w:rPr>
                <w:rFonts w:ascii="Times New Roman" w:hAnsi="Times New Roman" w:cs="Times New Roman"/>
                <w:noProof/>
                <w:webHidden/>
                <w:sz w:val="28"/>
                <w:szCs w:val="28"/>
              </w:rPr>
              <w:fldChar w:fldCharType="end"/>
            </w:r>
          </w:hyperlink>
        </w:p>
        <w:p w:rsidR="00676FAD" w:rsidRPr="00676FAD" w:rsidRDefault="00676FAD" w:rsidP="00676FAD">
          <w:pPr>
            <w:pStyle w:val="11"/>
            <w:tabs>
              <w:tab w:val="right" w:leader="dot" w:pos="9345"/>
            </w:tabs>
            <w:rPr>
              <w:rFonts w:ascii="Times New Roman" w:hAnsi="Times New Roman" w:cs="Times New Roman"/>
              <w:noProof/>
              <w:sz w:val="28"/>
              <w:szCs w:val="28"/>
            </w:rPr>
          </w:pPr>
          <w:hyperlink w:anchor="_Toc160141091" w:history="1">
            <w:r w:rsidRPr="00676FAD">
              <w:rPr>
                <w:rStyle w:val="a4"/>
                <w:rFonts w:ascii="Times New Roman" w:hAnsi="Times New Roman" w:cs="Times New Roman"/>
                <w:noProof/>
                <w:sz w:val="28"/>
                <w:szCs w:val="28"/>
              </w:rPr>
              <w:t>Инородные тела конъюнктивы и роговицы</w:t>
            </w:r>
            <w:r w:rsidRPr="00676FAD">
              <w:rPr>
                <w:rFonts w:ascii="Times New Roman" w:hAnsi="Times New Roman" w:cs="Times New Roman"/>
                <w:noProof/>
                <w:webHidden/>
                <w:sz w:val="28"/>
                <w:szCs w:val="28"/>
              </w:rPr>
              <w:tab/>
            </w:r>
            <w:r w:rsidRPr="00676FAD">
              <w:rPr>
                <w:rFonts w:ascii="Times New Roman" w:hAnsi="Times New Roman" w:cs="Times New Roman"/>
                <w:noProof/>
                <w:webHidden/>
                <w:sz w:val="28"/>
                <w:szCs w:val="28"/>
              </w:rPr>
              <w:fldChar w:fldCharType="begin"/>
            </w:r>
            <w:r w:rsidRPr="00676FAD">
              <w:rPr>
                <w:rFonts w:ascii="Times New Roman" w:hAnsi="Times New Roman" w:cs="Times New Roman"/>
                <w:noProof/>
                <w:webHidden/>
                <w:sz w:val="28"/>
                <w:szCs w:val="28"/>
              </w:rPr>
              <w:instrText xml:space="preserve"> PAGEREF _Toc160141091 \h </w:instrText>
            </w:r>
            <w:r w:rsidRPr="00676FAD">
              <w:rPr>
                <w:rFonts w:ascii="Times New Roman" w:hAnsi="Times New Roman" w:cs="Times New Roman"/>
                <w:noProof/>
                <w:webHidden/>
                <w:sz w:val="28"/>
                <w:szCs w:val="28"/>
              </w:rPr>
            </w:r>
            <w:r w:rsidRPr="00676FAD">
              <w:rPr>
                <w:rFonts w:ascii="Times New Roman" w:hAnsi="Times New Roman" w:cs="Times New Roman"/>
                <w:noProof/>
                <w:webHidden/>
                <w:sz w:val="28"/>
                <w:szCs w:val="28"/>
              </w:rPr>
              <w:fldChar w:fldCharType="separate"/>
            </w:r>
            <w:r w:rsidRPr="00676FAD">
              <w:rPr>
                <w:rFonts w:ascii="Times New Roman" w:hAnsi="Times New Roman" w:cs="Times New Roman"/>
                <w:noProof/>
                <w:webHidden/>
                <w:sz w:val="28"/>
                <w:szCs w:val="28"/>
              </w:rPr>
              <w:t>7</w:t>
            </w:r>
            <w:r w:rsidRPr="00676FAD">
              <w:rPr>
                <w:rFonts w:ascii="Times New Roman" w:hAnsi="Times New Roman" w:cs="Times New Roman"/>
                <w:noProof/>
                <w:webHidden/>
                <w:sz w:val="28"/>
                <w:szCs w:val="28"/>
              </w:rPr>
              <w:fldChar w:fldCharType="end"/>
            </w:r>
          </w:hyperlink>
        </w:p>
        <w:p w:rsidR="00676FAD" w:rsidRPr="00676FAD" w:rsidRDefault="00676FAD" w:rsidP="00676FAD">
          <w:pPr>
            <w:pStyle w:val="11"/>
            <w:tabs>
              <w:tab w:val="right" w:leader="dot" w:pos="9345"/>
            </w:tabs>
            <w:rPr>
              <w:rFonts w:ascii="Times New Roman" w:hAnsi="Times New Roman" w:cs="Times New Roman"/>
              <w:noProof/>
              <w:sz w:val="28"/>
              <w:szCs w:val="28"/>
            </w:rPr>
          </w:pPr>
          <w:hyperlink w:anchor="_Toc160141092" w:history="1">
            <w:r w:rsidRPr="00676FAD">
              <w:rPr>
                <w:rStyle w:val="a4"/>
                <w:rFonts w:ascii="Times New Roman" w:hAnsi="Times New Roman" w:cs="Times New Roman"/>
                <w:noProof/>
                <w:sz w:val="28"/>
                <w:szCs w:val="28"/>
              </w:rPr>
              <w:t>Инородное тело роговицы</w:t>
            </w:r>
            <w:r w:rsidRPr="00676FAD">
              <w:rPr>
                <w:rFonts w:ascii="Times New Roman" w:hAnsi="Times New Roman" w:cs="Times New Roman"/>
                <w:noProof/>
                <w:webHidden/>
                <w:sz w:val="28"/>
                <w:szCs w:val="28"/>
              </w:rPr>
              <w:tab/>
            </w:r>
            <w:r w:rsidRPr="00676FAD">
              <w:rPr>
                <w:rFonts w:ascii="Times New Roman" w:hAnsi="Times New Roman" w:cs="Times New Roman"/>
                <w:noProof/>
                <w:webHidden/>
                <w:sz w:val="28"/>
                <w:szCs w:val="28"/>
              </w:rPr>
              <w:fldChar w:fldCharType="begin"/>
            </w:r>
            <w:r w:rsidRPr="00676FAD">
              <w:rPr>
                <w:rFonts w:ascii="Times New Roman" w:hAnsi="Times New Roman" w:cs="Times New Roman"/>
                <w:noProof/>
                <w:webHidden/>
                <w:sz w:val="28"/>
                <w:szCs w:val="28"/>
              </w:rPr>
              <w:instrText xml:space="preserve"> PAGEREF _Toc160141092 \h </w:instrText>
            </w:r>
            <w:r w:rsidRPr="00676FAD">
              <w:rPr>
                <w:rFonts w:ascii="Times New Roman" w:hAnsi="Times New Roman" w:cs="Times New Roman"/>
                <w:noProof/>
                <w:webHidden/>
                <w:sz w:val="28"/>
                <w:szCs w:val="28"/>
              </w:rPr>
            </w:r>
            <w:r w:rsidRPr="00676FAD">
              <w:rPr>
                <w:rFonts w:ascii="Times New Roman" w:hAnsi="Times New Roman" w:cs="Times New Roman"/>
                <w:noProof/>
                <w:webHidden/>
                <w:sz w:val="28"/>
                <w:szCs w:val="28"/>
              </w:rPr>
              <w:fldChar w:fldCharType="separate"/>
            </w:r>
            <w:r w:rsidRPr="00676FAD">
              <w:rPr>
                <w:rFonts w:ascii="Times New Roman" w:hAnsi="Times New Roman" w:cs="Times New Roman"/>
                <w:noProof/>
                <w:webHidden/>
                <w:sz w:val="28"/>
                <w:szCs w:val="28"/>
              </w:rPr>
              <w:t>8</w:t>
            </w:r>
            <w:r w:rsidRPr="00676FAD">
              <w:rPr>
                <w:rFonts w:ascii="Times New Roman" w:hAnsi="Times New Roman" w:cs="Times New Roman"/>
                <w:noProof/>
                <w:webHidden/>
                <w:sz w:val="28"/>
                <w:szCs w:val="28"/>
              </w:rPr>
              <w:fldChar w:fldCharType="end"/>
            </w:r>
          </w:hyperlink>
        </w:p>
        <w:p w:rsidR="00676FAD" w:rsidRPr="00676FAD" w:rsidRDefault="00676FAD" w:rsidP="00676FAD">
          <w:pPr>
            <w:pStyle w:val="11"/>
            <w:tabs>
              <w:tab w:val="right" w:leader="dot" w:pos="9345"/>
            </w:tabs>
            <w:rPr>
              <w:rFonts w:ascii="Times New Roman" w:hAnsi="Times New Roman" w:cs="Times New Roman"/>
              <w:noProof/>
              <w:sz w:val="28"/>
              <w:szCs w:val="28"/>
            </w:rPr>
          </w:pPr>
          <w:hyperlink w:anchor="_Toc160141093" w:history="1">
            <w:r w:rsidRPr="00676FAD">
              <w:rPr>
                <w:rStyle w:val="a4"/>
                <w:rFonts w:ascii="Times New Roman" w:hAnsi="Times New Roman" w:cs="Times New Roman"/>
                <w:noProof/>
                <w:sz w:val="28"/>
                <w:szCs w:val="28"/>
              </w:rPr>
              <w:t>Проникающие ранения глаза</w:t>
            </w:r>
            <w:r w:rsidRPr="00676FAD">
              <w:rPr>
                <w:rFonts w:ascii="Times New Roman" w:hAnsi="Times New Roman" w:cs="Times New Roman"/>
                <w:noProof/>
                <w:webHidden/>
                <w:sz w:val="28"/>
                <w:szCs w:val="28"/>
              </w:rPr>
              <w:tab/>
            </w:r>
            <w:r w:rsidRPr="00676FAD">
              <w:rPr>
                <w:rFonts w:ascii="Times New Roman" w:hAnsi="Times New Roman" w:cs="Times New Roman"/>
                <w:noProof/>
                <w:webHidden/>
                <w:sz w:val="28"/>
                <w:szCs w:val="28"/>
              </w:rPr>
              <w:fldChar w:fldCharType="begin"/>
            </w:r>
            <w:r w:rsidRPr="00676FAD">
              <w:rPr>
                <w:rFonts w:ascii="Times New Roman" w:hAnsi="Times New Roman" w:cs="Times New Roman"/>
                <w:noProof/>
                <w:webHidden/>
                <w:sz w:val="28"/>
                <w:szCs w:val="28"/>
              </w:rPr>
              <w:instrText xml:space="preserve"> PAGEREF _Toc160141093 \h </w:instrText>
            </w:r>
            <w:r w:rsidRPr="00676FAD">
              <w:rPr>
                <w:rFonts w:ascii="Times New Roman" w:hAnsi="Times New Roman" w:cs="Times New Roman"/>
                <w:noProof/>
                <w:webHidden/>
                <w:sz w:val="28"/>
                <w:szCs w:val="28"/>
              </w:rPr>
            </w:r>
            <w:r w:rsidRPr="00676FAD">
              <w:rPr>
                <w:rFonts w:ascii="Times New Roman" w:hAnsi="Times New Roman" w:cs="Times New Roman"/>
                <w:noProof/>
                <w:webHidden/>
                <w:sz w:val="28"/>
                <w:szCs w:val="28"/>
              </w:rPr>
              <w:fldChar w:fldCharType="separate"/>
            </w:r>
            <w:r w:rsidRPr="00676FAD">
              <w:rPr>
                <w:rFonts w:ascii="Times New Roman" w:hAnsi="Times New Roman" w:cs="Times New Roman"/>
                <w:noProof/>
                <w:webHidden/>
                <w:sz w:val="28"/>
                <w:szCs w:val="28"/>
              </w:rPr>
              <w:t>9</w:t>
            </w:r>
            <w:r w:rsidRPr="00676FAD">
              <w:rPr>
                <w:rFonts w:ascii="Times New Roman" w:hAnsi="Times New Roman" w:cs="Times New Roman"/>
                <w:noProof/>
                <w:webHidden/>
                <w:sz w:val="28"/>
                <w:szCs w:val="28"/>
              </w:rPr>
              <w:fldChar w:fldCharType="end"/>
            </w:r>
          </w:hyperlink>
        </w:p>
        <w:p w:rsidR="00676FAD" w:rsidRPr="00676FAD" w:rsidRDefault="00676FAD" w:rsidP="00676FAD">
          <w:pPr>
            <w:pStyle w:val="11"/>
            <w:tabs>
              <w:tab w:val="right" w:leader="dot" w:pos="9345"/>
            </w:tabs>
            <w:rPr>
              <w:rFonts w:ascii="Times New Roman" w:hAnsi="Times New Roman" w:cs="Times New Roman"/>
              <w:noProof/>
              <w:sz w:val="28"/>
              <w:szCs w:val="28"/>
            </w:rPr>
          </w:pPr>
          <w:hyperlink w:anchor="_Toc160141094" w:history="1">
            <w:r w:rsidRPr="00676FAD">
              <w:rPr>
                <w:rStyle w:val="a4"/>
                <w:rFonts w:ascii="Times New Roman" w:hAnsi="Times New Roman" w:cs="Times New Roman"/>
                <w:noProof/>
                <w:sz w:val="28"/>
                <w:szCs w:val="28"/>
              </w:rPr>
              <w:t>Список литературы</w:t>
            </w:r>
            <w:r w:rsidRPr="00676FAD">
              <w:rPr>
                <w:rFonts w:ascii="Times New Roman" w:hAnsi="Times New Roman" w:cs="Times New Roman"/>
                <w:noProof/>
                <w:webHidden/>
                <w:sz w:val="28"/>
                <w:szCs w:val="28"/>
              </w:rPr>
              <w:tab/>
            </w:r>
            <w:r w:rsidRPr="00676FAD">
              <w:rPr>
                <w:rFonts w:ascii="Times New Roman" w:hAnsi="Times New Roman" w:cs="Times New Roman"/>
                <w:noProof/>
                <w:webHidden/>
                <w:sz w:val="28"/>
                <w:szCs w:val="28"/>
              </w:rPr>
              <w:fldChar w:fldCharType="begin"/>
            </w:r>
            <w:r w:rsidRPr="00676FAD">
              <w:rPr>
                <w:rFonts w:ascii="Times New Roman" w:hAnsi="Times New Roman" w:cs="Times New Roman"/>
                <w:noProof/>
                <w:webHidden/>
                <w:sz w:val="28"/>
                <w:szCs w:val="28"/>
              </w:rPr>
              <w:instrText xml:space="preserve"> PAGEREF _Toc160141094 \h </w:instrText>
            </w:r>
            <w:r w:rsidRPr="00676FAD">
              <w:rPr>
                <w:rFonts w:ascii="Times New Roman" w:hAnsi="Times New Roman" w:cs="Times New Roman"/>
                <w:noProof/>
                <w:webHidden/>
                <w:sz w:val="28"/>
                <w:szCs w:val="28"/>
              </w:rPr>
            </w:r>
            <w:r w:rsidRPr="00676FAD">
              <w:rPr>
                <w:rFonts w:ascii="Times New Roman" w:hAnsi="Times New Roman" w:cs="Times New Roman"/>
                <w:noProof/>
                <w:webHidden/>
                <w:sz w:val="28"/>
                <w:szCs w:val="28"/>
              </w:rPr>
              <w:fldChar w:fldCharType="separate"/>
            </w:r>
            <w:r w:rsidRPr="00676FAD">
              <w:rPr>
                <w:rFonts w:ascii="Times New Roman" w:hAnsi="Times New Roman" w:cs="Times New Roman"/>
                <w:noProof/>
                <w:webHidden/>
                <w:sz w:val="28"/>
                <w:szCs w:val="28"/>
              </w:rPr>
              <w:t>11</w:t>
            </w:r>
            <w:r w:rsidRPr="00676FAD">
              <w:rPr>
                <w:rFonts w:ascii="Times New Roman" w:hAnsi="Times New Roman" w:cs="Times New Roman"/>
                <w:noProof/>
                <w:webHidden/>
                <w:sz w:val="28"/>
                <w:szCs w:val="28"/>
              </w:rPr>
              <w:fldChar w:fldCharType="end"/>
            </w:r>
          </w:hyperlink>
        </w:p>
        <w:p w:rsidR="00676FAD" w:rsidRDefault="00676FAD" w:rsidP="00676FAD">
          <w:r w:rsidRPr="00676FAD">
            <w:rPr>
              <w:rFonts w:ascii="Times New Roman" w:hAnsi="Times New Roman" w:cs="Times New Roman"/>
              <w:b/>
              <w:bCs/>
              <w:sz w:val="28"/>
              <w:szCs w:val="28"/>
            </w:rPr>
            <w:fldChar w:fldCharType="end"/>
          </w:r>
        </w:p>
      </w:sdtContent>
    </w:sdt>
    <w:p w:rsidR="00676FAD" w:rsidRDefault="00676FAD" w:rsidP="00676FAD">
      <w:pPr>
        <w:pStyle w:val="a3"/>
      </w:pPr>
      <w:r>
        <w:t xml:space="preserve"> </w:t>
      </w:r>
      <w:r w:rsidR="00FA0671">
        <w:br w:type="page"/>
      </w:r>
      <w:bookmarkStart w:id="0" w:name="_GoBack"/>
      <w:bookmarkEnd w:id="0"/>
    </w:p>
    <w:p w:rsidR="00FA0671" w:rsidRDefault="00FA0671" w:rsidP="00676FAD">
      <w:pPr>
        <w:pStyle w:val="1"/>
      </w:pPr>
      <w:bookmarkStart w:id="1" w:name="_Toc160141088"/>
      <w:r w:rsidRPr="00676FAD">
        <w:lastRenderedPageBreak/>
        <w:t>Классификация</w:t>
      </w:r>
      <w:bookmarkEnd w:id="1"/>
    </w:p>
    <w:p w:rsidR="00676FAD" w:rsidRPr="00676FAD" w:rsidRDefault="00676FAD" w:rsidP="00676FAD"/>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Травмы делятся </w:t>
      </w:r>
      <w:proofErr w:type="gramStart"/>
      <w:r w:rsidRPr="00676FAD">
        <w:rPr>
          <w:rFonts w:ascii="Times New Roman" w:hAnsi="Times New Roman" w:cs="Times New Roman"/>
          <w:sz w:val="28"/>
          <w:szCs w:val="28"/>
        </w:rPr>
        <w:t>на</w:t>
      </w:r>
      <w:proofErr w:type="gramEnd"/>
      <w:r w:rsidRPr="00676FAD">
        <w:rPr>
          <w:rFonts w:ascii="Times New Roman" w:hAnsi="Times New Roman" w:cs="Times New Roman"/>
          <w:sz w:val="28"/>
          <w:szCs w:val="28"/>
        </w:rPr>
        <w:t xml:space="preserve">: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I. ранения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1. сквозные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2. непроникающие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3. проникающие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век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конъюнктивы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роговицы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склеры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роговично-склеральные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a) с внедрением инородного тела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b) без внедрения инородного тела</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br w:type="page"/>
      </w:r>
    </w:p>
    <w:p w:rsidR="00FA0671" w:rsidRDefault="00FA0671" w:rsidP="00676FAD">
      <w:pPr>
        <w:pStyle w:val="1"/>
      </w:pPr>
      <w:bookmarkStart w:id="2" w:name="_Toc160141089"/>
      <w:r w:rsidRPr="00676FAD">
        <w:lastRenderedPageBreak/>
        <w:t>Ранения век</w:t>
      </w:r>
      <w:bookmarkEnd w:id="2"/>
      <w:r w:rsidRPr="00676FAD">
        <w:t xml:space="preserve"> </w:t>
      </w:r>
    </w:p>
    <w:p w:rsidR="00676FAD" w:rsidRPr="00676FAD" w:rsidRDefault="00676FAD" w:rsidP="00676FAD"/>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Раны век могут быть: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w:t>
      </w:r>
      <w:proofErr w:type="gramStart"/>
      <w:r w:rsidRPr="00676FAD">
        <w:rPr>
          <w:rFonts w:ascii="Times New Roman" w:hAnsi="Times New Roman" w:cs="Times New Roman"/>
          <w:sz w:val="28"/>
          <w:szCs w:val="28"/>
        </w:rPr>
        <w:t>поверхностными</w:t>
      </w:r>
      <w:proofErr w:type="gramEnd"/>
      <w:r w:rsidRPr="00676FAD">
        <w:rPr>
          <w:rFonts w:ascii="Times New Roman" w:hAnsi="Times New Roman" w:cs="Times New Roman"/>
          <w:sz w:val="28"/>
          <w:szCs w:val="28"/>
        </w:rPr>
        <w:t xml:space="preserve"> (несквозными), захватывающими кожу или кожу вместе с мышечным слоем,</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w:t>
      </w:r>
      <w:proofErr w:type="gramStart"/>
      <w:r w:rsidRPr="00676FAD">
        <w:rPr>
          <w:rFonts w:ascii="Times New Roman" w:hAnsi="Times New Roman" w:cs="Times New Roman"/>
          <w:sz w:val="28"/>
          <w:szCs w:val="28"/>
        </w:rPr>
        <w:t>глубокими</w:t>
      </w:r>
      <w:proofErr w:type="gramEnd"/>
      <w:r w:rsidRPr="00676FAD">
        <w:rPr>
          <w:rFonts w:ascii="Times New Roman" w:hAnsi="Times New Roman" w:cs="Times New Roman"/>
          <w:sz w:val="28"/>
          <w:szCs w:val="28"/>
        </w:rPr>
        <w:t xml:space="preserve"> (сквозными), проходящими через нею толщу века, в том числе и конъюнктиву.</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В клинике повреждение век часто сопровождается отеком и гиперемией кожи и подкожным кровоизлиянием. При этом надо обязательно проверять наличие подкожной эмфиземы, свидетельствующей о сопутствующем нарушении целостности костей носа и его придаточных пазух.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Ранения век нередко сочетаются с повреждениями глазного яблока или окружающих частей лица, которые не всегда сразу бывают заметны. Поэтому каждого, кто обращается за помощью при повреждении век, необходимо тщательно осмотреть для выявления таких скрытых нарушений и, конечно же, обязательно проверить остроту зрения; желательно оценить состояние прозрачности оптических сред глазного яблока.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Если в процессе обследования установлено, что рана века несквозная, длина ее не превышает 1 см, не зияет (а это обычно бывает, когда ход раневого канала параллелен или близок направлению хода мышечных волокон), хирургическая обработка не нужна.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Если рана века сочетается с проникающим ранением глазного яблока, никакой хирургической обработки не производить, срочно направить больного в глазное отделение (после оказания первой врачебной помощи).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Во всех остальных случаях края раны века должны быть сопоставлены узловыми швами синтетическим шовным материалом предпочтительно в первые сутки после ранения, конечно, если нет признаков гнойного инфицирования в самой ране или в прилегающих областях </w:t>
      </w:r>
    </w:p>
    <w:p w:rsidR="00FA0671" w:rsidRPr="00676FAD" w:rsidRDefault="00FA0671">
      <w:pPr>
        <w:rPr>
          <w:rFonts w:ascii="Times New Roman" w:hAnsi="Times New Roman" w:cs="Times New Roman"/>
          <w:b/>
          <w:sz w:val="28"/>
          <w:szCs w:val="28"/>
        </w:rPr>
      </w:pPr>
      <w:r w:rsidRPr="00676FAD">
        <w:rPr>
          <w:rFonts w:ascii="Times New Roman" w:hAnsi="Times New Roman" w:cs="Times New Roman"/>
          <w:b/>
          <w:sz w:val="28"/>
          <w:szCs w:val="28"/>
        </w:rPr>
        <w:t xml:space="preserve">Неотложная помощь: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1. Противостолбнячная сыворотка по методу </w:t>
      </w:r>
      <w:proofErr w:type="spellStart"/>
      <w:r w:rsidRPr="00676FAD">
        <w:rPr>
          <w:rFonts w:ascii="Times New Roman" w:hAnsi="Times New Roman" w:cs="Times New Roman"/>
          <w:sz w:val="28"/>
          <w:szCs w:val="28"/>
        </w:rPr>
        <w:t>Безредки</w:t>
      </w:r>
      <w:proofErr w:type="spellEnd"/>
      <w:r w:rsidRPr="00676FAD">
        <w:rPr>
          <w:rFonts w:ascii="Times New Roman" w:hAnsi="Times New Roman" w:cs="Times New Roman"/>
          <w:sz w:val="28"/>
          <w:szCs w:val="28"/>
        </w:rPr>
        <w:t xml:space="preserve"> (1500-3000 </w:t>
      </w:r>
      <w:proofErr w:type="gramStart"/>
      <w:r w:rsidRPr="00676FAD">
        <w:rPr>
          <w:rFonts w:ascii="Times New Roman" w:hAnsi="Times New Roman" w:cs="Times New Roman"/>
          <w:sz w:val="28"/>
          <w:szCs w:val="28"/>
        </w:rPr>
        <w:t>ЕД</w:t>
      </w:r>
      <w:proofErr w:type="gramEnd"/>
      <w:r w:rsidRPr="00676FAD">
        <w:rPr>
          <w:rFonts w:ascii="Times New Roman" w:hAnsi="Times New Roman" w:cs="Times New Roman"/>
          <w:sz w:val="28"/>
          <w:szCs w:val="28"/>
        </w:rPr>
        <w:t xml:space="preserve">).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2. Рана очищается </w:t>
      </w:r>
      <w:proofErr w:type="spellStart"/>
      <w:r w:rsidRPr="00676FAD">
        <w:rPr>
          <w:rFonts w:ascii="Times New Roman" w:hAnsi="Times New Roman" w:cs="Times New Roman"/>
          <w:sz w:val="28"/>
          <w:szCs w:val="28"/>
        </w:rPr>
        <w:t>банничком</w:t>
      </w:r>
      <w:proofErr w:type="spellEnd"/>
      <w:r w:rsidRPr="00676FAD">
        <w:rPr>
          <w:rFonts w:ascii="Times New Roman" w:hAnsi="Times New Roman" w:cs="Times New Roman"/>
          <w:sz w:val="28"/>
          <w:szCs w:val="28"/>
        </w:rPr>
        <w:t xml:space="preserve">, увлажненным дезинфицирующим раствором, от загрязняющих ее посторонних частиц; края ее смазываются 1 % спиртовым раствором бриллиантового зеленого.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3. Закапывать 0,25 % раствор левомицетина.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4. Антибиотики внутрь.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5. Направить больного в глазное отделение.</w:t>
      </w:r>
    </w:p>
    <w:p w:rsidR="00FA0671" w:rsidRDefault="00FA0671" w:rsidP="00676FAD">
      <w:pPr>
        <w:pStyle w:val="1"/>
      </w:pPr>
      <w:bookmarkStart w:id="3" w:name="_Toc160141090"/>
      <w:r w:rsidRPr="00676FAD">
        <w:lastRenderedPageBreak/>
        <w:t>Ранения орбиты</w:t>
      </w:r>
      <w:bookmarkEnd w:id="3"/>
      <w:r w:rsidRPr="00676FAD">
        <w:t xml:space="preserve"> </w:t>
      </w:r>
    </w:p>
    <w:p w:rsidR="00676FAD" w:rsidRPr="00676FAD" w:rsidRDefault="00676FAD" w:rsidP="00676FAD"/>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Ранение глазницы сравнительно легко распознается по наличию ран мягких тканей в этой анатомической области и по видимым нарушениям целостности ее костей. Следует иметь в виду, что сильные отеки мягких тканей могут маскировать действительный характер повреждений, они нередко комбинируются с поражением глазного яблока и смежных отделов лицевого скелета, </w:t>
      </w:r>
      <w:proofErr w:type="gramStart"/>
      <w:r w:rsidRPr="00676FAD">
        <w:rPr>
          <w:rFonts w:ascii="Times New Roman" w:hAnsi="Times New Roman" w:cs="Times New Roman"/>
          <w:sz w:val="28"/>
          <w:szCs w:val="28"/>
        </w:rPr>
        <w:t>а</w:t>
      </w:r>
      <w:proofErr w:type="gramEnd"/>
      <w:r w:rsidRPr="00676FAD">
        <w:rPr>
          <w:rFonts w:ascii="Times New Roman" w:hAnsi="Times New Roman" w:cs="Times New Roman"/>
          <w:sz w:val="28"/>
          <w:szCs w:val="28"/>
        </w:rPr>
        <w:t xml:space="preserve"> следовательно, желательно установить направление раневого канала, так как именно оно в основном определяет тяжесть повреждения костных стенок глазницы, ее содержимого и смежных органов.</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Сагиттальное (и </w:t>
      </w:r>
      <w:proofErr w:type="spellStart"/>
      <w:r w:rsidRPr="00676FAD">
        <w:rPr>
          <w:rFonts w:ascii="Times New Roman" w:hAnsi="Times New Roman" w:cs="Times New Roman"/>
          <w:sz w:val="28"/>
          <w:szCs w:val="28"/>
        </w:rPr>
        <w:t>сагиттально</w:t>
      </w:r>
      <w:proofErr w:type="spellEnd"/>
      <w:r w:rsidRPr="00676FAD">
        <w:rPr>
          <w:rFonts w:ascii="Times New Roman" w:hAnsi="Times New Roman" w:cs="Times New Roman"/>
          <w:sz w:val="28"/>
          <w:szCs w:val="28"/>
        </w:rPr>
        <w:t xml:space="preserve">-косое) направление раневого канала обычно сопровождается повреждением головного мозга, иногда довольно глубоким.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Поперечному (и поперечно-косому) направлению раневого канала часто сопутствует повреждение одного или даже обоих глазных яблок, зрительных нервов, решетчатых пазух и лобных долей головного мозга.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При вертикальном (и вертикально-косом) направлении раневого канала, как правило, повреждаются лобная и верхнечелюстная пазухи, головной мозг, основание черепа, а иногда и шейная часть позвоночника. Это объясняет, почему в зависимости от характера ранения может понадобиться срочная консультация челюстно-лицевого хирурга, </w:t>
      </w:r>
      <w:proofErr w:type="spellStart"/>
      <w:r w:rsidRPr="00676FAD">
        <w:rPr>
          <w:rFonts w:ascii="Times New Roman" w:hAnsi="Times New Roman" w:cs="Times New Roman"/>
          <w:sz w:val="28"/>
          <w:szCs w:val="28"/>
        </w:rPr>
        <w:t>ЛОРспециалиста</w:t>
      </w:r>
      <w:proofErr w:type="spellEnd"/>
      <w:r w:rsidRPr="00676FAD">
        <w:rPr>
          <w:rFonts w:ascii="Times New Roman" w:hAnsi="Times New Roman" w:cs="Times New Roman"/>
          <w:sz w:val="28"/>
          <w:szCs w:val="28"/>
        </w:rPr>
        <w:t xml:space="preserve">, невропатолога, нейрохирурга.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С учетом этих обстоятель</w:t>
      </w:r>
      <w:proofErr w:type="gramStart"/>
      <w:r w:rsidRPr="00676FAD">
        <w:rPr>
          <w:rFonts w:ascii="Times New Roman" w:hAnsi="Times New Roman" w:cs="Times New Roman"/>
          <w:sz w:val="28"/>
          <w:szCs w:val="28"/>
        </w:rPr>
        <w:t>ств сл</w:t>
      </w:r>
      <w:proofErr w:type="gramEnd"/>
      <w:r w:rsidRPr="00676FAD">
        <w:rPr>
          <w:rFonts w:ascii="Times New Roman" w:hAnsi="Times New Roman" w:cs="Times New Roman"/>
          <w:sz w:val="28"/>
          <w:szCs w:val="28"/>
        </w:rPr>
        <w:t xml:space="preserve">едует: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срочно принять меры по ликвидации опасных для жизни раненого осложнений ( кровотечения из крупных сосудов, асфиксии и </w:t>
      </w:r>
      <w:proofErr w:type="spellStart"/>
      <w:proofErr w:type="gramStart"/>
      <w:r w:rsidRPr="00676FAD">
        <w:rPr>
          <w:rFonts w:ascii="Times New Roman" w:hAnsi="Times New Roman" w:cs="Times New Roman"/>
          <w:sz w:val="28"/>
          <w:szCs w:val="28"/>
        </w:rPr>
        <w:t>др</w:t>
      </w:r>
      <w:proofErr w:type="spellEnd"/>
      <w:proofErr w:type="gramEnd"/>
      <w:r w:rsidRPr="00676FAD">
        <w:rPr>
          <w:rFonts w:ascii="Times New Roman" w:hAnsi="Times New Roman" w:cs="Times New Roman"/>
          <w:sz w:val="28"/>
          <w:szCs w:val="28"/>
        </w:rPr>
        <w:t xml:space="preserve">)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установить характер повреждения собственно орбиты и глазного яблока.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Диагностика ранений глазницы включает всестороннее обследование путем осмотра, пальпации, осторожного зондирования и рентгенографии глазничной области с захватом не только глазницы, но и всего черепа. Обязательно проверяется острота зрения, осматривается глазное яблоко, при необходимости исследуются придаточные пазухи, полости рта и носа.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При осмотре раненого желательно определить, повреждены ли костные стенки глазницы или ранение локализовано в ее мягком содержимом. О переломе костей глазницы свидетельствуют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деформация ее краев и стенок и данные рентгенографии,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эмфизема век и глазницы,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наличие экзофтальма или энофтальма,</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lastRenderedPageBreak/>
        <w:t xml:space="preserve">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диплопия,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боковые смещения глаза,</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ограничение его подвижности. </w:t>
      </w:r>
    </w:p>
    <w:p w:rsidR="00FA0671" w:rsidRPr="00676FAD" w:rsidRDefault="00FA0671">
      <w:pPr>
        <w:rPr>
          <w:rFonts w:ascii="Times New Roman" w:hAnsi="Times New Roman" w:cs="Times New Roman"/>
          <w:b/>
          <w:sz w:val="28"/>
          <w:szCs w:val="28"/>
        </w:rPr>
      </w:pPr>
      <w:r w:rsidRPr="00676FAD">
        <w:rPr>
          <w:rFonts w:ascii="Times New Roman" w:hAnsi="Times New Roman" w:cs="Times New Roman"/>
          <w:b/>
          <w:sz w:val="28"/>
          <w:szCs w:val="28"/>
        </w:rPr>
        <w:t xml:space="preserve">Неотложная помощь: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1. Противостолбнячная сыворотка (1500–3000 ME) по </w:t>
      </w:r>
      <w:proofErr w:type="spellStart"/>
      <w:r w:rsidRPr="00676FAD">
        <w:rPr>
          <w:rFonts w:ascii="Times New Roman" w:hAnsi="Times New Roman" w:cs="Times New Roman"/>
          <w:sz w:val="28"/>
          <w:szCs w:val="28"/>
        </w:rPr>
        <w:t>Безредке</w:t>
      </w:r>
      <w:proofErr w:type="spellEnd"/>
      <w:r w:rsidRPr="00676FAD">
        <w:rPr>
          <w:rFonts w:ascii="Times New Roman" w:hAnsi="Times New Roman" w:cs="Times New Roman"/>
          <w:sz w:val="28"/>
          <w:szCs w:val="28"/>
        </w:rPr>
        <w:t xml:space="preserve">.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2. Асептическая повязка.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3. Антибиотик широкого спектра действия внутримышечно.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4. Срочная госпитализация в стационар</w:t>
      </w:r>
    </w:p>
    <w:p w:rsidR="00676FAD" w:rsidRDefault="00676FAD">
      <w:pPr>
        <w:rPr>
          <w:rFonts w:ascii="Times New Roman" w:hAnsi="Times New Roman" w:cs="Times New Roman"/>
          <w:sz w:val="28"/>
          <w:szCs w:val="28"/>
        </w:rPr>
      </w:pPr>
    </w:p>
    <w:p w:rsidR="00676FAD" w:rsidRDefault="00676FAD">
      <w:pPr>
        <w:rPr>
          <w:rFonts w:ascii="Times New Roman" w:hAnsi="Times New Roman" w:cs="Times New Roman"/>
          <w:sz w:val="28"/>
          <w:szCs w:val="28"/>
        </w:rPr>
      </w:pPr>
      <w:r>
        <w:rPr>
          <w:rFonts w:ascii="Times New Roman" w:hAnsi="Times New Roman" w:cs="Times New Roman"/>
          <w:sz w:val="28"/>
          <w:szCs w:val="28"/>
        </w:rPr>
        <w:br w:type="page"/>
      </w:r>
    </w:p>
    <w:p w:rsidR="00FA0671" w:rsidRDefault="00FA0671" w:rsidP="00676FAD">
      <w:pPr>
        <w:pStyle w:val="1"/>
      </w:pPr>
      <w:bookmarkStart w:id="4" w:name="_Toc160141091"/>
      <w:r w:rsidRPr="00676FAD">
        <w:lastRenderedPageBreak/>
        <w:t>Инородные тела конъюнктивы и роговицы</w:t>
      </w:r>
      <w:bookmarkEnd w:id="4"/>
      <w:r w:rsidRPr="00676FAD">
        <w:t xml:space="preserve"> </w:t>
      </w:r>
    </w:p>
    <w:p w:rsidR="00676FAD" w:rsidRPr="00676FAD" w:rsidRDefault="00676FAD" w:rsidP="00676FAD"/>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Излюбленная локализация инородного тела, внедрившегося на слизистую оболочку, – конъюнктива верхнего века в 2–3 мм от межреберного края. Жалобы на крайне неприятные ощущения: выраженная светобоязнь и боль, усиливающаяся при мигательных движениях. Инородное тело надо удалить как можно быстрее, так как при мигательных движениях оно нарушает целостность эпителия роговицы и создает благоприятные условия для развития вторичной инфекции. Соринка обычно легко удаляется без анестезии с помощью </w:t>
      </w:r>
      <w:proofErr w:type="gramStart"/>
      <w:r w:rsidRPr="00676FAD">
        <w:rPr>
          <w:rFonts w:ascii="Times New Roman" w:hAnsi="Times New Roman" w:cs="Times New Roman"/>
          <w:sz w:val="28"/>
          <w:szCs w:val="28"/>
        </w:rPr>
        <w:t>влажного</w:t>
      </w:r>
      <w:proofErr w:type="gramEnd"/>
      <w:r w:rsidRPr="00676FAD">
        <w:rPr>
          <w:rFonts w:ascii="Times New Roman" w:hAnsi="Times New Roman" w:cs="Times New Roman"/>
          <w:sz w:val="28"/>
          <w:szCs w:val="28"/>
        </w:rPr>
        <w:t xml:space="preserve"> </w:t>
      </w:r>
      <w:proofErr w:type="spellStart"/>
      <w:r w:rsidRPr="00676FAD">
        <w:rPr>
          <w:rFonts w:ascii="Times New Roman" w:hAnsi="Times New Roman" w:cs="Times New Roman"/>
          <w:sz w:val="28"/>
          <w:szCs w:val="28"/>
        </w:rPr>
        <w:t>банничка</w:t>
      </w:r>
      <w:proofErr w:type="spellEnd"/>
      <w:r w:rsidRPr="00676FAD">
        <w:rPr>
          <w:rFonts w:ascii="Times New Roman" w:hAnsi="Times New Roman" w:cs="Times New Roman"/>
          <w:sz w:val="28"/>
          <w:szCs w:val="28"/>
        </w:rPr>
        <w:t xml:space="preserve">. </w:t>
      </w:r>
    </w:p>
    <w:p w:rsidR="00FA0671" w:rsidRPr="00676FAD" w:rsidRDefault="00FA0671">
      <w:pPr>
        <w:rPr>
          <w:rFonts w:ascii="Times New Roman" w:hAnsi="Times New Roman" w:cs="Times New Roman"/>
          <w:b/>
          <w:sz w:val="28"/>
          <w:szCs w:val="28"/>
        </w:rPr>
      </w:pPr>
      <w:r w:rsidRPr="00676FAD">
        <w:rPr>
          <w:rFonts w:ascii="Times New Roman" w:hAnsi="Times New Roman" w:cs="Times New Roman"/>
          <w:b/>
          <w:sz w:val="28"/>
          <w:szCs w:val="28"/>
        </w:rPr>
        <w:t xml:space="preserve">Неотложная доврачебная помощь: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1. Удалить инородное тело.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2. Закапать 0,25 % раствор левомицетина или 20 % </w:t>
      </w:r>
      <w:proofErr w:type="spellStart"/>
      <w:r w:rsidRPr="00676FAD">
        <w:rPr>
          <w:rFonts w:ascii="Times New Roman" w:hAnsi="Times New Roman" w:cs="Times New Roman"/>
          <w:sz w:val="28"/>
          <w:szCs w:val="28"/>
        </w:rPr>
        <w:t>сульфацила</w:t>
      </w:r>
      <w:proofErr w:type="spellEnd"/>
      <w:r w:rsidRPr="00676FAD">
        <w:rPr>
          <w:rFonts w:ascii="Times New Roman" w:hAnsi="Times New Roman" w:cs="Times New Roman"/>
          <w:sz w:val="28"/>
          <w:szCs w:val="28"/>
        </w:rPr>
        <w:t xml:space="preserve">-натрия.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3. Закапывания продолжить в течение трех дней (4–6 раз в день).</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br w:type="page"/>
      </w:r>
    </w:p>
    <w:p w:rsidR="00FA0671" w:rsidRDefault="00FA0671" w:rsidP="00676FAD">
      <w:pPr>
        <w:pStyle w:val="1"/>
      </w:pPr>
      <w:bookmarkStart w:id="5" w:name="_Toc160141092"/>
      <w:r w:rsidRPr="00676FAD">
        <w:lastRenderedPageBreak/>
        <w:t>Инородное тело роговицы</w:t>
      </w:r>
      <w:bookmarkEnd w:id="5"/>
      <w:r w:rsidRPr="00676FAD">
        <w:t xml:space="preserve"> </w:t>
      </w:r>
    </w:p>
    <w:p w:rsidR="00676FAD" w:rsidRPr="00676FAD" w:rsidRDefault="00676FAD" w:rsidP="00676FAD"/>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Основная жалоба – резкое раздражение глаза – боль, острое чувство инородного тела, светобоязнь, слезотечение, покраснение глаза (</w:t>
      </w:r>
      <w:proofErr w:type="spellStart"/>
      <w:r w:rsidRPr="00676FAD">
        <w:rPr>
          <w:rFonts w:ascii="Times New Roman" w:hAnsi="Times New Roman" w:cs="Times New Roman"/>
          <w:sz w:val="28"/>
          <w:szCs w:val="28"/>
        </w:rPr>
        <w:t>перикорнеальная</w:t>
      </w:r>
      <w:proofErr w:type="spellEnd"/>
      <w:r w:rsidRPr="00676FAD">
        <w:rPr>
          <w:rFonts w:ascii="Times New Roman" w:hAnsi="Times New Roman" w:cs="Times New Roman"/>
          <w:sz w:val="28"/>
          <w:szCs w:val="28"/>
        </w:rPr>
        <w:t xml:space="preserve"> инъекция). Диагноз несложно установить с помощью исследования в фокальном свете.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При внедрении инородного тела в роговицу нарушается целостность эпителия, и ткань, окружающая инородное тело, начинает сразу же окисляться и терять свою прозрачность, нередко вокруг инородного тела в ней образуется ободок ржавого цвета («окалина»), которая задерживает заживление роговицы после удаления инородного тела.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Если инородное тело </w:t>
      </w:r>
      <w:proofErr w:type="gramStart"/>
      <w:r w:rsidRPr="00676FAD">
        <w:rPr>
          <w:rFonts w:ascii="Times New Roman" w:hAnsi="Times New Roman" w:cs="Times New Roman"/>
          <w:sz w:val="28"/>
          <w:szCs w:val="28"/>
        </w:rPr>
        <w:t>проникает в более глубокие слои роговицы и попытка удалить его не удалась</w:t>
      </w:r>
      <w:proofErr w:type="gramEnd"/>
      <w:r w:rsidRPr="00676FAD">
        <w:rPr>
          <w:rFonts w:ascii="Times New Roman" w:hAnsi="Times New Roman" w:cs="Times New Roman"/>
          <w:sz w:val="28"/>
          <w:szCs w:val="28"/>
        </w:rPr>
        <w:t xml:space="preserve">, форсировать свои действия не стоит. Пациента лучше направить к врачу-специалисту, который уже под контролем щелевой лампы выполнит эту манипуляцию в более благоприятных условиях.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При наличии множественных инородных тел в роговой оболочке необходимо помнить, что одномоментно их удалять нельзя – слишком велика травма, а потому существенно утяжеляется процесс заживления. Извлекать инородные тела следует поэтапно, начиная с </w:t>
      </w:r>
      <w:proofErr w:type="gramStart"/>
      <w:r w:rsidRPr="00676FAD">
        <w:rPr>
          <w:rFonts w:ascii="Times New Roman" w:hAnsi="Times New Roman" w:cs="Times New Roman"/>
          <w:sz w:val="28"/>
          <w:szCs w:val="28"/>
        </w:rPr>
        <w:t>поверхностных</w:t>
      </w:r>
      <w:proofErr w:type="gramEnd"/>
      <w:r w:rsidRPr="00676FAD">
        <w:rPr>
          <w:rFonts w:ascii="Times New Roman" w:hAnsi="Times New Roman" w:cs="Times New Roman"/>
          <w:sz w:val="28"/>
          <w:szCs w:val="28"/>
        </w:rPr>
        <w:t xml:space="preserve">. </w:t>
      </w:r>
    </w:p>
    <w:p w:rsidR="00FA0671" w:rsidRPr="00676FAD" w:rsidRDefault="00FA0671">
      <w:pPr>
        <w:rPr>
          <w:rFonts w:ascii="Times New Roman" w:hAnsi="Times New Roman" w:cs="Times New Roman"/>
          <w:b/>
          <w:sz w:val="28"/>
          <w:szCs w:val="28"/>
        </w:rPr>
      </w:pPr>
      <w:r w:rsidRPr="00676FAD">
        <w:rPr>
          <w:rFonts w:ascii="Times New Roman" w:hAnsi="Times New Roman" w:cs="Times New Roman"/>
          <w:b/>
          <w:sz w:val="28"/>
          <w:szCs w:val="28"/>
        </w:rPr>
        <w:t xml:space="preserve">Неотложная помощь: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1. Закапать 0,25 % раствор дикаина.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2. Удалить инородное тело инъекционной иглой или специальным копьем.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3. Закапать 0,25 % раствор левомицетина и 20 % раствор </w:t>
      </w:r>
      <w:proofErr w:type="spellStart"/>
      <w:r w:rsidRPr="00676FAD">
        <w:rPr>
          <w:rFonts w:ascii="Times New Roman" w:hAnsi="Times New Roman" w:cs="Times New Roman"/>
          <w:sz w:val="28"/>
          <w:szCs w:val="28"/>
        </w:rPr>
        <w:t>сульфацил</w:t>
      </w:r>
      <w:proofErr w:type="spellEnd"/>
      <w:r w:rsidRPr="00676FAD">
        <w:rPr>
          <w:rFonts w:ascii="Times New Roman" w:hAnsi="Times New Roman" w:cs="Times New Roman"/>
          <w:sz w:val="28"/>
          <w:szCs w:val="28"/>
        </w:rPr>
        <w:t xml:space="preserve">-натрия или 0,3 % раствор </w:t>
      </w:r>
      <w:proofErr w:type="spellStart"/>
      <w:r w:rsidRPr="00676FAD">
        <w:rPr>
          <w:rFonts w:ascii="Times New Roman" w:hAnsi="Times New Roman" w:cs="Times New Roman"/>
          <w:sz w:val="28"/>
          <w:szCs w:val="28"/>
        </w:rPr>
        <w:t>тобрамицина</w:t>
      </w:r>
      <w:proofErr w:type="spellEnd"/>
      <w:r w:rsidRPr="00676FAD">
        <w:rPr>
          <w:rFonts w:ascii="Times New Roman" w:hAnsi="Times New Roman" w:cs="Times New Roman"/>
          <w:sz w:val="28"/>
          <w:szCs w:val="28"/>
        </w:rPr>
        <w:t xml:space="preserve">.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4. 1 % </w:t>
      </w:r>
      <w:proofErr w:type="spellStart"/>
      <w:r w:rsidRPr="00676FAD">
        <w:rPr>
          <w:rFonts w:ascii="Times New Roman" w:hAnsi="Times New Roman" w:cs="Times New Roman"/>
          <w:sz w:val="28"/>
          <w:szCs w:val="28"/>
        </w:rPr>
        <w:t>левомицетиновая</w:t>
      </w:r>
      <w:proofErr w:type="spellEnd"/>
      <w:r w:rsidRPr="00676FAD">
        <w:rPr>
          <w:rFonts w:ascii="Times New Roman" w:hAnsi="Times New Roman" w:cs="Times New Roman"/>
          <w:sz w:val="28"/>
          <w:szCs w:val="28"/>
        </w:rPr>
        <w:t xml:space="preserve"> мазь.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5. Повязк</w:t>
      </w:r>
      <w:proofErr w:type="gramStart"/>
      <w:r w:rsidRPr="00676FAD">
        <w:rPr>
          <w:rFonts w:ascii="Times New Roman" w:hAnsi="Times New Roman" w:cs="Times New Roman"/>
          <w:sz w:val="28"/>
          <w:szCs w:val="28"/>
        </w:rPr>
        <w:t>а-</w:t>
      </w:r>
      <w:proofErr w:type="gramEnd"/>
      <w:r w:rsidRPr="00676FAD">
        <w:rPr>
          <w:rFonts w:ascii="Times New Roman" w:hAnsi="Times New Roman" w:cs="Times New Roman"/>
          <w:sz w:val="28"/>
          <w:szCs w:val="28"/>
        </w:rPr>
        <w:t xml:space="preserve">«занавеска».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6. Консультация офтальмолога.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7. В течение 5–7 дней: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продолжать применять дезинфицирующие капли и мазь;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w:t>
      </w:r>
      <w:proofErr w:type="spellStart"/>
      <w:r w:rsidRPr="00676FAD">
        <w:rPr>
          <w:rFonts w:ascii="Times New Roman" w:hAnsi="Times New Roman" w:cs="Times New Roman"/>
          <w:sz w:val="28"/>
          <w:szCs w:val="28"/>
        </w:rPr>
        <w:t>солкосерил</w:t>
      </w:r>
      <w:proofErr w:type="spellEnd"/>
      <w:r w:rsidRPr="00676FAD">
        <w:rPr>
          <w:rFonts w:ascii="Times New Roman" w:hAnsi="Times New Roman" w:cs="Times New Roman"/>
          <w:sz w:val="28"/>
          <w:szCs w:val="28"/>
        </w:rPr>
        <w:t>-гель 3–4 раза или «</w:t>
      </w:r>
      <w:proofErr w:type="spellStart"/>
      <w:r w:rsidRPr="00676FAD">
        <w:rPr>
          <w:rFonts w:ascii="Times New Roman" w:hAnsi="Times New Roman" w:cs="Times New Roman"/>
          <w:sz w:val="28"/>
          <w:szCs w:val="28"/>
        </w:rPr>
        <w:t>Витасик</w:t>
      </w:r>
      <w:proofErr w:type="spellEnd"/>
      <w:r w:rsidRPr="00676FAD">
        <w:rPr>
          <w:rFonts w:ascii="Times New Roman" w:hAnsi="Times New Roman" w:cs="Times New Roman"/>
          <w:sz w:val="28"/>
          <w:szCs w:val="28"/>
        </w:rPr>
        <w:t>» 3–4 раза в день в каплях.</w:t>
      </w:r>
    </w:p>
    <w:p w:rsidR="00FA0671" w:rsidRPr="00676FAD" w:rsidRDefault="00FA0671">
      <w:pPr>
        <w:rPr>
          <w:rFonts w:ascii="Times New Roman" w:hAnsi="Times New Roman" w:cs="Times New Roman"/>
          <w:sz w:val="28"/>
          <w:szCs w:val="28"/>
        </w:rPr>
      </w:pP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br w:type="page"/>
      </w:r>
    </w:p>
    <w:p w:rsidR="00FA0671" w:rsidRDefault="00FA0671" w:rsidP="00676FAD">
      <w:pPr>
        <w:pStyle w:val="1"/>
      </w:pPr>
      <w:bookmarkStart w:id="6" w:name="_Toc160141093"/>
      <w:r w:rsidRPr="00676FAD">
        <w:lastRenderedPageBreak/>
        <w:t>Проникающие ранения глаза</w:t>
      </w:r>
      <w:bookmarkEnd w:id="6"/>
      <w:r w:rsidRPr="00676FAD">
        <w:t xml:space="preserve"> </w:t>
      </w:r>
    </w:p>
    <w:p w:rsidR="00676FAD" w:rsidRPr="00676FAD" w:rsidRDefault="00676FAD" w:rsidP="00676FAD"/>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Эти повреждения независимо от размера и локализации (роговица, лимб, склера) относятся к категории </w:t>
      </w:r>
      <w:proofErr w:type="gramStart"/>
      <w:r w:rsidRPr="00676FAD">
        <w:rPr>
          <w:rFonts w:ascii="Times New Roman" w:hAnsi="Times New Roman" w:cs="Times New Roman"/>
          <w:sz w:val="28"/>
          <w:szCs w:val="28"/>
        </w:rPr>
        <w:t>тяжелых</w:t>
      </w:r>
      <w:proofErr w:type="gramEnd"/>
      <w:r w:rsidRPr="00676FAD">
        <w:rPr>
          <w:rFonts w:ascii="Times New Roman" w:hAnsi="Times New Roman" w:cs="Times New Roman"/>
          <w:sz w:val="28"/>
          <w:szCs w:val="28"/>
        </w:rPr>
        <w:t xml:space="preserve">, поскольку при каждом таком ранении практически всегда имеется опасность: </w:t>
      </w:r>
    </w:p>
    <w:p w:rsidR="00FA0671"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расхождения или еще большего увеличения зияния раны с возможным выпадением внутриглазного содержимого;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проникновения микроорганизмов из конъюнктивального мешка в полость глаза с большой долей вероятности развития гнойного иридоциклита, </w:t>
      </w:r>
      <w:proofErr w:type="spellStart"/>
      <w:r w:rsidRPr="00676FAD">
        <w:rPr>
          <w:rFonts w:ascii="Times New Roman" w:hAnsi="Times New Roman" w:cs="Times New Roman"/>
          <w:sz w:val="28"/>
          <w:szCs w:val="28"/>
        </w:rPr>
        <w:t>эндофтальмита</w:t>
      </w:r>
      <w:proofErr w:type="spellEnd"/>
      <w:r w:rsidRPr="00676FAD">
        <w:rPr>
          <w:rFonts w:ascii="Times New Roman" w:hAnsi="Times New Roman" w:cs="Times New Roman"/>
          <w:sz w:val="28"/>
          <w:szCs w:val="28"/>
        </w:rPr>
        <w:t xml:space="preserve"> и даже </w:t>
      </w:r>
      <w:proofErr w:type="spellStart"/>
      <w:r w:rsidRPr="00676FAD">
        <w:rPr>
          <w:rFonts w:ascii="Times New Roman" w:hAnsi="Times New Roman" w:cs="Times New Roman"/>
          <w:sz w:val="28"/>
          <w:szCs w:val="28"/>
        </w:rPr>
        <w:t>панофтальмита</w:t>
      </w:r>
      <w:proofErr w:type="spellEnd"/>
      <w:r w:rsidRPr="00676FAD">
        <w:rPr>
          <w:rFonts w:ascii="Times New Roman" w:hAnsi="Times New Roman" w:cs="Times New Roman"/>
          <w:sz w:val="28"/>
          <w:szCs w:val="28"/>
        </w:rPr>
        <w:t xml:space="preserve">;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кровоизлияния в стекловидное тело из поврежденных сосудов </w:t>
      </w:r>
      <w:proofErr w:type="spellStart"/>
      <w:r w:rsidRPr="00676FAD">
        <w:rPr>
          <w:rFonts w:ascii="Times New Roman" w:hAnsi="Times New Roman" w:cs="Times New Roman"/>
          <w:sz w:val="28"/>
          <w:szCs w:val="28"/>
        </w:rPr>
        <w:t>хориоидеи</w:t>
      </w:r>
      <w:proofErr w:type="spellEnd"/>
      <w:r w:rsidRPr="00676FAD">
        <w:rPr>
          <w:rFonts w:ascii="Times New Roman" w:hAnsi="Times New Roman" w:cs="Times New Roman"/>
          <w:sz w:val="28"/>
          <w:szCs w:val="28"/>
        </w:rPr>
        <w:t xml:space="preserve">, довольно быстро трансформирующиеся в грубые фиброзные тяжи, которые нередко являются причиной </w:t>
      </w:r>
      <w:proofErr w:type="spellStart"/>
      <w:r w:rsidRPr="00676FAD">
        <w:rPr>
          <w:rFonts w:ascii="Times New Roman" w:hAnsi="Times New Roman" w:cs="Times New Roman"/>
          <w:sz w:val="28"/>
          <w:szCs w:val="28"/>
        </w:rPr>
        <w:t>тракционной</w:t>
      </w:r>
      <w:proofErr w:type="spellEnd"/>
      <w:r w:rsidRPr="00676FAD">
        <w:rPr>
          <w:rFonts w:ascii="Times New Roman" w:hAnsi="Times New Roman" w:cs="Times New Roman"/>
          <w:sz w:val="28"/>
          <w:szCs w:val="28"/>
        </w:rPr>
        <w:t xml:space="preserve"> отслойки сетчатки;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развития симпатической офтальмии на парном (здоровом!) глазу.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Осмотр пациента даже с подозрением на проникающее ранение глазного яблока надо проводить очень осторожно, лучше после капельной анестезии и самым внимательным образом.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Диагностика этого вида травм глазного яблока строится на выявлении абсолютных и относительных признаков проникающего ранения.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Абсолютные признаки проникающего ранения: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сквозная рана фиброзной оболочки глаза;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выпадение в рану части радужки, цилиарного тела, </w:t>
      </w:r>
      <w:proofErr w:type="spellStart"/>
      <w:r w:rsidRPr="00676FAD">
        <w:rPr>
          <w:rFonts w:ascii="Times New Roman" w:hAnsi="Times New Roman" w:cs="Times New Roman"/>
          <w:sz w:val="28"/>
          <w:szCs w:val="28"/>
        </w:rPr>
        <w:t>хориоидеи</w:t>
      </w:r>
      <w:proofErr w:type="spellEnd"/>
      <w:r w:rsidRPr="00676FAD">
        <w:rPr>
          <w:rFonts w:ascii="Times New Roman" w:hAnsi="Times New Roman" w:cs="Times New Roman"/>
          <w:sz w:val="28"/>
          <w:szCs w:val="28"/>
        </w:rPr>
        <w:t>, сетчатки, стекловидного тела;</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инородное тело внутри глазного яблока.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Относительные признаки проникающего ранения: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мелкая передняя камера (при наличии раны в зоне роговицы или лимба);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глубокая передняя камера (при ранении склеры и выпадении стекловидного тела или вывихе хрусталика в стекловидное тело);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резкий отек конъюнктивы со скопившейся под ней кровью (</w:t>
      </w:r>
      <w:proofErr w:type="spellStart"/>
      <w:r w:rsidRPr="00676FAD">
        <w:rPr>
          <w:rFonts w:ascii="Times New Roman" w:hAnsi="Times New Roman" w:cs="Times New Roman"/>
          <w:sz w:val="28"/>
          <w:szCs w:val="28"/>
        </w:rPr>
        <w:t>хемоз</w:t>
      </w:r>
      <w:proofErr w:type="spellEnd"/>
      <w:r w:rsidRPr="00676FAD">
        <w:rPr>
          <w:rFonts w:ascii="Times New Roman" w:hAnsi="Times New Roman" w:cs="Times New Roman"/>
          <w:sz w:val="28"/>
          <w:szCs w:val="28"/>
        </w:rPr>
        <w:t xml:space="preserve"> с </w:t>
      </w:r>
      <w:proofErr w:type="spellStart"/>
      <w:r w:rsidRPr="00676FAD">
        <w:rPr>
          <w:rFonts w:ascii="Times New Roman" w:hAnsi="Times New Roman" w:cs="Times New Roman"/>
          <w:sz w:val="28"/>
          <w:szCs w:val="28"/>
        </w:rPr>
        <w:t>гипосфагмой</w:t>
      </w:r>
      <w:proofErr w:type="spellEnd"/>
      <w:r w:rsidRPr="00676FAD">
        <w:rPr>
          <w:rFonts w:ascii="Times New Roman" w:hAnsi="Times New Roman" w:cs="Times New Roman"/>
          <w:sz w:val="28"/>
          <w:szCs w:val="28"/>
        </w:rPr>
        <w:t xml:space="preserve">), затрудняющий клиническую оценку состояния склеры;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надрыв зрачкового края радужки;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подтягивание радужки к роговице и деформация зрачка;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помутнение хрусталика;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lastRenderedPageBreak/>
        <w:sym w:font="Symbol" w:char="F02D"/>
      </w:r>
      <w:r w:rsidRPr="00676FAD">
        <w:rPr>
          <w:rFonts w:ascii="Times New Roman" w:hAnsi="Times New Roman" w:cs="Times New Roman"/>
          <w:sz w:val="28"/>
          <w:szCs w:val="28"/>
        </w:rPr>
        <w:t xml:space="preserve"> гипотония;</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 </w:t>
      </w:r>
      <w:r w:rsidRPr="00676FAD">
        <w:rPr>
          <w:rFonts w:ascii="Times New Roman" w:hAnsi="Times New Roman" w:cs="Times New Roman"/>
          <w:sz w:val="28"/>
          <w:szCs w:val="28"/>
        </w:rPr>
        <w:sym w:font="Symbol" w:char="F02D"/>
      </w:r>
      <w:r w:rsidRPr="00676FAD">
        <w:rPr>
          <w:rFonts w:ascii="Times New Roman" w:hAnsi="Times New Roman" w:cs="Times New Roman"/>
          <w:sz w:val="28"/>
          <w:szCs w:val="28"/>
        </w:rPr>
        <w:t xml:space="preserve"> отверстие в радужной оболочке</w:t>
      </w:r>
      <w:proofErr w:type="gramStart"/>
      <w:r w:rsidRPr="00676FAD">
        <w:rPr>
          <w:rFonts w:ascii="Times New Roman" w:hAnsi="Times New Roman" w:cs="Times New Roman"/>
          <w:sz w:val="28"/>
          <w:szCs w:val="28"/>
        </w:rPr>
        <w:t xml:space="preserve"> .</w:t>
      </w:r>
      <w:proofErr w:type="gramEnd"/>
      <w:r w:rsidRPr="00676FAD">
        <w:rPr>
          <w:rFonts w:ascii="Times New Roman" w:hAnsi="Times New Roman" w:cs="Times New Roman"/>
          <w:sz w:val="28"/>
          <w:szCs w:val="28"/>
        </w:rPr>
        <w:t xml:space="preserve"> </w:t>
      </w:r>
    </w:p>
    <w:p w:rsidR="00676FAD" w:rsidRPr="00676FAD" w:rsidRDefault="00FA0671">
      <w:pPr>
        <w:rPr>
          <w:rFonts w:ascii="Times New Roman" w:hAnsi="Times New Roman" w:cs="Times New Roman"/>
          <w:b/>
          <w:sz w:val="28"/>
          <w:szCs w:val="28"/>
        </w:rPr>
      </w:pPr>
      <w:r w:rsidRPr="00676FAD">
        <w:rPr>
          <w:rFonts w:ascii="Times New Roman" w:hAnsi="Times New Roman" w:cs="Times New Roman"/>
          <w:b/>
          <w:sz w:val="28"/>
          <w:szCs w:val="28"/>
        </w:rPr>
        <w:t xml:space="preserve">Неотложная помощь: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1. Осторожно закапать 20 % раствор </w:t>
      </w:r>
      <w:proofErr w:type="spellStart"/>
      <w:r w:rsidRPr="00676FAD">
        <w:rPr>
          <w:rFonts w:ascii="Times New Roman" w:hAnsi="Times New Roman" w:cs="Times New Roman"/>
          <w:sz w:val="28"/>
          <w:szCs w:val="28"/>
        </w:rPr>
        <w:t>сульфацил</w:t>
      </w:r>
      <w:proofErr w:type="spellEnd"/>
      <w:r w:rsidRPr="00676FAD">
        <w:rPr>
          <w:rFonts w:ascii="Times New Roman" w:hAnsi="Times New Roman" w:cs="Times New Roman"/>
          <w:sz w:val="28"/>
          <w:szCs w:val="28"/>
        </w:rPr>
        <w:t xml:space="preserve">-натрия (мазь не использовать!);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2. Наложить бинокулярную повязку.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3. Ввести противостолбнячную сыворотку (1500–3000 ME) по </w:t>
      </w:r>
      <w:proofErr w:type="spellStart"/>
      <w:r w:rsidRPr="00676FAD">
        <w:rPr>
          <w:rFonts w:ascii="Times New Roman" w:hAnsi="Times New Roman" w:cs="Times New Roman"/>
          <w:sz w:val="28"/>
          <w:szCs w:val="28"/>
        </w:rPr>
        <w:t>Безредке</w:t>
      </w:r>
      <w:proofErr w:type="spellEnd"/>
      <w:r w:rsidRPr="00676FAD">
        <w:rPr>
          <w:rFonts w:ascii="Times New Roman" w:hAnsi="Times New Roman" w:cs="Times New Roman"/>
          <w:sz w:val="28"/>
          <w:szCs w:val="28"/>
        </w:rPr>
        <w:t xml:space="preserve">.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4. Ввести внутримышечно разовую дозу антибиотика широкого спектра действия, внутрь; 1 г сульфаниламидного препарата и 0,05 г </w:t>
      </w:r>
      <w:proofErr w:type="spellStart"/>
      <w:r w:rsidRPr="00676FAD">
        <w:rPr>
          <w:rFonts w:ascii="Times New Roman" w:hAnsi="Times New Roman" w:cs="Times New Roman"/>
          <w:sz w:val="28"/>
          <w:szCs w:val="28"/>
        </w:rPr>
        <w:t>аскорутина</w:t>
      </w:r>
      <w:proofErr w:type="spellEnd"/>
      <w:r w:rsidRPr="00676FAD">
        <w:rPr>
          <w:rFonts w:ascii="Times New Roman" w:hAnsi="Times New Roman" w:cs="Times New Roman"/>
          <w:sz w:val="28"/>
          <w:szCs w:val="28"/>
        </w:rPr>
        <w:t xml:space="preserve">.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5. Ввести внутримышечно 1 мл </w:t>
      </w:r>
      <w:proofErr w:type="spellStart"/>
      <w:r w:rsidRPr="00676FAD">
        <w:rPr>
          <w:rFonts w:ascii="Times New Roman" w:hAnsi="Times New Roman" w:cs="Times New Roman"/>
          <w:sz w:val="28"/>
          <w:szCs w:val="28"/>
        </w:rPr>
        <w:t>викасола</w:t>
      </w:r>
      <w:proofErr w:type="spellEnd"/>
      <w:r w:rsidRPr="00676FAD">
        <w:rPr>
          <w:rFonts w:ascii="Times New Roman" w:hAnsi="Times New Roman" w:cs="Times New Roman"/>
          <w:sz w:val="28"/>
          <w:szCs w:val="28"/>
        </w:rPr>
        <w:t xml:space="preserve"> или </w:t>
      </w:r>
      <w:proofErr w:type="spellStart"/>
      <w:r w:rsidRPr="00676FAD">
        <w:rPr>
          <w:rFonts w:ascii="Times New Roman" w:hAnsi="Times New Roman" w:cs="Times New Roman"/>
          <w:sz w:val="28"/>
          <w:szCs w:val="28"/>
        </w:rPr>
        <w:t>этамзилата</w:t>
      </w:r>
      <w:proofErr w:type="spellEnd"/>
      <w:r w:rsidRPr="00676FAD">
        <w:rPr>
          <w:rFonts w:ascii="Times New Roman" w:hAnsi="Times New Roman" w:cs="Times New Roman"/>
          <w:sz w:val="28"/>
          <w:szCs w:val="28"/>
        </w:rPr>
        <w:t xml:space="preserve">.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6. </w:t>
      </w:r>
      <w:proofErr w:type="gramStart"/>
      <w:r w:rsidRPr="00676FAD">
        <w:rPr>
          <w:rFonts w:ascii="Times New Roman" w:hAnsi="Times New Roman" w:cs="Times New Roman"/>
          <w:sz w:val="28"/>
          <w:szCs w:val="28"/>
        </w:rPr>
        <w:t>Обезболивающие</w:t>
      </w:r>
      <w:proofErr w:type="gramEnd"/>
      <w:r w:rsidRPr="00676FAD">
        <w:rPr>
          <w:rFonts w:ascii="Times New Roman" w:hAnsi="Times New Roman" w:cs="Times New Roman"/>
          <w:sz w:val="28"/>
          <w:szCs w:val="28"/>
        </w:rPr>
        <w:t xml:space="preserve"> по показаниям. </w:t>
      </w:r>
    </w:p>
    <w:p w:rsidR="00676FAD" w:rsidRPr="00676FAD" w:rsidRDefault="00FA0671">
      <w:pPr>
        <w:rPr>
          <w:rFonts w:ascii="Times New Roman" w:hAnsi="Times New Roman" w:cs="Times New Roman"/>
          <w:sz w:val="28"/>
          <w:szCs w:val="28"/>
        </w:rPr>
      </w:pPr>
      <w:r w:rsidRPr="00676FAD">
        <w:rPr>
          <w:rFonts w:ascii="Times New Roman" w:hAnsi="Times New Roman" w:cs="Times New Roman"/>
          <w:sz w:val="28"/>
          <w:szCs w:val="28"/>
        </w:rPr>
        <w:t xml:space="preserve">7. Обеспечить транспортировку раненого, желательно в лежачем положении, </w:t>
      </w:r>
      <w:proofErr w:type="spellStart"/>
      <w:r w:rsidRPr="00676FAD">
        <w:rPr>
          <w:rFonts w:ascii="Times New Roman" w:hAnsi="Times New Roman" w:cs="Times New Roman"/>
          <w:sz w:val="28"/>
          <w:szCs w:val="28"/>
        </w:rPr>
        <w:t>сантранспортом</w:t>
      </w:r>
      <w:proofErr w:type="spellEnd"/>
      <w:r w:rsidRPr="00676FAD">
        <w:rPr>
          <w:rFonts w:ascii="Times New Roman" w:hAnsi="Times New Roman" w:cs="Times New Roman"/>
          <w:sz w:val="28"/>
          <w:szCs w:val="28"/>
        </w:rPr>
        <w:t xml:space="preserve">. </w:t>
      </w:r>
    </w:p>
    <w:p w:rsidR="00FA0671" w:rsidRDefault="00FA0671">
      <w:pPr>
        <w:rPr>
          <w:rFonts w:ascii="Times New Roman" w:hAnsi="Times New Roman" w:cs="Times New Roman"/>
          <w:sz w:val="28"/>
          <w:szCs w:val="28"/>
        </w:rPr>
      </w:pPr>
      <w:r w:rsidRPr="00676FAD">
        <w:rPr>
          <w:rFonts w:ascii="Times New Roman" w:hAnsi="Times New Roman" w:cs="Times New Roman"/>
          <w:sz w:val="28"/>
          <w:szCs w:val="28"/>
        </w:rPr>
        <w:t>Пациент с проникающим ранением глазного яблока всегда подлежит срочной госпитализации в глазное отделение с соблюдением условий, максимально ограничивающих какие-либо физические напряжения. В стационаре после уточняющего офтальмологического обследования, включая рентгеновское, будет решен вопрос о характере и тактике хирургического вмешательства, которое зависит от особенностей и размера раны, отсутствия или наличия внутриглазного инородного тела, сроков, прошедших со времени травмы, и пр.</w:t>
      </w:r>
    </w:p>
    <w:p w:rsidR="00676FAD" w:rsidRDefault="00676FAD">
      <w:pPr>
        <w:rPr>
          <w:rFonts w:ascii="Times New Roman" w:hAnsi="Times New Roman" w:cs="Times New Roman"/>
          <w:sz w:val="28"/>
          <w:szCs w:val="28"/>
        </w:rPr>
      </w:pPr>
      <w:r>
        <w:rPr>
          <w:rFonts w:ascii="Times New Roman" w:hAnsi="Times New Roman" w:cs="Times New Roman"/>
          <w:sz w:val="28"/>
          <w:szCs w:val="28"/>
        </w:rPr>
        <w:br w:type="page"/>
      </w:r>
    </w:p>
    <w:p w:rsidR="00676FAD" w:rsidRDefault="00676FAD" w:rsidP="00676FAD">
      <w:pPr>
        <w:pStyle w:val="1"/>
      </w:pPr>
      <w:bookmarkStart w:id="7" w:name="_Toc160141094"/>
      <w:r>
        <w:lastRenderedPageBreak/>
        <w:t>Список литературы</w:t>
      </w:r>
      <w:bookmarkEnd w:id="7"/>
    </w:p>
    <w:p w:rsidR="00676FAD" w:rsidRPr="00676FAD" w:rsidRDefault="00676FAD" w:rsidP="00676FAD"/>
    <w:p w:rsidR="00676FAD" w:rsidRPr="00676FAD" w:rsidRDefault="00676FAD">
      <w:pPr>
        <w:rPr>
          <w:rFonts w:ascii="Times New Roman" w:hAnsi="Times New Roman" w:cs="Times New Roman"/>
          <w:sz w:val="28"/>
          <w:szCs w:val="28"/>
        </w:rPr>
      </w:pPr>
      <w:r w:rsidRPr="00676FAD">
        <w:rPr>
          <w:rFonts w:ascii="Times New Roman" w:hAnsi="Times New Roman" w:cs="Times New Roman"/>
          <w:sz w:val="28"/>
          <w:szCs w:val="28"/>
        </w:rPr>
        <w:t xml:space="preserve">1. Глазные болезни [Электронный ресурс]: учебник / Егоров Е. А., Епифанова Л. М. – М.: ГЭОТАР-Медиа, 2015. – URL: http://www.rosmedlib.ru/book/ISBN9785970433218.html </w:t>
      </w:r>
    </w:p>
    <w:p w:rsidR="00676FAD" w:rsidRPr="00676FAD" w:rsidRDefault="00676FAD">
      <w:pPr>
        <w:rPr>
          <w:rFonts w:ascii="Times New Roman" w:hAnsi="Times New Roman" w:cs="Times New Roman"/>
          <w:sz w:val="28"/>
          <w:szCs w:val="28"/>
        </w:rPr>
      </w:pPr>
      <w:r w:rsidRPr="00676FAD">
        <w:rPr>
          <w:rFonts w:ascii="Times New Roman" w:hAnsi="Times New Roman" w:cs="Times New Roman"/>
          <w:sz w:val="28"/>
          <w:szCs w:val="28"/>
        </w:rPr>
        <w:t xml:space="preserve">2. Рубан, Э. Д. Сестринское дело в офтальмологии: учебное пособие / Э. Д. Рубан, И. К. </w:t>
      </w:r>
      <w:proofErr w:type="spellStart"/>
      <w:r w:rsidRPr="00676FAD">
        <w:rPr>
          <w:rFonts w:ascii="Times New Roman" w:hAnsi="Times New Roman" w:cs="Times New Roman"/>
          <w:sz w:val="28"/>
          <w:szCs w:val="28"/>
        </w:rPr>
        <w:t>Гайнутдинов</w:t>
      </w:r>
      <w:proofErr w:type="spellEnd"/>
      <w:r w:rsidRPr="00676FAD">
        <w:rPr>
          <w:rFonts w:ascii="Times New Roman" w:hAnsi="Times New Roman" w:cs="Times New Roman"/>
          <w:sz w:val="28"/>
          <w:szCs w:val="28"/>
        </w:rPr>
        <w:t xml:space="preserve">. – Ростов-на-Дону: Феникс, 2015. – 352 с.: ил. - (Среднее медицинское образование). </w:t>
      </w:r>
    </w:p>
    <w:p w:rsidR="00676FAD" w:rsidRPr="00676FAD" w:rsidRDefault="00676FAD">
      <w:pPr>
        <w:rPr>
          <w:rFonts w:ascii="Times New Roman" w:hAnsi="Times New Roman" w:cs="Times New Roman"/>
          <w:sz w:val="28"/>
          <w:szCs w:val="28"/>
        </w:rPr>
      </w:pPr>
      <w:r w:rsidRPr="00676FAD">
        <w:rPr>
          <w:rFonts w:ascii="Times New Roman" w:hAnsi="Times New Roman" w:cs="Times New Roman"/>
          <w:sz w:val="28"/>
          <w:szCs w:val="28"/>
        </w:rPr>
        <w:t xml:space="preserve">3. Офтальмология: нац. </w:t>
      </w:r>
      <w:proofErr w:type="spellStart"/>
      <w:r w:rsidRPr="00676FAD">
        <w:rPr>
          <w:rFonts w:ascii="Times New Roman" w:hAnsi="Times New Roman" w:cs="Times New Roman"/>
          <w:sz w:val="28"/>
          <w:szCs w:val="28"/>
        </w:rPr>
        <w:t>рук</w:t>
      </w:r>
      <w:proofErr w:type="gramStart"/>
      <w:r w:rsidRPr="00676FAD">
        <w:rPr>
          <w:rFonts w:ascii="Times New Roman" w:hAnsi="Times New Roman" w:cs="Times New Roman"/>
          <w:sz w:val="28"/>
          <w:szCs w:val="28"/>
        </w:rPr>
        <w:t>.р</w:t>
      </w:r>
      <w:proofErr w:type="gramEnd"/>
      <w:r w:rsidRPr="00676FAD">
        <w:rPr>
          <w:rFonts w:ascii="Times New Roman" w:hAnsi="Times New Roman" w:cs="Times New Roman"/>
          <w:sz w:val="28"/>
          <w:szCs w:val="28"/>
        </w:rPr>
        <w:t>ед</w:t>
      </w:r>
      <w:proofErr w:type="spellEnd"/>
      <w:r w:rsidRPr="00676FAD">
        <w:rPr>
          <w:rFonts w:ascii="Times New Roman" w:hAnsi="Times New Roman" w:cs="Times New Roman"/>
          <w:sz w:val="28"/>
          <w:szCs w:val="28"/>
        </w:rPr>
        <w:t xml:space="preserve">. С. Э. Аветисов, Е. А. Егоров, Л. К. </w:t>
      </w:r>
      <w:proofErr w:type="spellStart"/>
      <w:r w:rsidRPr="00676FAD">
        <w:rPr>
          <w:rFonts w:ascii="Times New Roman" w:hAnsi="Times New Roman" w:cs="Times New Roman"/>
          <w:sz w:val="28"/>
          <w:szCs w:val="28"/>
        </w:rPr>
        <w:t>Мошетова</w:t>
      </w:r>
      <w:proofErr w:type="spellEnd"/>
      <w:r w:rsidRPr="00676FAD">
        <w:rPr>
          <w:rFonts w:ascii="Times New Roman" w:hAnsi="Times New Roman" w:cs="Times New Roman"/>
          <w:sz w:val="28"/>
          <w:szCs w:val="28"/>
        </w:rPr>
        <w:t xml:space="preserve"> [и др.]М. : ГЭОТАР-Медиа, 2013.</w:t>
      </w:r>
    </w:p>
    <w:sectPr w:rsidR="00676FAD" w:rsidRPr="00676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3E"/>
    <w:rsid w:val="00092A3E"/>
    <w:rsid w:val="00676FAD"/>
    <w:rsid w:val="00D53AA1"/>
    <w:rsid w:val="00FA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71"/>
    <w:pPr>
      <w:spacing w:after="160" w:line="254" w:lineRule="auto"/>
    </w:pPr>
  </w:style>
  <w:style w:type="paragraph" w:styleId="1">
    <w:name w:val="heading 1"/>
    <w:basedOn w:val="a"/>
    <w:next w:val="a"/>
    <w:link w:val="10"/>
    <w:uiPriority w:val="9"/>
    <w:qFormat/>
    <w:rsid w:val="00676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FA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76FAD"/>
    <w:pPr>
      <w:spacing w:line="276" w:lineRule="auto"/>
      <w:outlineLvl w:val="9"/>
    </w:pPr>
    <w:rPr>
      <w:lang w:eastAsia="ru-RU"/>
    </w:rPr>
  </w:style>
  <w:style w:type="paragraph" w:styleId="11">
    <w:name w:val="toc 1"/>
    <w:basedOn w:val="a"/>
    <w:next w:val="a"/>
    <w:autoRedefine/>
    <w:uiPriority w:val="39"/>
    <w:unhideWhenUsed/>
    <w:rsid w:val="00676FAD"/>
    <w:pPr>
      <w:spacing w:after="100"/>
    </w:pPr>
  </w:style>
  <w:style w:type="character" w:styleId="a4">
    <w:name w:val="Hyperlink"/>
    <w:basedOn w:val="a0"/>
    <w:uiPriority w:val="99"/>
    <w:unhideWhenUsed/>
    <w:rsid w:val="00676FAD"/>
    <w:rPr>
      <w:color w:val="0000FF" w:themeColor="hyperlink"/>
      <w:u w:val="single"/>
    </w:rPr>
  </w:style>
  <w:style w:type="paragraph" w:styleId="a5">
    <w:name w:val="Balloon Text"/>
    <w:basedOn w:val="a"/>
    <w:link w:val="a6"/>
    <w:uiPriority w:val="99"/>
    <w:semiHidden/>
    <w:unhideWhenUsed/>
    <w:rsid w:val="00676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71"/>
    <w:pPr>
      <w:spacing w:after="160" w:line="254" w:lineRule="auto"/>
    </w:pPr>
  </w:style>
  <w:style w:type="paragraph" w:styleId="1">
    <w:name w:val="heading 1"/>
    <w:basedOn w:val="a"/>
    <w:next w:val="a"/>
    <w:link w:val="10"/>
    <w:uiPriority w:val="9"/>
    <w:qFormat/>
    <w:rsid w:val="00676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FA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76FAD"/>
    <w:pPr>
      <w:spacing w:line="276" w:lineRule="auto"/>
      <w:outlineLvl w:val="9"/>
    </w:pPr>
    <w:rPr>
      <w:lang w:eastAsia="ru-RU"/>
    </w:rPr>
  </w:style>
  <w:style w:type="paragraph" w:styleId="11">
    <w:name w:val="toc 1"/>
    <w:basedOn w:val="a"/>
    <w:next w:val="a"/>
    <w:autoRedefine/>
    <w:uiPriority w:val="39"/>
    <w:unhideWhenUsed/>
    <w:rsid w:val="00676FAD"/>
    <w:pPr>
      <w:spacing w:after="100"/>
    </w:pPr>
  </w:style>
  <w:style w:type="character" w:styleId="a4">
    <w:name w:val="Hyperlink"/>
    <w:basedOn w:val="a0"/>
    <w:uiPriority w:val="99"/>
    <w:unhideWhenUsed/>
    <w:rsid w:val="00676FAD"/>
    <w:rPr>
      <w:color w:val="0000FF" w:themeColor="hyperlink"/>
      <w:u w:val="single"/>
    </w:rPr>
  </w:style>
  <w:style w:type="paragraph" w:styleId="a5">
    <w:name w:val="Balloon Text"/>
    <w:basedOn w:val="a"/>
    <w:link w:val="a6"/>
    <w:uiPriority w:val="99"/>
    <w:semiHidden/>
    <w:unhideWhenUsed/>
    <w:rsid w:val="00676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629D-B96D-41C4-99AB-5AA0DBDA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Weyde14@outlook.com</dc:creator>
  <cp:keywords/>
  <dc:description/>
  <cp:lastModifiedBy>Weyde14@outlook.com</cp:lastModifiedBy>
  <cp:revision>2</cp:revision>
  <dcterms:created xsi:type="dcterms:W3CDTF">2024-02-29T16:01:00Z</dcterms:created>
  <dcterms:modified xsi:type="dcterms:W3CDTF">2024-02-29T16:18:00Z</dcterms:modified>
</cp:coreProperties>
</file>