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8" w:rsidRDefault="00E512F8" w:rsidP="00E5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занятие № 12. </w:t>
      </w:r>
    </w:p>
    <w:p w:rsidR="00E512F8" w:rsidRDefault="00E512F8" w:rsidP="00E5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542">
        <w:rPr>
          <w:rFonts w:ascii="Times New Roman" w:hAnsi="Times New Roman"/>
          <w:b/>
          <w:sz w:val="28"/>
          <w:szCs w:val="28"/>
        </w:rPr>
        <w:t>Производные ненасыщенных полиокси-γ-лактонов.</w:t>
      </w:r>
    </w:p>
    <w:p w:rsidR="00E512F8" w:rsidRPr="00DD4542" w:rsidRDefault="00E512F8" w:rsidP="00E5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542">
        <w:rPr>
          <w:rFonts w:ascii="Times New Roman" w:hAnsi="Times New Roman"/>
          <w:b/>
          <w:sz w:val="28"/>
          <w:szCs w:val="28"/>
        </w:rPr>
        <w:t>Аминокислоты алифатического ряда</w:t>
      </w:r>
    </w:p>
    <w:p w:rsidR="00E512F8" w:rsidRPr="00E512F8" w:rsidRDefault="00E512F8" w:rsidP="00E512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2F8" w:rsidRDefault="00E512F8" w:rsidP="00E51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DF">
        <w:rPr>
          <w:rFonts w:ascii="Times New Roman" w:hAnsi="Times New Roman"/>
          <w:b/>
          <w:sz w:val="28"/>
          <w:szCs w:val="28"/>
        </w:rPr>
        <w:t>Итоговый контроль знаний</w:t>
      </w:r>
      <w:r>
        <w:rPr>
          <w:rFonts w:ascii="Times New Roman" w:hAnsi="Times New Roman"/>
          <w:sz w:val="28"/>
          <w:szCs w:val="28"/>
        </w:rPr>
        <w:t>. Решение ситуационных задач.</w:t>
      </w:r>
    </w:p>
    <w:p w:rsidR="00E512F8" w:rsidRPr="007760DF" w:rsidRDefault="00E512F8" w:rsidP="00E51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2F8" w:rsidRPr="00AE7911" w:rsidRDefault="00E512F8" w:rsidP="00E512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1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анализ поступил раствор кислоты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глютаминовой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Аналитик взял 1 мл лекарственной формы, прибавил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индикатор__________и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оттитровал  раствором 0, 1 моль/л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окрашивания.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израсходовалось 0,7 мл.  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261E36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 количественного определения, н</w:t>
      </w:r>
      <w:r w:rsidRPr="00261E36">
        <w:rPr>
          <w:rFonts w:ascii="Times New Roman" w:hAnsi="Times New Roman" w:cs="Times New Roman"/>
          <w:sz w:val="28"/>
          <w:szCs w:val="28"/>
        </w:rPr>
        <w:t xml:space="preserve">апишите уравнение реакции. </w:t>
      </w:r>
      <w:proofErr w:type="gramStart"/>
      <w:r w:rsidRPr="00261E36">
        <w:rPr>
          <w:rFonts w:ascii="Times New Roman" w:hAnsi="Times New Roman" w:cs="Times New Roman"/>
          <w:sz w:val="28"/>
          <w:szCs w:val="28"/>
        </w:rPr>
        <w:t>Рассчитайте содержания кислоты глютаминовой в лекарственной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E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 лекарственной формы 150 мл.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Т=0,0147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2.Кислота аскорбиновая: латинское название, описание, реакции подлинности. 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2F8" w:rsidRPr="00AE7911" w:rsidRDefault="00E512F8" w:rsidP="00E512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1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E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Кислота глютаминовая: латинское название, описание, реакции подлинности. 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 анализ поступили порошки следующего состава:</w:t>
      </w:r>
    </w:p>
    <w:p w:rsidR="00E512F8" w:rsidRPr="005A1132" w:rsidRDefault="00E512F8" w:rsidP="00E512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5A1132">
        <w:rPr>
          <w:rFonts w:ascii="Times New Roman" w:hAnsi="Times New Roman" w:cs="Times New Roman"/>
          <w:sz w:val="28"/>
          <w:szCs w:val="28"/>
        </w:rPr>
        <w:t xml:space="preserve">  0,07</w:t>
      </w:r>
      <w:proofErr w:type="gramEnd"/>
    </w:p>
    <w:p w:rsidR="00E512F8" w:rsidRPr="005A1132" w:rsidRDefault="00E512F8" w:rsidP="00E512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5A1132">
        <w:rPr>
          <w:rFonts w:ascii="Times New Roman" w:hAnsi="Times New Roman" w:cs="Times New Roman"/>
          <w:sz w:val="28"/>
          <w:szCs w:val="28"/>
        </w:rPr>
        <w:t xml:space="preserve">   0</w:t>
      </w:r>
      <w:proofErr w:type="gramStart"/>
      <w:r w:rsidRPr="005A1132">
        <w:rPr>
          <w:rFonts w:ascii="Times New Roman" w:hAnsi="Times New Roman" w:cs="Times New Roman"/>
          <w:sz w:val="28"/>
          <w:szCs w:val="28"/>
        </w:rPr>
        <w:t>,3</w:t>
      </w:r>
      <w:proofErr w:type="gramEnd"/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Провизор-аналитик  для проведения количественного анализа   взял 0,05 порошка, растворил в 6 мл воды, прибавил индикатор _______ и оттитровал раствором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116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израсходовалось 1,3 мл. Напишите уравнение реакции метода.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содержание кислоты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аскорбиновой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одном порошке. 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оцените качество изготовленной лекарственной формы.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Т=0,0088</w:t>
      </w:r>
    </w:p>
    <w:p w:rsidR="00E512F8" w:rsidRDefault="00E512F8" w:rsidP="00E51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2F8" w:rsidRDefault="00E512F8" w:rsidP="00E512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2F8" w:rsidRPr="00AE7911" w:rsidRDefault="00E512F8" w:rsidP="00E512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11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E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:В аптеку поступил рецепт: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3"/>
      </w:tblGrid>
      <w:tr w:rsidR="00E512F8" w:rsidRPr="00AE7911" w:rsidTr="00465E7C">
        <w:tc>
          <w:tcPr>
            <w:tcW w:w="817" w:type="dxa"/>
          </w:tcPr>
          <w:p w:rsidR="00E512F8" w:rsidRDefault="00E512F8" w:rsidP="00465E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EA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</w:p>
        </w:tc>
        <w:tc>
          <w:tcPr>
            <w:tcW w:w="8753" w:type="dxa"/>
          </w:tcPr>
          <w:p w:rsidR="00E512F8" w:rsidRPr="00EA3577" w:rsidRDefault="00E512F8" w:rsidP="00465E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EA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Kalii</w:t>
            </w:r>
            <w:proofErr w:type="spellEnd"/>
            <w:r w:rsidRPr="00AE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iodidi</w:t>
            </w:r>
            <w:proofErr w:type="spellEnd"/>
            <w:r w:rsidRPr="00EA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2%-10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</w:p>
          <w:p w:rsidR="00E512F8" w:rsidRPr="005A1132" w:rsidRDefault="00E512F8" w:rsidP="00465E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Acidi</w:t>
            </w:r>
            <w:proofErr w:type="spellEnd"/>
            <w:r w:rsidRPr="00AE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ascorbinici</w:t>
            </w:r>
            <w:proofErr w:type="spellEnd"/>
            <w:r w:rsidRPr="00AE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</w:t>
            </w:r>
          </w:p>
          <w:p w:rsidR="00E512F8" w:rsidRPr="00AE7911" w:rsidRDefault="00E512F8" w:rsidP="00465E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1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1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62A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капли в оба глаза</w:t>
            </w:r>
          </w:p>
        </w:tc>
      </w:tr>
    </w:tbl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Провизор-аналитик провел качественный анализ следующим образом: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1E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фильтровальную бумагу поместил 1 каплю лекарственной формы и 1 каплю раствора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1 каплю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, появилось бурое пятно, обесцвечивающееся   внутри. 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 реакции данного химического процесса.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Рассчитайте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0,1 моль/л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израсходуется на титрование 2 мл раствора кислоты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глютаминовой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1% - 50 мл. </w:t>
      </w:r>
    </w:p>
    <w:p w:rsidR="00E512F8" w:rsidRPr="000D649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D6498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98">
        <w:rPr>
          <w:rFonts w:ascii="Times New Roman" w:hAnsi="Times New Roman" w:cs="Times New Roman"/>
          <w:sz w:val="28"/>
          <w:szCs w:val="28"/>
        </w:rPr>
        <w:t>0147</w:t>
      </w:r>
    </w:p>
    <w:p w:rsidR="00E512F8" w:rsidRDefault="00E512F8" w:rsidP="00E51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реакции метода, укажите индикатор.</w:t>
      </w:r>
    </w:p>
    <w:p w:rsidR="00AC1E33" w:rsidRDefault="00AC1E33"/>
    <w:sectPr w:rsidR="00AC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512F8"/>
    <w:rsid w:val="00AC1E33"/>
    <w:rsid w:val="00E5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2F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51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2020-04-04T02:40:00Z</dcterms:created>
  <dcterms:modified xsi:type="dcterms:W3CDTF">2020-04-04T02:41:00Z</dcterms:modified>
</cp:coreProperties>
</file>