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8FF" w:rsidRPr="0021354B" w:rsidRDefault="001E28FF" w:rsidP="001E28FF">
      <w:pPr>
        <w:spacing w:after="0" w:line="360" w:lineRule="auto"/>
        <w:jc w:val="center"/>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shd w:val="clear" w:color="auto" w:fill="FFFFFF"/>
          <w:lang w:eastAsia="ru-RU"/>
        </w:rPr>
        <w:t>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 МИНИСТЕРСТВА ЗДРАВООХРАНЕНИЯ И СОЦИАЛЬНОГО РАЗВИТИЯ РФ ГБОУ ВПО КРАСГМУ ИМ. ПРОФ. В.Ф. ВОЙНО-ЯСЕНЕЦКОГО МЗ и СР РФ</w:t>
      </w:r>
    </w:p>
    <w:p w:rsidR="001E28FF" w:rsidRPr="0021354B" w:rsidRDefault="001E28FF" w:rsidP="001E28FF">
      <w:pPr>
        <w:spacing w:after="0" w:line="360" w:lineRule="auto"/>
        <w:jc w:val="center"/>
        <w:rPr>
          <w:rFonts w:ascii="Times New Roman" w:eastAsia="Times New Roman" w:hAnsi="Times New Roman"/>
          <w:color w:val="000000" w:themeColor="text1"/>
          <w:sz w:val="28"/>
          <w:szCs w:val="28"/>
          <w:lang w:eastAsia="ru-RU"/>
        </w:rPr>
      </w:pPr>
    </w:p>
    <w:p w:rsidR="001E28FF" w:rsidRPr="0021354B" w:rsidRDefault="001E28FF" w:rsidP="001E28FF">
      <w:pPr>
        <w:spacing w:after="0" w:line="360" w:lineRule="auto"/>
        <w:jc w:val="center"/>
        <w:rPr>
          <w:rFonts w:ascii="Times New Roman" w:eastAsia="Times New Roman" w:hAnsi="Times New Roman"/>
          <w:color w:val="000000" w:themeColor="text1"/>
          <w:sz w:val="28"/>
          <w:szCs w:val="28"/>
          <w:vertAlign w:val="superscript"/>
          <w:lang w:eastAsia="ru-RU"/>
        </w:rPr>
      </w:pPr>
      <w:r w:rsidRPr="0021354B">
        <w:rPr>
          <w:rFonts w:ascii="Times New Roman" w:eastAsia="Times New Roman" w:hAnsi="Times New Roman"/>
          <w:color w:val="000000" w:themeColor="text1"/>
          <w:sz w:val="28"/>
          <w:szCs w:val="28"/>
          <w:lang w:eastAsia="ru-RU"/>
        </w:rPr>
        <w:t xml:space="preserve">Кафедра офтальмологии имени профессора </w:t>
      </w:r>
      <w:proofErr w:type="spellStart"/>
      <w:r w:rsidRPr="0021354B">
        <w:rPr>
          <w:rFonts w:ascii="Times New Roman" w:eastAsia="Times New Roman" w:hAnsi="Times New Roman"/>
          <w:color w:val="000000" w:themeColor="text1"/>
          <w:sz w:val="28"/>
          <w:szCs w:val="28"/>
          <w:lang w:eastAsia="ru-RU"/>
        </w:rPr>
        <w:t>М.А.Дмитриева</w:t>
      </w:r>
      <w:proofErr w:type="spellEnd"/>
      <w:r w:rsidRPr="0021354B">
        <w:rPr>
          <w:rFonts w:ascii="Times New Roman" w:eastAsia="Times New Roman" w:hAnsi="Times New Roman"/>
          <w:color w:val="000000" w:themeColor="text1"/>
          <w:sz w:val="28"/>
          <w:szCs w:val="28"/>
          <w:lang w:eastAsia="ru-RU"/>
        </w:rPr>
        <w:t xml:space="preserve"> с курсом </w:t>
      </w:r>
      <w:proofErr w:type="gramStart"/>
      <w:r w:rsidRPr="0021354B">
        <w:rPr>
          <w:rFonts w:ascii="Times New Roman" w:eastAsia="Times New Roman" w:hAnsi="Times New Roman"/>
          <w:color w:val="000000" w:themeColor="text1"/>
          <w:sz w:val="28"/>
          <w:szCs w:val="28"/>
          <w:lang w:eastAsia="ru-RU"/>
        </w:rPr>
        <w:t>ПО</w:t>
      </w:r>
      <w:proofErr w:type="gramEnd"/>
    </w:p>
    <w:p w:rsidR="001E28FF" w:rsidRPr="0021354B" w:rsidRDefault="001E28FF" w:rsidP="001E28FF">
      <w:pPr>
        <w:spacing w:after="0" w:line="360" w:lineRule="auto"/>
        <w:jc w:val="center"/>
        <w:rPr>
          <w:rFonts w:ascii="Times New Roman" w:eastAsia="Times New Roman" w:hAnsi="Times New Roman"/>
          <w:color w:val="000000" w:themeColor="text1"/>
          <w:sz w:val="28"/>
          <w:szCs w:val="28"/>
          <w:vertAlign w:val="superscript"/>
          <w:lang w:eastAsia="ru-RU"/>
        </w:rPr>
      </w:pPr>
    </w:p>
    <w:p w:rsidR="001E28FF" w:rsidRPr="0021354B" w:rsidRDefault="001E28FF" w:rsidP="001E28FF">
      <w:pPr>
        <w:spacing w:after="0" w:line="360" w:lineRule="auto"/>
        <w:jc w:val="center"/>
        <w:rPr>
          <w:rFonts w:ascii="Times New Roman" w:eastAsia="Times New Roman" w:hAnsi="Times New Roman"/>
          <w:color w:val="000000" w:themeColor="text1"/>
          <w:sz w:val="28"/>
          <w:szCs w:val="28"/>
          <w:vertAlign w:val="superscript"/>
          <w:lang w:eastAsia="ru-RU"/>
        </w:rPr>
      </w:pPr>
    </w:p>
    <w:p w:rsidR="001E28FF" w:rsidRPr="0021354B" w:rsidRDefault="001E28FF" w:rsidP="001E28FF">
      <w:pPr>
        <w:spacing w:after="0" w:line="360" w:lineRule="auto"/>
        <w:jc w:val="center"/>
        <w:rPr>
          <w:rFonts w:ascii="Times New Roman" w:eastAsia="Times New Roman" w:hAnsi="Times New Roman"/>
          <w:color w:val="000000" w:themeColor="text1"/>
          <w:sz w:val="28"/>
          <w:szCs w:val="28"/>
          <w:vertAlign w:val="superscript"/>
          <w:lang w:eastAsia="ru-RU"/>
        </w:rPr>
      </w:pPr>
    </w:p>
    <w:p w:rsidR="001E28FF" w:rsidRPr="0021354B" w:rsidRDefault="001E28FF" w:rsidP="001E28FF">
      <w:pPr>
        <w:spacing w:after="0" w:line="360" w:lineRule="auto"/>
        <w:jc w:val="center"/>
        <w:rPr>
          <w:rFonts w:ascii="Times New Roman" w:eastAsia="Times New Roman" w:hAnsi="Times New Roman"/>
          <w:color w:val="000000" w:themeColor="text1"/>
          <w:sz w:val="28"/>
          <w:szCs w:val="28"/>
          <w:lang w:eastAsia="ru-RU"/>
        </w:rPr>
      </w:pPr>
      <w:r w:rsidRPr="0021354B">
        <w:rPr>
          <w:rFonts w:ascii="Times New Roman" w:eastAsia="Times New Roman" w:hAnsi="Times New Roman"/>
          <w:b/>
          <w:bCs/>
          <w:color w:val="000000" w:themeColor="text1"/>
          <w:sz w:val="28"/>
          <w:szCs w:val="28"/>
          <w:lang w:eastAsia="ru-RU"/>
        </w:rPr>
        <w:t>РЕФЕРАТ</w:t>
      </w:r>
    </w:p>
    <w:p w:rsidR="001E28FF" w:rsidRPr="0021354B" w:rsidRDefault="001E28FF" w:rsidP="001E28FF">
      <w:pPr>
        <w:spacing w:after="0" w:line="360" w:lineRule="auto"/>
        <w:jc w:val="center"/>
        <w:rPr>
          <w:rFonts w:ascii="Times New Roman" w:eastAsia="Times New Roman" w:hAnsi="Times New Roman"/>
          <w:color w:val="000000" w:themeColor="text1"/>
          <w:sz w:val="28"/>
          <w:szCs w:val="28"/>
          <w:lang w:eastAsia="ru-RU"/>
        </w:rPr>
      </w:pPr>
    </w:p>
    <w:p w:rsidR="001E28FF" w:rsidRPr="0021354B" w:rsidRDefault="00FB0CE7" w:rsidP="001E28FF">
      <w:pPr>
        <w:spacing w:after="0" w:line="360" w:lineRule="auto"/>
        <w:jc w:val="center"/>
        <w:rPr>
          <w:rFonts w:ascii="Times New Roman" w:eastAsia="Times New Roman" w:hAnsi="Times New Roman"/>
          <w:b/>
          <w:bCs/>
          <w:color w:val="000000" w:themeColor="text1"/>
          <w:sz w:val="28"/>
          <w:szCs w:val="28"/>
          <w:lang w:eastAsia="ru-RU"/>
        </w:rPr>
      </w:pPr>
      <w:r w:rsidRPr="0021354B">
        <w:rPr>
          <w:rFonts w:ascii="Times New Roman" w:eastAsia="Times New Roman" w:hAnsi="Times New Roman"/>
          <w:b/>
          <w:bCs/>
          <w:color w:val="000000" w:themeColor="text1"/>
          <w:sz w:val="28"/>
          <w:szCs w:val="28"/>
          <w:lang w:eastAsia="ru-RU"/>
        </w:rPr>
        <w:t>Гетерохромный иридоциклит Фукса</w:t>
      </w:r>
    </w:p>
    <w:p w:rsidR="001E28FF" w:rsidRPr="0021354B" w:rsidRDefault="001E28FF" w:rsidP="001E28FF">
      <w:pPr>
        <w:spacing w:after="0" w:line="360" w:lineRule="auto"/>
        <w:jc w:val="center"/>
        <w:rPr>
          <w:rFonts w:ascii="Times New Roman" w:eastAsia="Times New Roman" w:hAnsi="Times New Roman"/>
          <w:b/>
          <w:bCs/>
          <w:color w:val="000000" w:themeColor="text1"/>
          <w:sz w:val="28"/>
          <w:szCs w:val="28"/>
          <w:lang w:eastAsia="ru-RU"/>
        </w:rPr>
      </w:pPr>
    </w:p>
    <w:p w:rsidR="001E28FF" w:rsidRPr="0021354B" w:rsidRDefault="001E28FF" w:rsidP="001E28FF">
      <w:pPr>
        <w:spacing w:after="0" w:line="360" w:lineRule="auto"/>
        <w:jc w:val="center"/>
        <w:rPr>
          <w:rFonts w:ascii="Times New Roman" w:eastAsia="Times New Roman" w:hAnsi="Times New Roman"/>
          <w:b/>
          <w:bCs/>
          <w:color w:val="000000" w:themeColor="text1"/>
          <w:sz w:val="28"/>
          <w:szCs w:val="28"/>
          <w:lang w:eastAsia="ru-RU"/>
        </w:rPr>
      </w:pPr>
    </w:p>
    <w:p w:rsidR="001E28FF" w:rsidRPr="0021354B" w:rsidRDefault="001E28FF" w:rsidP="001E28FF">
      <w:pPr>
        <w:spacing w:after="0" w:line="360" w:lineRule="auto"/>
        <w:jc w:val="center"/>
        <w:rPr>
          <w:rFonts w:ascii="Times New Roman" w:eastAsia="Times New Roman" w:hAnsi="Times New Roman"/>
          <w:color w:val="000000" w:themeColor="text1"/>
          <w:sz w:val="28"/>
          <w:szCs w:val="28"/>
          <w:lang w:eastAsia="ru-RU"/>
        </w:rPr>
      </w:pPr>
    </w:p>
    <w:p w:rsidR="001E28FF" w:rsidRPr="0021354B" w:rsidRDefault="001E28FF" w:rsidP="001E28FF">
      <w:pPr>
        <w:spacing w:after="0" w:line="360" w:lineRule="auto"/>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 xml:space="preserve">                                                                              </w:t>
      </w:r>
    </w:p>
    <w:p w:rsidR="001E28FF" w:rsidRPr="0021354B" w:rsidRDefault="001E28FF" w:rsidP="001E28FF">
      <w:pPr>
        <w:spacing w:after="0" w:line="360" w:lineRule="auto"/>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 xml:space="preserve">                                                                                Выполнила: Снегирева А.Д.</w:t>
      </w:r>
    </w:p>
    <w:p w:rsidR="001E28FF" w:rsidRPr="0021354B" w:rsidRDefault="001E28FF" w:rsidP="001E28FF">
      <w:pPr>
        <w:spacing w:after="0" w:line="360" w:lineRule="auto"/>
        <w:jc w:val="center"/>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 xml:space="preserve">                                                                      ординатор 2 года обучения</w:t>
      </w:r>
    </w:p>
    <w:p w:rsidR="001E28FF" w:rsidRPr="0021354B" w:rsidRDefault="001E28FF" w:rsidP="001E28FF">
      <w:pPr>
        <w:spacing w:after="0" w:line="360" w:lineRule="auto"/>
        <w:jc w:val="right"/>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 xml:space="preserve">          Проверила: ассистент кафедры</w:t>
      </w:r>
    </w:p>
    <w:p w:rsidR="001E28FF" w:rsidRPr="0021354B" w:rsidRDefault="001E28FF" w:rsidP="001E28FF">
      <w:pPr>
        <w:tabs>
          <w:tab w:val="left" w:pos="5670"/>
        </w:tabs>
        <w:spacing w:after="0" w:line="360" w:lineRule="auto"/>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 xml:space="preserve">                                                                                 Балашова П.М.</w:t>
      </w:r>
    </w:p>
    <w:p w:rsidR="001E28FF" w:rsidRPr="0021354B" w:rsidRDefault="001E28FF" w:rsidP="001E28FF">
      <w:pPr>
        <w:spacing w:after="0" w:line="360" w:lineRule="auto"/>
        <w:jc w:val="right"/>
        <w:rPr>
          <w:rFonts w:ascii="Times New Roman" w:eastAsia="Times New Roman" w:hAnsi="Times New Roman"/>
          <w:color w:val="000000" w:themeColor="text1"/>
          <w:sz w:val="28"/>
          <w:szCs w:val="28"/>
          <w:lang w:eastAsia="ru-RU"/>
        </w:rPr>
      </w:pPr>
    </w:p>
    <w:p w:rsidR="001E28FF" w:rsidRPr="0021354B" w:rsidRDefault="001E28FF" w:rsidP="001E28FF">
      <w:pPr>
        <w:spacing w:before="100" w:beforeAutospacing="1" w:after="100" w:afterAutospacing="1" w:line="360" w:lineRule="auto"/>
        <w:ind w:firstLine="720"/>
        <w:jc w:val="center"/>
        <w:rPr>
          <w:rFonts w:ascii="Times New Roman" w:eastAsia="Times New Roman" w:hAnsi="Times New Roman"/>
          <w:color w:val="000000" w:themeColor="text1"/>
          <w:sz w:val="28"/>
          <w:szCs w:val="28"/>
          <w:lang w:eastAsia="ru-RU"/>
        </w:rPr>
      </w:pPr>
    </w:p>
    <w:p w:rsidR="001E28FF" w:rsidRPr="0021354B" w:rsidRDefault="001E28FF" w:rsidP="001E28FF">
      <w:pPr>
        <w:spacing w:before="100" w:beforeAutospacing="1" w:after="100" w:afterAutospacing="1" w:line="360" w:lineRule="auto"/>
        <w:ind w:firstLine="720"/>
        <w:jc w:val="center"/>
        <w:rPr>
          <w:rFonts w:ascii="Times New Roman" w:eastAsia="Times New Roman" w:hAnsi="Times New Roman"/>
          <w:color w:val="000000" w:themeColor="text1"/>
          <w:sz w:val="28"/>
          <w:szCs w:val="28"/>
          <w:lang w:eastAsia="ru-RU"/>
        </w:rPr>
      </w:pPr>
    </w:p>
    <w:p w:rsidR="001E28FF" w:rsidRPr="0021354B" w:rsidRDefault="001E28FF" w:rsidP="001E28FF">
      <w:pPr>
        <w:spacing w:before="100" w:beforeAutospacing="1" w:after="100" w:afterAutospacing="1" w:line="360" w:lineRule="auto"/>
        <w:ind w:firstLine="720"/>
        <w:jc w:val="center"/>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г. Красноярск 2024 год</w:t>
      </w:r>
    </w:p>
    <w:p w:rsidR="00FB0CE7" w:rsidRPr="0021354B" w:rsidRDefault="00FB0CE7" w:rsidP="001E28FF">
      <w:pPr>
        <w:spacing w:before="100" w:beforeAutospacing="1" w:after="100" w:afterAutospacing="1" w:line="360" w:lineRule="auto"/>
        <w:ind w:firstLine="720"/>
        <w:jc w:val="center"/>
        <w:rPr>
          <w:rFonts w:ascii="Times New Roman" w:eastAsia="Times New Roman" w:hAnsi="Times New Roman"/>
          <w:color w:val="000000" w:themeColor="text1"/>
          <w:sz w:val="28"/>
          <w:szCs w:val="28"/>
          <w:lang w:eastAsia="ru-RU"/>
        </w:rPr>
      </w:pPr>
    </w:p>
    <w:p w:rsidR="00BC6462" w:rsidRPr="00BC6462" w:rsidRDefault="00BC6462" w:rsidP="00BC6462">
      <w:pPr>
        <w:spacing w:after="0" w:line="360" w:lineRule="auto"/>
        <w:jc w:val="center"/>
        <w:rPr>
          <w:rFonts w:ascii="Times New Roman" w:eastAsia="Times New Roman" w:hAnsi="Times New Roman"/>
          <w:color w:val="000000" w:themeColor="text1"/>
          <w:sz w:val="28"/>
          <w:szCs w:val="28"/>
          <w:lang w:eastAsia="ru-RU"/>
        </w:rPr>
      </w:pPr>
      <w:r w:rsidRPr="00BC6462">
        <w:rPr>
          <w:rFonts w:ascii="Times New Roman" w:eastAsia="Times New Roman" w:hAnsi="Times New Roman"/>
          <w:color w:val="000000" w:themeColor="text1"/>
          <w:sz w:val="28"/>
          <w:szCs w:val="28"/>
          <w:lang w:eastAsia="ru-RU"/>
        </w:rPr>
        <w:lastRenderedPageBreak/>
        <w:t>СОДЕРЖАНИЕ:</w:t>
      </w:r>
    </w:p>
    <w:p w:rsidR="00BC6462" w:rsidRPr="00BC6462" w:rsidRDefault="00BC6462" w:rsidP="00BC6462">
      <w:pPr>
        <w:spacing w:after="0" w:line="360" w:lineRule="auto"/>
        <w:rPr>
          <w:rFonts w:ascii="Times New Roman" w:eastAsia="Times New Roman" w:hAnsi="Times New Roman"/>
          <w:color w:val="000000" w:themeColor="text1"/>
          <w:sz w:val="28"/>
          <w:szCs w:val="28"/>
          <w:lang w:eastAsia="ru-RU"/>
        </w:rPr>
      </w:pPr>
    </w:p>
    <w:p w:rsidR="00BC6462" w:rsidRPr="00BC6462" w:rsidRDefault="00BC6462" w:rsidP="00BC6462">
      <w:pPr>
        <w:numPr>
          <w:ilvl w:val="0"/>
          <w:numId w:val="5"/>
        </w:numPr>
        <w:spacing w:after="0" w:line="360" w:lineRule="auto"/>
        <w:contextualSpacing/>
        <w:rPr>
          <w:rFonts w:ascii="Times New Roman" w:eastAsia="Times New Roman" w:hAnsi="Times New Roman"/>
          <w:color w:val="000000" w:themeColor="text1"/>
          <w:sz w:val="28"/>
          <w:szCs w:val="28"/>
          <w:lang w:eastAsia="ru-RU"/>
        </w:rPr>
      </w:pPr>
      <w:r w:rsidRPr="00BC6462">
        <w:rPr>
          <w:rFonts w:ascii="Times New Roman" w:eastAsia="Times New Roman" w:hAnsi="Times New Roman"/>
          <w:color w:val="000000" w:themeColor="text1"/>
          <w:sz w:val="28"/>
          <w:szCs w:val="28"/>
          <w:lang w:eastAsia="ru-RU"/>
        </w:rPr>
        <w:t>ВВЕДЕНИЕ………………………………………………………………2</w:t>
      </w:r>
    </w:p>
    <w:p w:rsidR="00BC6462" w:rsidRPr="00BC6462" w:rsidRDefault="00BC6462" w:rsidP="00BC6462">
      <w:pPr>
        <w:numPr>
          <w:ilvl w:val="0"/>
          <w:numId w:val="5"/>
        </w:numPr>
        <w:spacing w:after="0" w:line="360" w:lineRule="auto"/>
        <w:contextualSpacing/>
        <w:rPr>
          <w:rFonts w:ascii="Times New Roman" w:eastAsia="Times New Roman" w:hAnsi="Times New Roman"/>
          <w:color w:val="000000" w:themeColor="text1"/>
          <w:sz w:val="28"/>
          <w:szCs w:val="28"/>
          <w:lang w:eastAsia="ru-RU"/>
        </w:rPr>
      </w:pPr>
      <w:r w:rsidRPr="00BC6462">
        <w:rPr>
          <w:rFonts w:ascii="Times New Roman" w:eastAsia="Times New Roman" w:hAnsi="Times New Roman"/>
          <w:color w:val="000000" w:themeColor="text1"/>
          <w:sz w:val="28"/>
          <w:szCs w:val="28"/>
          <w:lang w:eastAsia="ru-RU"/>
        </w:rPr>
        <w:t>Причины …………………………………………………………………3</w:t>
      </w:r>
    </w:p>
    <w:p w:rsidR="00BC6462" w:rsidRPr="00BC6462" w:rsidRDefault="00BC6462" w:rsidP="00BC6462">
      <w:pPr>
        <w:numPr>
          <w:ilvl w:val="0"/>
          <w:numId w:val="5"/>
        </w:numPr>
        <w:spacing w:after="0" w:line="360" w:lineRule="auto"/>
        <w:contextualSpacing/>
        <w:rPr>
          <w:rFonts w:ascii="Times New Roman" w:eastAsia="Times New Roman" w:hAnsi="Times New Roman"/>
          <w:color w:val="000000" w:themeColor="text1"/>
          <w:sz w:val="28"/>
          <w:szCs w:val="28"/>
          <w:lang w:eastAsia="ru-RU"/>
        </w:rPr>
      </w:pPr>
      <w:r w:rsidRPr="00BC6462">
        <w:rPr>
          <w:rFonts w:ascii="Times New Roman" w:eastAsia="Times New Roman" w:hAnsi="Times New Roman"/>
          <w:color w:val="000000" w:themeColor="text1"/>
          <w:sz w:val="28"/>
          <w:szCs w:val="28"/>
          <w:lang w:eastAsia="ru-RU"/>
        </w:rPr>
        <w:t>Этиология и патогенез……………………………………………….….</w:t>
      </w:r>
      <w:r w:rsidR="00DA471B" w:rsidRPr="0021354B">
        <w:rPr>
          <w:rFonts w:ascii="Times New Roman" w:eastAsia="Times New Roman" w:hAnsi="Times New Roman"/>
          <w:color w:val="000000" w:themeColor="text1"/>
          <w:sz w:val="28"/>
          <w:szCs w:val="28"/>
          <w:lang w:eastAsia="ru-RU"/>
        </w:rPr>
        <w:t>4</w:t>
      </w:r>
    </w:p>
    <w:p w:rsidR="00BC6462" w:rsidRPr="00BC6462" w:rsidRDefault="00BC6462" w:rsidP="00BC6462">
      <w:pPr>
        <w:numPr>
          <w:ilvl w:val="0"/>
          <w:numId w:val="5"/>
        </w:numPr>
        <w:spacing w:after="0" w:line="360" w:lineRule="auto"/>
        <w:contextualSpacing/>
        <w:rPr>
          <w:rFonts w:ascii="Times New Roman" w:eastAsia="Times New Roman" w:hAnsi="Times New Roman"/>
          <w:color w:val="000000" w:themeColor="text1"/>
          <w:sz w:val="28"/>
          <w:szCs w:val="28"/>
          <w:lang w:eastAsia="ru-RU"/>
        </w:rPr>
      </w:pPr>
      <w:r w:rsidRPr="00BC6462">
        <w:rPr>
          <w:rFonts w:ascii="Times New Roman" w:eastAsia="Times New Roman" w:hAnsi="Times New Roman"/>
          <w:color w:val="000000" w:themeColor="text1"/>
          <w:sz w:val="28"/>
          <w:szCs w:val="28"/>
          <w:lang w:eastAsia="ru-RU"/>
        </w:rPr>
        <w:t>Клиника……....…………………………………………………….…….</w:t>
      </w:r>
      <w:r w:rsidR="005D3F1C" w:rsidRPr="0021354B">
        <w:rPr>
          <w:rFonts w:ascii="Times New Roman" w:eastAsia="Times New Roman" w:hAnsi="Times New Roman"/>
          <w:color w:val="000000" w:themeColor="text1"/>
          <w:sz w:val="28"/>
          <w:szCs w:val="28"/>
          <w:lang w:eastAsia="ru-RU"/>
        </w:rPr>
        <w:t>6</w:t>
      </w:r>
    </w:p>
    <w:p w:rsidR="00BC6462" w:rsidRPr="00BC6462" w:rsidRDefault="00BC6462" w:rsidP="00BC6462">
      <w:pPr>
        <w:numPr>
          <w:ilvl w:val="0"/>
          <w:numId w:val="5"/>
        </w:numPr>
        <w:spacing w:after="0" w:line="360" w:lineRule="auto"/>
        <w:contextualSpacing/>
        <w:rPr>
          <w:rFonts w:ascii="Times New Roman" w:eastAsia="Times New Roman" w:hAnsi="Times New Roman"/>
          <w:color w:val="000000" w:themeColor="text1"/>
          <w:sz w:val="28"/>
          <w:szCs w:val="28"/>
          <w:lang w:eastAsia="ru-RU"/>
        </w:rPr>
      </w:pPr>
      <w:r w:rsidRPr="00BC6462">
        <w:rPr>
          <w:rFonts w:ascii="Times New Roman" w:eastAsia="Times New Roman" w:hAnsi="Times New Roman"/>
          <w:bCs/>
          <w:color w:val="000000" w:themeColor="text1"/>
          <w:sz w:val="28"/>
          <w:szCs w:val="28"/>
          <w:lang w:eastAsia="ru-RU"/>
        </w:rPr>
        <w:t>Симптомы………………………………………………………………...</w:t>
      </w:r>
      <w:r w:rsidR="005D3F1C" w:rsidRPr="0021354B">
        <w:rPr>
          <w:rFonts w:ascii="Times New Roman" w:eastAsia="Times New Roman" w:hAnsi="Times New Roman"/>
          <w:bCs/>
          <w:color w:val="000000" w:themeColor="text1"/>
          <w:sz w:val="28"/>
          <w:szCs w:val="28"/>
          <w:lang w:eastAsia="ru-RU"/>
        </w:rPr>
        <w:t>7</w:t>
      </w:r>
    </w:p>
    <w:p w:rsidR="00BC6462" w:rsidRPr="00BC6462" w:rsidRDefault="00BC6462" w:rsidP="00BC6462">
      <w:pPr>
        <w:numPr>
          <w:ilvl w:val="0"/>
          <w:numId w:val="5"/>
        </w:numPr>
        <w:spacing w:after="0" w:line="360" w:lineRule="auto"/>
        <w:contextualSpacing/>
        <w:rPr>
          <w:rFonts w:ascii="Times New Roman" w:eastAsia="Times New Roman" w:hAnsi="Times New Roman"/>
          <w:color w:val="000000" w:themeColor="text1"/>
          <w:sz w:val="28"/>
          <w:szCs w:val="28"/>
          <w:lang w:eastAsia="ru-RU"/>
        </w:rPr>
      </w:pPr>
      <w:r w:rsidRPr="00BC6462">
        <w:rPr>
          <w:rFonts w:ascii="Times New Roman" w:eastAsia="Times New Roman" w:hAnsi="Times New Roman"/>
          <w:color w:val="000000" w:themeColor="text1"/>
          <w:sz w:val="28"/>
          <w:szCs w:val="28"/>
          <w:lang w:eastAsia="ru-RU"/>
        </w:rPr>
        <w:t>Диагностика……………………………………………………………</w:t>
      </w:r>
      <w:r w:rsidR="001E4A7A" w:rsidRPr="0021354B">
        <w:rPr>
          <w:rFonts w:ascii="Times New Roman" w:eastAsia="Times New Roman" w:hAnsi="Times New Roman"/>
          <w:color w:val="000000" w:themeColor="text1"/>
          <w:sz w:val="28"/>
          <w:szCs w:val="28"/>
          <w:lang w:eastAsia="ru-RU"/>
        </w:rPr>
        <w:t>…7</w:t>
      </w:r>
    </w:p>
    <w:p w:rsidR="00BC6462" w:rsidRPr="0021354B" w:rsidRDefault="00BC6462" w:rsidP="00FA0D88">
      <w:pPr>
        <w:pStyle w:val="a3"/>
        <w:numPr>
          <w:ilvl w:val="0"/>
          <w:numId w:val="6"/>
        </w:numPr>
        <w:spacing w:after="0" w:line="360" w:lineRule="auto"/>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Лечение…………………………………………………………………</w:t>
      </w:r>
      <w:r w:rsidR="001E4A7A" w:rsidRPr="0021354B">
        <w:rPr>
          <w:rFonts w:ascii="Times New Roman" w:eastAsia="Times New Roman" w:hAnsi="Times New Roman"/>
          <w:color w:val="000000" w:themeColor="text1"/>
          <w:sz w:val="28"/>
          <w:szCs w:val="28"/>
          <w:lang w:eastAsia="ru-RU"/>
        </w:rPr>
        <w:t>…8</w:t>
      </w:r>
    </w:p>
    <w:p w:rsidR="00FA0D88" w:rsidRPr="0021354B" w:rsidRDefault="00FA0D88" w:rsidP="00FA0D88">
      <w:pPr>
        <w:pStyle w:val="a3"/>
        <w:numPr>
          <w:ilvl w:val="0"/>
          <w:numId w:val="6"/>
        </w:numPr>
        <w:spacing w:after="0" w:line="360" w:lineRule="auto"/>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Профилактика и прогноз………………………………………………</w:t>
      </w:r>
      <w:r w:rsidR="001E4A7A" w:rsidRPr="0021354B">
        <w:rPr>
          <w:rFonts w:ascii="Times New Roman" w:eastAsia="Times New Roman" w:hAnsi="Times New Roman"/>
          <w:color w:val="000000" w:themeColor="text1"/>
          <w:sz w:val="28"/>
          <w:szCs w:val="28"/>
          <w:lang w:eastAsia="ru-RU"/>
        </w:rPr>
        <w:t>…9</w:t>
      </w:r>
    </w:p>
    <w:p w:rsidR="00BC6462" w:rsidRPr="0021354B" w:rsidRDefault="00BC6462" w:rsidP="00FA0D88">
      <w:pPr>
        <w:pStyle w:val="a3"/>
        <w:numPr>
          <w:ilvl w:val="0"/>
          <w:numId w:val="7"/>
        </w:numPr>
        <w:spacing w:after="0" w:line="360" w:lineRule="auto"/>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ЗАКЛЮЧЕНИЕ</w:t>
      </w:r>
      <w:r w:rsidR="001E4A7A" w:rsidRPr="0021354B">
        <w:rPr>
          <w:rFonts w:ascii="Times New Roman" w:eastAsia="Times New Roman" w:hAnsi="Times New Roman"/>
          <w:color w:val="000000" w:themeColor="text1"/>
          <w:sz w:val="28"/>
          <w:szCs w:val="28"/>
          <w:lang w:eastAsia="ru-RU"/>
        </w:rPr>
        <w:t xml:space="preserve"> </w:t>
      </w:r>
      <w:r w:rsidRPr="0021354B">
        <w:rPr>
          <w:rFonts w:ascii="Times New Roman" w:eastAsia="Times New Roman" w:hAnsi="Times New Roman"/>
          <w:color w:val="000000" w:themeColor="text1"/>
          <w:sz w:val="28"/>
          <w:szCs w:val="28"/>
          <w:lang w:eastAsia="ru-RU"/>
        </w:rPr>
        <w:t>………………………………………………………....1</w:t>
      </w:r>
      <w:r w:rsidR="001E4A7A" w:rsidRPr="0021354B">
        <w:rPr>
          <w:rFonts w:ascii="Times New Roman" w:eastAsia="Times New Roman" w:hAnsi="Times New Roman"/>
          <w:color w:val="000000" w:themeColor="text1"/>
          <w:sz w:val="28"/>
          <w:szCs w:val="28"/>
          <w:lang w:eastAsia="ru-RU"/>
        </w:rPr>
        <w:t>1</w:t>
      </w:r>
    </w:p>
    <w:p w:rsidR="00BC6462" w:rsidRPr="00BC6462" w:rsidRDefault="00FA0D88" w:rsidP="00FA0D88">
      <w:pPr>
        <w:tabs>
          <w:tab w:val="left" w:pos="9072"/>
        </w:tabs>
        <w:spacing w:after="0" w:line="360" w:lineRule="auto"/>
        <w:ind w:left="360"/>
        <w:contextualSpacing/>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10.</w:t>
      </w:r>
      <w:r w:rsidR="00BC6462" w:rsidRPr="00BC6462">
        <w:rPr>
          <w:rFonts w:ascii="Times New Roman" w:eastAsia="Times New Roman" w:hAnsi="Times New Roman"/>
          <w:color w:val="000000" w:themeColor="text1"/>
          <w:sz w:val="28"/>
          <w:szCs w:val="28"/>
          <w:lang w:eastAsia="ru-RU"/>
        </w:rPr>
        <w:t>СПИСОК ЛИТЕРАТУРЫ………………………………………………1</w:t>
      </w:r>
      <w:r w:rsidR="001E4A7A" w:rsidRPr="0021354B">
        <w:rPr>
          <w:rFonts w:ascii="Times New Roman" w:eastAsia="Times New Roman" w:hAnsi="Times New Roman"/>
          <w:color w:val="000000" w:themeColor="text1"/>
          <w:sz w:val="28"/>
          <w:szCs w:val="28"/>
          <w:lang w:eastAsia="ru-RU"/>
        </w:rPr>
        <w:t>2</w:t>
      </w:r>
    </w:p>
    <w:p w:rsidR="00BC6462" w:rsidRPr="00BC6462" w:rsidRDefault="00BC6462" w:rsidP="00BC6462">
      <w:pPr>
        <w:spacing w:after="0" w:line="360" w:lineRule="auto"/>
        <w:rPr>
          <w:rFonts w:ascii="Times New Roman" w:eastAsia="Times New Roman" w:hAnsi="Times New Roman"/>
          <w:color w:val="000000" w:themeColor="text1"/>
          <w:sz w:val="28"/>
          <w:szCs w:val="28"/>
          <w:lang w:eastAsia="ru-RU"/>
        </w:rPr>
      </w:pPr>
    </w:p>
    <w:p w:rsidR="00BC6462" w:rsidRPr="0021354B" w:rsidRDefault="00BC6462" w:rsidP="001E28FF">
      <w:pPr>
        <w:shd w:val="clear" w:color="auto" w:fill="FFFFFF"/>
        <w:spacing w:after="285" w:line="360" w:lineRule="auto"/>
        <w:rPr>
          <w:rFonts w:ascii="Times New Roman" w:eastAsia="Times New Roman" w:hAnsi="Times New Roman"/>
          <w:color w:val="000000" w:themeColor="text1"/>
          <w:sz w:val="28"/>
          <w:szCs w:val="28"/>
          <w:lang w:eastAsia="ru-RU"/>
        </w:rPr>
      </w:pPr>
    </w:p>
    <w:p w:rsidR="00BC6462" w:rsidRPr="0021354B" w:rsidRDefault="00BC6462" w:rsidP="001E28FF">
      <w:pPr>
        <w:shd w:val="clear" w:color="auto" w:fill="FFFFFF"/>
        <w:spacing w:after="285" w:line="360" w:lineRule="auto"/>
        <w:rPr>
          <w:rFonts w:ascii="Times New Roman" w:eastAsia="Times New Roman" w:hAnsi="Times New Roman"/>
          <w:color w:val="000000" w:themeColor="text1"/>
          <w:sz w:val="28"/>
          <w:szCs w:val="28"/>
          <w:lang w:eastAsia="ru-RU"/>
        </w:rPr>
      </w:pPr>
    </w:p>
    <w:p w:rsidR="00BC6462" w:rsidRPr="0021354B" w:rsidRDefault="00BC6462" w:rsidP="001E28FF">
      <w:pPr>
        <w:shd w:val="clear" w:color="auto" w:fill="FFFFFF"/>
        <w:spacing w:after="285" w:line="360" w:lineRule="auto"/>
        <w:rPr>
          <w:rFonts w:ascii="Times New Roman" w:eastAsia="Times New Roman" w:hAnsi="Times New Roman"/>
          <w:color w:val="000000" w:themeColor="text1"/>
          <w:sz w:val="28"/>
          <w:szCs w:val="28"/>
          <w:lang w:eastAsia="ru-RU"/>
        </w:rPr>
      </w:pPr>
    </w:p>
    <w:p w:rsidR="00BC6462" w:rsidRPr="0021354B" w:rsidRDefault="00BC6462" w:rsidP="001E28FF">
      <w:pPr>
        <w:shd w:val="clear" w:color="auto" w:fill="FFFFFF"/>
        <w:spacing w:after="285" w:line="360" w:lineRule="auto"/>
        <w:rPr>
          <w:rFonts w:ascii="Times New Roman" w:eastAsia="Times New Roman" w:hAnsi="Times New Roman"/>
          <w:color w:val="000000" w:themeColor="text1"/>
          <w:sz w:val="28"/>
          <w:szCs w:val="28"/>
          <w:lang w:eastAsia="ru-RU"/>
        </w:rPr>
      </w:pPr>
    </w:p>
    <w:p w:rsidR="00BC6462" w:rsidRPr="0021354B" w:rsidRDefault="00BC6462" w:rsidP="001E28FF">
      <w:pPr>
        <w:shd w:val="clear" w:color="auto" w:fill="FFFFFF"/>
        <w:spacing w:after="285" w:line="360" w:lineRule="auto"/>
        <w:rPr>
          <w:rFonts w:ascii="Times New Roman" w:eastAsia="Times New Roman" w:hAnsi="Times New Roman"/>
          <w:color w:val="000000" w:themeColor="text1"/>
          <w:sz w:val="28"/>
          <w:szCs w:val="28"/>
          <w:lang w:eastAsia="ru-RU"/>
        </w:rPr>
      </w:pPr>
    </w:p>
    <w:p w:rsidR="00BC6462" w:rsidRPr="0021354B" w:rsidRDefault="00BC6462" w:rsidP="001E28FF">
      <w:pPr>
        <w:shd w:val="clear" w:color="auto" w:fill="FFFFFF"/>
        <w:spacing w:after="285" w:line="360" w:lineRule="auto"/>
        <w:rPr>
          <w:rFonts w:ascii="Times New Roman" w:eastAsia="Times New Roman" w:hAnsi="Times New Roman"/>
          <w:color w:val="000000" w:themeColor="text1"/>
          <w:sz w:val="28"/>
          <w:szCs w:val="28"/>
          <w:lang w:eastAsia="ru-RU"/>
        </w:rPr>
      </w:pPr>
    </w:p>
    <w:p w:rsidR="00BC6462" w:rsidRPr="0021354B" w:rsidRDefault="00BC6462" w:rsidP="001E28FF">
      <w:pPr>
        <w:shd w:val="clear" w:color="auto" w:fill="FFFFFF"/>
        <w:spacing w:after="285" w:line="360" w:lineRule="auto"/>
        <w:rPr>
          <w:rFonts w:ascii="Times New Roman" w:eastAsia="Times New Roman" w:hAnsi="Times New Roman"/>
          <w:color w:val="000000" w:themeColor="text1"/>
          <w:sz w:val="28"/>
          <w:szCs w:val="28"/>
          <w:lang w:eastAsia="ru-RU"/>
        </w:rPr>
      </w:pPr>
    </w:p>
    <w:p w:rsidR="00BC6462" w:rsidRPr="0021354B" w:rsidRDefault="00BC6462" w:rsidP="001E28FF">
      <w:pPr>
        <w:shd w:val="clear" w:color="auto" w:fill="FFFFFF"/>
        <w:spacing w:after="285" w:line="360" w:lineRule="auto"/>
        <w:rPr>
          <w:rFonts w:ascii="Times New Roman" w:eastAsia="Times New Roman" w:hAnsi="Times New Roman"/>
          <w:color w:val="000000" w:themeColor="text1"/>
          <w:sz w:val="28"/>
          <w:szCs w:val="28"/>
          <w:lang w:eastAsia="ru-RU"/>
        </w:rPr>
      </w:pPr>
    </w:p>
    <w:p w:rsidR="00BC6462" w:rsidRPr="0021354B" w:rsidRDefault="00BC6462" w:rsidP="001E28FF">
      <w:pPr>
        <w:shd w:val="clear" w:color="auto" w:fill="FFFFFF"/>
        <w:spacing w:after="285" w:line="360" w:lineRule="auto"/>
        <w:rPr>
          <w:rFonts w:ascii="Times New Roman" w:eastAsia="Times New Roman" w:hAnsi="Times New Roman"/>
          <w:color w:val="000000" w:themeColor="text1"/>
          <w:sz w:val="28"/>
          <w:szCs w:val="28"/>
          <w:lang w:eastAsia="ru-RU"/>
        </w:rPr>
      </w:pPr>
    </w:p>
    <w:p w:rsidR="00BC6462" w:rsidRPr="0021354B" w:rsidRDefault="00BC6462" w:rsidP="001E28FF">
      <w:pPr>
        <w:shd w:val="clear" w:color="auto" w:fill="FFFFFF"/>
        <w:spacing w:after="285" w:line="360" w:lineRule="auto"/>
        <w:rPr>
          <w:rFonts w:ascii="Times New Roman" w:eastAsia="Times New Roman" w:hAnsi="Times New Roman"/>
          <w:color w:val="000000" w:themeColor="text1"/>
          <w:sz w:val="28"/>
          <w:szCs w:val="28"/>
          <w:lang w:eastAsia="ru-RU"/>
        </w:rPr>
      </w:pPr>
    </w:p>
    <w:p w:rsidR="00BC6462" w:rsidRPr="0021354B" w:rsidRDefault="00BC6462" w:rsidP="001E28FF">
      <w:pPr>
        <w:shd w:val="clear" w:color="auto" w:fill="FFFFFF"/>
        <w:spacing w:after="285" w:line="360" w:lineRule="auto"/>
        <w:rPr>
          <w:rFonts w:ascii="Times New Roman" w:eastAsia="Times New Roman" w:hAnsi="Times New Roman"/>
          <w:color w:val="000000" w:themeColor="text1"/>
          <w:sz w:val="28"/>
          <w:szCs w:val="28"/>
          <w:lang w:eastAsia="ru-RU"/>
        </w:rPr>
      </w:pPr>
    </w:p>
    <w:p w:rsidR="00BC6462" w:rsidRPr="0021354B" w:rsidRDefault="00BC6462" w:rsidP="001E28FF">
      <w:pPr>
        <w:shd w:val="clear" w:color="auto" w:fill="FFFFFF"/>
        <w:spacing w:after="285" w:line="360" w:lineRule="auto"/>
        <w:rPr>
          <w:rFonts w:ascii="Times New Roman" w:eastAsia="Times New Roman" w:hAnsi="Times New Roman"/>
          <w:color w:val="000000" w:themeColor="text1"/>
          <w:sz w:val="28"/>
          <w:szCs w:val="28"/>
          <w:lang w:eastAsia="ru-RU"/>
        </w:rPr>
      </w:pPr>
    </w:p>
    <w:p w:rsidR="001E28FF" w:rsidRPr="0021354B" w:rsidRDefault="001E28FF" w:rsidP="001E28FF">
      <w:pPr>
        <w:shd w:val="clear" w:color="auto" w:fill="FFFFFF"/>
        <w:spacing w:after="285" w:line="360" w:lineRule="auto"/>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ВВЕДЕНИЕ</w:t>
      </w:r>
    </w:p>
    <w:p w:rsidR="00B06EAF" w:rsidRPr="0021354B" w:rsidRDefault="00B06EAF" w:rsidP="00B06EAF">
      <w:pPr>
        <w:pStyle w:val="a6"/>
        <w:spacing w:before="0" w:beforeAutospacing="0" w:after="0" w:afterAutospacing="0" w:line="360" w:lineRule="auto"/>
        <w:jc w:val="both"/>
        <w:textAlignment w:val="baseline"/>
        <w:rPr>
          <w:color w:val="000000" w:themeColor="text1"/>
          <w:sz w:val="28"/>
          <w:szCs w:val="28"/>
        </w:rPr>
      </w:pPr>
      <w:r w:rsidRPr="0021354B">
        <w:rPr>
          <w:b/>
          <w:bCs/>
          <w:color w:val="000000" w:themeColor="text1"/>
          <w:sz w:val="28"/>
          <w:szCs w:val="28"/>
          <w:bdr w:val="none" w:sz="0" w:space="0" w:color="auto" w:frame="1"/>
        </w:rPr>
        <w:t xml:space="preserve">    </w:t>
      </w:r>
      <w:r w:rsidRPr="0021354B">
        <w:rPr>
          <w:b/>
          <w:bCs/>
          <w:color w:val="000000" w:themeColor="text1"/>
          <w:sz w:val="28"/>
          <w:szCs w:val="28"/>
          <w:shd w:val="clear" w:color="auto" w:fill="FFFFFF"/>
        </w:rPr>
        <w:t>Гетерохромный иридоциклит Фукса</w:t>
      </w:r>
      <w:r w:rsidRPr="0021354B">
        <w:rPr>
          <w:color w:val="000000" w:themeColor="text1"/>
          <w:sz w:val="28"/>
          <w:szCs w:val="28"/>
        </w:rPr>
        <w:t> </w:t>
      </w:r>
      <w:r w:rsidR="00E020FD" w:rsidRPr="0021354B">
        <w:rPr>
          <w:color w:val="000000" w:themeColor="text1"/>
          <w:sz w:val="28"/>
          <w:szCs w:val="28"/>
        </w:rPr>
        <w:t xml:space="preserve"> </w:t>
      </w:r>
      <w:r w:rsidRPr="0021354B">
        <w:rPr>
          <w:color w:val="000000" w:themeColor="text1"/>
          <w:sz w:val="28"/>
          <w:szCs w:val="28"/>
        </w:rPr>
        <w:t>- хронический односторонний </w:t>
      </w:r>
      <w:r w:rsidRPr="0021354B">
        <w:rPr>
          <w:color w:val="000000" w:themeColor="text1"/>
          <w:sz w:val="28"/>
          <w:szCs w:val="28"/>
        </w:rPr>
        <w:t xml:space="preserve"> </w:t>
      </w:r>
      <w:hyperlink r:id="rId7" w:tooltip="Увеит" w:history="1">
        <w:proofErr w:type="spellStart"/>
        <w:r w:rsidRPr="0021354B">
          <w:rPr>
            <w:rStyle w:val="a7"/>
            <w:color w:val="000000" w:themeColor="text1"/>
            <w:sz w:val="28"/>
            <w:szCs w:val="28"/>
            <w:shd w:val="clear" w:color="auto" w:fill="FFFFFF"/>
          </w:rPr>
          <w:t>увеит</w:t>
        </w:r>
        <w:proofErr w:type="spellEnd"/>
      </w:hyperlink>
      <w:r w:rsidRPr="0021354B">
        <w:rPr>
          <w:color w:val="000000" w:themeColor="text1"/>
          <w:sz w:val="28"/>
          <w:szCs w:val="28"/>
        </w:rPr>
        <w:t>, проявляющийся триадой </w:t>
      </w:r>
      <w:proofErr w:type="spellStart"/>
      <w:r w:rsidRPr="0021354B">
        <w:rPr>
          <w:color w:val="000000" w:themeColor="text1"/>
          <w:sz w:val="28"/>
          <w:szCs w:val="28"/>
        </w:rPr>
        <w:fldChar w:fldCharType="begin"/>
      </w:r>
      <w:r w:rsidRPr="0021354B">
        <w:rPr>
          <w:color w:val="000000" w:themeColor="text1"/>
          <w:sz w:val="28"/>
          <w:szCs w:val="28"/>
        </w:rPr>
        <w:instrText xml:space="preserve"> HYPERLINK "https://en.wikipedia.org/wiki/Heterochromia" \o "Гетерохромия" </w:instrText>
      </w:r>
      <w:r w:rsidRPr="0021354B">
        <w:rPr>
          <w:color w:val="000000" w:themeColor="text1"/>
          <w:sz w:val="28"/>
          <w:szCs w:val="28"/>
        </w:rPr>
        <w:fldChar w:fldCharType="separate"/>
      </w:r>
      <w:r w:rsidRPr="0021354B">
        <w:rPr>
          <w:rStyle w:val="a7"/>
          <w:color w:val="000000" w:themeColor="text1"/>
          <w:sz w:val="28"/>
          <w:szCs w:val="28"/>
          <w:shd w:val="clear" w:color="auto" w:fill="FFFFFF"/>
        </w:rPr>
        <w:t>гетерохромии</w:t>
      </w:r>
      <w:proofErr w:type="spellEnd"/>
      <w:r w:rsidRPr="0021354B">
        <w:rPr>
          <w:color w:val="000000" w:themeColor="text1"/>
          <w:sz w:val="28"/>
          <w:szCs w:val="28"/>
        </w:rPr>
        <w:fldChar w:fldCharType="end"/>
      </w:r>
      <w:r w:rsidRPr="0021354B">
        <w:rPr>
          <w:color w:val="000000" w:themeColor="text1"/>
          <w:sz w:val="28"/>
          <w:szCs w:val="28"/>
        </w:rPr>
        <w:t>, предрасположенностью к </w:t>
      </w:r>
      <w:hyperlink r:id="rId8" w:tooltip="Катаракта" w:history="1">
        <w:r w:rsidRPr="0021354B">
          <w:rPr>
            <w:rStyle w:val="a7"/>
            <w:color w:val="000000" w:themeColor="text1"/>
            <w:sz w:val="28"/>
            <w:szCs w:val="28"/>
            <w:shd w:val="clear" w:color="auto" w:fill="FFFFFF"/>
          </w:rPr>
          <w:t>катаракте</w:t>
        </w:r>
      </w:hyperlink>
      <w:r w:rsidRPr="0021354B">
        <w:rPr>
          <w:color w:val="000000" w:themeColor="text1"/>
          <w:sz w:val="28"/>
          <w:szCs w:val="28"/>
        </w:rPr>
        <w:t> и </w:t>
      </w:r>
      <w:hyperlink r:id="rId9" w:tooltip="Глаукома" w:history="1">
        <w:r w:rsidRPr="0021354B">
          <w:rPr>
            <w:rStyle w:val="a7"/>
            <w:color w:val="000000" w:themeColor="text1"/>
            <w:sz w:val="28"/>
            <w:szCs w:val="28"/>
            <w:shd w:val="clear" w:color="auto" w:fill="FFFFFF"/>
          </w:rPr>
          <w:t>глаукоме</w:t>
        </w:r>
      </w:hyperlink>
      <w:r w:rsidRPr="0021354B">
        <w:rPr>
          <w:color w:val="000000" w:themeColor="text1"/>
          <w:sz w:val="28"/>
          <w:szCs w:val="28"/>
        </w:rPr>
        <w:t xml:space="preserve">, а также </w:t>
      </w:r>
      <w:proofErr w:type="spellStart"/>
      <w:r w:rsidRPr="0021354B">
        <w:rPr>
          <w:color w:val="000000" w:themeColor="text1"/>
          <w:sz w:val="28"/>
          <w:szCs w:val="28"/>
        </w:rPr>
        <w:t>кератитовыми</w:t>
      </w:r>
      <w:proofErr w:type="spellEnd"/>
      <w:r w:rsidRPr="0021354B">
        <w:rPr>
          <w:color w:val="000000" w:themeColor="text1"/>
          <w:sz w:val="28"/>
          <w:szCs w:val="28"/>
        </w:rPr>
        <w:t xml:space="preserve"> отложениями на задней поверхности роговицы. Пациенты часто протекают бессимптомно, и заболевание часто обнаруживают путем исследования причины </w:t>
      </w:r>
      <w:proofErr w:type="spellStart"/>
      <w:r w:rsidRPr="0021354B">
        <w:rPr>
          <w:color w:val="000000" w:themeColor="text1"/>
          <w:sz w:val="28"/>
          <w:szCs w:val="28"/>
        </w:rPr>
        <w:t>гетерохромии</w:t>
      </w:r>
      <w:proofErr w:type="spellEnd"/>
      <w:r w:rsidRPr="0021354B">
        <w:rPr>
          <w:color w:val="000000" w:themeColor="text1"/>
          <w:sz w:val="28"/>
          <w:szCs w:val="28"/>
        </w:rPr>
        <w:t xml:space="preserve"> или катаракты. Возможна </w:t>
      </w:r>
      <w:proofErr w:type="spellStart"/>
      <w:r w:rsidRPr="0021354B">
        <w:rPr>
          <w:color w:val="000000" w:themeColor="text1"/>
          <w:sz w:val="28"/>
          <w:szCs w:val="28"/>
        </w:rPr>
        <w:t>неоваскуляризация</w:t>
      </w:r>
      <w:proofErr w:type="spellEnd"/>
      <w:r w:rsidRPr="0021354B">
        <w:rPr>
          <w:color w:val="000000" w:themeColor="text1"/>
          <w:sz w:val="28"/>
          <w:szCs w:val="28"/>
        </w:rPr>
        <w:t xml:space="preserve"> (рост новых аномальных сосудов), и любая глазная хирургия, такая как </w:t>
      </w:r>
      <w:proofErr w:type="gramStart"/>
      <w:r w:rsidRPr="0021354B">
        <w:rPr>
          <w:color w:val="000000" w:themeColor="text1"/>
          <w:sz w:val="28"/>
          <w:szCs w:val="28"/>
        </w:rPr>
        <w:t>операция</w:t>
      </w:r>
      <w:proofErr w:type="gramEnd"/>
      <w:r w:rsidRPr="0021354B">
        <w:rPr>
          <w:color w:val="000000" w:themeColor="text1"/>
          <w:sz w:val="28"/>
          <w:szCs w:val="28"/>
        </w:rPr>
        <w:t xml:space="preserve"> по удалению катаракты, может вызвать кровотечение из хрупких сосудов атрофированной радужки, вызывающее скопление крови в передней камере глаза, также известное как </w:t>
      </w:r>
      <w:proofErr w:type="spellStart"/>
      <w:r w:rsidRPr="0021354B">
        <w:rPr>
          <w:color w:val="000000" w:themeColor="text1"/>
          <w:sz w:val="28"/>
          <w:szCs w:val="28"/>
        </w:rPr>
        <w:fldChar w:fldCharType="begin"/>
      </w:r>
      <w:r w:rsidRPr="0021354B">
        <w:rPr>
          <w:color w:val="000000" w:themeColor="text1"/>
          <w:sz w:val="28"/>
          <w:szCs w:val="28"/>
        </w:rPr>
        <w:instrText xml:space="preserve"> HYPERLINK "https://en.wikipedia.org/wiki/Hyphema" \o "Гифема" </w:instrText>
      </w:r>
      <w:r w:rsidRPr="0021354B">
        <w:rPr>
          <w:color w:val="000000" w:themeColor="text1"/>
          <w:sz w:val="28"/>
          <w:szCs w:val="28"/>
        </w:rPr>
        <w:fldChar w:fldCharType="separate"/>
      </w:r>
      <w:r w:rsidRPr="0021354B">
        <w:rPr>
          <w:rStyle w:val="a7"/>
          <w:color w:val="000000" w:themeColor="text1"/>
          <w:sz w:val="28"/>
          <w:szCs w:val="28"/>
          <w:shd w:val="clear" w:color="auto" w:fill="FFFFFF"/>
        </w:rPr>
        <w:t>гифема</w:t>
      </w:r>
      <w:proofErr w:type="spellEnd"/>
      <w:r w:rsidRPr="0021354B">
        <w:rPr>
          <w:color w:val="000000" w:themeColor="text1"/>
          <w:sz w:val="28"/>
          <w:szCs w:val="28"/>
        </w:rPr>
        <w:fldChar w:fldCharType="end"/>
      </w:r>
      <w:r w:rsidRPr="0021354B">
        <w:rPr>
          <w:color w:val="000000" w:themeColor="text1"/>
          <w:sz w:val="28"/>
          <w:szCs w:val="28"/>
        </w:rPr>
        <w:t>.</w:t>
      </w:r>
      <w:r w:rsidRPr="0021354B">
        <w:rPr>
          <w:b/>
          <w:bCs/>
          <w:color w:val="000000" w:themeColor="text1"/>
          <w:sz w:val="28"/>
          <w:szCs w:val="28"/>
          <w:bdr w:val="none" w:sz="0" w:space="0" w:color="auto" w:frame="1"/>
        </w:rPr>
        <w:t xml:space="preserve"> </w:t>
      </w:r>
      <w:r w:rsidRPr="0021354B">
        <w:rPr>
          <w:color w:val="000000" w:themeColor="text1"/>
          <w:sz w:val="28"/>
          <w:szCs w:val="28"/>
        </w:rPr>
        <w:t xml:space="preserve">На сегодняшний день гетерохромная </w:t>
      </w:r>
      <w:proofErr w:type="spellStart"/>
      <w:r w:rsidRPr="0021354B">
        <w:rPr>
          <w:color w:val="000000" w:themeColor="text1"/>
          <w:sz w:val="28"/>
          <w:szCs w:val="28"/>
        </w:rPr>
        <w:t>увеопатия</w:t>
      </w:r>
      <w:proofErr w:type="spellEnd"/>
      <w:r w:rsidRPr="0021354B">
        <w:rPr>
          <w:color w:val="000000" w:themeColor="text1"/>
          <w:sz w:val="28"/>
          <w:szCs w:val="28"/>
        </w:rPr>
        <w:t xml:space="preserve"> Фукса – наиболее хорошо известная форма из числа хронических </w:t>
      </w:r>
      <w:proofErr w:type="spellStart"/>
      <w:r w:rsidRPr="0021354B">
        <w:rPr>
          <w:color w:val="000000" w:themeColor="text1"/>
          <w:sz w:val="28"/>
          <w:szCs w:val="28"/>
        </w:rPr>
        <w:t>иридоцилиарных</w:t>
      </w:r>
      <w:proofErr w:type="spellEnd"/>
      <w:r w:rsidRPr="0021354B">
        <w:rPr>
          <w:color w:val="000000" w:themeColor="text1"/>
          <w:sz w:val="28"/>
          <w:szCs w:val="28"/>
        </w:rPr>
        <w:t xml:space="preserve"> дистрофий. В силу сочетания набора характерных клинических признаков, по сравнению с другими </w:t>
      </w:r>
      <w:proofErr w:type="spellStart"/>
      <w:r w:rsidRPr="0021354B">
        <w:rPr>
          <w:color w:val="000000" w:themeColor="text1"/>
          <w:sz w:val="28"/>
          <w:szCs w:val="28"/>
        </w:rPr>
        <w:t>увеопатиями</w:t>
      </w:r>
      <w:proofErr w:type="spellEnd"/>
      <w:r w:rsidRPr="0021354B">
        <w:rPr>
          <w:color w:val="000000" w:themeColor="text1"/>
          <w:sz w:val="28"/>
          <w:szCs w:val="28"/>
        </w:rPr>
        <w:t>, она вызывает меньше всего сложностей в диагностике. Тем не менее, как показывает практика, наличие некоторых общепринятых стереотипов часто приводит к несвоевременной диагностике и отсутствию должного внимания к данной патологии, в особенности у молодых пациентов</w:t>
      </w:r>
    </w:p>
    <w:p w:rsidR="00B06EAF" w:rsidRPr="0021354B" w:rsidRDefault="00B06EAF" w:rsidP="00B06EAF">
      <w:pPr>
        <w:shd w:val="clear" w:color="auto" w:fill="FFFFFF"/>
        <w:spacing w:after="285" w:line="360" w:lineRule="auto"/>
        <w:rPr>
          <w:rFonts w:ascii="Times New Roman" w:eastAsia="Times New Roman" w:hAnsi="Times New Roman"/>
          <w:color w:val="000000" w:themeColor="text1"/>
          <w:sz w:val="28"/>
          <w:szCs w:val="28"/>
          <w:lang w:eastAsia="ru-RU"/>
        </w:rPr>
      </w:pPr>
    </w:p>
    <w:p w:rsidR="00E020FD" w:rsidRPr="0021354B" w:rsidRDefault="00E020FD" w:rsidP="001E28FF">
      <w:pPr>
        <w:shd w:val="clear" w:color="auto" w:fill="FFFFFF"/>
        <w:spacing w:after="285" w:line="360" w:lineRule="auto"/>
        <w:jc w:val="both"/>
        <w:rPr>
          <w:rFonts w:ascii="Times New Roman" w:eastAsia="Times New Roman" w:hAnsi="Times New Roman"/>
          <w:color w:val="000000" w:themeColor="text1"/>
          <w:sz w:val="28"/>
          <w:szCs w:val="28"/>
          <w:lang w:eastAsia="ru-RU"/>
        </w:rPr>
      </w:pPr>
    </w:p>
    <w:p w:rsidR="00E020FD" w:rsidRPr="0021354B" w:rsidRDefault="00E020FD" w:rsidP="001E28FF">
      <w:pPr>
        <w:shd w:val="clear" w:color="auto" w:fill="FFFFFF"/>
        <w:spacing w:after="285" w:line="360" w:lineRule="auto"/>
        <w:jc w:val="both"/>
        <w:rPr>
          <w:rFonts w:ascii="Times New Roman" w:eastAsia="Times New Roman" w:hAnsi="Times New Roman"/>
          <w:color w:val="000000" w:themeColor="text1"/>
          <w:sz w:val="28"/>
          <w:szCs w:val="28"/>
          <w:lang w:eastAsia="ru-RU"/>
        </w:rPr>
      </w:pPr>
    </w:p>
    <w:p w:rsidR="00E020FD" w:rsidRPr="0021354B" w:rsidRDefault="00E020FD" w:rsidP="001E28FF">
      <w:pPr>
        <w:shd w:val="clear" w:color="auto" w:fill="FFFFFF"/>
        <w:spacing w:after="285" w:line="360" w:lineRule="auto"/>
        <w:jc w:val="both"/>
        <w:rPr>
          <w:rFonts w:ascii="Times New Roman" w:eastAsia="Times New Roman" w:hAnsi="Times New Roman"/>
          <w:color w:val="000000" w:themeColor="text1"/>
          <w:sz w:val="28"/>
          <w:szCs w:val="28"/>
          <w:lang w:eastAsia="ru-RU"/>
        </w:rPr>
      </w:pPr>
    </w:p>
    <w:p w:rsidR="00E020FD" w:rsidRPr="0021354B" w:rsidRDefault="00E020FD" w:rsidP="001E28FF">
      <w:pPr>
        <w:shd w:val="clear" w:color="auto" w:fill="FFFFFF"/>
        <w:spacing w:after="285" w:line="360" w:lineRule="auto"/>
        <w:jc w:val="both"/>
        <w:rPr>
          <w:rFonts w:ascii="Times New Roman" w:eastAsia="Times New Roman" w:hAnsi="Times New Roman"/>
          <w:color w:val="000000" w:themeColor="text1"/>
          <w:sz w:val="28"/>
          <w:szCs w:val="28"/>
          <w:lang w:eastAsia="ru-RU"/>
        </w:rPr>
      </w:pPr>
    </w:p>
    <w:p w:rsidR="00E020FD" w:rsidRPr="0021354B" w:rsidRDefault="00E020FD" w:rsidP="001E28FF">
      <w:pPr>
        <w:shd w:val="clear" w:color="auto" w:fill="FFFFFF"/>
        <w:spacing w:after="285" w:line="360" w:lineRule="auto"/>
        <w:jc w:val="both"/>
        <w:rPr>
          <w:rFonts w:ascii="Times New Roman" w:eastAsia="Times New Roman" w:hAnsi="Times New Roman"/>
          <w:color w:val="000000" w:themeColor="text1"/>
          <w:sz w:val="28"/>
          <w:szCs w:val="28"/>
          <w:lang w:eastAsia="ru-RU"/>
        </w:rPr>
      </w:pPr>
    </w:p>
    <w:p w:rsidR="00E020FD" w:rsidRPr="0021354B" w:rsidRDefault="00E020FD" w:rsidP="001E28FF">
      <w:pPr>
        <w:shd w:val="clear" w:color="auto" w:fill="FFFFFF"/>
        <w:spacing w:after="285" w:line="360" w:lineRule="auto"/>
        <w:jc w:val="both"/>
        <w:rPr>
          <w:rFonts w:ascii="Times New Roman" w:eastAsia="Times New Roman" w:hAnsi="Times New Roman"/>
          <w:color w:val="000000" w:themeColor="text1"/>
          <w:sz w:val="28"/>
          <w:szCs w:val="28"/>
          <w:lang w:eastAsia="ru-RU"/>
        </w:rPr>
      </w:pPr>
      <w:bookmarkStart w:id="0" w:name="_GoBack"/>
      <w:bookmarkEnd w:id="0"/>
      <w:r w:rsidRPr="0021354B">
        <w:rPr>
          <w:rFonts w:ascii="Times New Roman" w:eastAsia="Times New Roman" w:hAnsi="Times New Roman"/>
          <w:color w:val="000000" w:themeColor="text1"/>
          <w:sz w:val="28"/>
          <w:szCs w:val="28"/>
          <w:lang w:eastAsia="ru-RU"/>
        </w:rPr>
        <w:lastRenderedPageBreak/>
        <w:t>ПРИЧИНЫ</w:t>
      </w:r>
    </w:p>
    <w:p w:rsidR="00E020FD" w:rsidRPr="00E020FD" w:rsidRDefault="00E020FD" w:rsidP="00E020FD">
      <w:pPr>
        <w:shd w:val="clear" w:color="auto" w:fill="FFFFFF"/>
        <w:spacing w:after="0" w:line="360" w:lineRule="auto"/>
        <w:jc w:val="both"/>
        <w:textAlignment w:val="baseline"/>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 xml:space="preserve">     </w:t>
      </w:r>
      <w:r w:rsidRPr="00E020FD">
        <w:rPr>
          <w:rFonts w:ascii="Times New Roman" w:eastAsia="Times New Roman" w:hAnsi="Times New Roman"/>
          <w:color w:val="000000" w:themeColor="text1"/>
          <w:sz w:val="28"/>
          <w:szCs w:val="28"/>
          <w:lang w:eastAsia="ru-RU"/>
        </w:rPr>
        <w:t xml:space="preserve">Зачастую синдром Фукса развивается спорадически, установить этиологию заболевания не удается. В редких случаях прослеживается аутосомно-доминантный тип наследования. При этом степень пенетрантности слабо выражена, что приводит к редкому фенотипическому проявлению </w:t>
      </w:r>
      <w:proofErr w:type="spellStart"/>
      <w:r w:rsidRPr="00E020FD">
        <w:rPr>
          <w:rFonts w:ascii="Times New Roman" w:eastAsia="Times New Roman" w:hAnsi="Times New Roman"/>
          <w:color w:val="000000" w:themeColor="text1"/>
          <w:sz w:val="28"/>
          <w:szCs w:val="28"/>
          <w:lang w:eastAsia="ru-RU"/>
        </w:rPr>
        <w:t>аллеля</w:t>
      </w:r>
      <w:proofErr w:type="spellEnd"/>
      <w:r w:rsidRPr="00E020FD">
        <w:rPr>
          <w:rFonts w:ascii="Times New Roman" w:eastAsia="Times New Roman" w:hAnsi="Times New Roman"/>
          <w:color w:val="000000" w:themeColor="text1"/>
          <w:sz w:val="28"/>
          <w:szCs w:val="28"/>
          <w:lang w:eastAsia="ru-RU"/>
        </w:rPr>
        <w:t xml:space="preserve"> в популяции. Результаты гистологического исследования указывают на то, что пусковым механизмом может выступать воспалительный процесс с внутриорбитальной локализацией. Подтверждением данной теории развития синдрома Фукса является нарушение функций органа зрения, но отсутствие других признаков воспаления и низкая эффективность противовоспалительной терапии исключают этот вариант патогенеза у ряда пациентов.</w:t>
      </w:r>
    </w:p>
    <w:p w:rsidR="00E020FD" w:rsidRPr="00E020FD" w:rsidRDefault="00E020FD" w:rsidP="00E020FD">
      <w:pPr>
        <w:shd w:val="clear" w:color="auto" w:fill="FFFFFF"/>
        <w:spacing w:after="0" w:line="360" w:lineRule="auto"/>
        <w:jc w:val="both"/>
        <w:textAlignment w:val="baseline"/>
        <w:rPr>
          <w:rFonts w:ascii="Times New Roman" w:eastAsia="Times New Roman" w:hAnsi="Times New Roman"/>
          <w:color w:val="000000" w:themeColor="text1"/>
          <w:sz w:val="28"/>
          <w:szCs w:val="28"/>
          <w:lang w:eastAsia="ru-RU"/>
        </w:rPr>
      </w:pPr>
      <w:r w:rsidRPr="00E020FD">
        <w:rPr>
          <w:rFonts w:ascii="Times New Roman" w:eastAsia="Times New Roman" w:hAnsi="Times New Roman"/>
          <w:color w:val="000000" w:themeColor="text1"/>
          <w:sz w:val="28"/>
          <w:szCs w:val="28"/>
          <w:lang w:eastAsia="ru-RU"/>
        </w:rPr>
        <w:t xml:space="preserve">В то же время, наблюдаются клинические случаи развития синдрома Фукса у больных с нейродистрофическими изменениями в передних отделах сосудистой оболочки глазного яблока. Триггером являются нарушения симпатической иннервации, спровоцированные патологией развития спинного мозга на уровне цилиоспинального центра </w:t>
      </w:r>
      <w:proofErr w:type="spellStart"/>
      <w:r w:rsidRPr="00E020FD">
        <w:rPr>
          <w:rFonts w:ascii="Times New Roman" w:eastAsia="Times New Roman" w:hAnsi="Times New Roman"/>
          <w:color w:val="000000" w:themeColor="text1"/>
          <w:sz w:val="28"/>
          <w:szCs w:val="28"/>
          <w:lang w:eastAsia="ru-RU"/>
        </w:rPr>
        <w:t>Будге</w:t>
      </w:r>
      <w:proofErr w:type="spellEnd"/>
      <w:r w:rsidRPr="00E020FD">
        <w:rPr>
          <w:rFonts w:ascii="Times New Roman" w:eastAsia="Times New Roman" w:hAnsi="Times New Roman"/>
          <w:color w:val="000000" w:themeColor="text1"/>
          <w:sz w:val="28"/>
          <w:szCs w:val="28"/>
          <w:lang w:eastAsia="ru-RU"/>
        </w:rPr>
        <w:t xml:space="preserve">. Кроме того, согласно нейровегетативной теории патогенеза, к факторам риска возникновения синдрома Фукса относятся нарушение симпатической иннервации шейного отдела позвоночника и аномалии вазомоторного центра. </w:t>
      </w:r>
      <w:proofErr w:type="spellStart"/>
      <w:r w:rsidRPr="00E020FD">
        <w:rPr>
          <w:rFonts w:ascii="Times New Roman" w:eastAsia="Times New Roman" w:hAnsi="Times New Roman"/>
          <w:color w:val="000000" w:themeColor="text1"/>
          <w:sz w:val="28"/>
          <w:szCs w:val="28"/>
          <w:lang w:eastAsia="ru-RU"/>
        </w:rPr>
        <w:t>Конгенитально</w:t>
      </w:r>
      <w:proofErr w:type="spellEnd"/>
      <w:r w:rsidRPr="00E020FD">
        <w:rPr>
          <w:rFonts w:ascii="Times New Roman" w:eastAsia="Times New Roman" w:hAnsi="Times New Roman"/>
          <w:color w:val="000000" w:themeColor="text1"/>
          <w:sz w:val="28"/>
          <w:szCs w:val="28"/>
          <w:lang w:eastAsia="ru-RU"/>
        </w:rPr>
        <w:t>-дегенеративная теория развития не имеет научных обоснований.</w:t>
      </w:r>
    </w:p>
    <w:p w:rsidR="00E020FD" w:rsidRPr="00E020FD" w:rsidRDefault="00E020FD" w:rsidP="00E020FD">
      <w:pPr>
        <w:shd w:val="clear" w:color="auto" w:fill="FFFFFF"/>
        <w:spacing w:after="0" w:line="360" w:lineRule="auto"/>
        <w:jc w:val="both"/>
        <w:textAlignment w:val="baseline"/>
        <w:rPr>
          <w:rFonts w:ascii="Times New Roman" w:eastAsia="Times New Roman" w:hAnsi="Times New Roman"/>
          <w:color w:val="000000" w:themeColor="text1"/>
          <w:sz w:val="28"/>
          <w:szCs w:val="28"/>
          <w:lang w:eastAsia="ru-RU"/>
        </w:rPr>
      </w:pPr>
      <w:r w:rsidRPr="00E020FD">
        <w:rPr>
          <w:rFonts w:ascii="Times New Roman" w:eastAsia="Times New Roman" w:hAnsi="Times New Roman"/>
          <w:color w:val="000000" w:themeColor="text1"/>
          <w:sz w:val="28"/>
          <w:szCs w:val="28"/>
          <w:lang w:eastAsia="ru-RU"/>
        </w:rPr>
        <w:t xml:space="preserve">Гетерохромная </w:t>
      </w:r>
      <w:proofErr w:type="spellStart"/>
      <w:r w:rsidRPr="00E020FD">
        <w:rPr>
          <w:rFonts w:ascii="Times New Roman" w:eastAsia="Times New Roman" w:hAnsi="Times New Roman"/>
          <w:color w:val="000000" w:themeColor="text1"/>
          <w:sz w:val="28"/>
          <w:szCs w:val="28"/>
          <w:lang w:eastAsia="ru-RU"/>
        </w:rPr>
        <w:t>увеопатия</w:t>
      </w:r>
      <w:proofErr w:type="spellEnd"/>
      <w:r w:rsidRPr="00E020FD">
        <w:rPr>
          <w:rFonts w:ascii="Times New Roman" w:eastAsia="Times New Roman" w:hAnsi="Times New Roman"/>
          <w:color w:val="000000" w:themeColor="text1"/>
          <w:sz w:val="28"/>
          <w:szCs w:val="28"/>
          <w:lang w:eastAsia="ru-RU"/>
        </w:rPr>
        <w:t xml:space="preserve"> может возникать на фоне глазной формы </w:t>
      </w:r>
      <w:hyperlink r:id="rId10" w:history="1">
        <w:r w:rsidRPr="0021354B">
          <w:rPr>
            <w:rFonts w:ascii="Times New Roman" w:eastAsia="Times New Roman" w:hAnsi="Times New Roman"/>
            <w:color w:val="000000" w:themeColor="text1"/>
            <w:sz w:val="28"/>
            <w:szCs w:val="28"/>
            <w:bdr w:val="none" w:sz="0" w:space="0" w:color="auto" w:frame="1"/>
            <w:lang w:eastAsia="ru-RU"/>
          </w:rPr>
          <w:t>токсоплазмоза</w:t>
        </w:r>
      </w:hyperlink>
      <w:r w:rsidRPr="00E020FD">
        <w:rPr>
          <w:rFonts w:ascii="Times New Roman" w:eastAsia="Times New Roman" w:hAnsi="Times New Roman"/>
          <w:color w:val="000000" w:themeColor="text1"/>
          <w:sz w:val="28"/>
          <w:szCs w:val="28"/>
          <w:lang w:eastAsia="ru-RU"/>
        </w:rPr>
        <w:t xml:space="preserve">, поскольку </w:t>
      </w:r>
      <w:proofErr w:type="spellStart"/>
      <w:r w:rsidRPr="00E020FD">
        <w:rPr>
          <w:rFonts w:ascii="Times New Roman" w:eastAsia="Times New Roman" w:hAnsi="Times New Roman"/>
          <w:color w:val="000000" w:themeColor="text1"/>
          <w:sz w:val="28"/>
          <w:szCs w:val="28"/>
          <w:lang w:eastAsia="ru-RU"/>
        </w:rPr>
        <w:t>токсоплазменная</w:t>
      </w:r>
      <w:proofErr w:type="spellEnd"/>
      <w:r w:rsidRPr="00E020FD">
        <w:rPr>
          <w:rFonts w:ascii="Times New Roman" w:eastAsia="Times New Roman" w:hAnsi="Times New Roman"/>
          <w:color w:val="000000" w:themeColor="text1"/>
          <w:sz w:val="28"/>
          <w:szCs w:val="28"/>
          <w:lang w:eastAsia="ru-RU"/>
        </w:rPr>
        <w:t xml:space="preserve"> инфекция провоцирует развитие </w:t>
      </w:r>
      <w:proofErr w:type="spellStart"/>
      <w:r w:rsidRPr="00E020FD">
        <w:rPr>
          <w:rFonts w:ascii="Times New Roman" w:eastAsia="Times New Roman" w:hAnsi="Times New Roman"/>
          <w:color w:val="000000" w:themeColor="text1"/>
          <w:sz w:val="28"/>
          <w:szCs w:val="28"/>
          <w:lang w:eastAsia="ru-RU"/>
        </w:rPr>
        <w:t>хориоретинита</w:t>
      </w:r>
      <w:proofErr w:type="spellEnd"/>
      <w:r w:rsidRPr="00E020FD">
        <w:rPr>
          <w:rFonts w:ascii="Times New Roman" w:eastAsia="Times New Roman" w:hAnsi="Times New Roman"/>
          <w:color w:val="000000" w:themeColor="text1"/>
          <w:sz w:val="28"/>
          <w:szCs w:val="28"/>
          <w:lang w:eastAsia="ru-RU"/>
        </w:rPr>
        <w:t xml:space="preserve"> с последующим вовлечением в патологический процесс всего </w:t>
      </w:r>
      <w:proofErr w:type="spellStart"/>
      <w:r w:rsidRPr="00E020FD">
        <w:rPr>
          <w:rFonts w:ascii="Times New Roman" w:eastAsia="Times New Roman" w:hAnsi="Times New Roman"/>
          <w:color w:val="000000" w:themeColor="text1"/>
          <w:sz w:val="28"/>
          <w:szCs w:val="28"/>
          <w:lang w:eastAsia="ru-RU"/>
        </w:rPr>
        <w:t>увеального</w:t>
      </w:r>
      <w:proofErr w:type="spellEnd"/>
      <w:r w:rsidRPr="00E020FD">
        <w:rPr>
          <w:rFonts w:ascii="Times New Roman" w:eastAsia="Times New Roman" w:hAnsi="Times New Roman"/>
          <w:color w:val="000000" w:themeColor="text1"/>
          <w:sz w:val="28"/>
          <w:szCs w:val="28"/>
          <w:lang w:eastAsia="ru-RU"/>
        </w:rPr>
        <w:t xml:space="preserve"> тракта. Причиной появления симптомов синдрома Фукса в детском возрасте становится </w:t>
      </w:r>
      <w:proofErr w:type="spellStart"/>
      <w:r w:rsidRPr="00E020FD">
        <w:rPr>
          <w:rFonts w:ascii="Times New Roman" w:eastAsia="Times New Roman" w:hAnsi="Times New Roman"/>
          <w:color w:val="000000" w:themeColor="text1"/>
          <w:sz w:val="28"/>
          <w:szCs w:val="28"/>
          <w:lang w:eastAsia="ru-RU"/>
        </w:rPr>
        <w:t>пренатальный</w:t>
      </w:r>
      <w:proofErr w:type="spellEnd"/>
      <w:r w:rsidRPr="00E020FD">
        <w:rPr>
          <w:rFonts w:ascii="Times New Roman" w:eastAsia="Times New Roman" w:hAnsi="Times New Roman"/>
          <w:color w:val="000000" w:themeColor="text1"/>
          <w:sz w:val="28"/>
          <w:szCs w:val="28"/>
          <w:lang w:eastAsia="ru-RU"/>
        </w:rPr>
        <w:t xml:space="preserve"> или постнатальный </w:t>
      </w:r>
      <w:hyperlink r:id="rId11" w:history="1">
        <w:r w:rsidRPr="0021354B">
          <w:rPr>
            <w:rFonts w:ascii="Times New Roman" w:eastAsia="Times New Roman" w:hAnsi="Times New Roman"/>
            <w:color w:val="000000" w:themeColor="text1"/>
            <w:sz w:val="28"/>
            <w:szCs w:val="28"/>
            <w:bdr w:val="none" w:sz="0" w:space="0" w:color="auto" w:frame="1"/>
            <w:lang w:eastAsia="ru-RU"/>
          </w:rPr>
          <w:t>ирит</w:t>
        </w:r>
      </w:hyperlink>
      <w:r w:rsidRPr="00E020FD">
        <w:rPr>
          <w:rFonts w:ascii="Times New Roman" w:eastAsia="Times New Roman" w:hAnsi="Times New Roman"/>
          <w:color w:val="000000" w:themeColor="text1"/>
          <w:sz w:val="28"/>
          <w:szCs w:val="28"/>
          <w:lang w:eastAsia="ru-RU"/>
        </w:rPr>
        <w:t xml:space="preserve">. Описаны случаи выявления данной патологии у пациентов </w:t>
      </w:r>
      <w:r w:rsidRPr="00E020FD">
        <w:rPr>
          <w:rFonts w:ascii="Times New Roman" w:eastAsia="Times New Roman" w:hAnsi="Times New Roman"/>
          <w:color w:val="000000" w:themeColor="text1"/>
          <w:sz w:val="28"/>
          <w:szCs w:val="28"/>
          <w:lang w:eastAsia="ru-RU"/>
        </w:rPr>
        <w:lastRenderedPageBreak/>
        <w:t>с </w:t>
      </w:r>
      <w:proofErr w:type="spellStart"/>
      <w:r w:rsidRPr="00E020FD">
        <w:rPr>
          <w:rFonts w:ascii="Times New Roman" w:eastAsia="Times New Roman" w:hAnsi="Times New Roman"/>
          <w:color w:val="000000" w:themeColor="text1"/>
          <w:sz w:val="28"/>
          <w:szCs w:val="28"/>
          <w:lang w:eastAsia="ru-RU"/>
        </w:rPr>
        <w:fldChar w:fldCharType="begin"/>
      </w:r>
      <w:r w:rsidRPr="00E020FD">
        <w:rPr>
          <w:rFonts w:ascii="Times New Roman" w:eastAsia="Times New Roman" w:hAnsi="Times New Roman"/>
          <w:color w:val="000000" w:themeColor="text1"/>
          <w:sz w:val="28"/>
          <w:szCs w:val="28"/>
          <w:lang w:eastAsia="ru-RU"/>
        </w:rPr>
        <w:instrText xml:space="preserve"> HYPERLINK "https://www.krasotaimedicina.ru/diseases/ophthalmology/chorioretinitis" </w:instrText>
      </w:r>
      <w:r w:rsidRPr="00E020FD">
        <w:rPr>
          <w:rFonts w:ascii="Times New Roman" w:eastAsia="Times New Roman" w:hAnsi="Times New Roman"/>
          <w:color w:val="000000" w:themeColor="text1"/>
          <w:sz w:val="28"/>
          <w:szCs w:val="28"/>
          <w:lang w:eastAsia="ru-RU"/>
        </w:rPr>
        <w:fldChar w:fldCharType="separate"/>
      </w:r>
      <w:r w:rsidRPr="0021354B">
        <w:rPr>
          <w:rFonts w:ascii="Times New Roman" w:eastAsia="Times New Roman" w:hAnsi="Times New Roman"/>
          <w:color w:val="000000" w:themeColor="text1"/>
          <w:sz w:val="28"/>
          <w:szCs w:val="28"/>
          <w:bdr w:val="none" w:sz="0" w:space="0" w:color="auto" w:frame="1"/>
          <w:lang w:eastAsia="ru-RU"/>
        </w:rPr>
        <w:t>хориоретинитом</w:t>
      </w:r>
      <w:proofErr w:type="spellEnd"/>
      <w:r w:rsidRPr="00E020FD">
        <w:rPr>
          <w:rFonts w:ascii="Times New Roman" w:eastAsia="Times New Roman" w:hAnsi="Times New Roman"/>
          <w:color w:val="000000" w:themeColor="text1"/>
          <w:sz w:val="28"/>
          <w:szCs w:val="28"/>
          <w:lang w:eastAsia="ru-RU"/>
        </w:rPr>
        <w:fldChar w:fldCharType="end"/>
      </w:r>
      <w:r w:rsidR="00C00E2C" w:rsidRPr="0021354B">
        <w:rPr>
          <w:rFonts w:ascii="Times New Roman" w:eastAsia="Times New Roman" w:hAnsi="Times New Roman"/>
          <w:color w:val="000000" w:themeColor="text1"/>
          <w:sz w:val="28"/>
          <w:szCs w:val="28"/>
          <w:lang w:eastAsia="ru-RU"/>
        </w:rPr>
        <w:t xml:space="preserve"> </w:t>
      </w:r>
      <w:r w:rsidRPr="00E020FD">
        <w:rPr>
          <w:rFonts w:ascii="Times New Roman" w:eastAsia="Times New Roman" w:hAnsi="Times New Roman"/>
          <w:color w:val="000000" w:themeColor="text1"/>
          <w:sz w:val="28"/>
          <w:szCs w:val="28"/>
          <w:lang w:eastAsia="ru-RU"/>
        </w:rPr>
        <w:t xml:space="preserve"> при болезни </w:t>
      </w:r>
      <w:proofErr w:type="spellStart"/>
      <w:r w:rsidRPr="00E020FD">
        <w:rPr>
          <w:rFonts w:ascii="Times New Roman" w:eastAsia="Times New Roman" w:hAnsi="Times New Roman"/>
          <w:color w:val="000000" w:themeColor="text1"/>
          <w:sz w:val="28"/>
          <w:szCs w:val="28"/>
          <w:lang w:eastAsia="ru-RU"/>
        </w:rPr>
        <w:t>Бенье</w:t>
      </w:r>
      <w:r w:rsidR="008016F6" w:rsidRPr="0021354B">
        <w:rPr>
          <w:rFonts w:ascii="Times New Roman" w:eastAsia="Times New Roman" w:hAnsi="Times New Roman"/>
          <w:color w:val="000000" w:themeColor="text1"/>
          <w:sz w:val="28"/>
          <w:szCs w:val="28"/>
          <w:lang w:eastAsia="ru-RU"/>
        </w:rPr>
        <w:t>-Бёка</w:t>
      </w:r>
      <w:proofErr w:type="spellEnd"/>
      <w:r w:rsidR="008016F6" w:rsidRPr="0021354B">
        <w:rPr>
          <w:rFonts w:ascii="Times New Roman" w:eastAsia="Times New Roman" w:hAnsi="Times New Roman"/>
          <w:color w:val="000000" w:themeColor="text1"/>
          <w:sz w:val="28"/>
          <w:szCs w:val="28"/>
          <w:lang w:eastAsia="ru-RU"/>
        </w:rPr>
        <w:t xml:space="preserve"> </w:t>
      </w:r>
      <w:proofErr w:type="spellStart"/>
      <w:r w:rsidRPr="00E020FD">
        <w:rPr>
          <w:rFonts w:ascii="Times New Roman" w:eastAsia="Times New Roman" w:hAnsi="Times New Roman"/>
          <w:color w:val="000000" w:themeColor="text1"/>
          <w:sz w:val="28"/>
          <w:szCs w:val="28"/>
          <w:lang w:eastAsia="ru-RU"/>
        </w:rPr>
        <w:t>Шаумана</w:t>
      </w:r>
      <w:proofErr w:type="spellEnd"/>
      <w:r w:rsidRPr="00E020FD">
        <w:rPr>
          <w:rFonts w:ascii="Times New Roman" w:eastAsia="Times New Roman" w:hAnsi="Times New Roman"/>
          <w:color w:val="000000" w:themeColor="text1"/>
          <w:sz w:val="28"/>
          <w:szCs w:val="28"/>
          <w:lang w:eastAsia="ru-RU"/>
        </w:rPr>
        <w:t>, </w:t>
      </w:r>
      <w:hyperlink r:id="rId12" w:history="1">
        <w:r w:rsidRPr="0021354B">
          <w:rPr>
            <w:rFonts w:ascii="Times New Roman" w:eastAsia="Times New Roman" w:hAnsi="Times New Roman"/>
            <w:color w:val="000000" w:themeColor="text1"/>
            <w:sz w:val="28"/>
            <w:szCs w:val="28"/>
            <w:bdr w:val="none" w:sz="0" w:space="0" w:color="auto" w:frame="1"/>
            <w:lang w:eastAsia="ru-RU"/>
          </w:rPr>
          <w:t>иридоциклитах</w:t>
        </w:r>
      </w:hyperlink>
      <w:r w:rsidR="008016F6" w:rsidRPr="0021354B">
        <w:rPr>
          <w:rFonts w:ascii="Times New Roman" w:eastAsia="Times New Roman" w:hAnsi="Times New Roman"/>
          <w:color w:val="000000" w:themeColor="text1"/>
          <w:sz w:val="28"/>
          <w:szCs w:val="28"/>
          <w:lang w:eastAsia="ru-RU"/>
        </w:rPr>
        <w:t xml:space="preserve"> </w:t>
      </w:r>
      <w:r w:rsidRPr="00E020FD">
        <w:rPr>
          <w:rFonts w:ascii="Times New Roman" w:eastAsia="Times New Roman" w:hAnsi="Times New Roman"/>
          <w:color w:val="000000" w:themeColor="text1"/>
          <w:sz w:val="28"/>
          <w:szCs w:val="28"/>
          <w:lang w:eastAsia="ru-RU"/>
        </w:rPr>
        <w:t> туберкулезного и инфекционного</w:t>
      </w:r>
      <w:r w:rsidR="008016F6" w:rsidRPr="0021354B">
        <w:rPr>
          <w:rFonts w:ascii="Times New Roman" w:eastAsia="Times New Roman" w:hAnsi="Times New Roman"/>
          <w:color w:val="000000" w:themeColor="text1"/>
          <w:sz w:val="28"/>
          <w:szCs w:val="28"/>
          <w:lang w:eastAsia="ru-RU"/>
        </w:rPr>
        <w:t xml:space="preserve"> </w:t>
      </w:r>
      <w:r w:rsidRPr="00E020FD">
        <w:rPr>
          <w:rFonts w:ascii="Times New Roman" w:eastAsia="Times New Roman" w:hAnsi="Times New Roman"/>
          <w:color w:val="000000" w:themeColor="text1"/>
          <w:sz w:val="28"/>
          <w:szCs w:val="28"/>
          <w:lang w:eastAsia="ru-RU"/>
        </w:rPr>
        <w:t xml:space="preserve"> происхождения.</w:t>
      </w:r>
    </w:p>
    <w:p w:rsidR="00E020FD" w:rsidRPr="0021354B" w:rsidRDefault="00E020FD" w:rsidP="00E020FD">
      <w:pPr>
        <w:shd w:val="clear" w:color="auto" w:fill="FFFFFF"/>
        <w:spacing w:after="285" w:line="360" w:lineRule="auto"/>
        <w:jc w:val="both"/>
        <w:rPr>
          <w:rFonts w:ascii="Times New Roman" w:eastAsia="Times New Roman" w:hAnsi="Times New Roman"/>
          <w:color w:val="000000" w:themeColor="text1"/>
          <w:sz w:val="28"/>
          <w:szCs w:val="28"/>
          <w:lang w:eastAsia="ru-RU"/>
        </w:rPr>
      </w:pPr>
    </w:p>
    <w:p w:rsidR="00675F9E" w:rsidRPr="0021354B" w:rsidRDefault="00C00E2C" w:rsidP="00E020FD">
      <w:pPr>
        <w:shd w:val="clear" w:color="auto" w:fill="FFFFFF"/>
        <w:spacing w:after="285" w:line="360" w:lineRule="auto"/>
        <w:jc w:val="both"/>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ЭТИОЛОГИЯ И ПАТОГЕНЕЗ</w:t>
      </w:r>
    </w:p>
    <w:p w:rsidR="00927608" w:rsidRPr="0021354B" w:rsidRDefault="00327F85" w:rsidP="00327F85">
      <w:pPr>
        <w:shd w:val="clear" w:color="auto" w:fill="FFFFFF"/>
        <w:spacing w:after="285" w:line="360" w:lineRule="auto"/>
        <w:jc w:val="both"/>
        <w:rPr>
          <w:rFonts w:ascii="Times New Roman" w:eastAsia="Times New Roman" w:hAnsi="Times New Roman"/>
          <w:color w:val="000000" w:themeColor="text1"/>
          <w:sz w:val="28"/>
          <w:szCs w:val="28"/>
          <w:lang w:eastAsia="ru-RU"/>
        </w:rPr>
      </w:pPr>
      <w:r w:rsidRPr="0021354B">
        <w:rPr>
          <w:rFonts w:ascii="Times New Roman" w:hAnsi="Times New Roman"/>
          <w:color w:val="000000" w:themeColor="text1"/>
          <w:sz w:val="28"/>
          <w:szCs w:val="28"/>
        </w:rPr>
        <w:t xml:space="preserve">     </w:t>
      </w:r>
      <w:r w:rsidRPr="0021354B">
        <w:rPr>
          <w:rFonts w:ascii="Times New Roman" w:hAnsi="Times New Roman"/>
          <w:color w:val="000000" w:themeColor="text1"/>
          <w:sz w:val="28"/>
          <w:szCs w:val="28"/>
        </w:rPr>
        <w:t xml:space="preserve">Нейровегетативная теория — учитывается частое сочетание данного заболевания с синдромами шейного симпатического нерва, шейного отдела позвоночника, нарушениями вегетативной нервной системы и вазомоторного центра. В настоящее время </w:t>
      </w:r>
      <w:proofErr w:type="gramStart"/>
      <w:r w:rsidRPr="0021354B">
        <w:rPr>
          <w:rFonts w:ascii="Times New Roman" w:hAnsi="Times New Roman"/>
          <w:color w:val="000000" w:themeColor="text1"/>
          <w:sz w:val="28"/>
          <w:szCs w:val="28"/>
        </w:rPr>
        <w:t>большинство офтальмологов России придерживается этой</w:t>
      </w:r>
      <w:proofErr w:type="gramEnd"/>
      <w:r w:rsidRPr="0021354B">
        <w:rPr>
          <w:rFonts w:ascii="Times New Roman" w:hAnsi="Times New Roman"/>
          <w:color w:val="000000" w:themeColor="text1"/>
          <w:sz w:val="28"/>
          <w:szCs w:val="28"/>
        </w:rPr>
        <w:t xml:space="preserve"> теории. </w:t>
      </w:r>
      <w:proofErr w:type="spellStart"/>
      <w:r w:rsidRPr="0021354B">
        <w:rPr>
          <w:rFonts w:ascii="Times New Roman" w:hAnsi="Times New Roman"/>
          <w:color w:val="000000" w:themeColor="text1"/>
          <w:sz w:val="28"/>
          <w:szCs w:val="28"/>
        </w:rPr>
        <w:t>Конгенитально</w:t>
      </w:r>
      <w:proofErr w:type="spellEnd"/>
      <w:r w:rsidRPr="0021354B">
        <w:rPr>
          <w:rFonts w:ascii="Times New Roman" w:hAnsi="Times New Roman"/>
          <w:color w:val="000000" w:themeColor="text1"/>
          <w:sz w:val="28"/>
          <w:szCs w:val="28"/>
        </w:rPr>
        <w:t xml:space="preserve">-дегенеративная теория. В литературе не представлено конкретного обоснования. Воспалительная теория. В течение многих десятилетий мнение о воспалительном характере </w:t>
      </w:r>
      <w:proofErr w:type="spellStart"/>
      <w:r w:rsidRPr="0021354B">
        <w:rPr>
          <w:rFonts w:ascii="Times New Roman" w:hAnsi="Times New Roman"/>
          <w:color w:val="000000" w:themeColor="text1"/>
          <w:sz w:val="28"/>
          <w:szCs w:val="28"/>
        </w:rPr>
        <w:t>увеопатии</w:t>
      </w:r>
      <w:proofErr w:type="spellEnd"/>
      <w:r w:rsidRPr="0021354B">
        <w:rPr>
          <w:rFonts w:ascii="Times New Roman" w:hAnsi="Times New Roman"/>
          <w:color w:val="000000" w:themeColor="text1"/>
          <w:sz w:val="28"/>
          <w:szCs w:val="28"/>
        </w:rPr>
        <w:t xml:space="preserve"> Фукса </w:t>
      </w:r>
      <w:proofErr w:type="gramStart"/>
      <w:r w:rsidRPr="0021354B">
        <w:rPr>
          <w:rFonts w:ascii="Times New Roman" w:hAnsi="Times New Roman"/>
          <w:color w:val="000000" w:themeColor="text1"/>
          <w:sz w:val="28"/>
          <w:szCs w:val="28"/>
        </w:rPr>
        <w:t>доминировало и было</w:t>
      </w:r>
      <w:proofErr w:type="gramEnd"/>
      <w:r w:rsidRPr="0021354B">
        <w:rPr>
          <w:rFonts w:ascii="Times New Roman" w:hAnsi="Times New Roman"/>
          <w:color w:val="000000" w:themeColor="text1"/>
          <w:sz w:val="28"/>
          <w:szCs w:val="28"/>
        </w:rPr>
        <w:t xml:space="preserve"> широко отражено в литературе. Против данной этиологии свидетельствует отсутствие 4 из 5 признаков воспалительного синдрома (гиперемии, отека, повышения температуры, болевого синдрома); имеется лишь нарушение функции глаза. Данные гистологии и результаты противовоспалительного лечения также не подтверждают воспалительный процесс. Имеются публикации о туберкулезной и других инфекционных причинах синдрома Фукса. Здесь уместно привести наши данные о частоте </w:t>
      </w:r>
      <w:proofErr w:type="spellStart"/>
      <w:r w:rsidRPr="0021354B">
        <w:rPr>
          <w:rFonts w:ascii="Times New Roman" w:hAnsi="Times New Roman"/>
          <w:color w:val="000000" w:themeColor="text1"/>
          <w:sz w:val="28"/>
          <w:szCs w:val="28"/>
        </w:rPr>
        <w:t>выявляемости</w:t>
      </w:r>
      <w:proofErr w:type="spellEnd"/>
      <w:r w:rsidRPr="0021354B">
        <w:rPr>
          <w:rFonts w:ascii="Times New Roman" w:hAnsi="Times New Roman"/>
          <w:color w:val="000000" w:themeColor="text1"/>
          <w:sz w:val="28"/>
          <w:szCs w:val="28"/>
        </w:rPr>
        <w:t xml:space="preserve"> </w:t>
      </w:r>
      <w:proofErr w:type="spellStart"/>
      <w:r w:rsidRPr="0021354B">
        <w:rPr>
          <w:rFonts w:ascii="Times New Roman" w:hAnsi="Times New Roman"/>
          <w:color w:val="000000" w:themeColor="text1"/>
          <w:sz w:val="28"/>
          <w:szCs w:val="28"/>
        </w:rPr>
        <w:t>иридоцилиарных</w:t>
      </w:r>
      <w:proofErr w:type="spellEnd"/>
      <w:r w:rsidRPr="0021354B">
        <w:rPr>
          <w:rFonts w:ascii="Times New Roman" w:hAnsi="Times New Roman"/>
          <w:color w:val="000000" w:themeColor="text1"/>
          <w:sz w:val="28"/>
          <w:szCs w:val="28"/>
        </w:rPr>
        <w:t xml:space="preserve"> дистрофий (34,4 %) среди 360 больных с различными заболеваниями переднего </w:t>
      </w:r>
      <w:r w:rsidRPr="0021354B">
        <w:rPr>
          <w:rFonts w:ascii="Times New Roman" w:hAnsi="Times New Roman"/>
          <w:color w:val="000000" w:themeColor="text1"/>
          <w:sz w:val="28"/>
          <w:szCs w:val="28"/>
        </w:rPr>
        <w:t xml:space="preserve">отдела сосудистого тракта глаза. </w:t>
      </w:r>
      <w:r w:rsidR="00927608" w:rsidRPr="0021354B">
        <w:rPr>
          <w:rFonts w:ascii="Times New Roman" w:hAnsi="Times New Roman"/>
          <w:color w:val="000000" w:themeColor="text1"/>
          <w:sz w:val="28"/>
          <w:szCs w:val="28"/>
        </w:rPr>
        <w:t xml:space="preserve">Основным симптомом синдрома Фукса является </w:t>
      </w:r>
      <w:proofErr w:type="spellStart"/>
      <w:r w:rsidR="00927608" w:rsidRPr="0021354B">
        <w:rPr>
          <w:rFonts w:ascii="Times New Roman" w:hAnsi="Times New Roman"/>
          <w:color w:val="000000" w:themeColor="text1"/>
          <w:sz w:val="28"/>
          <w:szCs w:val="28"/>
        </w:rPr>
        <w:t>гетерохромия</w:t>
      </w:r>
      <w:proofErr w:type="spellEnd"/>
      <w:r w:rsidR="00927608" w:rsidRPr="0021354B">
        <w:rPr>
          <w:rFonts w:ascii="Times New Roman" w:hAnsi="Times New Roman"/>
          <w:color w:val="000000" w:themeColor="text1"/>
          <w:sz w:val="28"/>
          <w:szCs w:val="28"/>
        </w:rPr>
        <w:t xml:space="preserve"> радужки. При этом радужная оболочка пораженного глазного яблока выглядит более светлой. У пациентов с карими глазами данный клинический признак выражен менее ярко. У больных со светлыми глазами может развиваться </w:t>
      </w:r>
      <w:proofErr w:type="gramStart"/>
      <w:r w:rsidR="00927608" w:rsidRPr="0021354B">
        <w:rPr>
          <w:rFonts w:ascii="Times New Roman" w:hAnsi="Times New Roman"/>
          <w:color w:val="000000" w:themeColor="text1"/>
          <w:sz w:val="28"/>
          <w:szCs w:val="28"/>
        </w:rPr>
        <w:t>обратная</w:t>
      </w:r>
      <w:proofErr w:type="gramEnd"/>
      <w:r w:rsidR="00927608" w:rsidRPr="0021354B">
        <w:rPr>
          <w:rFonts w:ascii="Times New Roman" w:hAnsi="Times New Roman"/>
          <w:color w:val="000000" w:themeColor="text1"/>
          <w:sz w:val="28"/>
          <w:szCs w:val="28"/>
        </w:rPr>
        <w:t xml:space="preserve"> </w:t>
      </w:r>
      <w:proofErr w:type="spellStart"/>
      <w:r w:rsidR="00927608" w:rsidRPr="0021354B">
        <w:rPr>
          <w:rFonts w:ascii="Times New Roman" w:hAnsi="Times New Roman"/>
          <w:color w:val="000000" w:themeColor="text1"/>
          <w:sz w:val="28"/>
          <w:szCs w:val="28"/>
        </w:rPr>
        <w:t>гетерохромия</w:t>
      </w:r>
      <w:proofErr w:type="spellEnd"/>
      <w:r w:rsidR="00927608" w:rsidRPr="0021354B">
        <w:rPr>
          <w:rFonts w:ascii="Times New Roman" w:hAnsi="Times New Roman"/>
          <w:color w:val="000000" w:themeColor="text1"/>
          <w:sz w:val="28"/>
          <w:szCs w:val="28"/>
        </w:rPr>
        <w:t xml:space="preserve">, что связано с визуализацией пигментного слоя радужки при деструкции передней стромы. Заболевание медленно прогрессирует и на протяжении нескольких лет не имеет других клинических проявлений. </w:t>
      </w:r>
      <w:proofErr w:type="spellStart"/>
      <w:r w:rsidR="00927608" w:rsidRPr="0021354B">
        <w:rPr>
          <w:rFonts w:ascii="Times New Roman" w:hAnsi="Times New Roman"/>
          <w:color w:val="000000" w:themeColor="text1"/>
          <w:sz w:val="28"/>
          <w:szCs w:val="28"/>
        </w:rPr>
        <w:t>Увеит</w:t>
      </w:r>
      <w:proofErr w:type="spellEnd"/>
      <w:r w:rsidR="00927608" w:rsidRPr="0021354B">
        <w:rPr>
          <w:rFonts w:ascii="Times New Roman" w:hAnsi="Times New Roman"/>
          <w:color w:val="000000" w:themeColor="text1"/>
          <w:sz w:val="28"/>
          <w:szCs w:val="28"/>
        </w:rPr>
        <w:t xml:space="preserve"> при синдроме Фукса не сопровождается гиперемией, фотофобией и болевым синдромом. Как </w:t>
      </w:r>
      <w:r w:rsidR="00927608" w:rsidRPr="0021354B">
        <w:rPr>
          <w:rFonts w:ascii="Times New Roman" w:hAnsi="Times New Roman"/>
          <w:color w:val="000000" w:themeColor="text1"/>
          <w:sz w:val="28"/>
          <w:szCs w:val="28"/>
        </w:rPr>
        <w:lastRenderedPageBreak/>
        <w:t>правило, пациенты обращаются за помощью к специалисту в связи с развитием клинической картины осложнений – </w:t>
      </w:r>
      <w:hyperlink r:id="rId13" w:history="1">
        <w:r w:rsidR="00927608" w:rsidRPr="0021354B">
          <w:rPr>
            <w:rFonts w:ascii="Times New Roman" w:hAnsi="Times New Roman"/>
            <w:color w:val="000000" w:themeColor="text1"/>
            <w:sz w:val="28"/>
            <w:szCs w:val="28"/>
            <w:bdr w:val="none" w:sz="0" w:space="0" w:color="auto" w:frame="1"/>
          </w:rPr>
          <w:t>катаракты</w:t>
        </w:r>
      </w:hyperlink>
      <w:r w:rsidR="00927608" w:rsidRPr="0021354B">
        <w:rPr>
          <w:rFonts w:ascii="Times New Roman" w:hAnsi="Times New Roman"/>
          <w:color w:val="000000" w:themeColor="text1"/>
          <w:sz w:val="28"/>
          <w:szCs w:val="28"/>
        </w:rPr>
        <w:t> или </w:t>
      </w:r>
      <w:hyperlink r:id="rId14" w:history="1">
        <w:r w:rsidR="00927608" w:rsidRPr="0021354B">
          <w:rPr>
            <w:rFonts w:ascii="Times New Roman" w:hAnsi="Times New Roman"/>
            <w:color w:val="000000" w:themeColor="text1"/>
            <w:sz w:val="28"/>
            <w:szCs w:val="28"/>
            <w:bdr w:val="none" w:sz="0" w:space="0" w:color="auto" w:frame="1"/>
          </w:rPr>
          <w:t>глаукомы</w:t>
        </w:r>
      </w:hyperlink>
      <w:r w:rsidR="00927608" w:rsidRPr="0021354B">
        <w:rPr>
          <w:rFonts w:ascii="Times New Roman" w:hAnsi="Times New Roman"/>
          <w:color w:val="000000" w:themeColor="text1"/>
          <w:sz w:val="28"/>
          <w:szCs w:val="28"/>
        </w:rPr>
        <w:t>.</w:t>
      </w:r>
    </w:p>
    <w:p w:rsidR="00927608" w:rsidRPr="00927608" w:rsidRDefault="00927608" w:rsidP="00927608">
      <w:pPr>
        <w:shd w:val="clear" w:color="auto" w:fill="FFFFFF"/>
        <w:spacing w:after="0" w:line="360" w:lineRule="auto"/>
        <w:jc w:val="both"/>
        <w:textAlignment w:val="baseline"/>
        <w:rPr>
          <w:rFonts w:ascii="Times New Roman" w:eastAsia="Times New Roman" w:hAnsi="Times New Roman"/>
          <w:color w:val="000000" w:themeColor="text1"/>
          <w:sz w:val="28"/>
          <w:szCs w:val="28"/>
          <w:lang w:eastAsia="ru-RU"/>
        </w:rPr>
      </w:pPr>
      <w:r w:rsidRPr="00927608">
        <w:rPr>
          <w:rFonts w:ascii="Times New Roman" w:eastAsia="Times New Roman" w:hAnsi="Times New Roman"/>
          <w:color w:val="000000" w:themeColor="text1"/>
          <w:sz w:val="28"/>
          <w:szCs w:val="28"/>
          <w:lang w:eastAsia="ru-RU"/>
        </w:rPr>
        <w:t>Появление мелких полупрозрачных преципитатов на роговице не сопровождается инъекцией глазных яблок и закрытием угла передней камеры. Наблюдается стадийность течения. На начальной стадии появляется небольшое количество мелких преципитатов, которые не влияют на чувствительность роговой оболочки. Вторая стадия синдрома Фукса характеризуется диссеминацией процесса. При этом преципитаты мелкого и среднего размера приводят к появлению помутнений перед глазами с дальнейшей деструкцией пигментной зрачковой каймы. Пациенты предъявляют жалобы на снижение остроты зрения и постоянное </w:t>
      </w:r>
      <w:hyperlink r:id="rId15" w:history="1">
        <w:r w:rsidRPr="00927608">
          <w:rPr>
            <w:rFonts w:ascii="Times New Roman" w:eastAsia="Times New Roman" w:hAnsi="Times New Roman"/>
            <w:color w:val="000000" w:themeColor="text1"/>
            <w:sz w:val="28"/>
            <w:szCs w:val="28"/>
            <w:bdr w:val="none" w:sz="0" w:space="0" w:color="auto" w:frame="1"/>
            <w:lang w:eastAsia="ru-RU"/>
          </w:rPr>
          <w:t>расширение зрачка</w:t>
        </w:r>
      </w:hyperlink>
      <w:r w:rsidRPr="00927608">
        <w:rPr>
          <w:rFonts w:ascii="Times New Roman" w:eastAsia="Times New Roman" w:hAnsi="Times New Roman"/>
          <w:color w:val="000000" w:themeColor="text1"/>
          <w:sz w:val="28"/>
          <w:szCs w:val="28"/>
          <w:lang w:eastAsia="ru-RU"/>
        </w:rPr>
        <w:t>.</w:t>
      </w:r>
    </w:p>
    <w:p w:rsidR="00927608" w:rsidRPr="0021354B" w:rsidRDefault="00927608" w:rsidP="00927608">
      <w:pPr>
        <w:shd w:val="clear" w:color="auto" w:fill="FFFFFF"/>
        <w:spacing w:after="100" w:afterAutospacing="1" w:line="360" w:lineRule="auto"/>
        <w:jc w:val="both"/>
        <w:rPr>
          <w:rFonts w:ascii="Times New Roman" w:eastAsia="Times New Roman" w:hAnsi="Times New Roman"/>
          <w:color w:val="000000" w:themeColor="text1"/>
          <w:sz w:val="28"/>
          <w:szCs w:val="28"/>
          <w:lang w:eastAsia="ru-RU"/>
        </w:rPr>
      </w:pPr>
      <w:r w:rsidRPr="00927608">
        <w:rPr>
          <w:rFonts w:ascii="Times New Roman" w:eastAsia="Times New Roman" w:hAnsi="Times New Roman"/>
          <w:color w:val="000000" w:themeColor="text1"/>
          <w:sz w:val="28"/>
          <w:szCs w:val="28"/>
          <w:lang w:eastAsia="ru-RU"/>
        </w:rPr>
        <w:t xml:space="preserve">На третьей стадии синдрома Фукса чувствительность роговицы значительно снижена. Большое количество преципитатов разного размера приводит к дистрофии радужки и выраженной пигментации в зоне угла передней камеры глаза. На передней поверхности радужной оболочки появляются небольшие образования – тельца Рассела, возникновение которых связано с агрегацией иммуноглобулинов. Наиболее распространенными осложнениями синдрома Фукса являются глаукома, задняя </w:t>
      </w:r>
      <w:proofErr w:type="spellStart"/>
      <w:r w:rsidRPr="00927608">
        <w:rPr>
          <w:rFonts w:ascii="Times New Roman" w:eastAsia="Times New Roman" w:hAnsi="Times New Roman"/>
          <w:color w:val="000000" w:themeColor="text1"/>
          <w:sz w:val="28"/>
          <w:szCs w:val="28"/>
          <w:lang w:eastAsia="ru-RU"/>
        </w:rPr>
        <w:t>субкапсулярная</w:t>
      </w:r>
      <w:proofErr w:type="spellEnd"/>
      <w:r w:rsidRPr="00927608">
        <w:rPr>
          <w:rFonts w:ascii="Times New Roman" w:eastAsia="Times New Roman" w:hAnsi="Times New Roman"/>
          <w:color w:val="000000" w:themeColor="text1"/>
          <w:sz w:val="28"/>
          <w:szCs w:val="28"/>
          <w:lang w:eastAsia="ru-RU"/>
        </w:rPr>
        <w:t xml:space="preserve"> катаракта, </w:t>
      </w:r>
      <w:r w:rsidRPr="0021354B">
        <w:rPr>
          <w:rFonts w:ascii="Times New Roman" w:eastAsia="Times New Roman" w:hAnsi="Times New Roman"/>
          <w:color w:val="000000" w:themeColor="text1"/>
          <w:sz w:val="28"/>
          <w:szCs w:val="28"/>
          <w:lang w:eastAsia="ru-RU"/>
        </w:rPr>
        <w:t xml:space="preserve"> </w:t>
      </w:r>
      <w:hyperlink r:id="rId16" w:history="1">
        <w:proofErr w:type="spellStart"/>
        <w:r w:rsidRPr="00927608">
          <w:rPr>
            <w:rFonts w:ascii="Times New Roman" w:eastAsia="Times New Roman" w:hAnsi="Times New Roman"/>
            <w:color w:val="000000" w:themeColor="text1"/>
            <w:sz w:val="28"/>
            <w:szCs w:val="28"/>
            <w:bdr w:val="none" w:sz="0" w:space="0" w:color="auto" w:frame="1"/>
            <w:lang w:eastAsia="ru-RU"/>
          </w:rPr>
          <w:t>офтальмогипертензия</w:t>
        </w:r>
        <w:proofErr w:type="spellEnd"/>
      </w:hyperlink>
      <w:r w:rsidRPr="00927608">
        <w:rPr>
          <w:rFonts w:ascii="Times New Roman" w:eastAsia="Times New Roman" w:hAnsi="Times New Roman"/>
          <w:color w:val="000000" w:themeColor="text1"/>
          <w:sz w:val="28"/>
          <w:szCs w:val="28"/>
          <w:lang w:eastAsia="ru-RU"/>
        </w:rPr>
        <w:t>.</w:t>
      </w:r>
      <w:r w:rsidRPr="0021354B">
        <w:rPr>
          <w:rFonts w:ascii="Times New Roman" w:eastAsia="Times New Roman" w:hAnsi="Times New Roman"/>
          <w:color w:val="000000" w:themeColor="text1"/>
          <w:sz w:val="28"/>
          <w:szCs w:val="28"/>
          <w:lang w:eastAsia="ru-RU"/>
        </w:rPr>
        <w:t xml:space="preserve">  </w:t>
      </w:r>
      <w:r w:rsidRPr="00C00E2C">
        <w:rPr>
          <w:rFonts w:ascii="Times New Roman" w:eastAsia="Times New Roman" w:hAnsi="Times New Roman"/>
          <w:color w:val="000000" w:themeColor="text1"/>
          <w:sz w:val="28"/>
          <w:szCs w:val="28"/>
          <w:lang w:eastAsia="ru-RU"/>
        </w:rPr>
        <w:t xml:space="preserve">Проведение биомикроскопического исследования выявляет у больных некую </w:t>
      </w:r>
      <w:proofErr w:type="spellStart"/>
      <w:r w:rsidRPr="00C00E2C">
        <w:rPr>
          <w:rFonts w:ascii="Times New Roman" w:eastAsia="Times New Roman" w:hAnsi="Times New Roman"/>
          <w:color w:val="000000" w:themeColor="text1"/>
          <w:sz w:val="28"/>
          <w:szCs w:val="28"/>
          <w:lang w:eastAsia="ru-RU"/>
        </w:rPr>
        <w:t>стушеванность</w:t>
      </w:r>
      <w:proofErr w:type="spellEnd"/>
      <w:r w:rsidRPr="00C00E2C">
        <w:rPr>
          <w:rFonts w:ascii="Times New Roman" w:eastAsia="Times New Roman" w:hAnsi="Times New Roman"/>
          <w:color w:val="000000" w:themeColor="text1"/>
          <w:sz w:val="28"/>
          <w:szCs w:val="28"/>
          <w:lang w:eastAsia="ru-RU"/>
        </w:rPr>
        <w:t xml:space="preserve"> структур радужки, иногда ее </w:t>
      </w:r>
      <w:proofErr w:type="spellStart"/>
      <w:r w:rsidRPr="00C00E2C">
        <w:rPr>
          <w:rFonts w:ascii="Times New Roman" w:eastAsia="Times New Roman" w:hAnsi="Times New Roman"/>
          <w:color w:val="000000" w:themeColor="text1"/>
          <w:sz w:val="28"/>
          <w:szCs w:val="28"/>
          <w:lang w:eastAsia="ru-RU"/>
        </w:rPr>
        <w:t>рубеоз</w:t>
      </w:r>
      <w:proofErr w:type="spellEnd"/>
      <w:r w:rsidRPr="00C00E2C">
        <w:rPr>
          <w:rFonts w:ascii="Times New Roman" w:eastAsia="Times New Roman" w:hAnsi="Times New Roman"/>
          <w:color w:val="000000" w:themeColor="text1"/>
          <w:sz w:val="28"/>
          <w:szCs w:val="28"/>
          <w:lang w:eastAsia="ru-RU"/>
        </w:rPr>
        <w:t xml:space="preserve">. В редких случаях может отмечаться боль либо покраснение глаза. Клеточная реакция в передней камере не выражена, клетки могут присутствовать в стекловидном теле. Обнаруживаются характерного вида преципитаты: нежные, звездчатой формы, с нитевидными отложениями, которые видны </w:t>
      </w:r>
      <w:proofErr w:type="gramStart"/>
      <w:r w:rsidRPr="00C00E2C">
        <w:rPr>
          <w:rFonts w:ascii="Times New Roman" w:eastAsia="Times New Roman" w:hAnsi="Times New Roman"/>
          <w:color w:val="000000" w:themeColor="text1"/>
          <w:sz w:val="28"/>
          <w:szCs w:val="28"/>
          <w:lang w:eastAsia="ru-RU"/>
        </w:rPr>
        <w:t>между</w:t>
      </w:r>
      <w:proofErr w:type="gramEnd"/>
      <w:r w:rsidRPr="00C00E2C">
        <w:rPr>
          <w:rFonts w:ascii="Times New Roman" w:eastAsia="Times New Roman" w:hAnsi="Times New Roman"/>
          <w:color w:val="000000" w:themeColor="text1"/>
          <w:sz w:val="28"/>
          <w:szCs w:val="28"/>
          <w:lang w:eastAsia="ru-RU"/>
        </w:rPr>
        <w:t xml:space="preserve"> самыми большими. Преципитаты занимают заднюю поверхность роговицы полностью (в отличие от клинической картины при прочих передних </w:t>
      </w:r>
      <w:proofErr w:type="spellStart"/>
      <w:r w:rsidRPr="00C00E2C">
        <w:rPr>
          <w:rFonts w:ascii="Times New Roman" w:eastAsia="Times New Roman" w:hAnsi="Times New Roman"/>
          <w:color w:val="000000" w:themeColor="text1"/>
          <w:sz w:val="28"/>
          <w:szCs w:val="28"/>
          <w:lang w:eastAsia="ru-RU"/>
        </w:rPr>
        <w:t>увеитах</w:t>
      </w:r>
      <w:proofErr w:type="spellEnd"/>
      <w:r w:rsidRPr="00C00E2C">
        <w:rPr>
          <w:rFonts w:ascii="Times New Roman" w:eastAsia="Times New Roman" w:hAnsi="Times New Roman"/>
          <w:color w:val="000000" w:themeColor="text1"/>
          <w:sz w:val="28"/>
          <w:szCs w:val="28"/>
          <w:lang w:eastAsia="ru-RU"/>
        </w:rPr>
        <w:t xml:space="preserve">, когда локализация преципитатов происходит в нижней половине роговой оболочки и, зачастую, имеет вид, обращенного </w:t>
      </w:r>
      <w:r w:rsidRPr="00C00E2C">
        <w:rPr>
          <w:rFonts w:ascii="Times New Roman" w:eastAsia="Times New Roman" w:hAnsi="Times New Roman"/>
          <w:color w:val="000000" w:themeColor="text1"/>
          <w:sz w:val="28"/>
          <w:szCs w:val="28"/>
          <w:lang w:eastAsia="ru-RU"/>
        </w:rPr>
        <w:lastRenderedPageBreak/>
        <w:t>основанием книзу, треугольника). Изменения в составе внутриглазной жидкости, приводят к помутнению хрусталика, может развиться катаракта или вторичная глаукома.</w:t>
      </w:r>
    </w:p>
    <w:p w:rsidR="00DA471B" w:rsidRPr="0021354B" w:rsidRDefault="00DA471B" w:rsidP="00927608">
      <w:pPr>
        <w:shd w:val="clear" w:color="auto" w:fill="FFFFFF"/>
        <w:spacing w:after="100" w:afterAutospacing="1" w:line="360" w:lineRule="auto"/>
        <w:jc w:val="both"/>
        <w:rPr>
          <w:rFonts w:ascii="Times New Roman" w:eastAsia="Times New Roman" w:hAnsi="Times New Roman"/>
          <w:color w:val="000000" w:themeColor="text1"/>
          <w:sz w:val="28"/>
          <w:szCs w:val="28"/>
          <w:lang w:eastAsia="ru-RU"/>
        </w:rPr>
      </w:pPr>
    </w:p>
    <w:p w:rsidR="00927608" w:rsidRPr="00927608" w:rsidRDefault="00DA471B" w:rsidP="00FA0D88">
      <w:pPr>
        <w:shd w:val="clear" w:color="auto" w:fill="FFFFFF"/>
        <w:spacing w:after="100" w:afterAutospacing="1" w:line="360" w:lineRule="auto"/>
        <w:jc w:val="both"/>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КЛИНИКА</w:t>
      </w:r>
    </w:p>
    <w:p w:rsidR="008016F6" w:rsidRPr="0021354B" w:rsidRDefault="008016F6" w:rsidP="001623AA">
      <w:pPr>
        <w:shd w:val="clear" w:color="auto" w:fill="FFFFFF"/>
        <w:spacing w:after="0" w:line="360" w:lineRule="auto"/>
        <w:jc w:val="both"/>
        <w:rPr>
          <w:rFonts w:ascii="Times New Roman" w:hAnsi="Times New Roman"/>
          <w:color w:val="000000" w:themeColor="text1"/>
          <w:sz w:val="28"/>
          <w:szCs w:val="28"/>
        </w:rPr>
      </w:pPr>
      <w:r w:rsidRPr="0021354B">
        <w:rPr>
          <w:rFonts w:ascii="Times New Roman" w:hAnsi="Times New Roman"/>
          <w:color w:val="000000" w:themeColor="text1"/>
          <w:sz w:val="28"/>
          <w:szCs w:val="28"/>
        </w:rPr>
        <w:t xml:space="preserve">     </w:t>
      </w:r>
      <w:r w:rsidR="001623AA" w:rsidRPr="0021354B">
        <w:rPr>
          <w:rFonts w:ascii="Times New Roman" w:hAnsi="Times New Roman"/>
          <w:color w:val="000000" w:themeColor="text1"/>
          <w:sz w:val="28"/>
          <w:szCs w:val="28"/>
        </w:rPr>
        <w:t xml:space="preserve">Визитной карточкой </w:t>
      </w:r>
      <w:proofErr w:type="spellStart"/>
      <w:r w:rsidR="001623AA" w:rsidRPr="0021354B">
        <w:rPr>
          <w:rFonts w:ascii="Times New Roman" w:hAnsi="Times New Roman"/>
          <w:color w:val="000000" w:themeColor="text1"/>
          <w:sz w:val="28"/>
          <w:szCs w:val="28"/>
        </w:rPr>
        <w:t>увеопатии</w:t>
      </w:r>
      <w:proofErr w:type="spellEnd"/>
      <w:r w:rsidR="001623AA" w:rsidRPr="0021354B">
        <w:rPr>
          <w:rFonts w:ascii="Times New Roman" w:hAnsi="Times New Roman"/>
          <w:color w:val="000000" w:themeColor="text1"/>
          <w:sz w:val="28"/>
          <w:szCs w:val="28"/>
        </w:rPr>
        <w:t xml:space="preserve"> Фукса являются мелкие, множественные, </w:t>
      </w:r>
      <w:proofErr w:type="spellStart"/>
      <w:r w:rsidR="001623AA" w:rsidRPr="0021354B">
        <w:rPr>
          <w:rFonts w:ascii="Times New Roman" w:hAnsi="Times New Roman"/>
          <w:color w:val="000000" w:themeColor="text1"/>
          <w:sz w:val="28"/>
          <w:szCs w:val="28"/>
        </w:rPr>
        <w:t>звездчатоподобные</w:t>
      </w:r>
      <w:proofErr w:type="spellEnd"/>
      <w:r w:rsidR="001623AA" w:rsidRPr="0021354B">
        <w:rPr>
          <w:rFonts w:ascii="Times New Roman" w:hAnsi="Times New Roman"/>
          <w:color w:val="000000" w:themeColor="text1"/>
          <w:sz w:val="28"/>
          <w:szCs w:val="28"/>
        </w:rPr>
        <w:t xml:space="preserve">, полупрозрачные преципитаты на «спокойном» глазу, которые «беспорядочно» рассыпаны по эндотелию и являются первым признаком, по которому можно заподозрить это заболевание. Следует отметить, что признак </w:t>
      </w:r>
      <w:proofErr w:type="spellStart"/>
      <w:r w:rsidR="001623AA" w:rsidRPr="0021354B">
        <w:rPr>
          <w:rFonts w:ascii="Times New Roman" w:hAnsi="Times New Roman"/>
          <w:color w:val="000000" w:themeColor="text1"/>
          <w:sz w:val="28"/>
          <w:szCs w:val="28"/>
        </w:rPr>
        <w:t>гетерохромии</w:t>
      </w:r>
      <w:proofErr w:type="spellEnd"/>
      <w:r w:rsidR="001623AA" w:rsidRPr="0021354B">
        <w:rPr>
          <w:rFonts w:ascii="Times New Roman" w:hAnsi="Times New Roman"/>
          <w:color w:val="000000" w:themeColor="text1"/>
          <w:sz w:val="28"/>
          <w:szCs w:val="28"/>
        </w:rPr>
        <w:t xml:space="preserve"> радужки присутствует не всегда. В частности, у людей с коричневыми радужками </w:t>
      </w:r>
      <w:proofErr w:type="spellStart"/>
      <w:r w:rsidR="001623AA" w:rsidRPr="0021354B">
        <w:rPr>
          <w:rFonts w:ascii="Times New Roman" w:hAnsi="Times New Roman"/>
          <w:color w:val="000000" w:themeColor="text1"/>
          <w:sz w:val="28"/>
          <w:szCs w:val="28"/>
        </w:rPr>
        <w:t>гетерохромии</w:t>
      </w:r>
      <w:proofErr w:type="spellEnd"/>
      <w:r w:rsidR="001623AA" w:rsidRPr="0021354B">
        <w:rPr>
          <w:rFonts w:ascii="Times New Roman" w:hAnsi="Times New Roman"/>
          <w:color w:val="000000" w:themeColor="text1"/>
          <w:sz w:val="28"/>
          <w:szCs w:val="28"/>
        </w:rPr>
        <w:t xml:space="preserve"> может не быть либо она неярко выражена и нечетко диагностируется. Вместо данного признака при подробном осмотре можно выявить очаговые структурные изменения радужки. В группу клинических признаков данного синдрома также входит осложненная, чаще </w:t>
      </w:r>
      <w:proofErr w:type="spellStart"/>
      <w:r w:rsidR="001623AA" w:rsidRPr="0021354B">
        <w:rPr>
          <w:rFonts w:ascii="Times New Roman" w:hAnsi="Times New Roman"/>
          <w:color w:val="000000" w:themeColor="text1"/>
          <w:sz w:val="28"/>
          <w:szCs w:val="28"/>
        </w:rPr>
        <w:t>заднекапсулярная</w:t>
      </w:r>
      <w:proofErr w:type="spellEnd"/>
      <w:r w:rsidR="001623AA" w:rsidRPr="0021354B">
        <w:rPr>
          <w:rFonts w:ascii="Times New Roman" w:hAnsi="Times New Roman"/>
          <w:color w:val="000000" w:themeColor="text1"/>
          <w:sz w:val="28"/>
          <w:szCs w:val="28"/>
        </w:rPr>
        <w:t xml:space="preserve"> катаракта, вторичная </w:t>
      </w:r>
      <w:proofErr w:type="spellStart"/>
      <w:r w:rsidR="001623AA" w:rsidRPr="0021354B">
        <w:rPr>
          <w:rFonts w:ascii="Times New Roman" w:hAnsi="Times New Roman"/>
          <w:color w:val="000000" w:themeColor="text1"/>
          <w:sz w:val="28"/>
          <w:szCs w:val="28"/>
        </w:rPr>
        <w:t>офтальмогипертензия</w:t>
      </w:r>
      <w:proofErr w:type="spellEnd"/>
      <w:r w:rsidR="001623AA" w:rsidRPr="0021354B">
        <w:rPr>
          <w:rFonts w:ascii="Times New Roman" w:hAnsi="Times New Roman"/>
          <w:color w:val="000000" w:themeColor="text1"/>
          <w:sz w:val="28"/>
          <w:szCs w:val="28"/>
        </w:rPr>
        <w:t xml:space="preserve"> и вовлечение стекловидного тела. Вовлечение стекловидного тела при </w:t>
      </w:r>
      <w:proofErr w:type="spellStart"/>
      <w:r w:rsidR="001623AA" w:rsidRPr="0021354B">
        <w:rPr>
          <w:rFonts w:ascii="Times New Roman" w:hAnsi="Times New Roman"/>
          <w:color w:val="000000" w:themeColor="text1"/>
          <w:sz w:val="28"/>
          <w:szCs w:val="28"/>
        </w:rPr>
        <w:t>увеопатии</w:t>
      </w:r>
      <w:proofErr w:type="spellEnd"/>
      <w:r w:rsidR="001623AA" w:rsidRPr="0021354B">
        <w:rPr>
          <w:rFonts w:ascii="Times New Roman" w:hAnsi="Times New Roman"/>
          <w:color w:val="000000" w:themeColor="text1"/>
          <w:sz w:val="28"/>
          <w:szCs w:val="28"/>
        </w:rPr>
        <w:t xml:space="preserve"> Фукса является важным и постоянным признаком и имеет ряд особенностей. На фоне разжижения основной массы геля деструкция носит нитчатый характер, появляют</w:t>
      </w:r>
      <w:r w:rsidRPr="0021354B">
        <w:rPr>
          <w:rFonts w:ascii="Times New Roman" w:hAnsi="Times New Roman"/>
          <w:color w:val="000000" w:themeColor="text1"/>
          <w:sz w:val="28"/>
          <w:szCs w:val="28"/>
        </w:rPr>
        <w:t xml:space="preserve">ся хлопьевидные и </w:t>
      </w:r>
      <w:proofErr w:type="spellStart"/>
      <w:r w:rsidRPr="0021354B">
        <w:rPr>
          <w:rFonts w:ascii="Times New Roman" w:hAnsi="Times New Roman"/>
          <w:color w:val="000000" w:themeColor="text1"/>
          <w:sz w:val="28"/>
          <w:szCs w:val="28"/>
        </w:rPr>
        <w:t>вуалеподобные</w:t>
      </w:r>
      <w:proofErr w:type="spellEnd"/>
      <w:r w:rsidRPr="0021354B">
        <w:rPr>
          <w:rFonts w:ascii="Times New Roman" w:hAnsi="Times New Roman"/>
          <w:color w:val="000000" w:themeColor="text1"/>
          <w:sz w:val="28"/>
          <w:szCs w:val="28"/>
        </w:rPr>
        <w:t xml:space="preserve"> </w:t>
      </w:r>
      <w:r w:rsidR="001623AA" w:rsidRPr="0021354B">
        <w:rPr>
          <w:rFonts w:ascii="Times New Roman" w:hAnsi="Times New Roman"/>
          <w:color w:val="000000" w:themeColor="text1"/>
          <w:sz w:val="28"/>
          <w:szCs w:val="28"/>
        </w:rPr>
        <w:t xml:space="preserve">включения. Важным клиническим признаком при </w:t>
      </w:r>
      <w:proofErr w:type="spellStart"/>
      <w:r w:rsidR="001623AA" w:rsidRPr="0021354B">
        <w:rPr>
          <w:rFonts w:ascii="Times New Roman" w:hAnsi="Times New Roman"/>
          <w:color w:val="000000" w:themeColor="text1"/>
          <w:sz w:val="28"/>
          <w:szCs w:val="28"/>
        </w:rPr>
        <w:t>увеопатии</w:t>
      </w:r>
      <w:proofErr w:type="spellEnd"/>
      <w:r w:rsidR="001623AA" w:rsidRPr="0021354B">
        <w:rPr>
          <w:rFonts w:ascii="Times New Roman" w:hAnsi="Times New Roman"/>
          <w:color w:val="000000" w:themeColor="text1"/>
          <w:sz w:val="28"/>
          <w:szCs w:val="28"/>
        </w:rPr>
        <w:t xml:space="preserve"> Фукса может являться </w:t>
      </w:r>
      <w:proofErr w:type="spellStart"/>
      <w:r w:rsidR="001623AA" w:rsidRPr="0021354B">
        <w:rPr>
          <w:rFonts w:ascii="Times New Roman" w:hAnsi="Times New Roman"/>
          <w:color w:val="000000" w:themeColor="text1"/>
          <w:sz w:val="28"/>
          <w:szCs w:val="28"/>
        </w:rPr>
        <w:t>гиперфлюорес</w:t>
      </w:r>
      <w:r w:rsidRPr="0021354B">
        <w:rPr>
          <w:rFonts w:ascii="Times New Roman" w:hAnsi="Times New Roman"/>
          <w:color w:val="000000" w:themeColor="text1"/>
          <w:sz w:val="28"/>
          <w:szCs w:val="28"/>
        </w:rPr>
        <w:t>ценция</w:t>
      </w:r>
      <w:proofErr w:type="spellEnd"/>
      <w:r w:rsidRPr="0021354B">
        <w:rPr>
          <w:rFonts w:ascii="Times New Roman" w:hAnsi="Times New Roman"/>
          <w:color w:val="000000" w:themeColor="text1"/>
          <w:sz w:val="28"/>
          <w:szCs w:val="28"/>
        </w:rPr>
        <w:t xml:space="preserve"> диска зрительного нерва</w:t>
      </w:r>
      <w:proofErr w:type="gramStart"/>
      <w:r w:rsidRPr="0021354B">
        <w:rPr>
          <w:rFonts w:ascii="Times New Roman" w:hAnsi="Times New Roman"/>
          <w:color w:val="000000" w:themeColor="text1"/>
          <w:sz w:val="28"/>
          <w:szCs w:val="28"/>
        </w:rPr>
        <w:t>.</w:t>
      </w:r>
      <w:proofErr w:type="gramEnd"/>
      <w:r w:rsidRPr="0021354B">
        <w:rPr>
          <w:rFonts w:ascii="Times New Roman" w:hAnsi="Times New Roman"/>
          <w:color w:val="000000" w:themeColor="text1"/>
          <w:sz w:val="28"/>
          <w:szCs w:val="28"/>
        </w:rPr>
        <w:t xml:space="preserve"> П</w:t>
      </w:r>
      <w:r w:rsidR="001623AA" w:rsidRPr="0021354B">
        <w:rPr>
          <w:rFonts w:ascii="Times New Roman" w:hAnsi="Times New Roman"/>
          <w:color w:val="000000" w:themeColor="text1"/>
          <w:sz w:val="28"/>
          <w:szCs w:val="28"/>
        </w:rPr>
        <w:t xml:space="preserve">роанализировав </w:t>
      </w:r>
      <w:proofErr w:type="spellStart"/>
      <w:r w:rsidR="001623AA" w:rsidRPr="0021354B">
        <w:rPr>
          <w:rFonts w:ascii="Times New Roman" w:hAnsi="Times New Roman"/>
          <w:color w:val="000000" w:themeColor="text1"/>
          <w:sz w:val="28"/>
          <w:szCs w:val="28"/>
        </w:rPr>
        <w:t>флюоресцентно</w:t>
      </w:r>
      <w:proofErr w:type="spellEnd"/>
      <w:r w:rsidR="001623AA" w:rsidRPr="0021354B">
        <w:rPr>
          <w:rFonts w:ascii="Times New Roman" w:hAnsi="Times New Roman"/>
          <w:color w:val="000000" w:themeColor="text1"/>
          <w:sz w:val="28"/>
          <w:szCs w:val="28"/>
        </w:rPr>
        <w:t xml:space="preserve"> — ангиографические данные у пациентов с </w:t>
      </w:r>
      <w:proofErr w:type="spellStart"/>
      <w:r w:rsidR="001623AA" w:rsidRPr="0021354B">
        <w:rPr>
          <w:rFonts w:ascii="Times New Roman" w:hAnsi="Times New Roman"/>
          <w:color w:val="000000" w:themeColor="text1"/>
          <w:sz w:val="28"/>
          <w:szCs w:val="28"/>
        </w:rPr>
        <w:t>увеопатией</w:t>
      </w:r>
      <w:proofErr w:type="spellEnd"/>
      <w:r w:rsidR="001623AA" w:rsidRPr="0021354B">
        <w:rPr>
          <w:rFonts w:ascii="Times New Roman" w:hAnsi="Times New Roman"/>
          <w:color w:val="000000" w:themeColor="text1"/>
          <w:sz w:val="28"/>
          <w:szCs w:val="28"/>
        </w:rPr>
        <w:t xml:space="preserve"> Фукса, показали на большом клиническом материале, что практически в 100% случаев была выявлена </w:t>
      </w:r>
      <w:proofErr w:type="spellStart"/>
      <w:r w:rsidR="001623AA" w:rsidRPr="0021354B">
        <w:rPr>
          <w:rFonts w:ascii="Times New Roman" w:hAnsi="Times New Roman"/>
          <w:color w:val="000000" w:themeColor="text1"/>
          <w:sz w:val="28"/>
          <w:szCs w:val="28"/>
        </w:rPr>
        <w:t>гиперфлюоресценция</w:t>
      </w:r>
      <w:proofErr w:type="spellEnd"/>
      <w:r w:rsidR="001623AA" w:rsidRPr="0021354B">
        <w:rPr>
          <w:rFonts w:ascii="Times New Roman" w:hAnsi="Times New Roman"/>
          <w:color w:val="000000" w:themeColor="text1"/>
          <w:sz w:val="28"/>
          <w:szCs w:val="28"/>
        </w:rPr>
        <w:t xml:space="preserve"> диска зрительного нерва.</w:t>
      </w:r>
      <w:r w:rsidRPr="0021354B">
        <w:rPr>
          <w:rFonts w:ascii="Times New Roman" w:hAnsi="Times New Roman"/>
          <w:color w:val="000000" w:themeColor="text1"/>
          <w:sz w:val="28"/>
          <w:szCs w:val="28"/>
        </w:rPr>
        <w:t xml:space="preserve"> </w:t>
      </w:r>
      <w:r w:rsidR="001623AA" w:rsidRPr="0021354B">
        <w:rPr>
          <w:rFonts w:ascii="Times New Roman" w:hAnsi="Times New Roman"/>
          <w:color w:val="000000" w:themeColor="text1"/>
          <w:sz w:val="28"/>
          <w:szCs w:val="28"/>
        </w:rPr>
        <w:t xml:space="preserve">Являясь преимущественно односторонним заболеванием, в 8 — 12% случаев </w:t>
      </w:r>
      <w:proofErr w:type="spellStart"/>
      <w:r w:rsidR="001623AA" w:rsidRPr="0021354B">
        <w:rPr>
          <w:rFonts w:ascii="Times New Roman" w:hAnsi="Times New Roman"/>
          <w:color w:val="000000" w:themeColor="text1"/>
          <w:sz w:val="28"/>
          <w:szCs w:val="28"/>
        </w:rPr>
        <w:t>увеопатия</w:t>
      </w:r>
      <w:proofErr w:type="spellEnd"/>
      <w:r w:rsidR="001623AA" w:rsidRPr="0021354B">
        <w:rPr>
          <w:rFonts w:ascii="Times New Roman" w:hAnsi="Times New Roman"/>
          <w:color w:val="000000" w:themeColor="text1"/>
          <w:sz w:val="28"/>
          <w:szCs w:val="28"/>
        </w:rPr>
        <w:t xml:space="preserve"> Фукса может носить двусторонний характер.</w:t>
      </w:r>
      <w:r w:rsidR="001623AA" w:rsidRPr="0021354B">
        <w:rPr>
          <w:rFonts w:ascii="Times New Roman" w:hAnsi="Times New Roman"/>
          <w:color w:val="000000" w:themeColor="text1"/>
          <w:sz w:val="28"/>
          <w:szCs w:val="28"/>
        </w:rPr>
        <w:br/>
        <w:t xml:space="preserve"> Через несколько лет от начала развития болезни чувствительность роговицы снижается, что является следствием глубоких нейротрофических </w:t>
      </w:r>
      <w:r w:rsidR="001623AA" w:rsidRPr="0021354B">
        <w:rPr>
          <w:rFonts w:ascii="Times New Roman" w:hAnsi="Times New Roman"/>
          <w:color w:val="000000" w:themeColor="text1"/>
          <w:sz w:val="28"/>
          <w:szCs w:val="28"/>
        </w:rPr>
        <w:lastRenderedPageBreak/>
        <w:t xml:space="preserve">расстройств. При подробном осмотре можно выявить ослабление зрачковых реакций вследствие </w:t>
      </w:r>
      <w:proofErr w:type="spellStart"/>
      <w:r w:rsidR="001623AA" w:rsidRPr="0021354B">
        <w:rPr>
          <w:rFonts w:ascii="Times New Roman" w:hAnsi="Times New Roman"/>
          <w:color w:val="000000" w:themeColor="text1"/>
          <w:sz w:val="28"/>
          <w:szCs w:val="28"/>
        </w:rPr>
        <w:t>дистофических</w:t>
      </w:r>
      <w:proofErr w:type="spellEnd"/>
      <w:r w:rsidR="001623AA" w:rsidRPr="0021354B">
        <w:rPr>
          <w:rFonts w:ascii="Times New Roman" w:hAnsi="Times New Roman"/>
          <w:color w:val="000000" w:themeColor="text1"/>
          <w:sz w:val="28"/>
          <w:szCs w:val="28"/>
        </w:rPr>
        <w:t xml:space="preserve"> изменений в зрачковом поясе радужки. По этой же причине развивается ригидность зрачка и </w:t>
      </w:r>
      <w:proofErr w:type="spellStart"/>
      <w:r w:rsidR="001623AA" w:rsidRPr="0021354B">
        <w:rPr>
          <w:rFonts w:ascii="Times New Roman" w:hAnsi="Times New Roman"/>
          <w:color w:val="000000" w:themeColor="text1"/>
          <w:sz w:val="28"/>
          <w:szCs w:val="28"/>
        </w:rPr>
        <w:t>нерезко</w:t>
      </w:r>
      <w:proofErr w:type="spellEnd"/>
      <w:r w:rsidR="001623AA" w:rsidRPr="0021354B">
        <w:rPr>
          <w:rFonts w:ascii="Times New Roman" w:hAnsi="Times New Roman"/>
          <w:color w:val="000000" w:themeColor="text1"/>
          <w:sz w:val="28"/>
          <w:szCs w:val="28"/>
        </w:rPr>
        <w:t xml:space="preserve"> </w:t>
      </w:r>
      <w:proofErr w:type="gramStart"/>
      <w:r w:rsidR="001623AA" w:rsidRPr="0021354B">
        <w:rPr>
          <w:rFonts w:ascii="Times New Roman" w:hAnsi="Times New Roman"/>
          <w:color w:val="000000" w:themeColor="text1"/>
          <w:sz w:val="28"/>
          <w:szCs w:val="28"/>
        </w:rPr>
        <w:t>выраженный</w:t>
      </w:r>
      <w:proofErr w:type="gramEnd"/>
      <w:r w:rsidR="001623AA" w:rsidRPr="0021354B">
        <w:rPr>
          <w:rFonts w:ascii="Times New Roman" w:hAnsi="Times New Roman"/>
          <w:color w:val="000000" w:themeColor="text1"/>
          <w:sz w:val="28"/>
          <w:szCs w:val="28"/>
        </w:rPr>
        <w:t xml:space="preserve"> </w:t>
      </w:r>
      <w:proofErr w:type="spellStart"/>
      <w:r w:rsidR="001623AA" w:rsidRPr="0021354B">
        <w:rPr>
          <w:rFonts w:ascii="Times New Roman" w:hAnsi="Times New Roman"/>
          <w:color w:val="000000" w:themeColor="text1"/>
          <w:sz w:val="28"/>
          <w:szCs w:val="28"/>
        </w:rPr>
        <w:t>мидриаз</w:t>
      </w:r>
      <w:proofErr w:type="spellEnd"/>
      <w:r w:rsidR="001623AA" w:rsidRPr="0021354B">
        <w:rPr>
          <w:rFonts w:ascii="Times New Roman" w:hAnsi="Times New Roman"/>
          <w:color w:val="000000" w:themeColor="text1"/>
          <w:sz w:val="28"/>
          <w:szCs w:val="28"/>
        </w:rPr>
        <w:t>.</w:t>
      </w:r>
      <w:r w:rsidR="001623AA" w:rsidRPr="0021354B">
        <w:rPr>
          <w:rFonts w:ascii="Times New Roman" w:hAnsi="Times New Roman"/>
          <w:color w:val="000000" w:themeColor="text1"/>
          <w:sz w:val="28"/>
          <w:szCs w:val="28"/>
        </w:rPr>
        <w:br/>
      </w:r>
      <w:r w:rsidRPr="0021354B">
        <w:rPr>
          <w:rFonts w:ascii="Times New Roman" w:hAnsi="Times New Roman"/>
          <w:color w:val="000000" w:themeColor="text1"/>
          <w:sz w:val="28"/>
          <w:szCs w:val="28"/>
        </w:rPr>
        <w:t xml:space="preserve">     </w:t>
      </w:r>
      <w:r w:rsidR="001623AA" w:rsidRPr="0021354B">
        <w:rPr>
          <w:rFonts w:ascii="Times New Roman" w:hAnsi="Times New Roman"/>
          <w:color w:val="000000" w:themeColor="text1"/>
          <w:sz w:val="28"/>
          <w:szCs w:val="28"/>
        </w:rPr>
        <w:t>Актуальность проблемы состоит в несвоевременной диагностике и, как следствие, неправильной тактике ведения пациентов с синдромом Фукса, что, возможно, обусловлено дефицитом современной информации по данному вопросу.</w:t>
      </w:r>
    </w:p>
    <w:p w:rsidR="008016F6" w:rsidRPr="0021354B" w:rsidRDefault="008016F6" w:rsidP="001623AA">
      <w:pPr>
        <w:shd w:val="clear" w:color="auto" w:fill="FFFFFF"/>
        <w:spacing w:after="0" w:line="360" w:lineRule="auto"/>
        <w:jc w:val="both"/>
        <w:rPr>
          <w:rFonts w:ascii="Times New Roman" w:hAnsi="Times New Roman"/>
          <w:color w:val="000000" w:themeColor="text1"/>
          <w:sz w:val="28"/>
          <w:szCs w:val="28"/>
        </w:rPr>
      </w:pPr>
    </w:p>
    <w:p w:rsidR="00675F9E" w:rsidRPr="0021354B" w:rsidRDefault="00675F9E" w:rsidP="001623AA">
      <w:pPr>
        <w:shd w:val="clear" w:color="auto" w:fill="FFFFFF"/>
        <w:spacing w:after="0" w:line="360" w:lineRule="auto"/>
        <w:jc w:val="both"/>
        <w:rPr>
          <w:rFonts w:ascii="Times New Roman" w:hAnsi="Times New Roman"/>
          <w:color w:val="000000" w:themeColor="text1"/>
          <w:sz w:val="28"/>
          <w:szCs w:val="28"/>
        </w:rPr>
      </w:pPr>
      <w:r w:rsidRPr="0021354B">
        <w:rPr>
          <w:rFonts w:ascii="Times New Roman" w:hAnsi="Times New Roman"/>
          <w:color w:val="000000" w:themeColor="text1"/>
          <w:sz w:val="28"/>
          <w:szCs w:val="28"/>
        </w:rPr>
        <w:t>ДИАГНОСТИКА</w:t>
      </w:r>
    </w:p>
    <w:p w:rsidR="00FA0D88" w:rsidRPr="0021354B" w:rsidRDefault="00FA0D88" w:rsidP="001623AA">
      <w:pPr>
        <w:shd w:val="clear" w:color="auto" w:fill="FFFFFF"/>
        <w:spacing w:after="0" w:line="360" w:lineRule="auto"/>
        <w:jc w:val="both"/>
        <w:rPr>
          <w:rFonts w:ascii="Times New Roman" w:hAnsi="Times New Roman"/>
          <w:color w:val="000000" w:themeColor="text1"/>
          <w:sz w:val="28"/>
          <w:szCs w:val="28"/>
        </w:rPr>
      </w:pPr>
    </w:p>
    <w:p w:rsidR="00675F9E" w:rsidRPr="00675F9E" w:rsidRDefault="00675F9E" w:rsidP="00675F9E">
      <w:pPr>
        <w:spacing w:after="0" w:line="360" w:lineRule="auto"/>
        <w:jc w:val="both"/>
        <w:textAlignment w:val="baseline"/>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 xml:space="preserve">     </w:t>
      </w:r>
      <w:r w:rsidRPr="00675F9E">
        <w:rPr>
          <w:rFonts w:ascii="Times New Roman" w:eastAsia="Times New Roman" w:hAnsi="Times New Roman"/>
          <w:color w:val="000000" w:themeColor="text1"/>
          <w:sz w:val="28"/>
          <w:szCs w:val="28"/>
          <w:lang w:eastAsia="ru-RU"/>
        </w:rPr>
        <w:t>Диагностика синдрома Фукса основывается на результатах наружного осмотра, </w:t>
      </w:r>
      <w:hyperlink r:id="rId17" w:history="1">
        <w:r w:rsidRPr="0021354B">
          <w:rPr>
            <w:rFonts w:ascii="Times New Roman" w:eastAsia="Times New Roman" w:hAnsi="Times New Roman"/>
            <w:color w:val="000000" w:themeColor="text1"/>
            <w:sz w:val="28"/>
            <w:szCs w:val="28"/>
            <w:u w:val="single"/>
            <w:bdr w:val="none" w:sz="0" w:space="0" w:color="auto" w:frame="1"/>
            <w:lang w:eastAsia="ru-RU"/>
          </w:rPr>
          <w:t>биомикроскопии</w:t>
        </w:r>
      </w:hyperlink>
      <w:r w:rsidRPr="00675F9E">
        <w:rPr>
          <w:rFonts w:ascii="Times New Roman" w:eastAsia="Times New Roman" w:hAnsi="Times New Roman"/>
          <w:color w:val="000000" w:themeColor="text1"/>
          <w:sz w:val="28"/>
          <w:szCs w:val="28"/>
          <w:lang w:eastAsia="ru-RU"/>
        </w:rPr>
        <w:t>, </w:t>
      </w:r>
      <w:hyperlink r:id="rId18" w:history="1">
        <w:r w:rsidRPr="0021354B">
          <w:rPr>
            <w:rFonts w:ascii="Times New Roman" w:eastAsia="Times New Roman" w:hAnsi="Times New Roman"/>
            <w:color w:val="000000" w:themeColor="text1"/>
            <w:sz w:val="28"/>
            <w:szCs w:val="28"/>
            <w:u w:val="single"/>
            <w:bdr w:val="none" w:sz="0" w:space="0" w:color="auto" w:frame="1"/>
            <w:lang w:eastAsia="ru-RU"/>
          </w:rPr>
          <w:t>гониоскопии</w:t>
        </w:r>
        <w:proofErr w:type="gramStart"/>
      </w:hyperlink>
      <w:r w:rsidRPr="0021354B">
        <w:rPr>
          <w:rFonts w:ascii="Times New Roman" w:eastAsia="Times New Roman" w:hAnsi="Times New Roman"/>
          <w:color w:val="000000" w:themeColor="text1"/>
          <w:sz w:val="28"/>
          <w:szCs w:val="28"/>
          <w:lang w:eastAsia="ru-RU"/>
        </w:rPr>
        <w:t>,</w:t>
      </w:r>
      <w:proofErr w:type="gramEnd"/>
      <w:r w:rsidRPr="00675F9E">
        <w:rPr>
          <w:rFonts w:ascii="Times New Roman" w:eastAsia="Times New Roman" w:hAnsi="Times New Roman"/>
          <w:color w:val="000000" w:themeColor="text1"/>
          <w:sz w:val="28"/>
          <w:szCs w:val="28"/>
          <w:lang w:eastAsia="ru-RU"/>
        </w:rPr>
        <w:t>кератоэстезиометрии, </w:t>
      </w:r>
      <w:hyperlink r:id="rId19" w:history="1">
        <w:r w:rsidRPr="0021354B">
          <w:rPr>
            <w:rFonts w:ascii="Times New Roman" w:eastAsia="Times New Roman" w:hAnsi="Times New Roman"/>
            <w:color w:val="000000" w:themeColor="text1"/>
            <w:sz w:val="28"/>
            <w:szCs w:val="28"/>
            <w:u w:val="single"/>
            <w:bdr w:val="none" w:sz="0" w:space="0" w:color="auto" w:frame="1"/>
            <w:lang w:eastAsia="ru-RU"/>
          </w:rPr>
          <w:t>тонометрии</w:t>
        </w:r>
      </w:hyperlink>
      <w:r w:rsidRPr="00675F9E">
        <w:rPr>
          <w:rFonts w:ascii="Times New Roman" w:eastAsia="Times New Roman" w:hAnsi="Times New Roman"/>
          <w:color w:val="000000" w:themeColor="text1"/>
          <w:sz w:val="28"/>
          <w:szCs w:val="28"/>
          <w:lang w:eastAsia="ru-RU"/>
        </w:rPr>
        <w:t>, </w:t>
      </w:r>
      <w:hyperlink r:id="rId20" w:history="1">
        <w:r w:rsidRPr="0021354B">
          <w:rPr>
            <w:rFonts w:ascii="Times New Roman" w:eastAsia="Times New Roman" w:hAnsi="Times New Roman"/>
            <w:color w:val="000000" w:themeColor="text1"/>
            <w:sz w:val="28"/>
            <w:szCs w:val="28"/>
            <w:u w:val="single"/>
            <w:bdr w:val="none" w:sz="0" w:space="0" w:color="auto" w:frame="1"/>
            <w:lang w:eastAsia="ru-RU"/>
          </w:rPr>
          <w:t>визометрии</w:t>
        </w:r>
      </w:hyperlink>
      <w:r w:rsidRPr="00675F9E">
        <w:rPr>
          <w:rFonts w:ascii="Times New Roman" w:eastAsia="Times New Roman" w:hAnsi="Times New Roman"/>
          <w:color w:val="000000" w:themeColor="text1"/>
          <w:sz w:val="28"/>
          <w:szCs w:val="28"/>
          <w:lang w:eastAsia="ru-RU"/>
        </w:rPr>
        <w:t>, ультразвукового исследования в </w:t>
      </w:r>
      <w:hyperlink r:id="rId21" w:history="1">
        <w:r w:rsidRPr="0021354B">
          <w:rPr>
            <w:rFonts w:ascii="Times New Roman" w:eastAsia="Times New Roman" w:hAnsi="Times New Roman"/>
            <w:color w:val="000000" w:themeColor="text1"/>
            <w:sz w:val="28"/>
            <w:szCs w:val="28"/>
            <w:u w:val="single"/>
            <w:bdr w:val="none" w:sz="0" w:space="0" w:color="auto" w:frame="1"/>
            <w:lang w:eastAsia="ru-RU"/>
          </w:rPr>
          <w:t>В-режиме</w:t>
        </w:r>
      </w:hyperlink>
      <w:r w:rsidRPr="00675F9E">
        <w:rPr>
          <w:rFonts w:ascii="Times New Roman" w:eastAsia="Times New Roman" w:hAnsi="Times New Roman"/>
          <w:color w:val="000000" w:themeColor="text1"/>
          <w:sz w:val="28"/>
          <w:szCs w:val="28"/>
          <w:lang w:eastAsia="ru-RU"/>
        </w:rPr>
        <w:t xml:space="preserve">. При проведении наружного осмотра определяется степень выраженности </w:t>
      </w:r>
      <w:proofErr w:type="spellStart"/>
      <w:r w:rsidRPr="00675F9E">
        <w:rPr>
          <w:rFonts w:ascii="Times New Roman" w:eastAsia="Times New Roman" w:hAnsi="Times New Roman"/>
          <w:color w:val="000000" w:themeColor="text1"/>
          <w:sz w:val="28"/>
          <w:szCs w:val="28"/>
          <w:lang w:eastAsia="ru-RU"/>
        </w:rPr>
        <w:t>гетерохромии</w:t>
      </w:r>
      <w:proofErr w:type="spellEnd"/>
      <w:r w:rsidRPr="00675F9E">
        <w:rPr>
          <w:rFonts w:ascii="Times New Roman" w:eastAsia="Times New Roman" w:hAnsi="Times New Roman"/>
          <w:color w:val="000000" w:themeColor="text1"/>
          <w:sz w:val="28"/>
          <w:szCs w:val="28"/>
          <w:lang w:eastAsia="ru-RU"/>
        </w:rPr>
        <w:t xml:space="preserve"> радужной оболочки, которая варьирует </w:t>
      </w:r>
      <w:proofErr w:type="gramStart"/>
      <w:r w:rsidRPr="00675F9E">
        <w:rPr>
          <w:rFonts w:ascii="Times New Roman" w:eastAsia="Times New Roman" w:hAnsi="Times New Roman"/>
          <w:color w:val="000000" w:themeColor="text1"/>
          <w:sz w:val="28"/>
          <w:szCs w:val="28"/>
          <w:lang w:eastAsia="ru-RU"/>
        </w:rPr>
        <w:t>от</w:t>
      </w:r>
      <w:proofErr w:type="gramEnd"/>
      <w:r w:rsidRPr="00675F9E">
        <w:rPr>
          <w:rFonts w:ascii="Times New Roman" w:eastAsia="Times New Roman" w:hAnsi="Times New Roman"/>
          <w:color w:val="000000" w:themeColor="text1"/>
          <w:sz w:val="28"/>
          <w:szCs w:val="28"/>
          <w:lang w:eastAsia="ru-RU"/>
        </w:rPr>
        <w:t xml:space="preserve"> сомнительной до отчетливо выраженной. Как правило, сомнительные результаты или отсутствие </w:t>
      </w:r>
      <w:proofErr w:type="spellStart"/>
      <w:r w:rsidRPr="00675F9E">
        <w:rPr>
          <w:rFonts w:ascii="Times New Roman" w:eastAsia="Times New Roman" w:hAnsi="Times New Roman"/>
          <w:color w:val="000000" w:themeColor="text1"/>
          <w:sz w:val="28"/>
          <w:szCs w:val="28"/>
          <w:lang w:eastAsia="ru-RU"/>
        </w:rPr>
        <w:t>гетерохромии</w:t>
      </w:r>
      <w:proofErr w:type="spellEnd"/>
      <w:r w:rsidRPr="00675F9E">
        <w:rPr>
          <w:rFonts w:ascii="Times New Roman" w:eastAsia="Times New Roman" w:hAnsi="Times New Roman"/>
          <w:color w:val="000000" w:themeColor="text1"/>
          <w:sz w:val="28"/>
          <w:szCs w:val="28"/>
          <w:lang w:eastAsia="ru-RU"/>
        </w:rPr>
        <w:t xml:space="preserve"> наблюдаются у пациентов с бинокулярным поражением.</w:t>
      </w:r>
    </w:p>
    <w:p w:rsidR="00675F9E" w:rsidRPr="00675F9E" w:rsidRDefault="00675F9E" w:rsidP="00675F9E">
      <w:pPr>
        <w:spacing w:after="0" w:line="360" w:lineRule="auto"/>
        <w:jc w:val="both"/>
        <w:textAlignment w:val="baseline"/>
        <w:rPr>
          <w:rFonts w:ascii="Times New Roman" w:eastAsia="Times New Roman" w:hAnsi="Times New Roman"/>
          <w:color w:val="000000" w:themeColor="text1"/>
          <w:sz w:val="28"/>
          <w:szCs w:val="28"/>
          <w:lang w:eastAsia="ru-RU"/>
        </w:rPr>
      </w:pPr>
      <w:r w:rsidRPr="00675F9E">
        <w:rPr>
          <w:rFonts w:ascii="Times New Roman" w:eastAsia="Times New Roman" w:hAnsi="Times New Roman"/>
          <w:color w:val="000000" w:themeColor="text1"/>
          <w:sz w:val="28"/>
          <w:szCs w:val="28"/>
          <w:lang w:eastAsia="ru-RU"/>
        </w:rPr>
        <w:t xml:space="preserve">Метод </w:t>
      </w:r>
      <w:proofErr w:type="spellStart"/>
      <w:r w:rsidRPr="00675F9E">
        <w:rPr>
          <w:rFonts w:ascii="Times New Roman" w:eastAsia="Times New Roman" w:hAnsi="Times New Roman"/>
          <w:color w:val="000000" w:themeColor="text1"/>
          <w:sz w:val="28"/>
          <w:szCs w:val="28"/>
          <w:lang w:eastAsia="ru-RU"/>
        </w:rPr>
        <w:t>биомикроскопии</w:t>
      </w:r>
      <w:proofErr w:type="spellEnd"/>
      <w:r w:rsidRPr="00675F9E">
        <w:rPr>
          <w:rFonts w:ascii="Times New Roman" w:eastAsia="Times New Roman" w:hAnsi="Times New Roman"/>
          <w:color w:val="000000" w:themeColor="text1"/>
          <w:sz w:val="28"/>
          <w:szCs w:val="28"/>
          <w:lang w:eastAsia="ru-RU"/>
        </w:rPr>
        <w:t xml:space="preserve"> позволяет выявить роговичные преципитаты, размер которых зависит от стадии синдрома Фукса. Они имеют вид нежных полупрозрачных образований, которые в редких случаях содержат пигментные включения. У 20-30% пациентов на поверхности радужки определяются </w:t>
      </w:r>
      <w:proofErr w:type="spellStart"/>
      <w:r w:rsidRPr="00675F9E">
        <w:rPr>
          <w:rFonts w:ascii="Times New Roman" w:eastAsia="Times New Roman" w:hAnsi="Times New Roman"/>
          <w:color w:val="000000" w:themeColor="text1"/>
          <w:sz w:val="28"/>
          <w:szCs w:val="28"/>
          <w:lang w:eastAsia="ru-RU"/>
        </w:rPr>
        <w:t>мезодермальные</w:t>
      </w:r>
      <w:proofErr w:type="spellEnd"/>
      <w:r w:rsidRPr="00675F9E">
        <w:rPr>
          <w:rFonts w:ascii="Times New Roman" w:eastAsia="Times New Roman" w:hAnsi="Times New Roman"/>
          <w:color w:val="000000" w:themeColor="text1"/>
          <w:sz w:val="28"/>
          <w:szCs w:val="28"/>
          <w:lang w:eastAsia="ru-RU"/>
        </w:rPr>
        <w:t xml:space="preserve"> узелки </w:t>
      </w:r>
      <w:proofErr w:type="spellStart"/>
      <w:r w:rsidRPr="00675F9E">
        <w:rPr>
          <w:rFonts w:ascii="Times New Roman" w:eastAsia="Times New Roman" w:hAnsi="Times New Roman"/>
          <w:color w:val="000000" w:themeColor="text1"/>
          <w:sz w:val="28"/>
          <w:szCs w:val="28"/>
          <w:lang w:eastAsia="ru-RU"/>
        </w:rPr>
        <w:t>Буссака</w:t>
      </w:r>
      <w:proofErr w:type="spellEnd"/>
      <w:r w:rsidRPr="00675F9E">
        <w:rPr>
          <w:rFonts w:ascii="Times New Roman" w:eastAsia="Times New Roman" w:hAnsi="Times New Roman"/>
          <w:color w:val="000000" w:themeColor="text1"/>
          <w:sz w:val="28"/>
          <w:szCs w:val="28"/>
          <w:lang w:eastAsia="ru-RU"/>
        </w:rPr>
        <w:t xml:space="preserve">, а по краю зрачка – узелки </w:t>
      </w:r>
      <w:proofErr w:type="spellStart"/>
      <w:r w:rsidRPr="00675F9E">
        <w:rPr>
          <w:rFonts w:ascii="Times New Roman" w:eastAsia="Times New Roman" w:hAnsi="Times New Roman"/>
          <w:color w:val="000000" w:themeColor="text1"/>
          <w:sz w:val="28"/>
          <w:szCs w:val="28"/>
          <w:lang w:eastAsia="ru-RU"/>
        </w:rPr>
        <w:t>Кеппе</w:t>
      </w:r>
      <w:proofErr w:type="spellEnd"/>
      <w:r w:rsidRPr="00675F9E">
        <w:rPr>
          <w:rFonts w:ascii="Times New Roman" w:eastAsia="Times New Roman" w:hAnsi="Times New Roman"/>
          <w:color w:val="000000" w:themeColor="text1"/>
          <w:sz w:val="28"/>
          <w:szCs w:val="28"/>
          <w:lang w:eastAsia="ru-RU"/>
        </w:rPr>
        <w:t xml:space="preserve">. Проведение УЗИ глаза в В-режиме свидетельствует об очаговом или диффузном изменении структуры радужки. Преципитаты при синдроме Фукса визуализируются в виде </w:t>
      </w:r>
      <w:proofErr w:type="spellStart"/>
      <w:r w:rsidRPr="00675F9E">
        <w:rPr>
          <w:rFonts w:ascii="Times New Roman" w:eastAsia="Times New Roman" w:hAnsi="Times New Roman"/>
          <w:color w:val="000000" w:themeColor="text1"/>
          <w:sz w:val="28"/>
          <w:szCs w:val="28"/>
          <w:lang w:eastAsia="ru-RU"/>
        </w:rPr>
        <w:t>гипоэхогенных</w:t>
      </w:r>
      <w:proofErr w:type="spellEnd"/>
      <w:r w:rsidRPr="00675F9E">
        <w:rPr>
          <w:rFonts w:ascii="Times New Roman" w:eastAsia="Times New Roman" w:hAnsi="Times New Roman"/>
          <w:color w:val="000000" w:themeColor="text1"/>
          <w:sz w:val="28"/>
          <w:szCs w:val="28"/>
          <w:lang w:eastAsia="ru-RU"/>
        </w:rPr>
        <w:t xml:space="preserve"> образований.</w:t>
      </w:r>
    </w:p>
    <w:p w:rsidR="00675F9E" w:rsidRPr="00675F9E" w:rsidRDefault="00675F9E" w:rsidP="00675F9E">
      <w:pPr>
        <w:spacing w:after="0" w:line="360" w:lineRule="auto"/>
        <w:jc w:val="both"/>
        <w:textAlignment w:val="baseline"/>
        <w:rPr>
          <w:rFonts w:ascii="Times New Roman" w:eastAsia="Times New Roman" w:hAnsi="Times New Roman"/>
          <w:color w:val="000000" w:themeColor="text1"/>
          <w:sz w:val="28"/>
          <w:szCs w:val="28"/>
          <w:lang w:eastAsia="ru-RU"/>
        </w:rPr>
      </w:pPr>
      <w:r w:rsidRPr="00675F9E">
        <w:rPr>
          <w:rFonts w:ascii="Times New Roman" w:eastAsia="Times New Roman" w:hAnsi="Times New Roman"/>
          <w:color w:val="000000" w:themeColor="text1"/>
          <w:sz w:val="28"/>
          <w:szCs w:val="28"/>
          <w:lang w:eastAsia="ru-RU"/>
        </w:rPr>
        <w:t xml:space="preserve">При </w:t>
      </w:r>
      <w:proofErr w:type="spellStart"/>
      <w:r w:rsidRPr="00675F9E">
        <w:rPr>
          <w:rFonts w:ascii="Times New Roman" w:eastAsia="Times New Roman" w:hAnsi="Times New Roman"/>
          <w:color w:val="000000" w:themeColor="text1"/>
          <w:sz w:val="28"/>
          <w:szCs w:val="28"/>
          <w:lang w:eastAsia="ru-RU"/>
        </w:rPr>
        <w:t>кератоэстезиометрии</w:t>
      </w:r>
      <w:proofErr w:type="spellEnd"/>
      <w:r w:rsidRPr="00675F9E">
        <w:rPr>
          <w:rFonts w:ascii="Times New Roman" w:eastAsia="Times New Roman" w:hAnsi="Times New Roman"/>
          <w:color w:val="000000" w:themeColor="text1"/>
          <w:sz w:val="28"/>
          <w:szCs w:val="28"/>
          <w:lang w:eastAsia="ru-RU"/>
        </w:rPr>
        <w:t xml:space="preserve"> (</w:t>
      </w:r>
      <w:proofErr w:type="spellStart"/>
      <w:r w:rsidRPr="00675F9E">
        <w:rPr>
          <w:rFonts w:ascii="Times New Roman" w:eastAsia="Times New Roman" w:hAnsi="Times New Roman"/>
          <w:color w:val="000000" w:themeColor="text1"/>
          <w:sz w:val="28"/>
          <w:szCs w:val="28"/>
          <w:lang w:eastAsia="ru-RU"/>
        </w:rPr>
        <w:fldChar w:fldCharType="begin"/>
      </w:r>
      <w:r w:rsidRPr="00675F9E">
        <w:rPr>
          <w:rFonts w:ascii="Times New Roman" w:eastAsia="Times New Roman" w:hAnsi="Times New Roman"/>
          <w:color w:val="000000" w:themeColor="text1"/>
          <w:sz w:val="28"/>
          <w:szCs w:val="28"/>
          <w:lang w:eastAsia="ru-RU"/>
        </w:rPr>
        <w:instrText xml:space="preserve"> HYPERLINK "https://www.krasotaimedicina.ru/treatment/ophthalmic-test/corneal-dolorimetry" </w:instrText>
      </w:r>
      <w:r w:rsidRPr="00675F9E">
        <w:rPr>
          <w:rFonts w:ascii="Times New Roman" w:eastAsia="Times New Roman" w:hAnsi="Times New Roman"/>
          <w:color w:val="000000" w:themeColor="text1"/>
          <w:sz w:val="28"/>
          <w:szCs w:val="28"/>
          <w:lang w:eastAsia="ru-RU"/>
        </w:rPr>
        <w:fldChar w:fldCharType="separate"/>
      </w:r>
      <w:r w:rsidRPr="0021354B">
        <w:rPr>
          <w:rFonts w:ascii="Times New Roman" w:eastAsia="Times New Roman" w:hAnsi="Times New Roman"/>
          <w:color w:val="000000" w:themeColor="text1"/>
          <w:sz w:val="28"/>
          <w:szCs w:val="28"/>
          <w:u w:val="single"/>
          <w:bdr w:val="none" w:sz="0" w:space="0" w:color="auto" w:frame="1"/>
          <w:lang w:eastAsia="ru-RU"/>
        </w:rPr>
        <w:t>альгезиметрии</w:t>
      </w:r>
      <w:proofErr w:type="spellEnd"/>
      <w:r w:rsidRPr="0021354B">
        <w:rPr>
          <w:rFonts w:ascii="Times New Roman" w:eastAsia="Times New Roman" w:hAnsi="Times New Roman"/>
          <w:color w:val="000000" w:themeColor="text1"/>
          <w:sz w:val="28"/>
          <w:szCs w:val="28"/>
          <w:u w:val="single"/>
          <w:bdr w:val="none" w:sz="0" w:space="0" w:color="auto" w:frame="1"/>
          <w:lang w:eastAsia="ru-RU"/>
        </w:rPr>
        <w:t xml:space="preserve"> роговицы</w:t>
      </w:r>
      <w:r w:rsidRPr="00675F9E">
        <w:rPr>
          <w:rFonts w:ascii="Times New Roman" w:eastAsia="Times New Roman" w:hAnsi="Times New Roman"/>
          <w:color w:val="000000" w:themeColor="text1"/>
          <w:sz w:val="28"/>
          <w:szCs w:val="28"/>
          <w:lang w:eastAsia="ru-RU"/>
        </w:rPr>
        <w:fldChar w:fldCharType="end"/>
      </w:r>
      <w:r w:rsidRPr="00675F9E">
        <w:rPr>
          <w:rFonts w:ascii="Times New Roman" w:eastAsia="Times New Roman" w:hAnsi="Times New Roman"/>
          <w:color w:val="000000" w:themeColor="text1"/>
          <w:sz w:val="28"/>
          <w:szCs w:val="28"/>
          <w:lang w:eastAsia="ru-RU"/>
        </w:rPr>
        <w:t xml:space="preserve">) определяется снижение ее чувствительности. При диагностике угла передней камеры глаза методом </w:t>
      </w:r>
      <w:proofErr w:type="spellStart"/>
      <w:r w:rsidRPr="00675F9E">
        <w:rPr>
          <w:rFonts w:ascii="Times New Roman" w:eastAsia="Times New Roman" w:hAnsi="Times New Roman"/>
          <w:color w:val="000000" w:themeColor="text1"/>
          <w:sz w:val="28"/>
          <w:szCs w:val="28"/>
          <w:lang w:eastAsia="ru-RU"/>
        </w:rPr>
        <w:t>гониоскопии</w:t>
      </w:r>
      <w:proofErr w:type="spellEnd"/>
      <w:r w:rsidRPr="00675F9E">
        <w:rPr>
          <w:rFonts w:ascii="Times New Roman" w:eastAsia="Times New Roman" w:hAnsi="Times New Roman"/>
          <w:color w:val="000000" w:themeColor="text1"/>
          <w:sz w:val="28"/>
          <w:szCs w:val="28"/>
          <w:lang w:eastAsia="ru-RU"/>
        </w:rPr>
        <w:t xml:space="preserve">, как правило, он открыт, имеет среднюю ширину, в редких случаях уже нормы. Развитие вторичной (дистрофической) глаукомы при </w:t>
      </w:r>
      <w:r w:rsidRPr="00675F9E">
        <w:rPr>
          <w:rFonts w:ascii="Times New Roman" w:eastAsia="Times New Roman" w:hAnsi="Times New Roman"/>
          <w:color w:val="000000" w:themeColor="text1"/>
          <w:sz w:val="28"/>
          <w:szCs w:val="28"/>
          <w:lang w:eastAsia="ru-RU"/>
        </w:rPr>
        <w:lastRenderedPageBreak/>
        <w:t>синдроме Фукса приводит к постепенному сужению его просвета с дальнейшим закрытием.</w:t>
      </w:r>
    </w:p>
    <w:p w:rsidR="00675F9E" w:rsidRPr="0021354B" w:rsidRDefault="00675F9E" w:rsidP="00675F9E">
      <w:pPr>
        <w:spacing w:after="0" w:line="360" w:lineRule="auto"/>
        <w:jc w:val="both"/>
        <w:textAlignment w:val="baseline"/>
        <w:rPr>
          <w:rFonts w:ascii="Times New Roman" w:eastAsia="Times New Roman" w:hAnsi="Times New Roman"/>
          <w:color w:val="000000" w:themeColor="text1"/>
          <w:sz w:val="28"/>
          <w:szCs w:val="28"/>
          <w:lang w:eastAsia="ru-RU"/>
        </w:rPr>
      </w:pPr>
      <w:r w:rsidRPr="00675F9E">
        <w:rPr>
          <w:rFonts w:ascii="Times New Roman" w:eastAsia="Times New Roman" w:hAnsi="Times New Roman"/>
          <w:color w:val="000000" w:themeColor="text1"/>
          <w:sz w:val="28"/>
          <w:szCs w:val="28"/>
          <w:lang w:eastAsia="ru-RU"/>
        </w:rPr>
        <w:t>Внутриглазное давление (ВГД) при тонометрии в норме или повышено незначительно. Присоединение вторичной глаукомы сопровождается повышением ВГД выше 20 мм</w:t>
      </w:r>
      <w:proofErr w:type="gramStart"/>
      <w:r w:rsidRPr="00675F9E">
        <w:rPr>
          <w:rFonts w:ascii="Times New Roman" w:eastAsia="Times New Roman" w:hAnsi="Times New Roman"/>
          <w:color w:val="000000" w:themeColor="text1"/>
          <w:sz w:val="28"/>
          <w:szCs w:val="28"/>
          <w:lang w:eastAsia="ru-RU"/>
        </w:rPr>
        <w:t>.</w:t>
      </w:r>
      <w:proofErr w:type="gramEnd"/>
      <w:r w:rsidRPr="00675F9E">
        <w:rPr>
          <w:rFonts w:ascii="Times New Roman" w:eastAsia="Times New Roman" w:hAnsi="Times New Roman"/>
          <w:color w:val="000000" w:themeColor="text1"/>
          <w:sz w:val="28"/>
          <w:szCs w:val="28"/>
          <w:lang w:eastAsia="ru-RU"/>
        </w:rPr>
        <w:t xml:space="preserve"> </w:t>
      </w:r>
      <w:proofErr w:type="gramStart"/>
      <w:r w:rsidRPr="00675F9E">
        <w:rPr>
          <w:rFonts w:ascii="Times New Roman" w:eastAsia="Times New Roman" w:hAnsi="Times New Roman"/>
          <w:color w:val="000000" w:themeColor="text1"/>
          <w:sz w:val="28"/>
          <w:szCs w:val="28"/>
          <w:lang w:eastAsia="ru-RU"/>
        </w:rPr>
        <w:t>р</w:t>
      </w:r>
      <w:proofErr w:type="gramEnd"/>
      <w:r w:rsidRPr="00675F9E">
        <w:rPr>
          <w:rFonts w:ascii="Times New Roman" w:eastAsia="Times New Roman" w:hAnsi="Times New Roman"/>
          <w:color w:val="000000" w:themeColor="text1"/>
          <w:sz w:val="28"/>
          <w:szCs w:val="28"/>
          <w:lang w:eastAsia="ru-RU"/>
        </w:rPr>
        <w:t>т. ст. Проведение инвазивных вмешательств (</w:t>
      </w:r>
      <w:proofErr w:type="spellStart"/>
      <w:r w:rsidRPr="00675F9E">
        <w:rPr>
          <w:rFonts w:ascii="Times New Roman" w:eastAsia="Times New Roman" w:hAnsi="Times New Roman"/>
          <w:color w:val="000000" w:themeColor="text1"/>
          <w:sz w:val="28"/>
          <w:szCs w:val="28"/>
          <w:lang w:eastAsia="ru-RU"/>
        </w:rPr>
        <w:t>гониоскопия</w:t>
      </w:r>
      <w:proofErr w:type="spellEnd"/>
      <w:r w:rsidRPr="00675F9E">
        <w:rPr>
          <w:rFonts w:ascii="Times New Roman" w:eastAsia="Times New Roman" w:hAnsi="Times New Roman"/>
          <w:color w:val="000000" w:themeColor="text1"/>
          <w:sz w:val="28"/>
          <w:szCs w:val="28"/>
          <w:lang w:eastAsia="ru-RU"/>
        </w:rPr>
        <w:t>, операция, </w:t>
      </w:r>
      <w:hyperlink r:id="rId22" w:history="1">
        <w:r w:rsidRPr="0021354B">
          <w:rPr>
            <w:rFonts w:ascii="Times New Roman" w:eastAsia="Times New Roman" w:hAnsi="Times New Roman"/>
            <w:color w:val="000000" w:themeColor="text1"/>
            <w:sz w:val="28"/>
            <w:szCs w:val="28"/>
            <w:u w:val="single"/>
            <w:bdr w:val="none" w:sz="0" w:space="0" w:color="auto" w:frame="1"/>
            <w:lang w:eastAsia="ru-RU"/>
          </w:rPr>
          <w:t>контактная тонометрия</w:t>
        </w:r>
      </w:hyperlink>
      <w:r w:rsidRPr="00675F9E">
        <w:rPr>
          <w:rFonts w:ascii="Times New Roman" w:eastAsia="Times New Roman" w:hAnsi="Times New Roman"/>
          <w:color w:val="000000" w:themeColor="text1"/>
          <w:sz w:val="28"/>
          <w:szCs w:val="28"/>
          <w:lang w:eastAsia="ru-RU"/>
        </w:rPr>
        <w:t xml:space="preserve">) может сопровождаться развитием нитевидной геморрагии из угла передней камеры, что связано с резким снижением ВГД. Возникновение осложнений синдрома Фукса (катаракта, глаукома) приводит к снижению остроты зрения, что выявляется в ходе </w:t>
      </w:r>
      <w:proofErr w:type="spellStart"/>
      <w:r w:rsidRPr="00675F9E">
        <w:rPr>
          <w:rFonts w:ascii="Times New Roman" w:eastAsia="Times New Roman" w:hAnsi="Times New Roman"/>
          <w:color w:val="000000" w:themeColor="text1"/>
          <w:sz w:val="28"/>
          <w:szCs w:val="28"/>
          <w:lang w:eastAsia="ru-RU"/>
        </w:rPr>
        <w:t>визометрии</w:t>
      </w:r>
      <w:proofErr w:type="spellEnd"/>
      <w:r w:rsidRPr="00675F9E">
        <w:rPr>
          <w:rFonts w:ascii="Times New Roman" w:eastAsia="Times New Roman" w:hAnsi="Times New Roman"/>
          <w:color w:val="000000" w:themeColor="text1"/>
          <w:sz w:val="28"/>
          <w:szCs w:val="28"/>
          <w:lang w:eastAsia="ru-RU"/>
        </w:rPr>
        <w:t>.</w:t>
      </w:r>
    </w:p>
    <w:p w:rsidR="00675F9E" w:rsidRPr="00675F9E" w:rsidRDefault="00675F9E" w:rsidP="00675F9E">
      <w:pPr>
        <w:spacing w:after="0" w:line="360" w:lineRule="auto"/>
        <w:jc w:val="both"/>
        <w:textAlignment w:val="baseline"/>
        <w:rPr>
          <w:rFonts w:ascii="Times New Roman" w:eastAsia="Times New Roman" w:hAnsi="Times New Roman"/>
          <w:color w:val="000000" w:themeColor="text1"/>
          <w:sz w:val="28"/>
          <w:szCs w:val="28"/>
          <w:lang w:eastAsia="ru-RU"/>
        </w:rPr>
      </w:pPr>
    </w:p>
    <w:p w:rsidR="00675F9E" w:rsidRPr="0021354B" w:rsidRDefault="00675F9E" w:rsidP="00675F9E">
      <w:pPr>
        <w:shd w:val="clear" w:color="auto" w:fill="FFFFFF"/>
        <w:spacing w:after="0" w:line="360" w:lineRule="auto"/>
        <w:jc w:val="both"/>
        <w:textAlignment w:val="baseline"/>
        <w:outlineLvl w:val="1"/>
        <w:rPr>
          <w:rFonts w:ascii="Times New Roman" w:eastAsia="Times New Roman" w:hAnsi="Times New Roman"/>
          <w:color w:val="000000" w:themeColor="text1"/>
          <w:sz w:val="28"/>
          <w:szCs w:val="28"/>
          <w:lang w:eastAsia="ru-RU"/>
        </w:rPr>
      </w:pPr>
      <w:bookmarkStart w:id="1" w:name="h2_15"/>
      <w:bookmarkEnd w:id="1"/>
      <w:r w:rsidRPr="0021354B">
        <w:rPr>
          <w:rFonts w:ascii="Times New Roman" w:eastAsia="Times New Roman" w:hAnsi="Times New Roman"/>
          <w:color w:val="000000" w:themeColor="text1"/>
          <w:sz w:val="28"/>
          <w:szCs w:val="28"/>
          <w:lang w:eastAsia="ru-RU"/>
        </w:rPr>
        <w:t>ЛЕЧЕНИЕ</w:t>
      </w:r>
    </w:p>
    <w:p w:rsidR="00675F9E" w:rsidRPr="00675F9E" w:rsidRDefault="00675F9E" w:rsidP="00675F9E">
      <w:pPr>
        <w:shd w:val="clear" w:color="auto" w:fill="FFFFFF"/>
        <w:spacing w:after="0" w:line="360" w:lineRule="auto"/>
        <w:jc w:val="both"/>
        <w:textAlignment w:val="baseline"/>
        <w:outlineLvl w:val="1"/>
        <w:rPr>
          <w:rFonts w:ascii="Times New Roman" w:eastAsia="Times New Roman" w:hAnsi="Times New Roman"/>
          <w:color w:val="000000" w:themeColor="text1"/>
          <w:sz w:val="28"/>
          <w:szCs w:val="28"/>
          <w:lang w:eastAsia="ru-RU"/>
        </w:rPr>
      </w:pPr>
    </w:p>
    <w:p w:rsidR="00675F9E" w:rsidRPr="00675F9E" w:rsidRDefault="00675F9E" w:rsidP="00675F9E">
      <w:pPr>
        <w:spacing w:after="0" w:line="360" w:lineRule="auto"/>
        <w:jc w:val="both"/>
        <w:textAlignment w:val="baseline"/>
        <w:rPr>
          <w:rFonts w:ascii="Times New Roman" w:eastAsia="Times New Roman" w:hAnsi="Times New Roman"/>
          <w:color w:val="000000" w:themeColor="text1"/>
          <w:sz w:val="28"/>
          <w:szCs w:val="28"/>
          <w:lang w:eastAsia="ru-RU"/>
        </w:rPr>
      </w:pPr>
      <w:r w:rsidRPr="00675F9E">
        <w:rPr>
          <w:rFonts w:ascii="Times New Roman" w:eastAsia="Times New Roman" w:hAnsi="Times New Roman"/>
          <w:color w:val="000000" w:themeColor="text1"/>
          <w:sz w:val="28"/>
          <w:szCs w:val="28"/>
          <w:lang w:eastAsia="ru-RU"/>
        </w:rPr>
        <w:t>Тактика лечения синдрома Фукса зависит от стадии заболевания и выраженности вторичных осложнений. На начальной стадии специфическое лечение не показано. Коррекция цвета глаз проводится при помощи косметических цветных </w:t>
      </w:r>
      <w:hyperlink r:id="rId23" w:history="1">
        <w:r w:rsidRPr="0021354B">
          <w:rPr>
            <w:rFonts w:ascii="Times New Roman" w:eastAsia="Times New Roman" w:hAnsi="Times New Roman"/>
            <w:color w:val="000000" w:themeColor="text1"/>
            <w:sz w:val="28"/>
            <w:szCs w:val="28"/>
            <w:u w:val="single"/>
            <w:bdr w:val="none" w:sz="0" w:space="0" w:color="auto" w:frame="1"/>
            <w:lang w:eastAsia="ru-RU"/>
          </w:rPr>
          <w:t>контактных линз</w:t>
        </w:r>
      </w:hyperlink>
      <w:r w:rsidRPr="00675F9E">
        <w:rPr>
          <w:rFonts w:ascii="Times New Roman" w:eastAsia="Times New Roman" w:hAnsi="Times New Roman"/>
          <w:color w:val="000000" w:themeColor="text1"/>
          <w:sz w:val="28"/>
          <w:szCs w:val="28"/>
          <w:lang w:eastAsia="ru-RU"/>
        </w:rPr>
        <w:t xml:space="preserve">. На второй и третьей стадии заболевания рекомендована местная и системная </w:t>
      </w:r>
      <w:proofErr w:type="spellStart"/>
      <w:r w:rsidRPr="00675F9E">
        <w:rPr>
          <w:rFonts w:ascii="Times New Roman" w:eastAsia="Times New Roman" w:hAnsi="Times New Roman"/>
          <w:color w:val="000000" w:themeColor="text1"/>
          <w:sz w:val="28"/>
          <w:szCs w:val="28"/>
          <w:lang w:eastAsia="ru-RU"/>
        </w:rPr>
        <w:t>дедистрофическая</w:t>
      </w:r>
      <w:proofErr w:type="spellEnd"/>
      <w:r w:rsidRPr="00675F9E">
        <w:rPr>
          <w:rFonts w:ascii="Times New Roman" w:eastAsia="Times New Roman" w:hAnsi="Times New Roman"/>
          <w:color w:val="000000" w:themeColor="text1"/>
          <w:sz w:val="28"/>
          <w:szCs w:val="28"/>
          <w:lang w:eastAsia="ru-RU"/>
        </w:rPr>
        <w:t xml:space="preserve"> терапия, направленная на улучшение трофических процессов. В комплекс лечения синдрома Фукса включены </w:t>
      </w:r>
      <w:proofErr w:type="spellStart"/>
      <w:r w:rsidRPr="00675F9E">
        <w:rPr>
          <w:rFonts w:ascii="Times New Roman" w:eastAsia="Times New Roman" w:hAnsi="Times New Roman"/>
          <w:color w:val="000000" w:themeColor="text1"/>
          <w:sz w:val="28"/>
          <w:szCs w:val="28"/>
          <w:lang w:eastAsia="ru-RU"/>
        </w:rPr>
        <w:t>ангиопротекторы</w:t>
      </w:r>
      <w:proofErr w:type="spellEnd"/>
      <w:r w:rsidRPr="00675F9E">
        <w:rPr>
          <w:rFonts w:ascii="Times New Roman" w:eastAsia="Times New Roman" w:hAnsi="Times New Roman"/>
          <w:color w:val="000000" w:themeColor="text1"/>
          <w:sz w:val="28"/>
          <w:szCs w:val="28"/>
          <w:lang w:eastAsia="ru-RU"/>
        </w:rPr>
        <w:t xml:space="preserve">, </w:t>
      </w:r>
      <w:proofErr w:type="spellStart"/>
      <w:r w:rsidRPr="00675F9E">
        <w:rPr>
          <w:rFonts w:ascii="Times New Roman" w:eastAsia="Times New Roman" w:hAnsi="Times New Roman"/>
          <w:color w:val="000000" w:themeColor="text1"/>
          <w:sz w:val="28"/>
          <w:szCs w:val="28"/>
          <w:lang w:eastAsia="ru-RU"/>
        </w:rPr>
        <w:t>ноотропы</w:t>
      </w:r>
      <w:proofErr w:type="spellEnd"/>
      <w:r w:rsidRPr="00675F9E">
        <w:rPr>
          <w:rFonts w:ascii="Times New Roman" w:eastAsia="Times New Roman" w:hAnsi="Times New Roman"/>
          <w:color w:val="000000" w:themeColor="text1"/>
          <w:sz w:val="28"/>
          <w:szCs w:val="28"/>
          <w:lang w:eastAsia="ru-RU"/>
        </w:rPr>
        <w:t xml:space="preserve">, сосудорасширяющие препараты и витамины. В случае образования большого количества преципитатов курс лечебных мероприятий необходимо дополнить кортикостероидами для местного применения в виде капель и провести </w:t>
      </w:r>
      <w:proofErr w:type="spellStart"/>
      <w:r w:rsidRPr="00675F9E">
        <w:rPr>
          <w:rFonts w:ascii="Times New Roman" w:eastAsia="Times New Roman" w:hAnsi="Times New Roman"/>
          <w:color w:val="000000" w:themeColor="text1"/>
          <w:sz w:val="28"/>
          <w:szCs w:val="28"/>
          <w:lang w:eastAsia="ru-RU"/>
        </w:rPr>
        <w:t>энзимотерапию</w:t>
      </w:r>
      <w:proofErr w:type="spellEnd"/>
      <w:r w:rsidRPr="00675F9E">
        <w:rPr>
          <w:rFonts w:ascii="Times New Roman" w:eastAsia="Times New Roman" w:hAnsi="Times New Roman"/>
          <w:color w:val="000000" w:themeColor="text1"/>
          <w:sz w:val="28"/>
          <w:szCs w:val="28"/>
          <w:lang w:eastAsia="ru-RU"/>
        </w:rPr>
        <w:t>.</w:t>
      </w:r>
    </w:p>
    <w:p w:rsidR="005D3F1C" w:rsidRPr="0021354B" w:rsidRDefault="00675F9E" w:rsidP="005D3F1C">
      <w:pPr>
        <w:pStyle w:val="a6"/>
        <w:shd w:val="clear" w:color="auto" w:fill="FFFFFF"/>
        <w:spacing w:before="0" w:beforeAutospacing="0" w:line="360" w:lineRule="auto"/>
        <w:jc w:val="both"/>
        <w:rPr>
          <w:color w:val="000000" w:themeColor="text1"/>
          <w:sz w:val="28"/>
          <w:szCs w:val="28"/>
        </w:rPr>
      </w:pPr>
      <w:r w:rsidRPr="00675F9E">
        <w:rPr>
          <w:color w:val="000000" w:themeColor="text1"/>
          <w:sz w:val="28"/>
          <w:szCs w:val="28"/>
        </w:rPr>
        <w:t xml:space="preserve">При развитии вторичной задней </w:t>
      </w:r>
      <w:proofErr w:type="spellStart"/>
      <w:r w:rsidRPr="00675F9E">
        <w:rPr>
          <w:color w:val="000000" w:themeColor="text1"/>
          <w:sz w:val="28"/>
          <w:szCs w:val="28"/>
        </w:rPr>
        <w:t>субкапсулярной</w:t>
      </w:r>
      <w:proofErr w:type="spellEnd"/>
      <w:r w:rsidRPr="00675F9E">
        <w:rPr>
          <w:color w:val="000000" w:themeColor="text1"/>
          <w:sz w:val="28"/>
          <w:szCs w:val="28"/>
        </w:rPr>
        <w:t xml:space="preserve"> катаракты на начальных стадиях на фоне синдрома Фукса показано медикаментозное лечение. При отсутствии эффекта рекомендовано проведение микрохирургического вмешательства, заключающегося в </w:t>
      </w:r>
      <w:proofErr w:type="spellStart"/>
      <w:r w:rsidRPr="00675F9E">
        <w:rPr>
          <w:color w:val="000000" w:themeColor="text1"/>
          <w:sz w:val="28"/>
          <w:szCs w:val="28"/>
        </w:rPr>
        <w:fldChar w:fldCharType="begin"/>
      </w:r>
      <w:r w:rsidRPr="00675F9E">
        <w:rPr>
          <w:color w:val="000000" w:themeColor="text1"/>
          <w:sz w:val="28"/>
          <w:szCs w:val="28"/>
        </w:rPr>
        <w:instrText xml:space="preserve"> HYPERLINK "https://www.krasotaimedicina.ru/treatment/cataract/soft-IOL" </w:instrText>
      </w:r>
      <w:r w:rsidRPr="00675F9E">
        <w:rPr>
          <w:color w:val="000000" w:themeColor="text1"/>
          <w:sz w:val="28"/>
          <w:szCs w:val="28"/>
        </w:rPr>
        <w:fldChar w:fldCharType="separate"/>
      </w:r>
      <w:r w:rsidRPr="0021354B">
        <w:rPr>
          <w:color w:val="000000" w:themeColor="text1"/>
          <w:sz w:val="28"/>
          <w:szCs w:val="28"/>
          <w:u w:val="single"/>
          <w:bdr w:val="none" w:sz="0" w:space="0" w:color="auto" w:frame="1"/>
        </w:rPr>
        <w:t>факоэмульсификации</w:t>
      </w:r>
      <w:proofErr w:type="spellEnd"/>
      <w:r w:rsidRPr="0021354B">
        <w:rPr>
          <w:color w:val="000000" w:themeColor="text1"/>
          <w:sz w:val="28"/>
          <w:szCs w:val="28"/>
          <w:u w:val="single"/>
          <w:bdr w:val="none" w:sz="0" w:space="0" w:color="auto" w:frame="1"/>
        </w:rPr>
        <w:t xml:space="preserve"> катаракты</w:t>
      </w:r>
      <w:r w:rsidRPr="00675F9E">
        <w:rPr>
          <w:color w:val="000000" w:themeColor="text1"/>
          <w:sz w:val="28"/>
          <w:szCs w:val="28"/>
        </w:rPr>
        <w:fldChar w:fldCharType="end"/>
      </w:r>
      <w:r w:rsidRPr="00675F9E">
        <w:rPr>
          <w:color w:val="000000" w:themeColor="text1"/>
          <w:sz w:val="28"/>
          <w:szCs w:val="28"/>
        </w:rPr>
        <w:t> с последующей имплантацией интраокулярной линзы. Возникновение </w:t>
      </w:r>
      <w:hyperlink r:id="rId24" w:history="1">
        <w:r w:rsidRPr="0021354B">
          <w:rPr>
            <w:color w:val="000000" w:themeColor="text1"/>
            <w:sz w:val="28"/>
            <w:szCs w:val="28"/>
            <w:u w:val="single"/>
            <w:bdr w:val="none" w:sz="0" w:space="0" w:color="auto" w:frame="1"/>
          </w:rPr>
          <w:t>вторичной глаукомы</w:t>
        </w:r>
      </w:hyperlink>
      <w:r w:rsidRPr="00675F9E">
        <w:rPr>
          <w:color w:val="000000" w:themeColor="text1"/>
          <w:sz w:val="28"/>
          <w:szCs w:val="28"/>
        </w:rPr>
        <w:t xml:space="preserve"> является показанием к назначению </w:t>
      </w:r>
      <w:r w:rsidRPr="00675F9E">
        <w:rPr>
          <w:color w:val="000000" w:themeColor="text1"/>
          <w:sz w:val="28"/>
          <w:szCs w:val="28"/>
        </w:rPr>
        <w:lastRenderedPageBreak/>
        <w:t>местной гипотензивной терапии параллельно с основным курсом лечения синдрома Фукса.</w:t>
      </w:r>
      <w:r w:rsidR="005D3F1C" w:rsidRPr="0021354B">
        <w:rPr>
          <w:color w:val="000000" w:themeColor="text1"/>
          <w:sz w:val="28"/>
          <w:szCs w:val="28"/>
        </w:rPr>
        <w:t xml:space="preserve"> </w:t>
      </w:r>
      <w:r w:rsidR="005D3F1C" w:rsidRPr="0021354B">
        <w:rPr>
          <w:color w:val="000000" w:themeColor="text1"/>
          <w:sz w:val="28"/>
          <w:szCs w:val="28"/>
        </w:rPr>
        <w:t xml:space="preserve">Для лечения </w:t>
      </w:r>
      <w:proofErr w:type="spellStart"/>
      <w:r w:rsidR="005D3F1C" w:rsidRPr="0021354B">
        <w:rPr>
          <w:color w:val="000000" w:themeColor="text1"/>
          <w:sz w:val="28"/>
          <w:szCs w:val="28"/>
        </w:rPr>
        <w:t>увеита</w:t>
      </w:r>
      <w:proofErr w:type="spellEnd"/>
      <w:r w:rsidR="005D3F1C" w:rsidRPr="0021354B">
        <w:rPr>
          <w:color w:val="000000" w:themeColor="text1"/>
          <w:sz w:val="28"/>
          <w:szCs w:val="28"/>
        </w:rPr>
        <w:t xml:space="preserve"> при синдроме Фукса, местная терапия стероидами неэффективна. Бессмысленно и назначение </w:t>
      </w:r>
      <w:proofErr w:type="spellStart"/>
      <w:r w:rsidR="005D3F1C" w:rsidRPr="0021354B">
        <w:rPr>
          <w:color w:val="000000" w:themeColor="text1"/>
          <w:sz w:val="28"/>
          <w:szCs w:val="28"/>
        </w:rPr>
        <w:t>мидратиков</w:t>
      </w:r>
      <w:proofErr w:type="spellEnd"/>
      <w:r w:rsidR="005D3F1C" w:rsidRPr="0021354B">
        <w:rPr>
          <w:color w:val="000000" w:themeColor="text1"/>
          <w:sz w:val="28"/>
          <w:szCs w:val="28"/>
        </w:rPr>
        <w:t xml:space="preserve">. Возможно назначение задних </w:t>
      </w:r>
      <w:proofErr w:type="spellStart"/>
      <w:r w:rsidR="005D3F1C" w:rsidRPr="0021354B">
        <w:rPr>
          <w:color w:val="000000" w:themeColor="text1"/>
          <w:sz w:val="28"/>
          <w:szCs w:val="28"/>
        </w:rPr>
        <w:t>субтеноновых</w:t>
      </w:r>
      <w:proofErr w:type="spellEnd"/>
      <w:r w:rsidR="005D3F1C" w:rsidRPr="0021354B">
        <w:rPr>
          <w:color w:val="000000" w:themeColor="text1"/>
          <w:sz w:val="28"/>
          <w:szCs w:val="28"/>
        </w:rPr>
        <w:t xml:space="preserve"> инъекций препарата длительного действия, например </w:t>
      </w:r>
      <w:proofErr w:type="spellStart"/>
      <w:r w:rsidR="005D3F1C" w:rsidRPr="0021354B">
        <w:rPr>
          <w:color w:val="000000" w:themeColor="text1"/>
          <w:sz w:val="28"/>
          <w:szCs w:val="28"/>
        </w:rPr>
        <w:t>триамцинолона</w:t>
      </w:r>
      <w:proofErr w:type="spellEnd"/>
      <w:r w:rsidR="005D3F1C" w:rsidRPr="0021354B">
        <w:rPr>
          <w:color w:val="000000" w:themeColor="text1"/>
          <w:sz w:val="28"/>
          <w:szCs w:val="28"/>
        </w:rPr>
        <w:t xml:space="preserve"> ацетата, при помутнениях в стекловидном теле, хотя такие изменения являются временными. Эффективность терапии невысока и ведет лишь к замедлению </w:t>
      </w:r>
      <w:proofErr w:type="spellStart"/>
      <w:r w:rsidR="005D3F1C" w:rsidRPr="0021354B">
        <w:rPr>
          <w:color w:val="000000" w:themeColor="text1"/>
          <w:sz w:val="28"/>
          <w:szCs w:val="28"/>
        </w:rPr>
        <w:t>процесса</w:t>
      </w:r>
      <w:proofErr w:type="gramStart"/>
      <w:r w:rsidR="005D3F1C" w:rsidRPr="0021354B">
        <w:rPr>
          <w:color w:val="000000" w:themeColor="text1"/>
          <w:sz w:val="28"/>
          <w:szCs w:val="28"/>
        </w:rPr>
        <w:t>.П</w:t>
      </w:r>
      <w:proofErr w:type="gramEnd"/>
      <w:r w:rsidR="005D3F1C" w:rsidRPr="0021354B">
        <w:rPr>
          <w:color w:val="000000" w:themeColor="text1"/>
          <w:sz w:val="28"/>
          <w:szCs w:val="28"/>
        </w:rPr>
        <w:t>ри</w:t>
      </w:r>
      <w:proofErr w:type="spellEnd"/>
      <w:r w:rsidR="005D3F1C" w:rsidRPr="0021354B">
        <w:rPr>
          <w:color w:val="000000" w:themeColor="text1"/>
          <w:sz w:val="28"/>
          <w:szCs w:val="28"/>
        </w:rPr>
        <w:t xml:space="preserve"> ухудшении зрения вследствие развития катаракты, назначают ее хирургическое лечение. При невозможности стабилизировать внутриглазное давление консервативными способами показано хирургическое лечение вторичной глаукомы. При выраженных помутнениях стекловидного тела, </w:t>
      </w:r>
      <w:proofErr w:type="gramStart"/>
      <w:r w:rsidR="005D3F1C" w:rsidRPr="0021354B">
        <w:rPr>
          <w:color w:val="000000" w:themeColor="text1"/>
          <w:sz w:val="28"/>
          <w:szCs w:val="28"/>
        </w:rPr>
        <w:t>рекомендована</w:t>
      </w:r>
      <w:proofErr w:type="gramEnd"/>
      <w:r w:rsidR="005D3F1C" w:rsidRPr="0021354B">
        <w:rPr>
          <w:color w:val="000000" w:themeColor="text1"/>
          <w:sz w:val="28"/>
          <w:szCs w:val="28"/>
        </w:rPr>
        <w:t xml:space="preserve"> </w:t>
      </w:r>
      <w:proofErr w:type="spellStart"/>
      <w:r w:rsidR="005D3F1C" w:rsidRPr="0021354B">
        <w:rPr>
          <w:color w:val="000000" w:themeColor="text1"/>
          <w:sz w:val="28"/>
          <w:szCs w:val="28"/>
        </w:rPr>
        <w:t>витрэктомия</w:t>
      </w:r>
      <w:proofErr w:type="spellEnd"/>
      <w:r w:rsidR="005D3F1C" w:rsidRPr="0021354B">
        <w:rPr>
          <w:color w:val="000000" w:themeColor="text1"/>
          <w:sz w:val="28"/>
          <w:szCs w:val="28"/>
        </w:rPr>
        <w:t>.</w:t>
      </w:r>
    </w:p>
    <w:p w:rsidR="00675F9E" w:rsidRPr="0021354B" w:rsidRDefault="00675F9E" w:rsidP="00675F9E">
      <w:pPr>
        <w:spacing w:after="0" w:line="360" w:lineRule="auto"/>
        <w:jc w:val="both"/>
        <w:textAlignment w:val="baseline"/>
        <w:rPr>
          <w:rFonts w:ascii="Times New Roman" w:eastAsia="Times New Roman" w:hAnsi="Times New Roman"/>
          <w:color w:val="000000" w:themeColor="text1"/>
          <w:sz w:val="28"/>
          <w:szCs w:val="28"/>
          <w:lang w:eastAsia="ru-RU"/>
        </w:rPr>
      </w:pPr>
    </w:p>
    <w:p w:rsidR="00675F9E" w:rsidRPr="0021354B" w:rsidRDefault="00675F9E" w:rsidP="00675F9E">
      <w:pPr>
        <w:spacing w:after="0" w:line="360" w:lineRule="auto"/>
        <w:jc w:val="both"/>
        <w:textAlignment w:val="baseline"/>
        <w:outlineLvl w:val="2"/>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ПРОГНОЗ И ПРОФИЛАКТИКА</w:t>
      </w:r>
    </w:p>
    <w:p w:rsidR="00675F9E" w:rsidRPr="00675F9E" w:rsidRDefault="00675F9E" w:rsidP="00675F9E">
      <w:pPr>
        <w:spacing w:after="0" w:line="360" w:lineRule="auto"/>
        <w:jc w:val="both"/>
        <w:textAlignment w:val="baseline"/>
        <w:outlineLvl w:val="2"/>
        <w:rPr>
          <w:rFonts w:ascii="Times New Roman" w:eastAsia="Times New Roman" w:hAnsi="Times New Roman"/>
          <w:color w:val="000000" w:themeColor="text1"/>
          <w:sz w:val="28"/>
          <w:szCs w:val="28"/>
          <w:lang w:eastAsia="ru-RU"/>
        </w:rPr>
      </w:pPr>
    </w:p>
    <w:p w:rsidR="00675F9E" w:rsidRPr="00675F9E" w:rsidRDefault="00FA0D88" w:rsidP="00675F9E">
      <w:pPr>
        <w:spacing w:after="0" w:line="360" w:lineRule="auto"/>
        <w:jc w:val="both"/>
        <w:textAlignment w:val="baseline"/>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t xml:space="preserve">      </w:t>
      </w:r>
      <w:r w:rsidR="00675F9E" w:rsidRPr="00675F9E">
        <w:rPr>
          <w:rFonts w:ascii="Times New Roman" w:eastAsia="Times New Roman" w:hAnsi="Times New Roman"/>
          <w:color w:val="000000" w:themeColor="text1"/>
          <w:sz w:val="28"/>
          <w:szCs w:val="28"/>
          <w:lang w:eastAsia="ru-RU"/>
        </w:rPr>
        <w:t xml:space="preserve">Специфической профилактики синдрома Фукса не разработано. Пациентам с данной патологией необходимо 2 раза в год проходить обследование у офтальмолога с обязательным проведением </w:t>
      </w:r>
      <w:proofErr w:type="spellStart"/>
      <w:r w:rsidR="00675F9E" w:rsidRPr="00675F9E">
        <w:rPr>
          <w:rFonts w:ascii="Times New Roman" w:eastAsia="Times New Roman" w:hAnsi="Times New Roman"/>
          <w:color w:val="000000" w:themeColor="text1"/>
          <w:sz w:val="28"/>
          <w:szCs w:val="28"/>
          <w:lang w:eastAsia="ru-RU"/>
        </w:rPr>
        <w:t>биомикроскопии</w:t>
      </w:r>
      <w:proofErr w:type="spellEnd"/>
      <w:r w:rsidR="00675F9E" w:rsidRPr="00675F9E">
        <w:rPr>
          <w:rFonts w:ascii="Times New Roman" w:eastAsia="Times New Roman" w:hAnsi="Times New Roman"/>
          <w:color w:val="000000" w:themeColor="text1"/>
          <w:sz w:val="28"/>
          <w:szCs w:val="28"/>
          <w:lang w:eastAsia="ru-RU"/>
        </w:rPr>
        <w:t xml:space="preserve">, </w:t>
      </w:r>
      <w:proofErr w:type="spellStart"/>
      <w:r w:rsidR="00675F9E" w:rsidRPr="00675F9E">
        <w:rPr>
          <w:rFonts w:ascii="Times New Roman" w:eastAsia="Times New Roman" w:hAnsi="Times New Roman"/>
          <w:color w:val="000000" w:themeColor="text1"/>
          <w:sz w:val="28"/>
          <w:szCs w:val="28"/>
          <w:lang w:eastAsia="ru-RU"/>
        </w:rPr>
        <w:t>гониоскопии</w:t>
      </w:r>
      <w:proofErr w:type="spellEnd"/>
      <w:r w:rsidR="00675F9E" w:rsidRPr="00675F9E">
        <w:rPr>
          <w:rFonts w:ascii="Times New Roman" w:eastAsia="Times New Roman" w:hAnsi="Times New Roman"/>
          <w:color w:val="000000" w:themeColor="text1"/>
          <w:sz w:val="28"/>
          <w:szCs w:val="28"/>
          <w:lang w:eastAsia="ru-RU"/>
        </w:rPr>
        <w:t xml:space="preserve">, </w:t>
      </w:r>
      <w:proofErr w:type="spellStart"/>
      <w:r w:rsidR="00675F9E" w:rsidRPr="00675F9E">
        <w:rPr>
          <w:rFonts w:ascii="Times New Roman" w:eastAsia="Times New Roman" w:hAnsi="Times New Roman"/>
          <w:color w:val="000000" w:themeColor="text1"/>
          <w:sz w:val="28"/>
          <w:szCs w:val="28"/>
          <w:lang w:eastAsia="ru-RU"/>
        </w:rPr>
        <w:t>визометрии</w:t>
      </w:r>
      <w:proofErr w:type="spellEnd"/>
      <w:r w:rsidR="00675F9E" w:rsidRPr="00675F9E">
        <w:rPr>
          <w:rFonts w:ascii="Times New Roman" w:eastAsia="Times New Roman" w:hAnsi="Times New Roman"/>
          <w:color w:val="000000" w:themeColor="text1"/>
          <w:sz w:val="28"/>
          <w:szCs w:val="28"/>
          <w:lang w:eastAsia="ru-RU"/>
        </w:rPr>
        <w:t xml:space="preserve"> и тонометрии с целью ранней профилактики и диагностики вторичных осложнений в виде катаракты и глаукомы. Также рекомендована коррекция рациона с включением большого количества витаминов, нормализация режима сна и отдыха. Прогноз при синдроме Фукса для жизни и трудоспособности чаще благоприятный. Продолжительный промежуток времени заболевание имеет латентное течение, но в случае присоединения вторичной катаракты или глаукомы возможна полная потеря зрения </w:t>
      </w:r>
      <w:proofErr w:type="gramStart"/>
      <w:r w:rsidR="00675F9E" w:rsidRPr="00675F9E">
        <w:rPr>
          <w:rFonts w:ascii="Times New Roman" w:eastAsia="Times New Roman" w:hAnsi="Times New Roman"/>
          <w:color w:val="000000" w:themeColor="text1"/>
          <w:sz w:val="28"/>
          <w:szCs w:val="28"/>
          <w:lang w:eastAsia="ru-RU"/>
        </w:rPr>
        <w:t>с</w:t>
      </w:r>
      <w:proofErr w:type="gramEnd"/>
      <w:r w:rsidR="00675F9E" w:rsidRPr="00675F9E">
        <w:rPr>
          <w:rFonts w:ascii="Times New Roman" w:eastAsia="Times New Roman" w:hAnsi="Times New Roman"/>
          <w:color w:val="000000" w:themeColor="text1"/>
          <w:sz w:val="28"/>
          <w:szCs w:val="28"/>
          <w:lang w:eastAsia="ru-RU"/>
        </w:rPr>
        <w:t xml:space="preserve"> последующей </w:t>
      </w:r>
      <w:proofErr w:type="spellStart"/>
      <w:r w:rsidR="00675F9E" w:rsidRPr="00675F9E">
        <w:rPr>
          <w:rFonts w:ascii="Times New Roman" w:eastAsia="Times New Roman" w:hAnsi="Times New Roman"/>
          <w:color w:val="000000" w:themeColor="text1"/>
          <w:sz w:val="28"/>
          <w:szCs w:val="28"/>
          <w:lang w:eastAsia="ru-RU"/>
        </w:rPr>
        <w:t>инвалидизацией</w:t>
      </w:r>
      <w:proofErr w:type="spellEnd"/>
      <w:r w:rsidR="00675F9E" w:rsidRPr="00675F9E">
        <w:rPr>
          <w:rFonts w:ascii="Times New Roman" w:eastAsia="Times New Roman" w:hAnsi="Times New Roman"/>
          <w:color w:val="000000" w:themeColor="text1"/>
          <w:sz w:val="28"/>
          <w:szCs w:val="28"/>
          <w:lang w:eastAsia="ru-RU"/>
        </w:rPr>
        <w:t>.</w:t>
      </w:r>
    </w:p>
    <w:p w:rsidR="001E28FF" w:rsidRPr="0021354B" w:rsidRDefault="001E28FF" w:rsidP="00675F9E">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1354B">
        <w:rPr>
          <w:rFonts w:ascii="Times New Roman" w:eastAsia="Times New Roman" w:hAnsi="Times New Roman"/>
          <w:color w:val="000000" w:themeColor="text1"/>
          <w:sz w:val="28"/>
          <w:szCs w:val="28"/>
          <w:lang w:eastAsia="ru-RU"/>
        </w:rPr>
        <w:br w:type="page"/>
      </w:r>
      <w:r w:rsidRPr="0021354B">
        <w:rPr>
          <w:rFonts w:ascii="Times New Roman" w:eastAsia="Times New Roman" w:hAnsi="Times New Roman"/>
          <w:color w:val="000000" w:themeColor="text1"/>
          <w:sz w:val="28"/>
          <w:szCs w:val="28"/>
          <w:lang w:eastAsia="ru-RU"/>
        </w:rPr>
        <w:lastRenderedPageBreak/>
        <w:t>ЗАКЛЮЧЕНИЕ</w:t>
      </w:r>
    </w:p>
    <w:p w:rsidR="001623AA" w:rsidRPr="0021354B" w:rsidRDefault="001623AA" w:rsidP="001E28FF">
      <w:pPr>
        <w:shd w:val="clear" w:color="auto" w:fill="FFFFFF"/>
        <w:spacing w:after="0" w:line="360" w:lineRule="auto"/>
        <w:jc w:val="center"/>
        <w:rPr>
          <w:rFonts w:ascii="Times New Roman" w:eastAsia="Times New Roman" w:hAnsi="Times New Roman"/>
          <w:color w:val="000000" w:themeColor="text1"/>
          <w:sz w:val="28"/>
          <w:szCs w:val="28"/>
          <w:lang w:eastAsia="ru-RU"/>
        </w:rPr>
      </w:pPr>
    </w:p>
    <w:p w:rsidR="001623AA" w:rsidRPr="0021354B" w:rsidRDefault="001623AA" w:rsidP="001623AA">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1354B">
        <w:rPr>
          <w:rFonts w:ascii="Times New Roman" w:hAnsi="Times New Roman"/>
          <w:color w:val="000000" w:themeColor="text1"/>
          <w:sz w:val="28"/>
          <w:szCs w:val="28"/>
        </w:rPr>
        <w:t xml:space="preserve">     </w:t>
      </w:r>
      <w:r w:rsidRPr="0021354B">
        <w:rPr>
          <w:rFonts w:ascii="Times New Roman" w:hAnsi="Times New Roman"/>
          <w:color w:val="000000" w:themeColor="text1"/>
          <w:sz w:val="28"/>
          <w:szCs w:val="28"/>
        </w:rPr>
        <w:t>Несмотря на достигнутые успехи в изучении синдрома Фукса, диагностика его начальных проявлений у молодых пациентов вызывает трудности у практикующих офтальмологов, что приводит к несвоевременной диагностике и неправильной тактике ведения. В связи с этим необходимо проведение структурирования накопленных знаний по этому вопросу с учетом современных достижений отечественных и зарубежных специалистов в данной области, а также более широкое использование офтальмологической аппаратуры в повседневной практике.</w:t>
      </w:r>
      <w:r w:rsidR="005D3F1C" w:rsidRPr="0021354B">
        <w:rPr>
          <w:rFonts w:ascii="Times New Roman" w:hAnsi="Times New Roman"/>
          <w:color w:val="000000" w:themeColor="text1"/>
          <w:sz w:val="28"/>
          <w:szCs w:val="28"/>
        </w:rPr>
        <w:t xml:space="preserve"> </w:t>
      </w:r>
      <w:r w:rsidR="005D3F1C" w:rsidRPr="0021354B">
        <w:rPr>
          <w:rFonts w:ascii="Times New Roman" w:hAnsi="Times New Roman"/>
          <w:color w:val="000000" w:themeColor="text1"/>
          <w:sz w:val="28"/>
          <w:szCs w:val="28"/>
          <w:shd w:val="clear" w:color="auto" w:fill="FFFFFF"/>
        </w:rPr>
        <w:t xml:space="preserve">Современная офтальмология пока не установила причину развития заболевания. Исходя из многочисленных исследований, можно допустить его связь с воспалительными процессами глазного яблока. Данная теория подтверждена выявлением у пациентов нарушений зрительной функции, однако её исключает отсутствие других проявлений воспалительных процессов и желаемых результатов от применения соответствующего </w:t>
      </w:r>
      <w:proofErr w:type="spellStart"/>
      <w:r w:rsidR="005D3F1C" w:rsidRPr="0021354B">
        <w:rPr>
          <w:rFonts w:ascii="Times New Roman" w:hAnsi="Times New Roman"/>
          <w:color w:val="000000" w:themeColor="text1"/>
          <w:sz w:val="28"/>
          <w:szCs w:val="28"/>
          <w:shd w:val="clear" w:color="auto" w:fill="FFFFFF"/>
        </w:rPr>
        <w:t>лечения</w:t>
      </w:r>
      <w:proofErr w:type="gramStart"/>
      <w:r w:rsidR="005D3F1C" w:rsidRPr="0021354B">
        <w:rPr>
          <w:rFonts w:ascii="Times New Roman" w:hAnsi="Times New Roman"/>
          <w:color w:val="000000" w:themeColor="text1"/>
          <w:sz w:val="28"/>
          <w:szCs w:val="28"/>
          <w:shd w:val="clear" w:color="auto" w:fill="FFFFFF"/>
        </w:rPr>
        <w:t>.О</w:t>
      </w:r>
      <w:proofErr w:type="gramEnd"/>
      <w:r w:rsidR="005D3F1C" w:rsidRPr="0021354B">
        <w:rPr>
          <w:rFonts w:ascii="Times New Roman" w:hAnsi="Times New Roman"/>
          <w:color w:val="000000" w:themeColor="text1"/>
          <w:sz w:val="28"/>
          <w:szCs w:val="28"/>
          <w:shd w:val="clear" w:color="auto" w:fill="FFFFFF"/>
        </w:rPr>
        <w:t>фтальмологи</w:t>
      </w:r>
      <w:proofErr w:type="spellEnd"/>
      <w:r w:rsidR="005D3F1C" w:rsidRPr="0021354B">
        <w:rPr>
          <w:rFonts w:ascii="Times New Roman" w:hAnsi="Times New Roman"/>
          <w:color w:val="000000" w:themeColor="text1"/>
          <w:sz w:val="28"/>
          <w:szCs w:val="28"/>
          <w:shd w:val="clear" w:color="auto" w:fill="FFFFFF"/>
        </w:rPr>
        <w:t xml:space="preserve"> отмечают развитие синдрома Фукса у пациентов, которые страдают от нейродистрофических патологических поражений передних отделов </w:t>
      </w:r>
      <w:proofErr w:type="spellStart"/>
      <w:r w:rsidR="005D3F1C" w:rsidRPr="0021354B">
        <w:rPr>
          <w:rFonts w:ascii="Times New Roman" w:hAnsi="Times New Roman"/>
          <w:color w:val="000000" w:themeColor="text1"/>
          <w:sz w:val="28"/>
          <w:szCs w:val="28"/>
          <w:shd w:val="clear" w:color="auto" w:fill="FFFFFF"/>
        </w:rPr>
        <w:t>увеального</w:t>
      </w:r>
      <w:proofErr w:type="spellEnd"/>
      <w:r w:rsidR="005D3F1C" w:rsidRPr="0021354B">
        <w:rPr>
          <w:rFonts w:ascii="Times New Roman" w:hAnsi="Times New Roman"/>
          <w:color w:val="000000" w:themeColor="text1"/>
          <w:sz w:val="28"/>
          <w:szCs w:val="28"/>
          <w:shd w:val="clear" w:color="auto" w:fill="FFFFFF"/>
        </w:rPr>
        <w:t xml:space="preserve"> тракта. Спусковым механизмом в данном случае являются сбои в работ</w:t>
      </w:r>
      <w:r w:rsidR="005D3F1C" w:rsidRPr="0021354B">
        <w:rPr>
          <w:rFonts w:ascii="Arial" w:hAnsi="Arial" w:cs="Arial"/>
          <w:color w:val="000000" w:themeColor="text1"/>
          <w:shd w:val="clear" w:color="auto" w:fill="FFFFFF"/>
        </w:rPr>
        <w:t xml:space="preserve">е </w:t>
      </w:r>
      <w:r w:rsidR="005D3F1C" w:rsidRPr="0021354B">
        <w:rPr>
          <w:rFonts w:ascii="Times New Roman" w:hAnsi="Times New Roman"/>
          <w:color w:val="000000" w:themeColor="text1"/>
          <w:sz w:val="28"/>
          <w:szCs w:val="28"/>
          <w:shd w:val="clear" w:color="auto" w:fill="FFFFFF"/>
        </w:rPr>
        <w:t>симпатической нервной системы</w:t>
      </w:r>
      <w:r w:rsidR="005D3F1C" w:rsidRPr="0021354B">
        <w:rPr>
          <w:rFonts w:ascii="Times New Roman" w:hAnsi="Times New Roman"/>
          <w:color w:val="000000" w:themeColor="text1"/>
          <w:sz w:val="28"/>
          <w:szCs w:val="28"/>
          <w:shd w:val="clear" w:color="auto" w:fill="FFFFFF"/>
        </w:rPr>
        <w:t>.</w:t>
      </w:r>
    </w:p>
    <w:p w:rsidR="001E28FF" w:rsidRPr="0021354B" w:rsidRDefault="001E28FF" w:rsidP="001E28FF">
      <w:pPr>
        <w:spacing w:line="360" w:lineRule="auto"/>
        <w:jc w:val="both"/>
        <w:rPr>
          <w:rFonts w:ascii="Times New Roman" w:hAnsi="Times New Roman"/>
          <w:color w:val="000000" w:themeColor="text1"/>
          <w:sz w:val="28"/>
          <w:szCs w:val="28"/>
        </w:rPr>
      </w:pPr>
    </w:p>
    <w:p w:rsidR="001623AA" w:rsidRPr="0021354B" w:rsidRDefault="001623AA" w:rsidP="001E28FF">
      <w:pPr>
        <w:spacing w:line="360" w:lineRule="auto"/>
        <w:jc w:val="both"/>
        <w:rPr>
          <w:rFonts w:ascii="Times New Roman" w:hAnsi="Times New Roman"/>
          <w:color w:val="000000" w:themeColor="text1"/>
          <w:sz w:val="28"/>
          <w:szCs w:val="28"/>
        </w:rPr>
      </w:pPr>
    </w:p>
    <w:p w:rsidR="001623AA" w:rsidRPr="0021354B" w:rsidRDefault="001623AA" w:rsidP="001E28FF">
      <w:pPr>
        <w:spacing w:line="360" w:lineRule="auto"/>
        <w:jc w:val="both"/>
        <w:rPr>
          <w:rFonts w:ascii="Times New Roman" w:hAnsi="Times New Roman"/>
          <w:color w:val="000000" w:themeColor="text1"/>
          <w:sz w:val="28"/>
          <w:szCs w:val="28"/>
        </w:rPr>
      </w:pPr>
    </w:p>
    <w:p w:rsidR="001623AA" w:rsidRPr="0021354B" w:rsidRDefault="001623AA" w:rsidP="001E28FF">
      <w:pPr>
        <w:spacing w:line="360" w:lineRule="auto"/>
        <w:jc w:val="both"/>
        <w:rPr>
          <w:rFonts w:ascii="Times New Roman" w:hAnsi="Times New Roman"/>
          <w:color w:val="000000" w:themeColor="text1"/>
          <w:sz w:val="28"/>
          <w:szCs w:val="28"/>
        </w:rPr>
      </w:pPr>
    </w:p>
    <w:p w:rsidR="001623AA" w:rsidRPr="0021354B" w:rsidRDefault="001623AA" w:rsidP="001E28FF">
      <w:pPr>
        <w:spacing w:line="360" w:lineRule="auto"/>
        <w:jc w:val="both"/>
        <w:rPr>
          <w:rFonts w:ascii="Times New Roman" w:hAnsi="Times New Roman"/>
          <w:color w:val="000000" w:themeColor="text1"/>
          <w:sz w:val="28"/>
          <w:szCs w:val="28"/>
        </w:rPr>
      </w:pPr>
    </w:p>
    <w:p w:rsidR="001623AA" w:rsidRPr="0021354B" w:rsidRDefault="001623AA" w:rsidP="001E28FF">
      <w:pPr>
        <w:spacing w:line="360" w:lineRule="auto"/>
        <w:jc w:val="both"/>
        <w:rPr>
          <w:rFonts w:ascii="Times New Roman" w:hAnsi="Times New Roman"/>
          <w:color w:val="000000" w:themeColor="text1"/>
          <w:sz w:val="28"/>
          <w:szCs w:val="28"/>
        </w:rPr>
      </w:pPr>
    </w:p>
    <w:p w:rsidR="001623AA" w:rsidRPr="0021354B" w:rsidRDefault="001623AA" w:rsidP="001E28FF">
      <w:pPr>
        <w:spacing w:line="360" w:lineRule="auto"/>
        <w:jc w:val="both"/>
        <w:rPr>
          <w:rFonts w:ascii="Times New Roman" w:hAnsi="Times New Roman"/>
          <w:color w:val="000000" w:themeColor="text1"/>
          <w:sz w:val="28"/>
          <w:szCs w:val="28"/>
        </w:rPr>
      </w:pPr>
    </w:p>
    <w:p w:rsidR="001E28FF" w:rsidRPr="0021354B" w:rsidRDefault="00675F9E" w:rsidP="001E28FF">
      <w:pPr>
        <w:spacing w:line="360" w:lineRule="auto"/>
        <w:jc w:val="both"/>
        <w:rPr>
          <w:rFonts w:ascii="Times New Roman" w:hAnsi="Times New Roman"/>
          <w:color w:val="000000" w:themeColor="text1"/>
          <w:sz w:val="28"/>
          <w:szCs w:val="28"/>
        </w:rPr>
      </w:pPr>
      <w:r w:rsidRPr="0021354B">
        <w:rPr>
          <w:rFonts w:ascii="Times New Roman" w:hAnsi="Times New Roman"/>
          <w:color w:val="000000" w:themeColor="text1"/>
          <w:sz w:val="28"/>
          <w:szCs w:val="28"/>
        </w:rPr>
        <w:lastRenderedPageBreak/>
        <w:t xml:space="preserve">         </w:t>
      </w:r>
      <w:r w:rsidR="001E28FF" w:rsidRPr="0021354B">
        <w:rPr>
          <w:rFonts w:ascii="Times New Roman" w:hAnsi="Times New Roman"/>
          <w:color w:val="000000" w:themeColor="text1"/>
          <w:sz w:val="28"/>
          <w:szCs w:val="28"/>
        </w:rPr>
        <w:t>СПИСОК ИСПОЛЬЗУЕМОЙ ЛИТЕРАТУРЫ</w:t>
      </w:r>
    </w:p>
    <w:p w:rsidR="00327F85" w:rsidRPr="0021354B" w:rsidRDefault="00327F85" w:rsidP="001E28FF">
      <w:pPr>
        <w:pStyle w:val="a3"/>
        <w:numPr>
          <w:ilvl w:val="0"/>
          <w:numId w:val="4"/>
        </w:numPr>
        <w:spacing w:line="360" w:lineRule="auto"/>
        <w:jc w:val="both"/>
        <w:rPr>
          <w:rFonts w:ascii="Times New Roman" w:hAnsi="Times New Roman"/>
          <w:color w:val="000000" w:themeColor="text1"/>
          <w:sz w:val="28"/>
          <w:szCs w:val="28"/>
        </w:rPr>
      </w:pPr>
      <w:r w:rsidRPr="0021354B">
        <w:rPr>
          <w:rFonts w:ascii="Times New Roman" w:hAnsi="Times New Roman"/>
          <w:color w:val="000000" w:themeColor="text1"/>
          <w:sz w:val="28"/>
          <w:szCs w:val="28"/>
        </w:rPr>
        <w:t xml:space="preserve">Устинова Е. И. Гетерохромный синдром Фукса: некоторые вопросы этиологии, клиники, дифференциальная диагностика с туберкулезными иридоциклитами / Устинова Е. И. // </w:t>
      </w:r>
      <w:proofErr w:type="spellStart"/>
      <w:r w:rsidRPr="0021354B">
        <w:rPr>
          <w:rFonts w:ascii="Times New Roman" w:hAnsi="Times New Roman"/>
          <w:color w:val="000000" w:themeColor="text1"/>
          <w:sz w:val="28"/>
          <w:szCs w:val="28"/>
        </w:rPr>
        <w:t>Офтальмол</w:t>
      </w:r>
      <w:proofErr w:type="spellEnd"/>
      <w:r w:rsidRPr="0021354B">
        <w:rPr>
          <w:rFonts w:ascii="Times New Roman" w:hAnsi="Times New Roman"/>
          <w:color w:val="000000" w:themeColor="text1"/>
          <w:sz w:val="28"/>
          <w:szCs w:val="28"/>
        </w:rPr>
        <w:t xml:space="preserve">. журн. — </w:t>
      </w:r>
      <w:r w:rsidRPr="0021354B">
        <w:rPr>
          <w:rFonts w:ascii="Times New Roman" w:hAnsi="Times New Roman"/>
          <w:color w:val="000000" w:themeColor="text1"/>
          <w:sz w:val="28"/>
          <w:szCs w:val="28"/>
        </w:rPr>
        <w:t>2020</w:t>
      </w:r>
      <w:r w:rsidRPr="0021354B">
        <w:rPr>
          <w:rFonts w:ascii="Times New Roman" w:hAnsi="Times New Roman"/>
          <w:color w:val="000000" w:themeColor="text1"/>
          <w:sz w:val="28"/>
          <w:szCs w:val="28"/>
        </w:rPr>
        <w:t>. — № 1— С. 31–35.</w:t>
      </w:r>
    </w:p>
    <w:p w:rsidR="00327F85" w:rsidRPr="0021354B" w:rsidRDefault="00327F85" w:rsidP="001E28FF">
      <w:pPr>
        <w:pStyle w:val="a3"/>
        <w:numPr>
          <w:ilvl w:val="0"/>
          <w:numId w:val="4"/>
        </w:numPr>
        <w:spacing w:line="360" w:lineRule="auto"/>
        <w:jc w:val="both"/>
        <w:rPr>
          <w:rFonts w:ascii="Times New Roman" w:hAnsi="Times New Roman"/>
          <w:color w:val="000000" w:themeColor="text1"/>
          <w:sz w:val="28"/>
          <w:szCs w:val="28"/>
        </w:rPr>
      </w:pPr>
      <w:proofErr w:type="spellStart"/>
      <w:r w:rsidRPr="0021354B">
        <w:rPr>
          <w:rFonts w:ascii="Times New Roman" w:hAnsi="Times New Roman"/>
          <w:color w:val="000000" w:themeColor="text1"/>
          <w:sz w:val="28"/>
          <w:szCs w:val="28"/>
        </w:rPr>
        <w:t>Стукалов</w:t>
      </w:r>
      <w:proofErr w:type="spellEnd"/>
      <w:r w:rsidRPr="0021354B">
        <w:rPr>
          <w:rFonts w:ascii="Times New Roman" w:hAnsi="Times New Roman"/>
          <w:color w:val="000000" w:themeColor="text1"/>
          <w:sz w:val="28"/>
          <w:szCs w:val="28"/>
        </w:rPr>
        <w:t xml:space="preserve"> С. Е. </w:t>
      </w:r>
      <w:proofErr w:type="spellStart"/>
      <w:r w:rsidRPr="0021354B">
        <w:rPr>
          <w:rFonts w:ascii="Times New Roman" w:hAnsi="Times New Roman"/>
          <w:color w:val="000000" w:themeColor="text1"/>
          <w:sz w:val="28"/>
          <w:szCs w:val="28"/>
        </w:rPr>
        <w:t>Увеопатии</w:t>
      </w:r>
      <w:proofErr w:type="spellEnd"/>
      <w:r w:rsidRPr="0021354B">
        <w:rPr>
          <w:rFonts w:ascii="Times New Roman" w:hAnsi="Times New Roman"/>
          <w:color w:val="000000" w:themeColor="text1"/>
          <w:sz w:val="28"/>
          <w:szCs w:val="28"/>
        </w:rPr>
        <w:t xml:space="preserve"> / </w:t>
      </w:r>
      <w:proofErr w:type="spellStart"/>
      <w:r w:rsidRPr="0021354B">
        <w:rPr>
          <w:rFonts w:ascii="Times New Roman" w:hAnsi="Times New Roman"/>
          <w:color w:val="000000" w:themeColor="text1"/>
          <w:sz w:val="28"/>
          <w:szCs w:val="28"/>
        </w:rPr>
        <w:t>Стукалов</w:t>
      </w:r>
      <w:proofErr w:type="spellEnd"/>
      <w:r w:rsidRPr="0021354B">
        <w:rPr>
          <w:rFonts w:ascii="Times New Roman" w:hAnsi="Times New Roman"/>
          <w:color w:val="000000" w:themeColor="text1"/>
          <w:sz w:val="28"/>
          <w:szCs w:val="28"/>
        </w:rPr>
        <w:t xml:space="preserve"> С. Е., </w:t>
      </w:r>
      <w:proofErr w:type="spellStart"/>
      <w:r w:rsidRPr="0021354B">
        <w:rPr>
          <w:rFonts w:ascii="Times New Roman" w:hAnsi="Times New Roman"/>
          <w:color w:val="000000" w:themeColor="text1"/>
          <w:sz w:val="28"/>
          <w:szCs w:val="28"/>
        </w:rPr>
        <w:t>Щепетнева</w:t>
      </w:r>
      <w:proofErr w:type="spellEnd"/>
      <w:r w:rsidRPr="0021354B">
        <w:rPr>
          <w:rFonts w:ascii="Times New Roman" w:hAnsi="Times New Roman"/>
          <w:color w:val="000000" w:themeColor="text1"/>
          <w:sz w:val="28"/>
          <w:szCs w:val="28"/>
        </w:rPr>
        <w:t xml:space="preserve"> М. А. — Воронеж, </w:t>
      </w:r>
      <w:r w:rsidR="00675F9E" w:rsidRPr="0021354B">
        <w:rPr>
          <w:rFonts w:ascii="Times New Roman" w:hAnsi="Times New Roman"/>
          <w:color w:val="000000" w:themeColor="text1"/>
          <w:sz w:val="28"/>
          <w:szCs w:val="28"/>
        </w:rPr>
        <w:t>2021</w:t>
      </w:r>
      <w:r w:rsidRPr="0021354B">
        <w:rPr>
          <w:rFonts w:ascii="Times New Roman" w:hAnsi="Times New Roman"/>
          <w:color w:val="000000" w:themeColor="text1"/>
          <w:sz w:val="28"/>
          <w:szCs w:val="28"/>
        </w:rPr>
        <w:t>. — 88 с.</w:t>
      </w:r>
    </w:p>
    <w:p w:rsidR="00327F85" w:rsidRPr="0021354B" w:rsidRDefault="00327F85" w:rsidP="001E28FF">
      <w:pPr>
        <w:pStyle w:val="a3"/>
        <w:numPr>
          <w:ilvl w:val="0"/>
          <w:numId w:val="4"/>
        </w:numPr>
        <w:spacing w:line="360" w:lineRule="auto"/>
        <w:jc w:val="both"/>
        <w:rPr>
          <w:rFonts w:ascii="Times New Roman" w:hAnsi="Times New Roman"/>
          <w:color w:val="000000" w:themeColor="text1"/>
          <w:sz w:val="28"/>
          <w:szCs w:val="28"/>
        </w:rPr>
      </w:pPr>
      <w:r w:rsidRPr="0021354B">
        <w:rPr>
          <w:rFonts w:ascii="Times New Roman" w:hAnsi="Times New Roman"/>
          <w:color w:val="000000" w:themeColor="text1"/>
          <w:sz w:val="28"/>
          <w:szCs w:val="28"/>
        </w:rPr>
        <w:t xml:space="preserve">Устинова Е. И. О дифференциальной диагностике хронического иридоциклита и </w:t>
      </w:r>
      <w:proofErr w:type="spellStart"/>
      <w:r w:rsidRPr="0021354B">
        <w:rPr>
          <w:rFonts w:ascii="Times New Roman" w:hAnsi="Times New Roman"/>
          <w:color w:val="000000" w:themeColor="text1"/>
          <w:sz w:val="28"/>
          <w:szCs w:val="28"/>
        </w:rPr>
        <w:t>псевдоэксфолиативного</w:t>
      </w:r>
      <w:proofErr w:type="spellEnd"/>
      <w:r w:rsidRPr="0021354B">
        <w:rPr>
          <w:rFonts w:ascii="Times New Roman" w:hAnsi="Times New Roman"/>
          <w:color w:val="000000" w:themeColor="text1"/>
          <w:sz w:val="28"/>
          <w:szCs w:val="28"/>
        </w:rPr>
        <w:t xml:space="preserve"> синдрома / Устинова Е. И., </w:t>
      </w:r>
      <w:proofErr w:type="spellStart"/>
      <w:r w:rsidRPr="0021354B">
        <w:rPr>
          <w:rFonts w:ascii="Times New Roman" w:hAnsi="Times New Roman"/>
          <w:color w:val="000000" w:themeColor="text1"/>
          <w:sz w:val="28"/>
          <w:szCs w:val="28"/>
        </w:rPr>
        <w:t>Безрукавая</w:t>
      </w:r>
      <w:proofErr w:type="spellEnd"/>
      <w:r w:rsidRPr="0021354B">
        <w:rPr>
          <w:rFonts w:ascii="Times New Roman" w:hAnsi="Times New Roman"/>
          <w:color w:val="000000" w:themeColor="text1"/>
          <w:sz w:val="28"/>
          <w:szCs w:val="28"/>
        </w:rPr>
        <w:t xml:space="preserve"> Т. И., </w:t>
      </w:r>
      <w:proofErr w:type="spellStart"/>
      <w:r w:rsidRPr="0021354B">
        <w:rPr>
          <w:rFonts w:ascii="Times New Roman" w:hAnsi="Times New Roman"/>
          <w:color w:val="000000" w:themeColor="text1"/>
          <w:sz w:val="28"/>
          <w:szCs w:val="28"/>
        </w:rPr>
        <w:t>Ляпин</w:t>
      </w:r>
      <w:proofErr w:type="spellEnd"/>
      <w:r w:rsidRPr="0021354B">
        <w:rPr>
          <w:rFonts w:ascii="Times New Roman" w:hAnsi="Times New Roman"/>
          <w:color w:val="000000" w:themeColor="text1"/>
          <w:sz w:val="28"/>
          <w:szCs w:val="28"/>
        </w:rPr>
        <w:t xml:space="preserve"> С. Л. и др. // </w:t>
      </w:r>
      <w:proofErr w:type="spellStart"/>
      <w:r w:rsidRPr="0021354B">
        <w:rPr>
          <w:rFonts w:ascii="Times New Roman" w:hAnsi="Times New Roman"/>
          <w:color w:val="000000" w:themeColor="text1"/>
          <w:sz w:val="28"/>
          <w:szCs w:val="28"/>
        </w:rPr>
        <w:t>Вестн</w:t>
      </w:r>
      <w:proofErr w:type="spellEnd"/>
      <w:r w:rsidRPr="0021354B">
        <w:rPr>
          <w:rFonts w:ascii="Times New Roman" w:hAnsi="Times New Roman"/>
          <w:color w:val="000000" w:themeColor="text1"/>
          <w:sz w:val="28"/>
          <w:szCs w:val="28"/>
        </w:rPr>
        <w:t xml:space="preserve">. </w:t>
      </w:r>
      <w:proofErr w:type="spellStart"/>
      <w:r w:rsidRPr="0021354B">
        <w:rPr>
          <w:rFonts w:ascii="Times New Roman" w:hAnsi="Times New Roman"/>
          <w:color w:val="000000" w:themeColor="text1"/>
          <w:sz w:val="28"/>
          <w:szCs w:val="28"/>
        </w:rPr>
        <w:t>офтальмол</w:t>
      </w:r>
      <w:proofErr w:type="spellEnd"/>
      <w:r w:rsidRPr="0021354B">
        <w:rPr>
          <w:rFonts w:ascii="Times New Roman" w:hAnsi="Times New Roman"/>
          <w:color w:val="000000" w:themeColor="text1"/>
          <w:sz w:val="28"/>
          <w:szCs w:val="28"/>
        </w:rPr>
        <w:t xml:space="preserve">. — </w:t>
      </w:r>
      <w:r w:rsidR="00675F9E" w:rsidRPr="0021354B">
        <w:rPr>
          <w:rFonts w:ascii="Times New Roman" w:hAnsi="Times New Roman"/>
          <w:color w:val="000000" w:themeColor="text1"/>
          <w:sz w:val="28"/>
          <w:szCs w:val="28"/>
        </w:rPr>
        <w:t>2019</w:t>
      </w:r>
      <w:r w:rsidRPr="0021354B">
        <w:rPr>
          <w:rFonts w:ascii="Times New Roman" w:hAnsi="Times New Roman"/>
          <w:color w:val="000000" w:themeColor="text1"/>
          <w:sz w:val="28"/>
          <w:szCs w:val="28"/>
        </w:rPr>
        <w:t>. — Т. 120. — № 6. — С. 32–33.</w:t>
      </w:r>
    </w:p>
    <w:p w:rsidR="00675F9E" w:rsidRPr="0021354B" w:rsidRDefault="00675F9E" w:rsidP="001E28FF">
      <w:pPr>
        <w:pStyle w:val="a3"/>
        <w:numPr>
          <w:ilvl w:val="0"/>
          <w:numId w:val="4"/>
        </w:numPr>
        <w:spacing w:line="360" w:lineRule="auto"/>
        <w:jc w:val="both"/>
        <w:rPr>
          <w:rFonts w:ascii="Times New Roman" w:hAnsi="Times New Roman"/>
          <w:color w:val="000000" w:themeColor="text1"/>
          <w:sz w:val="28"/>
          <w:szCs w:val="28"/>
          <w:lang w:val="en-US"/>
        </w:rPr>
      </w:pPr>
      <w:r w:rsidRPr="0021354B">
        <w:rPr>
          <w:rFonts w:ascii="Times New Roman" w:hAnsi="Times New Roman"/>
          <w:color w:val="000000" w:themeColor="text1"/>
          <w:sz w:val="28"/>
          <w:szCs w:val="28"/>
          <w:lang w:val="en-US"/>
        </w:rPr>
        <w:t xml:space="preserve">Fuchs E. </w:t>
      </w:r>
      <w:proofErr w:type="spellStart"/>
      <w:r w:rsidRPr="0021354B">
        <w:rPr>
          <w:rFonts w:ascii="Times New Roman" w:hAnsi="Times New Roman"/>
          <w:color w:val="000000" w:themeColor="text1"/>
          <w:sz w:val="28"/>
          <w:szCs w:val="28"/>
          <w:lang w:val="en-US"/>
        </w:rPr>
        <w:t>Über</w:t>
      </w:r>
      <w:proofErr w:type="spellEnd"/>
      <w:r w:rsidRPr="0021354B">
        <w:rPr>
          <w:rFonts w:ascii="Times New Roman" w:hAnsi="Times New Roman"/>
          <w:color w:val="000000" w:themeColor="text1"/>
          <w:sz w:val="28"/>
          <w:szCs w:val="28"/>
          <w:lang w:val="en-US"/>
        </w:rPr>
        <w:t xml:space="preserve"> </w:t>
      </w:r>
      <w:proofErr w:type="spellStart"/>
      <w:r w:rsidRPr="0021354B">
        <w:rPr>
          <w:rFonts w:ascii="Times New Roman" w:hAnsi="Times New Roman"/>
          <w:color w:val="000000" w:themeColor="text1"/>
          <w:sz w:val="28"/>
          <w:szCs w:val="28"/>
          <w:lang w:val="en-US"/>
        </w:rPr>
        <w:t>komplikationen</w:t>
      </w:r>
      <w:proofErr w:type="spellEnd"/>
      <w:r w:rsidRPr="0021354B">
        <w:rPr>
          <w:rFonts w:ascii="Times New Roman" w:hAnsi="Times New Roman"/>
          <w:color w:val="000000" w:themeColor="text1"/>
          <w:sz w:val="28"/>
          <w:szCs w:val="28"/>
          <w:lang w:val="en-US"/>
        </w:rPr>
        <w:t xml:space="preserve"> der </w:t>
      </w:r>
      <w:proofErr w:type="spellStart"/>
      <w:r w:rsidRPr="0021354B">
        <w:rPr>
          <w:rFonts w:ascii="Times New Roman" w:hAnsi="Times New Roman"/>
          <w:color w:val="000000" w:themeColor="text1"/>
          <w:sz w:val="28"/>
          <w:szCs w:val="28"/>
          <w:lang w:val="en-US"/>
        </w:rPr>
        <w:t>Heterochromie</w:t>
      </w:r>
      <w:proofErr w:type="spellEnd"/>
      <w:r w:rsidRPr="0021354B">
        <w:rPr>
          <w:rFonts w:ascii="Times New Roman" w:hAnsi="Times New Roman"/>
          <w:color w:val="000000" w:themeColor="text1"/>
          <w:sz w:val="28"/>
          <w:szCs w:val="28"/>
          <w:lang w:val="en-US"/>
        </w:rPr>
        <w:t xml:space="preserve"> / Fuchs E. // </w:t>
      </w:r>
      <w:proofErr w:type="spellStart"/>
      <w:r w:rsidRPr="0021354B">
        <w:rPr>
          <w:rFonts w:ascii="Times New Roman" w:hAnsi="Times New Roman"/>
          <w:color w:val="000000" w:themeColor="text1"/>
          <w:sz w:val="28"/>
          <w:szCs w:val="28"/>
          <w:lang w:val="en-US"/>
        </w:rPr>
        <w:t>Zeits</w:t>
      </w:r>
      <w:proofErr w:type="spellEnd"/>
      <w:r w:rsidRPr="0021354B">
        <w:rPr>
          <w:rFonts w:ascii="Times New Roman" w:hAnsi="Times New Roman"/>
          <w:color w:val="000000" w:themeColor="text1"/>
          <w:sz w:val="28"/>
          <w:szCs w:val="28"/>
          <w:lang w:val="en-US"/>
        </w:rPr>
        <w:t xml:space="preserve">. </w:t>
      </w:r>
      <w:proofErr w:type="gramStart"/>
      <w:r w:rsidRPr="0021354B">
        <w:rPr>
          <w:rFonts w:ascii="Times New Roman" w:hAnsi="Times New Roman"/>
          <w:color w:val="000000" w:themeColor="text1"/>
          <w:sz w:val="28"/>
          <w:szCs w:val="28"/>
          <w:lang w:val="en-US"/>
        </w:rPr>
        <w:t>fur</w:t>
      </w:r>
      <w:proofErr w:type="gramEnd"/>
      <w:r w:rsidRPr="0021354B">
        <w:rPr>
          <w:rFonts w:ascii="Times New Roman" w:hAnsi="Times New Roman"/>
          <w:color w:val="000000" w:themeColor="text1"/>
          <w:sz w:val="28"/>
          <w:szCs w:val="28"/>
          <w:lang w:val="en-US"/>
        </w:rPr>
        <w:t xml:space="preserve"> </w:t>
      </w:r>
      <w:proofErr w:type="spellStart"/>
      <w:r w:rsidRPr="0021354B">
        <w:rPr>
          <w:rFonts w:ascii="Times New Roman" w:hAnsi="Times New Roman"/>
          <w:color w:val="000000" w:themeColor="text1"/>
          <w:sz w:val="28"/>
          <w:szCs w:val="28"/>
          <w:lang w:val="en-US"/>
        </w:rPr>
        <w:t>Augenheilk</w:t>
      </w:r>
      <w:proofErr w:type="spellEnd"/>
      <w:r w:rsidRPr="0021354B">
        <w:rPr>
          <w:rFonts w:ascii="Times New Roman" w:hAnsi="Times New Roman"/>
          <w:color w:val="000000" w:themeColor="text1"/>
          <w:sz w:val="28"/>
          <w:szCs w:val="28"/>
          <w:lang w:val="en-US"/>
        </w:rPr>
        <w:t>. — 1906. — Bd. 15. — P. 191–192</w:t>
      </w:r>
      <w:r w:rsidRPr="0021354B">
        <w:rPr>
          <w:rFonts w:ascii="Times New Roman" w:hAnsi="Times New Roman"/>
          <w:color w:val="000000" w:themeColor="text1"/>
          <w:sz w:val="28"/>
          <w:szCs w:val="28"/>
          <w:lang w:val="en-US"/>
        </w:rPr>
        <w:t>.</w:t>
      </w:r>
    </w:p>
    <w:p w:rsidR="00770370" w:rsidRPr="0021354B" w:rsidRDefault="0021354B">
      <w:pPr>
        <w:rPr>
          <w:color w:val="000000" w:themeColor="text1"/>
        </w:rPr>
      </w:pPr>
    </w:p>
    <w:sectPr w:rsidR="00770370" w:rsidRPr="00213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64585"/>
    <w:multiLevelType w:val="hybridMultilevel"/>
    <w:tmpl w:val="4ADE8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0C0CF0"/>
    <w:multiLevelType w:val="hybridMultilevel"/>
    <w:tmpl w:val="1EB45330"/>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nsid w:val="1E670B92"/>
    <w:multiLevelType w:val="hybridMultilevel"/>
    <w:tmpl w:val="0EC639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77F758B"/>
    <w:multiLevelType w:val="hybridMultilevel"/>
    <w:tmpl w:val="4036CB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6B3063"/>
    <w:multiLevelType w:val="hybridMultilevel"/>
    <w:tmpl w:val="41FAA7C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1F2711"/>
    <w:multiLevelType w:val="hybridMultilevel"/>
    <w:tmpl w:val="92C64994"/>
    <w:lvl w:ilvl="0" w:tplc="137238A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2B3B13"/>
    <w:multiLevelType w:val="hybridMultilevel"/>
    <w:tmpl w:val="200231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FF"/>
    <w:rsid w:val="001623AA"/>
    <w:rsid w:val="001E28FF"/>
    <w:rsid w:val="001E4A7A"/>
    <w:rsid w:val="0021354B"/>
    <w:rsid w:val="00327F85"/>
    <w:rsid w:val="00337CF2"/>
    <w:rsid w:val="004147B1"/>
    <w:rsid w:val="005D3F1C"/>
    <w:rsid w:val="00675F9E"/>
    <w:rsid w:val="008016F6"/>
    <w:rsid w:val="00927608"/>
    <w:rsid w:val="00B06EAF"/>
    <w:rsid w:val="00BC6462"/>
    <w:rsid w:val="00C00E2C"/>
    <w:rsid w:val="00DA471B"/>
    <w:rsid w:val="00E020FD"/>
    <w:rsid w:val="00FA0D88"/>
    <w:rsid w:val="00FB0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8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8FF"/>
    <w:pPr>
      <w:ind w:left="720"/>
      <w:contextualSpacing/>
    </w:pPr>
  </w:style>
  <w:style w:type="paragraph" w:styleId="a4">
    <w:name w:val="Balloon Text"/>
    <w:basedOn w:val="a"/>
    <w:link w:val="a5"/>
    <w:uiPriority w:val="99"/>
    <w:semiHidden/>
    <w:unhideWhenUsed/>
    <w:rsid w:val="001E28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28FF"/>
    <w:rPr>
      <w:rFonts w:ascii="Tahoma" w:eastAsia="Calibri" w:hAnsi="Tahoma" w:cs="Tahoma"/>
      <w:sz w:val="16"/>
      <w:szCs w:val="16"/>
    </w:rPr>
  </w:style>
  <w:style w:type="paragraph" w:styleId="a6">
    <w:name w:val="Normal (Web)"/>
    <w:basedOn w:val="a"/>
    <w:uiPriority w:val="99"/>
    <w:semiHidden/>
    <w:unhideWhenUsed/>
    <w:rsid w:val="00B06EAF"/>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B06E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8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8FF"/>
    <w:pPr>
      <w:ind w:left="720"/>
      <w:contextualSpacing/>
    </w:pPr>
  </w:style>
  <w:style w:type="paragraph" w:styleId="a4">
    <w:name w:val="Balloon Text"/>
    <w:basedOn w:val="a"/>
    <w:link w:val="a5"/>
    <w:uiPriority w:val="99"/>
    <w:semiHidden/>
    <w:unhideWhenUsed/>
    <w:rsid w:val="001E28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28FF"/>
    <w:rPr>
      <w:rFonts w:ascii="Tahoma" w:eastAsia="Calibri" w:hAnsi="Tahoma" w:cs="Tahoma"/>
      <w:sz w:val="16"/>
      <w:szCs w:val="16"/>
    </w:rPr>
  </w:style>
  <w:style w:type="paragraph" w:styleId="a6">
    <w:name w:val="Normal (Web)"/>
    <w:basedOn w:val="a"/>
    <w:uiPriority w:val="99"/>
    <w:semiHidden/>
    <w:unhideWhenUsed/>
    <w:rsid w:val="00B06EAF"/>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B06E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39665">
      <w:bodyDiv w:val="1"/>
      <w:marLeft w:val="0"/>
      <w:marRight w:val="0"/>
      <w:marTop w:val="0"/>
      <w:marBottom w:val="0"/>
      <w:divBdr>
        <w:top w:val="none" w:sz="0" w:space="0" w:color="auto"/>
        <w:left w:val="none" w:sz="0" w:space="0" w:color="auto"/>
        <w:bottom w:val="none" w:sz="0" w:space="0" w:color="auto"/>
        <w:right w:val="none" w:sz="0" w:space="0" w:color="auto"/>
      </w:divBdr>
    </w:div>
    <w:div w:id="457916051">
      <w:bodyDiv w:val="1"/>
      <w:marLeft w:val="0"/>
      <w:marRight w:val="0"/>
      <w:marTop w:val="0"/>
      <w:marBottom w:val="0"/>
      <w:divBdr>
        <w:top w:val="none" w:sz="0" w:space="0" w:color="auto"/>
        <w:left w:val="none" w:sz="0" w:space="0" w:color="auto"/>
        <w:bottom w:val="none" w:sz="0" w:space="0" w:color="auto"/>
        <w:right w:val="none" w:sz="0" w:space="0" w:color="auto"/>
      </w:divBdr>
    </w:div>
    <w:div w:id="704410945">
      <w:bodyDiv w:val="1"/>
      <w:marLeft w:val="0"/>
      <w:marRight w:val="0"/>
      <w:marTop w:val="0"/>
      <w:marBottom w:val="0"/>
      <w:divBdr>
        <w:top w:val="none" w:sz="0" w:space="0" w:color="auto"/>
        <w:left w:val="none" w:sz="0" w:space="0" w:color="auto"/>
        <w:bottom w:val="none" w:sz="0" w:space="0" w:color="auto"/>
        <w:right w:val="none" w:sz="0" w:space="0" w:color="auto"/>
      </w:divBdr>
    </w:div>
    <w:div w:id="740906452">
      <w:bodyDiv w:val="1"/>
      <w:marLeft w:val="0"/>
      <w:marRight w:val="0"/>
      <w:marTop w:val="0"/>
      <w:marBottom w:val="0"/>
      <w:divBdr>
        <w:top w:val="none" w:sz="0" w:space="0" w:color="auto"/>
        <w:left w:val="none" w:sz="0" w:space="0" w:color="auto"/>
        <w:bottom w:val="none" w:sz="0" w:space="0" w:color="auto"/>
        <w:right w:val="none" w:sz="0" w:space="0" w:color="auto"/>
      </w:divBdr>
      <w:divsChild>
        <w:div w:id="1575240294">
          <w:marLeft w:val="0"/>
          <w:marRight w:val="0"/>
          <w:marTop w:val="0"/>
          <w:marBottom w:val="0"/>
          <w:divBdr>
            <w:top w:val="none" w:sz="0" w:space="0" w:color="auto"/>
            <w:left w:val="none" w:sz="0" w:space="0" w:color="auto"/>
            <w:bottom w:val="none" w:sz="0" w:space="0" w:color="auto"/>
            <w:right w:val="none" w:sz="0" w:space="0" w:color="auto"/>
          </w:divBdr>
          <w:divsChild>
            <w:div w:id="371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478">
      <w:bodyDiv w:val="1"/>
      <w:marLeft w:val="0"/>
      <w:marRight w:val="0"/>
      <w:marTop w:val="0"/>
      <w:marBottom w:val="0"/>
      <w:divBdr>
        <w:top w:val="none" w:sz="0" w:space="0" w:color="auto"/>
        <w:left w:val="none" w:sz="0" w:space="0" w:color="auto"/>
        <w:bottom w:val="none" w:sz="0" w:space="0" w:color="auto"/>
        <w:right w:val="none" w:sz="0" w:space="0" w:color="auto"/>
      </w:divBdr>
      <w:divsChild>
        <w:div w:id="93062510">
          <w:marLeft w:val="0"/>
          <w:marRight w:val="0"/>
          <w:marTop w:val="0"/>
          <w:marBottom w:val="0"/>
          <w:divBdr>
            <w:top w:val="none" w:sz="0" w:space="0" w:color="auto"/>
            <w:left w:val="none" w:sz="0" w:space="0" w:color="auto"/>
            <w:bottom w:val="none" w:sz="0" w:space="0" w:color="auto"/>
            <w:right w:val="none" w:sz="0" w:space="0" w:color="auto"/>
          </w:divBdr>
        </w:div>
        <w:div w:id="1375739460">
          <w:marLeft w:val="0"/>
          <w:marRight w:val="0"/>
          <w:marTop w:val="0"/>
          <w:marBottom w:val="0"/>
          <w:divBdr>
            <w:top w:val="none" w:sz="0" w:space="0" w:color="auto"/>
            <w:left w:val="none" w:sz="0" w:space="0" w:color="auto"/>
            <w:bottom w:val="none" w:sz="0" w:space="0" w:color="auto"/>
            <w:right w:val="none" w:sz="0" w:space="0" w:color="auto"/>
          </w:divBdr>
        </w:div>
      </w:divsChild>
    </w:div>
    <w:div w:id="886530657">
      <w:bodyDiv w:val="1"/>
      <w:marLeft w:val="0"/>
      <w:marRight w:val="0"/>
      <w:marTop w:val="0"/>
      <w:marBottom w:val="0"/>
      <w:divBdr>
        <w:top w:val="none" w:sz="0" w:space="0" w:color="auto"/>
        <w:left w:val="none" w:sz="0" w:space="0" w:color="auto"/>
        <w:bottom w:val="none" w:sz="0" w:space="0" w:color="auto"/>
        <w:right w:val="none" w:sz="0" w:space="0" w:color="auto"/>
      </w:divBdr>
    </w:div>
    <w:div w:id="175403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taract" TargetMode="External"/><Relationship Id="rId13" Type="http://schemas.openxmlformats.org/officeDocument/2006/relationships/hyperlink" Target="https://www.krasotaimedicina.ru/diseases/ophthalmology/cataract" TargetMode="External"/><Relationship Id="rId18" Type="http://schemas.openxmlformats.org/officeDocument/2006/relationships/hyperlink" Target="https://www.krasotaimedicina.ru/treatment/eye-structures/gonioscop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krasotaimedicina.ru/treatment/ultrasound-ophthalmology/AB-scan" TargetMode="External"/><Relationship Id="rId7" Type="http://schemas.openxmlformats.org/officeDocument/2006/relationships/hyperlink" Target="https://en.wikipedia.org/wiki/Uveitis" TargetMode="External"/><Relationship Id="rId12" Type="http://schemas.openxmlformats.org/officeDocument/2006/relationships/hyperlink" Target="https://www.krasotaimedicina.ru/diseases/ophthalmology/iridocyclitis" TargetMode="External"/><Relationship Id="rId17" Type="http://schemas.openxmlformats.org/officeDocument/2006/relationships/hyperlink" Target="https://www.krasotaimedicina.ru/treatment/eye-structures/biomicroscop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rasotaimedicina.ru/diseases/ophthalmology/ocular-hypertension" TargetMode="External"/><Relationship Id="rId20" Type="http://schemas.openxmlformats.org/officeDocument/2006/relationships/hyperlink" Target="https://www.krasotaimedicina.ru/treatment/ophthalmic-test/visual-acu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rasotaimedicina.ru/diseases/ophthalmology/iritis" TargetMode="External"/><Relationship Id="rId24" Type="http://schemas.openxmlformats.org/officeDocument/2006/relationships/hyperlink" Target="https://www.krasotaimedicina.ru/diseases/ophthalmology/secondary-glaucoma" TargetMode="External"/><Relationship Id="rId5" Type="http://schemas.openxmlformats.org/officeDocument/2006/relationships/settings" Target="settings.xml"/><Relationship Id="rId15" Type="http://schemas.openxmlformats.org/officeDocument/2006/relationships/hyperlink" Target="https://www.krasotaimedicina.ru/symptom/vision/mydriasis" TargetMode="External"/><Relationship Id="rId23" Type="http://schemas.openxmlformats.org/officeDocument/2006/relationships/hyperlink" Target="https://www.krasotaimedicina.ru/treatment/vision-correction/contact-lenses" TargetMode="External"/><Relationship Id="rId10" Type="http://schemas.openxmlformats.org/officeDocument/2006/relationships/hyperlink" Target="https://www.krasotaimedicina.ru/diseases/infectious/toxoplasmosis" TargetMode="External"/><Relationship Id="rId19" Type="http://schemas.openxmlformats.org/officeDocument/2006/relationships/hyperlink" Target="https://www.krasotaimedicina.ru/treatment/intraocular-pressure/non-contact-tonometry" TargetMode="External"/><Relationship Id="rId4" Type="http://schemas.microsoft.com/office/2007/relationships/stylesWithEffects" Target="stylesWithEffects.xml"/><Relationship Id="rId9" Type="http://schemas.openxmlformats.org/officeDocument/2006/relationships/hyperlink" Target="https://en.wikipedia.org/wiki/Glaucoma" TargetMode="External"/><Relationship Id="rId14" Type="http://schemas.openxmlformats.org/officeDocument/2006/relationships/hyperlink" Target="https://www.krasotaimedicina.ru/diseases/ophthalmology/glaucoma" TargetMode="External"/><Relationship Id="rId22" Type="http://schemas.openxmlformats.org/officeDocument/2006/relationships/hyperlink" Target="https://www.krasotaimedicina.ru/treatment/intraocular-pressure/contact-tonomet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F8B7-9B15-4ED3-9800-D8673954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2702</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8</cp:revision>
  <dcterms:created xsi:type="dcterms:W3CDTF">2024-06-01T15:43:00Z</dcterms:created>
  <dcterms:modified xsi:type="dcterms:W3CDTF">2024-06-01T17:54:00Z</dcterms:modified>
</cp:coreProperties>
</file>