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F" w:rsidRPr="00B2327F" w:rsidRDefault="00B2327F" w:rsidP="00B23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экзаменационных вопросов по дисциплине «</w:t>
      </w:r>
      <w:proofErr w:type="spellStart"/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ОЗиЗ</w:t>
      </w:r>
      <w:proofErr w:type="spellEnd"/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экономика здравоохранения» </w:t>
      </w:r>
    </w:p>
    <w:p w:rsidR="00B2327F" w:rsidRPr="00B2327F" w:rsidRDefault="00B2327F" w:rsidP="00B23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студентов 4 курса лечебн</w:t>
      </w:r>
      <w:r w:rsidRPr="00B2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факультета.</w:t>
      </w:r>
    </w:p>
    <w:p w:rsidR="00C82535" w:rsidRDefault="00C82535">
      <w:pPr>
        <w:rPr>
          <w:rFonts w:ascii="Times New Roman" w:hAnsi="Times New Roman" w:cs="Times New Roman"/>
          <w:sz w:val="40"/>
          <w:szCs w:val="40"/>
        </w:rPr>
      </w:pPr>
    </w:p>
    <w:p w:rsidR="00B2327F" w:rsidRPr="00B14791" w:rsidRDefault="00B14791" w:rsidP="00B1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91">
        <w:rPr>
          <w:rFonts w:ascii="Times New Roman" w:hAnsi="Times New Roman" w:cs="Times New Roman"/>
          <w:sz w:val="28"/>
          <w:szCs w:val="28"/>
        </w:rPr>
        <w:t>Определение понятия «Общественное здоровье». Уровни оценки здоровья населения. Охарактеризуйте факторы, оказывающие влияние на общественное здоровье</w:t>
      </w:r>
    </w:p>
    <w:p w:rsidR="00B14791" w:rsidRDefault="00B14791" w:rsidP="00B1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91">
        <w:rPr>
          <w:rFonts w:ascii="Times New Roman" w:hAnsi="Times New Roman" w:cs="Times New Roman"/>
          <w:sz w:val="28"/>
          <w:szCs w:val="28"/>
        </w:rPr>
        <w:t xml:space="preserve">Дайте определение понятия «Здоровье». Группы здоровья. Образ жизни, определение, категории образа жизни.  </w:t>
      </w:r>
    </w:p>
    <w:p w:rsidR="00B2327F" w:rsidRDefault="00B14791" w:rsidP="00B1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91">
        <w:rPr>
          <w:rFonts w:ascii="Times New Roman" w:hAnsi="Times New Roman" w:cs="Times New Roman"/>
          <w:sz w:val="28"/>
          <w:szCs w:val="28"/>
        </w:rPr>
        <w:t>Расскажите о  критериях оценки общественного здоровья. Охарактеризуйте понятие качество жизни.  Перечислите варианты оценки качества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факторов, влияющих на общественное здоровье. Расскажите о критериях оценки «общественного здоровья».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медицинской статистики. Средние величины (средняя арифметическая, мода, медиана), их применение в здравоохранении и деятельности врача. </w:t>
      </w:r>
    </w:p>
    <w:p w:rsidR="00B2327F" w:rsidRPr="005A3B7D" w:rsidRDefault="00B2327F" w:rsidP="005A3B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генеральной и выборочной совокупности. Что такое качественная и количественная репрезентативность, приведите примеры.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Относительные величины: определение, виды, методы расчета, графическое изображение. 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Интенсивные и экстенсивные коэффициенты, методы их вычисления, применение, графическое изображение.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соотношения и наглядности, методы их вычисления, применение, графическое изображение</w:t>
      </w:r>
      <w:r w:rsidR="00CC0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динамического ряда, его виды. Анализ динамических рядов.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«демография». Что такое медицинская демография? Современные особенности демографической ситуации в РФ и Красноярском крае. Значение данных о демографической ситуации для здравоохранения.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населения выделяют в зависимости от возрастной структуры населения? Как рассчитать показатели смертности, рождаемости, естественного прироста и среднегодовую численность населения?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Демографический показатель рождаемости, правила расчета, регистрация рождаемости.  Перечислите основные причины низкого уровня рождаемости в РФ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Статика населения, определение, основные методы ее изучения, значение для здравоохранения. Правила проведения переписи населения.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 медицинской демографии. Расскажите о </w:t>
      </w:r>
      <w:r>
        <w:rPr>
          <w:iCs/>
          <w:sz w:val="28"/>
          <w:szCs w:val="28"/>
        </w:rPr>
        <w:t>специальных коэффициентах рождаемости (коэффициенты общей и суммарной плодовитости, брутт</w:t>
      </w:r>
      <w:proofErr w:type="gramStart"/>
      <w:r>
        <w:rPr>
          <w:iCs/>
          <w:sz w:val="28"/>
          <w:szCs w:val="28"/>
        </w:rPr>
        <w:t>о-</w:t>
      </w:r>
      <w:proofErr w:type="gramEnd"/>
      <w:r>
        <w:rPr>
          <w:iCs/>
          <w:sz w:val="28"/>
          <w:szCs w:val="28"/>
        </w:rPr>
        <w:t xml:space="preserve"> и нетто-коэффициенты воспроизводства). Охарактеризуйте динамику данных показателей в РФ и Красноярском крае.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Младенческая смертность, структура, основные причины. Расскажите, как подсчитывается неонатальная (ранняя и поздняя) и постнеонатальная   смертность.</w:t>
      </w:r>
    </w:p>
    <w:p w:rsidR="00B2327F" w:rsidRDefault="00B2327F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«младенческая смертность», «перинатальная смертность». Структура, основные причины. Приведите формулу расчета показателя перинатальной смертности.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«Материнская смертность». Структура материнской смертности в РФ и Красноярском крае. Как рассчитать показатель материнской смертности.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«заболеваемость населения», методы изучения, перечислите ее основные виды и учетные формы, заполняемые при регистрации.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  <w:r w:rsidR="00CC0CA6">
        <w:rPr>
          <w:rFonts w:ascii="Times New Roman" w:hAnsi="Times New Roman" w:cs="Times New Roman"/>
          <w:sz w:val="28"/>
          <w:szCs w:val="28"/>
        </w:rPr>
        <w:t>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B2327F" w:rsidRDefault="00B2327F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5A3B7D" w:rsidRPr="005A3B7D" w:rsidRDefault="005A3B7D" w:rsidP="005A3B7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работы поликлиники. Приведите формулы расчета следующих показателей деятельности поликлиники: </w:t>
      </w:r>
      <w:r w:rsidRPr="005A3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обеспеченность населения врачебными кадрами, первичная и общая заболеваемость, патологическая пораженность. Какие еще показатели деятельности поликлиники вам известны?</w:t>
      </w:r>
    </w:p>
    <w:p w:rsidR="00CC0CA6" w:rsidRDefault="00CC0CA6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этапы организации медицинской помощи городскому населению. «Бережливая поликлиника»</w:t>
      </w:r>
      <w:r w:rsidR="005A3B7D">
        <w:rPr>
          <w:sz w:val="28"/>
          <w:szCs w:val="28"/>
        </w:rPr>
        <w:t>, как новая модель организации оказания медицинской помощи.</w:t>
      </w:r>
    </w:p>
    <w:p w:rsidR="008B5B44" w:rsidRPr="008B5B44" w:rsidRDefault="008B5B44" w:rsidP="008B5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капитал». </w:t>
      </w:r>
    </w:p>
    <w:p w:rsidR="00B2327F" w:rsidRDefault="00B2327F" w:rsidP="008B5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Определение понятия «диспансеризация» Основные задачи диспансеризации, группы диспансерного наблюдения, показатели эффективности диспансеризации.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общей практики: обязанности, формы организации его работы.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стационарного медицинского учреждения. Расскажите о его структуре. Показатели, используемые для анализа деятельности стационара.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стационарзамещающих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видов помощи населению. Перечислите основные показатели  деятельности дневных стационаров.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принципы и особенности организации медицинской помощи в сельской местности.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оказания медицинской помощи в сельской местности. Характеристика первого этапа – сельского врачебного участка (СВУ). Задачи ФАП. Задачи участковой больницы.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оказания медицинской помощи населению сельской местности. Центральная районная больница, структура, основные задачи. Выездные формы работы. Межрайонные центры, цель и задачи.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оказания медицинской помощи населению сельской местности. Краевая (областная) больница: структура, основные задачи. Отделение плановой и экстренной консультативной помощи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Диспансерный метод в работе женской консультации. Обеспечение преемственности лечебных учреждений, работающих в системе охраны материнства и детства. Особенности учетной документация женской консультации.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Родильный дом, его организационная структура и функции. Показатели деятельности родильного дома.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 родильного дома, организация работы. Показания к направлению в обсервационное отделение. Показатели использования коечного фонда родильного дома.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охраны материнства и детства на современном этапе. Родовой сертификат. «Материнский капитал».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медицинского страхования, его виды, источники финансирования. Дайте определение понятиям: субъекты и объекты страхования, страховой случай, страховой риск.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медицинское страхование, организация, принципы. Охарактеризуйте понятие объекта и субъектов медицинского страхования.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и территориальный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B2327F" w:rsidRDefault="00B2327F" w:rsidP="00B2327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Лицензирование медицинской деятельности. Организация и порядок ее проведения. </w:t>
      </w:r>
    </w:p>
    <w:p w:rsidR="00B2327F" w:rsidRDefault="00B2327F" w:rsidP="00B2327F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«экспертиза временной нетрудоспособности». Порядок и сроки выдачи листков временной нетрудоспособности при заболеваниях. Возможна ли выдача документов, удостоверяющих временную нетрудоспособность граждан, средними медицинскими работниками?</w:t>
      </w:r>
    </w:p>
    <w:p w:rsidR="00B2327F" w:rsidRDefault="00B2327F" w:rsidP="00B2327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временной нетрудоспособности. Правила выдачи листков нетрудоспособности при санаторно-курортном лечении, протезировании, карантине.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выдачи листков нетрудоспособности по уходу за больным (ребенком и взрослым)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выдачи листка нетрудоспособности по беременности и родам, при осложненных родах, многоплодной беременности, усыновлении новорожденного.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врачебной  комиссии при проведении экспертизы временной нетрудоспособности.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лечащего врача при проведении экспертизы временной нетрудоспособности.  </w:t>
      </w:r>
    </w:p>
    <w:p w:rsidR="00B2327F" w:rsidRDefault="00B2327F" w:rsidP="00B23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 Порядок направления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экспертизу. Инвалидность: понятие, виды, причины.</w:t>
      </w:r>
    </w:p>
    <w:p w:rsidR="00B2327F" w:rsidRDefault="00B2327F" w:rsidP="00B2327F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«реабилитация». Виды и аспекты реабилитации. Значение «Индивидуальной программы реабилитации» инвалидов.</w:t>
      </w:r>
    </w:p>
    <w:p w:rsidR="00B2327F" w:rsidRPr="005A3B7D" w:rsidRDefault="00B2327F" w:rsidP="005A3B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Дать определение понятия "профилактика". Охарактеризуйте основные виды профилактики. </w:t>
      </w:r>
    </w:p>
    <w:p w:rsidR="00B14791" w:rsidRDefault="00B14791" w:rsidP="00B1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91">
        <w:rPr>
          <w:rFonts w:ascii="Times New Roman" w:hAnsi="Times New Roman" w:cs="Times New Roman"/>
          <w:sz w:val="28"/>
          <w:szCs w:val="28"/>
        </w:rPr>
        <w:t>Охарактеризуйте основные направления развития здравоохранения РФ и Красноярского края.</w:t>
      </w:r>
    </w:p>
    <w:p w:rsidR="00B2327F" w:rsidRDefault="00B2327F" w:rsidP="00B23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91" w:rsidRPr="00B14791" w:rsidRDefault="00B2327F" w:rsidP="00B14791">
      <w:pPr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0</w:t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9</w:t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.1</w:t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2</w:t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.2023</w:t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ab/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ab/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ab/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ab/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ab/>
      </w:r>
      <w:r w:rsidR="00B14791"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ab/>
        <w:t xml:space="preserve">      </w:t>
      </w:r>
    </w:p>
    <w:p w:rsidR="00C82535" w:rsidRPr="00B14791" w:rsidRDefault="00B14791" w:rsidP="00B1479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1479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зав. каф, д.м.н., проф. Виноградов К.А</w:t>
      </w:r>
      <w:r w:rsidRPr="00B14791">
        <w:rPr>
          <w:rFonts w:ascii="Times New Roman" w:eastAsia="SimSun" w:hAnsi="Times New Roman" w:cs="Times New Roman"/>
          <w:sz w:val="20"/>
          <w:szCs w:val="20"/>
          <w:lang w:eastAsia="ru-RU"/>
        </w:rPr>
        <w:t>.</w:t>
      </w:r>
    </w:p>
    <w:sectPr w:rsidR="00C82535" w:rsidRPr="00B1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DE"/>
    <w:multiLevelType w:val="hybridMultilevel"/>
    <w:tmpl w:val="B29A3A20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B"/>
    <w:rsid w:val="005419CB"/>
    <w:rsid w:val="005A3B7D"/>
    <w:rsid w:val="008B5B44"/>
    <w:rsid w:val="00B14791"/>
    <w:rsid w:val="00B2327F"/>
    <w:rsid w:val="00C24899"/>
    <w:rsid w:val="00C82535"/>
    <w:rsid w:val="00CC0CA6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3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3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2327F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2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3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3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2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2327F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2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</cp:revision>
  <cp:lastPrinted>2021-12-20T04:41:00Z</cp:lastPrinted>
  <dcterms:created xsi:type="dcterms:W3CDTF">2023-12-19T06:12:00Z</dcterms:created>
  <dcterms:modified xsi:type="dcterms:W3CDTF">2023-12-19T06:12:00Z</dcterms:modified>
</cp:coreProperties>
</file>