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EC" w:rsidRPr="003D6486" w:rsidRDefault="008D70EC" w:rsidP="008D70EC">
      <w:pPr>
        <w:jc w:val="center"/>
        <w:outlineLvl w:val="4"/>
        <w:rPr>
          <w:bCs/>
          <w:iCs/>
        </w:rPr>
      </w:pPr>
      <w:r w:rsidRPr="003D6486">
        <w:rPr>
          <w:bCs/>
          <w:iCs/>
        </w:rPr>
        <w:t>Федеральное государственное бюджетное образовательное учреждение</w:t>
      </w:r>
    </w:p>
    <w:p w:rsidR="008D70EC" w:rsidRPr="003D6486" w:rsidRDefault="008D70EC" w:rsidP="008D70EC">
      <w:pPr>
        <w:jc w:val="center"/>
        <w:outlineLvl w:val="4"/>
        <w:rPr>
          <w:bCs/>
          <w:iCs/>
        </w:rPr>
      </w:pPr>
      <w:r w:rsidRPr="003D6486">
        <w:rPr>
          <w:bCs/>
          <w:iCs/>
        </w:rPr>
        <w:t>высшего образования</w:t>
      </w:r>
    </w:p>
    <w:p w:rsidR="008D70EC" w:rsidRPr="003D6486" w:rsidRDefault="008D70EC" w:rsidP="008D70EC">
      <w:pPr>
        <w:jc w:val="center"/>
        <w:outlineLvl w:val="4"/>
        <w:rPr>
          <w:bCs/>
          <w:iCs/>
        </w:rPr>
      </w:pPr>
      <w:r w:rsidRPr="003D6486">
        <w:rPr>
          <w:bCs/>
          <w:iCs/>
        </w:rPr>
        <w:t xml:space="preserve">«Красноярский государственный медицинский университет </w:t>
      </w:r>
    </w:p>
    <w:p w:rsidR="008D70EC" w:rsidRPr="003D6486" w:rsidRDefault="008D70EC" w:rsidP="008D70EC">
      <w:pPr>
        <w:jc w:val="center"/>
        <w:outlineLvl w:val="4"/>
        <w:rPr>
          <w:bCs/>
          <w:iCs/>
        </w:rPr>
      </w:pPr>
      <w:r w:rsidRPr="003D6486">
        <w:rPr>
          <w:bCs/>
          <w:iCs/>
        </w:rPr>
        <w:t xml:space="preserve">имени профессора В.Ф. </w:t>
      </w:r>
      <w:proofErr w:type="spellStart"/>
      <w:r w:rsidRPr="003D6486">
        <w:rPr>
          <w:bCs/>
          <w:iCs/>
        </w:rPr>
        <w:t>Войно-Ясенецкого</w:t>
      </w:r>
      <w:proofErr w:type="spellEnd"/>
      <w:r w:rsidRPr="003D6486">
        <w:rPr>
          <w:bCs/>
          <w:iCs/>
        </w:rPr>
        <w:t>»</w:t>
      </w:r>
    </w:p>
    <w:p w:rsidR="008D70EC" w:rsidRPr="003D6486" w:rsidRDefault="008D70EC" w:rsidP="008D70EC">
      <w:pPr>
        <w:jc w:val="center"/>
        <w:outlineLvl w:val="4"/>
        <w:rPr>
          <w:bCs/>
          <w:iCs/>
        </w:rPr>
      </w:pPr>
      <w:r w:rsidRPr="003D6486">
        <w:rPr>
          <w:bCs/>
          <w:iCs/>
        </w:rPr>
        <w:t>Министерства здравоохранения Российской Федерации</w:t>
      </w:r>
    </w:p>
    <w:p w:rsidR="008D70EC" w:rsidRPr="003D6486" w:rsidRDefault="008D70EC" w:rsidP="008D70EC">
      <w:pPr>
        <w:jc w:val="center"/>
      </w:pPr>
      <w:r w:rsidRPr="003D6486">
        <w:t xml:space="preserve">(ФГБОУ ВО КрасГМУ им. проф. В.Ф. </w:t>
      </w:r>
      <w:proofErr w:type="spellStart"/>
      <w:r w:rsidRPr="003D6486">
        <w:t>Войно-Ясенецкого</w:t>
      </w:r>
      <w:proofErr w:type="spellEnd"/>
      <w:r w:rsidRPr="003D6486">
        <w:t xml:space="preserve"> Минздрава России)</w:t>
      </w:r>
    </w:p>
    <w:p w:rsidR="008D70EC" w:rsidRPr="003D6486" w:rsidRDefault="008D70EC" w:rsidP="008D70EC">
      <w:pPr>
        <w:jc w:val="both"/>
      </w:pPr>
    </w:p>
    <w:p w:rsidR="008D70EC" w:rsidRPr="003D6486" w:rsidRDefault="008D70EC" w:rsidP="008D70EC">
      <w:pPr>
        <w:spacing w:after="120"/>
        <w:ind w:left="5103"/>
      </w:pPr>
    </w:p>
    <w:p w:rsidR="008D70EC" w:rsidRPr="003D6486" w:rsidRDefault="008D70EC" w:rsidP="008D70EC">
      <w:pPr>
        <w:spacing w:after="120"/>
        <w:ind w:left="5103"/>
        <w:rPr>
          <w:caps/>
        </w:rPr>
      </w:pPr>
      <w:r w:rsidRPr="003D6486">
        <w:rPr>
          <w:caps/>
        </w:rPr>
        <w:t>Утверждаю</w:t>
      </w:r>
    </w:p>
    <w:p w:rsidR="008D70EC" w:rsidRPr="003D6486" w:rsidRDefault="008D70EC" w:rsidP="008D70EC">
      <w:pPr>
        <w:spacing w:after="120"/>
        <w:ind w:left="5103"/>
      </w:pPr>
      <w:r w:rsidRPr="003D6486">
        <w:t>«___» __________________________2017г.</w:t>
      </w:r>
    </w:p>
    <w:p w:rsidR="00C70FF3" w:rsidRDefault="008D70EC" w:rsidP="00C70FF3">
      <w:pPr>
        <w:ind w:left="5103"/>
      </w:pPr>
      <w:r w:rsidRPr="003D6486">
        <w:t xml:space="preserve">Зав. кафедрой </w:t>
      </w:r>
      <w:r w:rsidR="00C26B2F">
        <w:t xml:space="preserve"> </w:t>
      </w:r>
      <w:r w:rsidR="00C26B2F" w:rsidRPr="00C26B2F">
        <w:t xml:space="preserve">патологической анатомии </w:t>
      </w:r>
    </w:p>
    <w:p w:rsidR="00C26B2F" w:rsidRDefault="00C26B2F" w:rsidP="00C70FF3">
      <w:pPr>
        <w:ind w:left="5103"/>
      </w:pPr>
      <w:r w:rsidRPr="00C26B2F">
        <w:t xml:space="preserve">им. проф. </w:t>
      </w:r>
      <w:proofErr w:type="spellStart"/>
      <w:r w:rsidRPr="00C26B2F">
        <w:t>П.Г.Подзолкова</w:t>
      </w:r>
      <w:proofErr w:type="spellEnd"/>
      <w:r w:rsidRPr="00C26B2F">
        <w:t xml:space="preserve"> с курсом </w:t>
      </w:r>
      <w:proofErr w:type="gramStart"/>
      <w:r w:rsidRPr="00C26B2F">
        <w:t>ПО</w:t>
      </w:r>
      <w:proofErr w:type="gramEnd"/>
      <w:r>
        <w:t>,</w:t>
      </w:r>
    </w:p>
    <w:p w:rsidR="008D70EC" w:rsidRPr="003D6486" w:rsidRDefault="008D70EC" w:rsidP="00C70FF3">
      <w:pPr>
        <w:ind w:left="5103"/>
        <w:rPr>
          <w:caps/>
          <w:sz w:val="16"/>
          <w:szCs w:val="16"/>
        </w:rPr>
      </w:pPr>
      <w:r w:rsidRPr="00FB4CC5">
        <w:t>к.м.н</w:t>
      </w:r>
      <w:r>
        <w:t>., доц. Жуков Е.Л.</w:t>
      </w:r>
      <w:r w:rsidRPr="003D6486">
        <w:rPr>
          <w:caps/>
          <w:sz w:val="18"/>
          <w:szCs w:val="18"/>
        </w:rPr>
        <w:t xml:space="preserve"> </w:t>
      </w:r>
      <w:r w:rsidR="00C26B2F">
        <w:rPr>
          <w:caps/>
          <w:sz w:val="18"/>
          <w:szCs w:val="18"/>
        </w:rPr>
        <w:t xml:space="preserve"> ________________________</w:t>
      </w:r>
    </w:p>
    <w:p w:rsidR="008D70EC" w:rsidRDefault="008D70EC" w:rsidP="008D70EC">
      <w:pPr>
        <w:spacing w:after="120"/>
        <w:ind w:left="283"/>
        <w:jc w:val="center"/>
        <w:rPr>
          <w:b/>
          <w:caps/>
        </w:rPr>
      </w:pPr>
    </w:p>
    <w:p w:rsidR="00C70FF3" w:rsidRPr="003D6486" w:rsidRDefault="00C70FF3" w:rsidP="008D70EC">
      <w:pPr>
        <w:spacing w:after="120"/>
        <w:ind w:left="283"/>
        <w:jc w:val="center"/>
        <w:rPr>
          <w:b/>
          <w:caps/>
        </w:rPr>
      </w:pPr>
    </w:p>
    <w:p w:rsidR="008D70EC" w:rsidRPr="003D6486" w:rsidRDefault="008D70EC" w:rsidP="008D70EC">
      <w:pPr>
        <w:spacing w:after="120"/>
        <w:ind w:left="283"/>
        <w:jc w:val="center"/>
        <w:rPr>
          <w:b/>
          <w:caps/>
        </w:rPr>
      </w:pPr>
      <w:r w:rsidRPr="003D6486">
        <w:rPr>
          <w:b/>
          <w:caps/>
        </w:rPr>
        <w:t>Индивидуальный  план</w:t>
      </w:r>
    </w:p>
    <w:p w:rsidR="008D70EC" w:rsidRPr="003D6486" w:rsidRDefault="008D70EC" w:rsidP="008D70EC">
      <w:pPr>
        <w:spacing w:after="120"/>
        <w:ind w:left="283"/>
        <w:jc w:val="center"/>
        <w:rPr>
          <w:b/>
          <w:caps/>
        </w:rPr>
      </w:pPr>
      <w:r w:rsidRPr="003D6486">
        <w:rPr>
          <w:b/>
          <w:caps/>
        </w:rPr>
        <w:t>работы  ОРДИНАТОРА</w:t>
      </w:r>
    </w:p>
    <w:p w:rsidR="008D70EC" w:rsidRPr="003D6486" w:rsidRDefault="008D70EC" w:rsidP="008D70EC">
      <w:pPr>
        <w:ind w:left="-900"/>
      </w:pPr>
    </w:p>
    <w:p w:rsidR="008D70EC" w:rsidRPr="003D6486" w:rsidRDefault="008D70EC" w:rsidP="008D70EC">
      <w:pPr>
        <w:ind w:left="-567"/>
      </w:pPr>
      <w:r w:rsidRPr="003D6486">
        <w:t xml:space="preserve">Специальность </w:t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Pr="00C26B2F">
        <w:rPr>
          <w:u w:val="single"/>
        </w:rPr>
        <w:t>Патологическая анатомия</w:t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</w:p>
    <w:p w:rsidR="008D70EC" w:rsidRPr="003D6486" w:rsidRDefault="008D70EC" w:rsidP="008D70EC">
      <w:pPr>
        <w:ind w:left="-567"/>
      </w:pPr>
    </w:p>
    <w:p w:rsidR="008D70EC" w:rsidRPr="003D6486" w:rsidRDefault="008D70EC" w:rsidP="008D70EC">
      <w:pPr>
        <w:ind w:left="-567"/>
      </w:pPr>
      <w:r w:rsidRPr="003D6486">
        <w:t xml:space="preserve">Кафедра </w:t>
      </w:r>
      <w:r w:rsidR="00C26B2F">
        <w:tab/>
      </w:r>
      <w:r w:rsidR="00C26B2F" w:rsidRPr="00C26B2F">
        <w:rPr>
          <w:u w:val="single"/>
        </w:rPr>
        <w:tab/>
      </w:r>
      <w:proofErr w:type="gramStart"/>
      <w:r w:rsidRPr="00C26B2F">
        <w:rPr>
          <w:u w:val="single"/>
        </w:rPr>
        <w:t>Кафедра</w:t>
      </w:r>
      <w:proofErr w:type="gramEnd"/>
      <w:r w:rsidRPr="00C26B2F">
        <w:rPr>
          <w:u w:val="single"/>
        </w:rPr>
        <w:t xml:space="preserve"> патологической анатомии им. проф. </w:t>
      </w:r>
      <w:proofErr w:type="spellStart"/>
      <w:r w:rsidRPr="00C26B2F">
        <w:rPr>
          <w:u w:val="single"/>
        </w:rPr>
        <w:t>П.Г.Подзолкова</w:t>
      </w:r>
      <w:proofErr w:type="spellEnd"/>
      <w:r w:rsidRPr="00C26B2F">
        <w:rPr>
          <w:u w:val="single"/>
        </w:rPr>
        <w:t xml:space="preserve"> с курсом П</w:t>
      </w:r>
      <w:r w:rsidR="00C26B2F" w:rsidRPr="00C26B2F">
        <w:rPr>
          <w:u w:val="single"/>
        </w:rPr>
        <w:t>О</w:t>
      </w:r>
      <w:r w:rsidR="00C26B2F" w:rsidRPr="00C26B2F">
        <w:rPr>
          <w:u w:val="single"/>
        </w:rPr>
        <w:tab/>
      </w:r>
    </w:p>
    <w:p w:rsidR="008D70EC" w:rsidRPr="003D6486" w:rsidRDefault="008D70EC" w:rsidP="008D70EC">
      <w:pPr>
        <w:ind w:left="-567"/>
      </w:pPr>
    </w:p>
    <w:p w:rsidR="008D70EC" w:rsidRPr="003D6486" w:rsidRDefault="008D70EC" w:rsidP="008D70EC">
      <w:pPr>
        <w:ind w:left="-567"/>
      </w:pPr>
      <w:r w:rsidRPr="003D6486">
        <w:t>Фамилия</w:t>
      </w:r>
      <w:r w:rsidR="009C12DD">
        <w:t xml:space="preserve"> </w:t>
      </w:r>
      <w:r w:rsidR="00C26B2F"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984F4A">
        <w:rPr>
          <w:u w:val="single"/>
        </w:rPr>
        <w:t>Гачегов</w:t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</w:p>
    <w:p w:rsidR="008D70EC" w:rsidRPr="003D6486" w:rsidRDefault="008D70EC" w:rsidP="008D70EC">
      <w:pPr>
        <w:ind w:left="-567"/>
      </w:pPr>
    </w:p>
    <w:p w:rsidR="008D70EC" w:rsidRPr="003D6486" w:rsidRDefault="008D70EC" w:rsidP="008D70EC">
      <w:pPr>
        <w:ind w:left="-567"/>
      </w:pPr>
      <w:r w:rsidRPr="003D6486">
        <w:t>Имя</w:t>
      </w:r>
      <w:r w:rsidR="00C26B2F">
        <w:t xml:space="preserve"> </w:t>
      </w:r>
      <w:r w:rsidR="00C26B2F" w:rsidRPr="00C26B2F">
        <w:tab/>
      </w:r>
      <w:r w:rsidR="00C26B2F" w:rsidRPr="00C26B2F"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984F4A">
        <w:rPr>
          <w:u w:val="single"/>
        </w:rPr>
        <w:t>Александр</w:t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</w:p>
    <w:p w:rsidR="008D70EC" w:rsidRPr="003D6486" w:rsidRDefault="008D70EC" w:rsidP="008D70EC"/>
    <w:p w:rsidR="008D70EC" w:rsidRPr="003D6486" w:rsidRDefault="008D70EC" w:rsidP="008D70EC">
      <w:pPr>
        <w:ind w:left="-567"/>
      </w:pPr>
      <w:r w:rsidRPr="003D6486">
        <w:t>Отчество</w:t>
      </w:r>
      <w:r w:rsidR="00C26B2F">
        <w:t xml:space="preserve"> </w:t>
      </w:r>
      <w:r w:rsidR="00C26B2F"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984F4A">
        <w:rPr>
          <w:u w:val="single"/>
        </w:rPr>
        <w:t>Петрович</w:t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</w:p>
    <w:p w:rsidR="008D70EC" w:rsidRPr="003D6486" w:rsidRDefault="008D70EC" w:rsidP="008D70EC">
      <w:pPr>
        <w:ind w:left="-567"/>
      </w:pPr>
    </w:p>
    <w:p w:rsidR="008D70EC" w:rsidRPr="003D6486" w:rsidRDefault="008D70EC" w:rsidP="008D70EC">
      <w:pPr>
        <w:ind w:left="-567"/>
      </w:pPr>
      <w:r w:rsidRPr="003D6486">
        <w:t xml:space="preserve">Ф.И.О. руководителя </w:t>
      </w:r>
      <w:r w:rsidR="00C26B2F" w:rsidRPr="00C26B2F">
        <w:rPr>
          <w:u w:val="single"/>
        </w:rPr>
        <w:tab/>
      </w:r>
      <w:r w:rsidR="00C26B2F" w:rsidRPr="00C26B2F">
        <w:rPr>
          <w:u w:val="single"/>
        </w:rPr>
        <w:tab/>
      </w:r>
      <w:r w:rsidRPr="003D6486">
        <w:rPr>
          <w:u w:val="single"/>
        </w:rPr>
        <w:t xml:space="preserve">к.м.н., доц. </w:t>
      </w:r>
      <w:r>
        <w:rPr>
          <w:u w:val="single"/>
        </w:rPr>
        <w:t>Жуков Евгений Леонидович</w:t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  <w:r w:rsidR="00C26B2F">
        <w:rPr>
          <w:u w:val="single"/>
        </w:rPr>
        <w:tab/>
      </w:r>
    </w:p>
    <w:p w:rsidR="008D70EC" w:rsidRPr="003D6486" w:rsidRDefault="008D70EC" w:rsidP="008D70EC"/>
    <w:p w:rsidR="008D70EC" w:rsidRPr="003D6486" w:rsidRDefault="008D70EC" w:rsidP="008D70EC">
      <w:pPr>
        <w:ind w:left="-567"/>
      </w:pPr>
      <w:r w:rsidRPr="003D6486">
        <w:t xml:space="preserve"> Срок обучения с </w:t>
      </w:r>
      <w:r w:rsidR="0051459F">
        <w:tab/>
      </w:r>
      <w:r w:rsidRPr="003D6486">
        <w:t>«</w:t>
      </w:r>
      <w:r w:rsidRPr="0051459F">
        <w:rPr>
          <w:u w:val="single"/>
        </w:rPr>
        <w:t>01</w:t>
      </w:r>
      <w:r w:rsidRPr="003D6486">
        <w:t xml:space="preserve">» </w:t>
      </w:r>
      <w:r w:rsidR="0051459F">
        <w:tab/>
      </w:r>
      <w:r w:rsidR="0051459F" w:rsidRPr="0051459F">
        <w:rPr>
          <w:u w:val="single"/>
        </w:rPr>
        <w:tab/>
      </w:r>
      <w:r w:rsidR="0051459F" w:rsidRPr="0051459F">
        <w:rPr>
          <w:u w:val="single"/>
        </w:rPr>
        <w:tab/>
      </w:r>
      <w:r w:rsidRPr="003D6486">
        <w:rPr>
          <w:u w:val="single"/>
        </w:rPr>
        <w:t>сентября</w:t>
      </w:r>
      <w:r w:rsidR="0051459F">
        <w:rPr>
          <w:u w:val="single"/>
        </w:rPr>
        <w:tab/>
      </w:r>
      <w:r w:rsidR="0051459F">
        <w:rPr>
          <w:u w:val="single"/>
        </w:rPr>
        <w:tab/>
      </w:r>
      <w:r w:rsidR="0051459F">
        <w:rPr>
          <w:u w:val="single"/>
        </w:rPr>
        <w:tab/>
      </w:r>
      <w:r w:rsidR="0051459F">
        <w:rPr>
          <w:u w:val="single"/>
        </w:rPr>
        <w:tab/>
      </w:r>
      <w:r w:rsidRPr="003D6486">
        <w:t>2017 г.</w:t>
      </w:r>
    </w:p>
    <w:p w:rsidR="008D70EC" w:rsidRPr="003D6486" w:rsidRDefault="008D70EC" w:rsidP="008D70EC">
      <w:pPr>
        <w:ind w:left="-567"/>
      </w:pPr>
    </w:p>
    <w:p w:rsidR="008D70EC" w:rsidRPr="003D6486" w:rsidRDefault="008D70EC" w:rsidP="008D70EC">
      <w:pPr>
        <w:ind w:left="-567"/>
      </w:pPr>
      <w:r w:rsidRPr="003D6486">
        <w:t xml:space="preserve">                            по «</w:t>
      </w:r>
      <w:r w:rsidR="004634C6">
        <w:rPr>
          <w:u w:val="single"/>
        </w:rPr>
        <w:t>31</w:t>
      </w:r>
      <w:r w:rsidRPr="003D6486">
        <w:t xml:space="preserve">» </w:t>
      </w:r>
      <w:r w:rsidR="0051459F">
        <w:rPr>
          <w:u w:val="single"/>
        </w:rPr>
        <w:tab/>
      </w:r>
      <w:r w:rsidR="0051459F">
        <w:rPr>
          <w:u w:val="single"/>
        </w:rPr>
        <w:tab/>
      </w:r>
      <w:r w:rsidR="0051459F">
        <w:rPr>
          <w:u w:val="single"/>
        </w:rPr>
        <w:tab/>
      </w:r>
      <w:r w:rsidRPr="003D6486">
        <w:rPr>
          <w:u w:val="single"/>
        </w:rPr>
        <w:t>августа</w:t>
      </w:r>
      <w:r w:rsidR="0051459F">
        <w:rPr>
          <w:u w:val="single"/>
        </w:rPr>
        <w:tab/>
      </w:r>
      <w:r w:rsidR="0051459F">
        <w:rPr>
          <w:u w:val="single"/>
        </w:rPr>
        <w:tab/>
      </w:r>
      <w:r w:rsidR="0051459F">
        <w:rPr>
          <w:u w:val="single"/>
        </w:rPr>
        <w:tab/>
      </w:r>
      <w:r w:rsidR="0051459F">
        <w:rPr>
          <w:u w:val="single"/>
        </w:rPr>
        <w:tab/>
      </w:r>
      <w:r w:rsidRPr="003D6486">
        <w:t>2019г.</w:t>
      </w:r>
    </w:p>
    <w:p w:rsidR="008D70EC" w:rsidRPr="003D6486" w:rsidRDefault="008D70EC" w:rsidP="008D70EC">
      <w:pPr>
        <w:ind w:left="-900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center"/>
      </w:pPr>
    </w:p>
    <w:p w:rsidR="008D70EC" w:rsidRPr="003D6486" w:rsidRDefault="008D70EC" w:rsidP="008D70EC">
      <w:pPr>
        <w:jc w:val="both"/>
      </w:pPr>
    </w:p>
    <w:p w:rsidR="008D70EC" w:rsidRPr="003D6486" w:rsidRDefault="008D70EC" w:rsidP="008D70EC">
      <w:pPr>
        <w:jc w:val="center"/>
      </w:pPr>
    </w:p>
    <w:p w:rsidR="008D70EC" w:rsidRDefault="008D70EC" w:rsidP="008D70EC">
      <w:pPr>
        <w:jc w:val="center"/>
        <w:rPr>
          <w:szCs w:val="20"/>
        </w:rPr>
      </w:pPr>
      <w:r w:rsidRPr="003D6486">
        <w:rPr>
          <w:szCs w:val="20"/>
        </w:rPr>
        <w:t>2017 год</w:t>
      </w:r>
    </w:p>
    <w:p w:rsidR="0051459F" w:rsidRPr="003D6486" w:rsidRDefault="0051459F" w:rsidP="008D70EC">
      <w:pPr>
        <w:jc w:val="center"/>
        <w:rPr>
          <w:szCs w:val="20"/>
        </w:rPr>
      </w:pPr>
    </w:p>
    <w:p w:rsidR="00984D85" w:rsidRDefault="00984D85" w:rsidP="008D70EC">
      <w:pPr>
        <w:jc w:val="center"/>
        <w:rPr>
          <w:szCs w:val="20"/>
        </w:rPr>
        <w:sectPr w:rsidR="00984D85" w:rsidSect="00444916">
          <w:footerReference w:type="even" r:id="rId8"/>
          <w:footerReference w:type="default" r:id="rId9"/>
          <w:pgSz w:w="11907" w:h="16840" w:code="9"/>
          <w:pgMar w:top="284" w:right="1077" w:bottom="426" w:left="1077" w:header="720" w:footer="720" w:gutter="0"/>
          <w:cols w:space="720"/>
          <w:titlePg/>
          <w:docGrid w:linePitch="326"/>
        </w:sectPr>
      </w:pPr>
    </w:p>
    <w:p w:rsidR="0051459F" w:rsidRPr="0051459F" w:rsidRDefault="0051459F" w:rsidP="008D70EC">
      <w:pPr>
        <w:numPr>
          <w:ilvl w:val="0"/>
          <w:numId w:val="1"/>
        </w:numPr>
        <w:jc w:val="center"/>
        <w:rPr>
          <w:b/>
          <w:bCs/>
        </w:rPr>
      </w:pPr>
      <w:r w:rsidRPr="00B24A5F">
        <w:rPr>
          <w:b/>
        </w:rPr>
        <w:lastRenderedPageBreak/>
        <w:t xml:space="preserve">УЧЕБНЫЙ ПЛАН ОСНОВНОЙ ПРОФЕССИОНАЛЬНОЙ </w:t>
      </w:r>
      <w:r>
        <w:rPr>
          <w:b/>
        </w:rPr>
        <w:t>ПРОГРАММЫ ВЫСШЕГО ОБРАЗОВАНИЯ –</w:t>
      </w:r>
      <w:r w:rsidRPr="00B24A5F">
        <w:rPr>
          <w:b/>
        </w:rPr>
        <w:t xml:space="preserve"> ПРОГРАММЫ ПОДГОТОВКИ КАДРОВ ВЫСШЕЙ КВАЛИФИКАЦИИ В ОРДИНАТУРЕ ПО СПЕЦИАЛЬНОСТИ</w:t>
      </w:r>
      <w:r w:rsidR="008D70EC" w:rsidRPr="00B24A5F">
        <w:rPr>
          <w:b/>
        </w:rPr>
        <w:t xml:space="preserve">  </w:t>
      </w:r>
    </w:p>
    <w:p w:rsidR="008D70EC" w:rsidRPr="00B24A5F" w:rsidRDefault="008D70EC" w:rsidP="0051459F">
      <w:pPr>
        <w:ind w:left="360"/>
        <w:jc w:val="center"/>
        <w:rPr>
          <w:b/>
          <w:bCs/>
        </w:rPr>
      </w:pPr>
      <w:r w:rsidRPr="00B24A5F">
        <w:rPr>
          <w:b/>
        </w:rPr>
        <w:t>31.08.09</w:t>
      </w:r>
      <w:r w:rsidR="0051459F">
        <w:rPr>
          <w:b/>
        </w:rPr>
        <w:t xml:space="preserve">  </w:t>
      </w:r>
      <w:r w:rsidRPr="00B24A5F">
        <w:rPr>
          <w:b/>
        </w:rPr>
        <w:t>«</w:t>
      </w:r>
      <w:r w:rsidR="0051459F" w:rsidRPr="0051459F">
        <w:rPr>
          <w:b/>
          <w:u w:val="single"/>
        </w:rPr>
        <w:t>ПАТОЛОГИЧЕСКАЯ АНАТОМИЯ</w:t>
      </w:r>
      <w:r w:rsidRPr="00B24A5F">
        <w:rPr>
          <w:b/>
        </w:rPr>
        <w:t>»</w:t>
      </w:r>
    </w:p>
    <w:p w:rsidR="00C115D9" w:rsidRDefault="00C115D9" w:rsidP="00C115D9">
      <w:pPr>
        <w:jc w:val="center"/>
        <w:rPr>
          <w:b/>
        </w:rPr>
      </w:pPr>
    </w:p>
    <w:p w:rsidR="00CD4EE8" w:rsidRDefault="004F5561" w:rsidP="00AF42E0">
      <w:pPr>
        <w:rPr>
          <w:sz w:val="28"/>
          <w:u w:val="single"/>
        </w:rPr>
      </w:pPr>
      <w:r>
        <w:rPr>
          <w:sz w:val="28"/>
          <w:u w:val="single"/>
        </w:rPr>
        <w:t>Календарный учебный график</w:t>
      </w:r>
    </w:p>
    <w:p w:rsidR="004F5561" w:rsidRPr="00AF42E0" w:rsidRDefault="004F5561" w:rsidP="00AF42E0">
      <w:pPr>
        <w:rPr>
          <w:sz w:val="28"/>
          <w:u w:val="single"/>
        </w:rPr>
      </w:pPr>
    </w:p>
    <w:tbl>
      <w:tblPr>
        <w:tblStyle w:val="a9"/>
        <w:tblW w:w="16268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"/>
        <w:gridCol w:w="345"/>
        <w:gridCol w:w="345"/>
        <w:gridCol w:w="345"/>
        <w:gridCol w:w="383"/>
        <w:gridCol w:w="267"/>
        <w:gridCol w:w="304"/>
        <w:gridCol w:w="304"/>
        <w:gridCol w:w="304"/>
        <w:gridCol w:w="305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4"/>
        <w:gridCol w:w="304"/>
        <w:gridCol w:w="304"/>
        <w:gridCol w:w="304"/>
        <w:gridCol w:w="304"/>
        <w:gridCol w:w="304"/>
        <w:gridCol w:w="304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4"/>
        <w:gridCol w:w="304"/>
        <w:gridCol w:w="304"/>
        <w:gridCol w:w="304"/>
        <w:gridCol w:w="304"/>
        <w:gridCol w:w="304"/>
        <w:gridCol w:w="304"/>
        <w:gridCol w:w="305"/>
      </w:tblGrid>
      <w:tr w:rsidR="00347CFD" w:rsidRPr="00AF42E0" w:rsidTr="004F5561">
        <w:tc>
          <w:tcPr>
            <w:tcW w:w="288" w:type="dxa"/>
          </w:tcPr>
          <w:p w:rsidR="00347CFD" w:rsidRPr="00AF42E0" w:rsidRDefault="00347CFD" w:rsidP="00AF42E0">
            <w:pPr>
              <w:rPr>
                <w:sz w:val="10"/>
                <w:szCs w:val="10"/>
              </w:rPr>
            </w:pPr>
            <w:proofErr w:type="spellStart"/>
            <w:proofErr w:type="gramStart"/>
            <w:r w:rsidRPr="00347CFD">
              <w:rPr>
                <w:sz w:val="14"/>
                <w:szCs w:val="10"/>
              </w:rPr>
              <w:t>Мес</w:t>
            </w:r>
            <w:proofErr w:type="spellEnd"/>
            <w:proofErr w:type="gramEnd"/>
          </w:p>
        </w:tc>
        <w:tc>
          <w:tcPr>
            <w:tcW w:w="1418" w:type="dxa"/>
            <w:gridSpan w:val="4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Сентябрь</w:t>
            </w:r>
          </w:p>
        </w:tc>
        <w:tc>
          <w:tcPr>
            <w:tcW w:w="267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29-5</w:t>
            </w:r>
          </w:p>
        </w:tc>
        <w:tc>
          <w:tcPr>
            <w:tcW w:w="912" w:type="dxa"/>
            <w:gridSpan w:val="3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Октябрь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27-2</w:t>
            </w:r>
          </w:p>
        </w:tc>
        <w:tc>
          <w:tcPr>
            <w:tcW w:w="1216" w:type="dxa"/>
            <w:gridSpan w:val="4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Ноябрь</w:t>
            </w:r>
          </w:p>
        </w:tc>
        <w:tc>
          <w:tcPr>
            <w:tcW w:w="1217" w:type="dxa"/>
            <w:gridSpan w:val="4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Декабрь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29-4</w:t>
            </w:r>
          </w:p>
        </w:tc>
        <w:tc>
          <w:tcPr>
            <w:tcW w:w="912" w:type="dxa"/>
            <w:gridSpan w:val="3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Январь</w:t>
            </w:r>
          </w:p>
        </w:tc>
        <w:tc>
          <w:tcPr>
            <w:tcW w:w="304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26-1</w:t>
            </w:r>
          </w:p>
        </w:tc>
        <w:tc>
          <w:tcPr>
            <w:tcW w:w="912" w:type="dxa"/>
            <w:gridSpan w:val="3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Февраль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23-1</w:t>
            </w:r>
          </w:p>
        </w:tc>
        <w:tc>
          <w:tcPr>
            <w:tcW w:w="1216" w:type="dxa"/>
            <w:gridSpan w:val="4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Март</w:t>
            </w:r>
          </w:p>
        </w:tc>
        <w:tc>
          <w:tcPr>
            <w:tcW w:w="304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30-5</w:t>
            </w:r>
          </w:p>
        </w:tc>
        <w:tc>
          <w:tcPr>
            <w:tcW w:w="912" w:type="dxa"/>
            <w:gridSpan w:val="3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Апрель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27-3</w:t>
            </w:r>
          </w:p>
        </w:tc>
        <w:tc>
          <w:tcPr>
            <w:tcW w:w="1216" w:type="dxa"/>
            <w:gridSpan w:val="4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Май</w:t>
            </w:r>
          </w:p>
        </w:tc>
        <w:tc>
          <w:tcPr>
            <w:tcW w:w="1216" w:type="dxa"/>
            <w:gridSpan w:val="4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Июнь</w:t>
            </w:r>
          </w:p>
        </w:tc>
        <w:tc>
          <w:tcPr>
            <w:tcW w:w="305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29-5</w:t>
            </w:r>
          </w:p>
        </w:tc>
        <w:tc>
          <w:tcPr>
            <w:tcW w:w="912" w:type="dxa"/>
            <w:gridSpan w:val="3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Июль</w:t>
            </w:r>
          </w:p>
        </w:tc>
        <w:tc>
          <w:tcPr>
            <w:tcW w:w="304" w:type="dxa"/>
            <w:vMerge w:val="restart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27-2</w:t>
            </w:r>
          </w:p>
        </w:tc>
        <w:tc>
          <w:tcPr>
            <w:tcW w:w="1217" w:type="dxa"/>
            <w:gridSpan w:val="4"/>
            <w:vAlign w:val="center"/>
          </w:tcPr>
          <w:p w:rsidR="00347CFD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Август</w:t>
            </w:r>
          </w:p>
        </w:tc>
      </w:tr>
      <w:tr w:rsidR="00347CFD" w:rsidRPr="00AF42E0" w:rsidTr="004F5561">
        <w:trPr>
          <w:cantSplit/>
          <w:trHeight w:val="1134"/>
        </w:trPr>
        <w:tc>
          <w:tcPr>
            <w:tcW w:w="288" w:type="dxa"/>
            <w:textDirection w:val="btLr"/>
          </w:tcPr>
          <w:p w:rsidR="00347CFD" w:rsidRPr="00347CFD" w:rsidRDefault="00347CFD" w:rsidP="00AF42E0">
            <w:pPr>
              <w:ind w:left="113" w:right="113"/>
              <w:jc w:val="center"/>
              <w:rPr>
                <w:sz w:val="14"/>
                <w:szCs w:val="14"/>
              </w:rPr>
            </w:pPr>
            <w:r w:rsidRPr="00347CFD">
              <w:rPr>
                <w:sz w:val="14"/>
                <w:szCs w:val="14"/>
              </w:rPr>
              <w:t>Числа</w:t>
            </w:r>
          </w:p>
        </w:tc>
        <w:tc>
          <w:tcPr>
            <w:tcW w:w="345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1-7</w:t>
            </w:r>
          </w:p>
        </w:tc>
        <w:tc>
          <w:tcPr>
            <w:tcW w:w="345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8-14</w:t>
            </w:r>
          </w:p>
        </w:tc>
        <w:tc>
          <w:tcPr>
            <w:tcW w:w="345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15-21</w:t>
            </w:r>
          </w:p>
        </w:tc>
        <w:tc>
          <w:tcPr>
            <w:tcW w:w="383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22-28</w:t>
            </w:r>
          </w:p>
        </w:tc>
        <w:tc>
          <w:tcPr>
            <w:tcW w:w="267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6-12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13-19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20-26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3-9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10-16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17-23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24-30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1-7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8-14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15-21</w:t>
            </w:r>
          </w:p>
        </w:tc>
        <w:tc>
          <w:tcPr>
            <w:tcW w:w="305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22-28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5-11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12-18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19-25</w:t>
            </w:r>
          </w:p>
        </w:tc>
        <w:tc>
          <w:tcPr>
            <w:tcW w:w="304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2-8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9-15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16-22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2-8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9-15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16-22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23-29</w:t>
            </w:r>
          </w:p>
        </w:tc>
        <w:tc>
          <w:tcPr>
            <w:tcW w:w="304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6-12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13-19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20-26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4-10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11-17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18-24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25-31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1-7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8-14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15-21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22-28</w:t>
            </w:r>
          </w:p>
        </w:tc>
        <w:tc>
          <w:tcPr>
            <w:tcW w:w="305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6-12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13-19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20-26</w:t>
            </w:r>
          </w:p>
        </w:tc>
        <w:tc>
          <w:tcPr>
            <w:tcW w:w="304" w:type="dxa"/>
            <w:vMerge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3-9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10-16</w:t>
            </w:r>
          </w:p>
        </w:tc>
        <w:tc>
          <w:tcPr>
            <w:tcW w:w="304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17-23</w:t>
            </w:r>
          </w:p>
        </w:tc>
        <w:tc>
          <w:tcPr>
            <w:tcW w:w="305" w:type="dxa"/>
            <w:textDirection w:val="btLr"/>
            <w:vAlign w:val="center"/>
          </w:tcPr>
          <w:p w:rsidR="00347CFD" w:rsidRPr="00AF42E0" w:rsidRDefault="00347CFD" w:rsidP="001C6F9E">
            <w:pPr>
              <w:ind w:left="113" w:right="113"/>
              <w:jc w:val="center"/>
              <w:rPr>
                <w:sz w:val="14"/>
              </w:rPr>
            </w:pPr>
            <w:r>
              <w:rPr>
                <w:sz w:val="14"/>
              </w:rPr>
              <w:t>24-31</w:t>
            </w:r>
          </w:p>
        </w:tc>
      </w:tr>
      <w:tr w:rsidR="001C6F9E" w:rsidRPr="00AF42E0" w:rsidTr="004F5561">
        <w:tc>
          <w:tcPr>
            <w:tcW w:w="288" w:type="dxa"/>
          </w:tcPr>
          <w:p w:rsidR="00AF42E0" w:rsidRPr="00347CFD" w:rsidRDefault="00AF42E0" w:rsidP="00AF42E0">
            <w:pPr>
              <w:jc w:val="center"/>
              <w:rPr>
                <w:sz w:val="14"/>
                <w:szCs w:val="14"/>
              </w:rPr>
            </w:pPr>
            <w:proofErr w:type="spellStart"/>
            <w:r w:rsidRPr="00347CFD">
              <w:rPr>
                <w:sz w:val="14"/>
                <w:szCs w:val="14"/>
              </w:rPr>
              <w:t>Нед</w:t>
            </w:r>
            <w:proofErr w:type="spellEnd"/>
          </w:p>
        </w:tc>
        <w:tc>
          <w:tcPr>
            <w:tcW w:w="34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4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4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83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67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30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30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30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30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30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30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304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305" w:type="dxa"/>
            <w:vAlign w:val="center"/>
          </w:tcPr>
          <w:p w:rsidR="00AF42E0" w:rsidRPr="00AF42E0" w:rsidRDefault="00347CFD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4F5561" w:rsidRPr="00AF42E0" w:rsidTr="004F5561">
        <w:trPr>
          <w:trHeight w:val="34"/>
        </w:trPr>
        <w:tc>
          <w:tcPr>
            <w:tcW w:w="288" w:type="dxa"/>
            <w:vMerge w:val="restart"/>
          </w:tcPr>
          <w:p w:rsidR="004F5561" w:rsidRPr="00347CFD" w:rsidRDefault="004F5561" w:rsidP="00AF42E0">
            <w:pPr>
              <w:jc w:val="center"/>
              <w:rPr>
                <w:sz w:val="14"/>
                <w:szCs w:val="14"/>
                <w:lang w:val="en-US"/>
              </w:rPr>
            </w:pPr>
            <w:r w:rsidRPr="00347CFD">
              <w:rPr>
                <w:sz w:val="14"/>
                <w:szCs w:val="14"/>
                <w:lang w:val="en-US"/>
              </w:rPr>
              <w:t>I</w:t>
            </w:r>
          </w:p>
        </w:tc>
        <w:tc>
          <w:tcPr>
            <w:tcW w:w="34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83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267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</w:tr>
      <w:tr w:rsidR="004F5561" w:rsidRPr="00AF42E0" w:rsidTr="004F5561">
        <w:trPr>
          <w:trHeight w:val="34"/>
        </w:trPr>
        <w:tc>
          <w:tcPr>
            <w:tcW w:w="288" w:type="dxa"/>
            <w:vMerge/>
          </w:tcPr>
          <w:p w:rsidR="004F5561" w:rsidRPr="00347CFD" w:rsidRDefault="004F5561" w:rsidP="00AF42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83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267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</w:tr>
      <w:tr w:rsidR="004F5561" w:rsidRPr="00AF42E0" w:rsidTr="004F5561">
        <w:trPr>
          <w:trHeight w:val="34"/>
        </w:trPr>
        <w:tc>
          <w:tcPr>
            <w:tcW w:w="288" w:type="dxa"/>
            <w:vMerge/>
          </w:tcPr>
          <w:p w:rsidR="004F5561" w:rsidRPr="00347CFD" w:rsidRDefault="004F5561" w:rsidP="00AF42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83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267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</w:tr>
      <w:tr w:rsidR="001C6F9E" w:rsidRPr="00347CFD" w:rsidTr="004F5561">
        <w:trPr>
          <w:trHeight w:val="47"/>
        </w:trPr>
        <w:tc>
          <w:tcPr>
            <w:tcW w:w="288" w:type="dxa"/>
          </w:tcPr>
          <w:p w:rsidR="00AF42E0" w:rsidRPr="00347CFD" w:rsidRDefault="00AF42E0" w:rsidP="00AF42E0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4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267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4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05" w:type="dxa"/>
            <w:vAlign w:val="center"/>
          </w:tcPr>
          <w:p w:rsidR="00AF42E0" w:rsidRPr="00347CFD" w:rsidRDefault="00AF42E0" w:rsidP="001C6F9E">
            <w:pPr>
              <w:jc w:val="center"/>
              <w:rPr>
                <w:sz w:val="4"/>
                <w:szCs w:val="4"/>
              </w:rPr>
            </w:pPr>
          </w:p>
        </w:tc>
      </w:tr>
      <w:tr w:rsidR="004F5561" w:rsidRPr="00AF42E0" w:rsidTr="004F5561">
        <w:trPr>
          <w:trHeight w:val="34"/>
        </w:trPr>
        <w:tc>
          <w:tcPr>
            <w:tcW w:w="288" w:type="dxa"/>
            <w:vMerge w:val="restart"/>
          </w:tcPr>
          <w:p w:rsidR="004F5561" w:rsidRPr="00347CFD" w:rsidRDefault="004F5561" w:rsidP="00AF42E0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к</w:t>
            </w:r>
            <w:proofErr w:type="gramEnd"/>
            <w:r w:rsidRPr="00347CFD">
              <w:rPr>
                <w:sz w:val="14"/>
                <w:szCs w:val="14"/>
                <w:lang w:val="en-US"/>
              </w:rPr>
              <w:t>II</w:t>
            </w:r>
          </w:p>
        </w:tc>
        <w:tc>
          <w:tcPr>
            <w:tcW w:w="34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83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267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</w:t>
            </w:r>
            <w:proofErr w:type="gramEnd"/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г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EB6E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4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  <w:r>
              <w:rPr>
                <w:sz w:val="14"/>
              </w:rPr>
              <w:t>к</w:t>
            </w:r>
          </w:p>
        </w:tc>
      </w:tr>
      <w:tr w:rsidR="004F5561" w:rsidRPr="00AF42E0" w:rsidTr="004F5561">
        <w:trPr>
          <w:trHeight w:val="34"/>
        </w:trPr>
        <w:tc>
          <w:tcPr>
            <w:tcW w:w="288" w:type="dxa"/>
            <w:vMerge/>
          </w:tcPr>
          <w:p w:rsidR="004F5561" w:rsidRPr="00347CFD" w:rsidRDefault="004F5561" w:rsidP="00AF42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83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267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</w:tr>
      <w:tr w:rsidR="004F5561" w:rsidRPr="00AF42E0" w:rsidTr="004F5561">
        <w:trPr>
          <w:trHeight w:val="34"/>
        </w:trPr>
        <w:tc>
          <w:tcPr>
            <w:tcW w:w="288" w:type="dxa"/>
            <w:vMerge/>
          </w:tcPr>
          <w:p w:rsidR="004F5561" w:rsidRPr="00347CFD" w:rsidRDefault="004F5561" w:rsidP="00AF42E0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4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83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267" w:type="dxa"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4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  <w:tc>
          <w:tcPr>
            <w:tcW w:w="305" w:type="dxa"/>
            <w:vMerge/>
            <w:vAlign w:val="center"/>
          </w:tcPr>
          <w:p w:rsidR="004F5561" w:rsidRPr="00AF42E0" w:rsidRDefault="004F5561" w:rsidP="001C6F9E">
            <w:pPr>
              <w:jc w:val="center"/>
              <w:rPr>
                <w:sz w:val="14"/>
              </w:rPr>
            </w:pPr>
          </w:p>
        </w:tc>
      </w:tr>
    </w:tbl>
    <w:p w:rsidR="00AF42E0" w:rsidRPr="00AF42E0" w:rsidRDefault="00AF42E0" w:rsidP="00AF42E0">
      <w:pPr>
        <w:rPr>
          <w:sz w:val="28"/>
          <w:u w:val="single"/>
        </w:rPr>
      </w:pPr>
    </w:p>
    <w:p w:rsidR="00AF42E0" w:rsidRPr="00AF42E0" w:rsidRDefault="00AF42E0" w:rsidP="00AF42E0">
      <w:pPr>
        <w:rPr>
          <w:sz w:val="28"/>
          <w:u w:val="single"/>
        </w:rPr>
      </w:pPr>
    </w:p>
    <w:p w:rsidR="00AF42E0" w:rsidRPr="00AF42E0" w:rsidRDefault="00AF42E0" w:rsidP="00AF42E0">
      <w:pPr>
        <w:rPr>
          <w:sz w:val="28"/>
          <w:u w:val="single"/>
        </w:rPr>
      </w:pPr>
    </w:p>
    <w:p w:rsidR="00AF42E0" w:rsidRPr="00AF42E0" w:rsidRDefault="00AF42E0" w:rsidP="00AF42E0">
      <w:pPr>
        <w:rPr>
          <w:sz w:val="28"/>
          <w:u w:val="single"/>
        </w:rPr>
      </w:pPr>
    </w:p>
    <w:p w:rsidR="00CD4EE8" w:rsidRPr="00CD4EE8" w:rsidRDefault="00CD4EE8" w:rsidP="00AF42E0">
      <w:pPr>
        <w:rPr>
          <w:b/>
        </w:rPr>
      </w:pPr>
      <w:r w:rsidRPr="00CD4EE8">
        <w:rPr>
          <w:b/>
          <w:u w:val="single"/>
        </w:rPr>
        <w:t>Сводные данные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6"/>
        <w:gridCol w:w="7411"/>
        <w:gridCol w:w="1279"/>
        <w:gridCol w:w="1279"/>
        <w:gridCol w:w="1279"/>
      </w:tblGrid>
      <w:tr w:rsidR="00CD4EE8" w:rsidRPr="00CD4EE8" w:rsidTr="00CD4EE8">
        <w:trPr>
          <w:trHeight w:val="22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EE8" w:rsidRPr="00CD4EE8" w:rsidRDefault="00CD4EE8" w:rsidP="00AF42E0">
            <w:pPr>
              <w:rPr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Курс 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Курс 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Итого</w:t>
            </w:r>
          </w:p>
        </w:tc>
      </w:tr>
      <w:tr w:rsidR="00CD4EE8" w:rsidRPr="00CD4EE8" w:rsidTr="00CD4EE8">
        <w:trPr>
          <w:trHeight w:val="2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EE8" w:rsidRPr="00CD4EE8" w:rsidRDefault="00CD4EE8" w:rsidP="00AF42E0">
            <w:pPr>
              <w:rPr>
                <w:sz w:val="28"/>
              </w:rPr>
            </w:pP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rPr>
                <w:sz w:val="28"/>
              </w:rPr>
            </w:pPr>
            <w:r w:rsidRPr="00CD4EE8">
              <w:rPr>
                <w:sz w:val="28"/>
              </w:rPr>
              <w:t>Теоретическое обучение и рассредоточенные практики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28</w:t>
            </w:r>
            <w:r w:rsidRPr="00CD4EE8">
              <w:rPr>
                <w:bCs/>
                <w:sz w:val="28"/>
              </w:rPr>
              <w:t>4/6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bCs/>
                <w:sz w:val="28"/>
              </w:rPr>
              <w:t>62/6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35</w:t>
            </w:r>
          </w:p>
        </w:tc>
      </w:tr>
      <w:tr w:rsidR="00CD4EE8" w:rsidRPr="00CD4EE8" w:rsidTr="00AF42E0">
        <w:trPr>
          <w:trHeight w:val="2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proofErr w:type="gramStart"/>
            <w:r w:rsidRPr="00CD4EE8">
              <w:rPr>
                <w:sz w:val="28"/>
              </w:rPr>
              <w:t>П</w:t>
            </w:r>
            <w:proofErr w:type="gramEnd"/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4EE8" w:rsidRPr="00CD4EE8" w:rsidRDefault="00CD4EE8" w:rsidP="00AF42E0">
            <w:pPr>
              <w:rPr>
                <w:sz w:val="28"/>
              </w:rPr>
            </w:pPr>
            <w:r w:rsidRPr="00CD4EE8">
              <w:rPr>
                <w:sz w:val="28"/>
              </w:rPr>
              <w:t>Практика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bCs/>
                <w:sz w:val="28"/>
              </w:rPr>
              <w:t>172/6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bCs/>
                <w:sz w:val="28"/>
              </w:rPr>
              <w:t>324/6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Pr="00CD4EE8">
              <w:rPr>
                <w:sz w:val="28"/>
              </w:rPr>
              <w:t>0</w:t>
            </w:r>
          </w:p>
        </w:tc>
      </w:tr>
      <w:tr w:rsidR="00CD4EE8" w:rsidRPr="00CD4EE8" w:rsidTr="00AF42E0">
        <w:trPr>
          <w:trHeight w:val="2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Г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rPr>
                <w:sz w:val="28"/>
              </w:rPr>
            </w:pPr>
            <w:r w:rsidRPr="00CD4EE8">
              <w:rPr>
                <w:sz w:val="28"/>
              </w:rPr>
              <w:t>Подготовка и сдача государственного экзамена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bCs/>
                <w:sz w:val="28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2</w:t>
            </w:r>
          </w:p>
        </w:tc>
      </w:tr>
      <w:tr w:rsidR="00CD4EE8" w:rsidRPr="00CD4EE8" w:rsidTr="00AF42E0">
        <w:trPr>
          <w:trHeight w:val="227"/>
        </w:trPr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К</w:t>
            </w:r>
          </w:p>
        </w:tc>
        <w:tc>
          <w:tcPr>
            <w:tcW w:w="74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rPr>
                <w:sz w:val="28"/>
              </w:rPr>
            </w:pPr>
            <w:r w:rsidRPr="00CD4EE8">
              <w:rPr>
                <w:sz w:val="28"/>
              </w:rPr>
              <w:t>Каникулы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bCs/>
                <w:sz w:val="28"/>
              </w:rPr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bCs/>
                <w:sz w:val="28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17</w:t>
            </w:r>
          </w:p>
        </w:tc>
      </w:tr>
      <w:tr w:rsidR="00CD4EE8" w:rsidRPr="00CD4EE8" w:rsidTr="00CD4EE8">
        <w:trPr>
          <w:trHeight w:val="22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rPr>
                <w:sz w:val="28"/>
              </w:rPr>
            </w:pPr>
            <w:r w:rsidRPr="00CD4EE8">
              <w:rPr>
                <w:bCs/>
                <w:sz w:val="28"/>
              </w:rPr>
              <w:t>Итого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bCs/>
                <w:sz w:val="28"/>
              </w:rPr>
              <w:t>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bCs/>
                <w:sz w:val="28"/>
              </w:rPr>
              <w:t>52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  <w:r w:rsidRPr="00CD4EE8">
              <w:rPr>
                <w:sz w:val="28"/>
              </w:rPr>
              <w:t>104</w:t>
            </w:r>
          </w:p>
        </w:tc>
      </w:tr>
      <w:tr w:rsidR="00CD4EE8" w:rsidRPr="00CD4EE8" w:rsidTr="00CD4EE8">
        <w:trPr>
          <w:trHeight w:val="22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D4EE8" w:rsidRPr="00CD4EE8" w:rsidRDefault="00CD4EE8" w:rsidP="00AF42E0">
            <w:pPr>
              <w:rPr>
                <w:sz w:val="28"/>
              </w:rPr>
            </w:pPr>
            <w:r w:rsidRPr="00CD4EE8">
              <w:rPr>
                <w:sz w:val="28"/>
              </w:rPr>
              <w:t>Студентов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D4EE8" w:rsidRPr="00CD4EE8" w:rsidRDefault="00CD4EE8" w:rsidP="00AF42E0">
            <w:pPr>
              <w:jc w:val="center"/>
              <w:rPr>
                <w:sz w:val="28"/>
              </w:rPr>
            </w:pPr>
          </w:p>
        </w:tc>
      </w:tr>
      <w:tr w:rsidR="00CD4EE8" w:rsidRPr="00CD4EE8" w:rsidTr="00CD4EE8">
        <w:trPr>
          <w:trHeight w:val="227"/>
        </w:trPr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CD4EE8" w:rsidRPr="00CD4EE8" w:rsidRDefault="00CD4EE8" w:rsidP="00AF42E0">
            <w:pPr>
              <w:rPr>
                <w:sz w:val="28"/>
              </w:rPr>
            </w:pPr>
            <w:r w:rsidRPr="00CD4EE8">
              <w:rPr>
                <w:sz w:val="28"/>
              </w:rPr>
              <w:t>Групп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4EE8" w:rsidRPr="00CD4EE8" w:rsidRDefault="00CD4EE8" w:rsidP="00AF42E0">
            <w:pPr>
              <w:rPr>
                <w:sz w:val="2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D4EE8" w:rsidRPr="00CD4EE8" w:rsidRDefault="00CD4EE8" w:rsidP="00AF42E0">
            <w:pPr>
              <w:rPr>
                <w:sz w:val="28"/>
              </w:rPr>
            </w:pPr>
          </w:p>
        </w:tc>
        <w:tc>
          <w:tcPr>
            <w:tcW w:w="12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EE8" w:rsidRPr="00CD4EE8" w:rsidRDefault="00CD4EE8" w:rsidP="00AF42E0">
            <w:pPr>
              <w:rPr>
                <w:sz w:val="28"/>
              </w:rPr>
            </w:pPr>
          </w:p>
        </w:tc>
      </w:tr>
    </w:tbl>
    <w:p w:rsidR="00CD4EE8" w:rsidRDefault="00CD4EE8" w:rsidP="00AF42E0">
      <w:pPr>
        <w:rPr>
          <w:b/>
        </w:rPr>
      </w:pPr>
    </w:p>
    <w:p w:rsidR="00CD4EE8" w:rsidRDefault="00CD4EE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83"/>
        <w:gridCol w:w="767"/>
        <w:gridCol w:w="2694"/>
        <w:gridCol w:w="370"/>
        <w:gridCol w:w="370"/>
        <w:gridCol w:w="369"/>
        <w:gridCol w:w="422"/>
        <w:gridCol w:w="418"/>
        <w:gridCol w:w="370"/>
        <w:gridCol w:w="418"/>
        <w:gridCol w:w="422"/>
        <w:gridCol w:w="418"/>
        <w:gridCol w:w="370"/>
        <w:gridCol w:w="365"/>
        <w:gridCol w:w="370"/>
        <w:gridCol w:w="365"/>
        <w:gridCol w:w="370"/>
        <w:gridCol w:w="370"/>
        <w:gridCol w:w="365"/>
        <w:gridCol w:w="370"/>
        <w:gridCol w:w="365"/>
        <w:gridCol w:w="370"/>
        <w:gridCol w:w="365"/>
        <w:gridCol w:w="370"/>
        <w:gridCol w:w="370"/>
        <w:gridCol w:w="365"/>
        <w:gridCol w:w="370"/>
        <w:gridCol w:w="2813"/>
      </w:tblGrid>
      <w:tr w:rsidR="00DC427E" w:rsidRPr="00672FF1" w:rsidTr="00AF42E0">
        <w:trPr>
          <w:trHeight w:val="50"/>
        </w:trPr>
        <w:tc>
          <w:tcPr>
            <w:tcW w:w="5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lastRenderedPageBreak/>
              <w:t>-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-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-</w:t>
            </w:r>
          </w:p>
        </w:tc>
        <w:tc>
          <w:tcPr>
            <w:tcW w:w="11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Форма контроля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ЗЕТ</w:t>
            </w:r>
          </w:p>
        </w:tc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-</w:t>
            </w:r>
          </w:p>
        </w:tc>
        <w:tc>
          <w:tcPr>
            <w:tcW w:w="19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Итого акад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.ч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асов</w:t>
            </w:r>
          </w:p>
        </w:tc>
        <w:tc>
          <w:tcPr>
            <w:tcW w:w="2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Курс 1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Курс 2</w:t>
            </w:r>
          </w:p>
        </w:tc>
        <w:tc>
          <w:tcPr>
            <w:tcW w:w="31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Закрепленная кафедра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10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1993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21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-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-</w:t>
            </w:r>
          </w:p>
        </w:tc>
        <w:tc>
          <w:tcPr>
            <w:tcW w:w="3183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251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Считать в</w:t>
            </w:r>
            <w:r w:rsidR="00672FF1">
              <w:rPr>
                <w:color w:val="000000"/>
                <w:sz w:val="14"/>
                <w:szCs w:val="16"/>
              </w:rPr>
              <w:t xml:space="preserve"> </w:t>
            </w:r>
            <w:r w:rsidRPr="00672FF1">
              <w:rPr>
                <w:color w:val="000000"/>
                <w:sz w:val="14"/>
                <w:szCs w:val="16"/>
              </w:rPr>
              <w:t>плане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Индекс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Наименование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Экзамен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Зачет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 xml:space="preserve">Зачет 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 xml:space="preserve">с </w:t>
            </w:r>
            <w:proofErr w:type="spellStart"/>
            <w:r w:rsidRPr="00672FF1">
              <w:rPr>
                <w:color w:val="000000"/>
                <w:sz w:val="14"/>
                <w:szCs w:val="16"/>
              </w:rPr>
              <w:t>оц</w:t>
            </w:r>
            <w:proofErr w:type="spellEnd"/>
            <w:proofErr w:type="gramEnd"/>
            <w:r w:rsidRPr="00672FF1">
              <w:rPr>
                <w:color w:val="000000"/>
                <w:sz w:val="14"/>
                <w:szCs w:val="16"/>
              </w:rPr>
              <w:t>.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Экспертное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Факт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Часов в ЗЕТ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По ЗЕТ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По</w:t>
            </w:r>
            <w:r w:rsidR="00672FF1">
              <w:rPr>
                <w:color w:val="000000"/>
                <w:sz w:val="14"/>
                <w:szCs w:val="16"/>
              </w:rPr>
              <w:t xml:space="preserve"> </w:t>
            </w:r>
            <w:r w:rsidRPr="00672FF1">
              <w:rPr>
                <w:color w:val="000000"/>
                <w:sz w:val="14"/>
                <w:szCs w:val="16"/>
              </w:rPr>
              <w:t>плану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proofErr w:type="spellStart"/>
            <w:r w:rsidRPr="00672FF1">
              <w:rPr>
                <w:color w:val="000000"/>
                <w:sz w:val="14"/>
                <w:szCs w:val="16"/>
              </w:rPr>
              <w:t>Контак</w:t>
            </w:r>
            <w:proofErr w:type="spellEnd"/>
            <w:r w:rsidRPr="00672FF1">
              <w:rPr>
                <w:color w:val="000000"/>
                <w:sz w:val="14"/>
                <w:szCs w:val="16"/>
              </w:rPr>
              <w:t xml:space="preserve"> часы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СР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Контроль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ЗЕТ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Лек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proofErr w:type="spellStart"/>
            <w:proofErr w:type="gramStart"/>
            <w:r w:rsidRPr="00672FF1">
              <w:rPr>
                <w:color w:val="000000"/>
                <w:sz w:val="14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proofErr w:type="spellStart"/>
            <w:proofErr w:type="gramStart"/>
            <w:r w:rsidRPr="00672FF1">
              <w:rPr>
                <w:color w:val="000000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СР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Часы</w:t>
            </w:r>
            <w:r w:rsidR="00672FF1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="00672FF1">
              <w:rPr>
                <w:color w:val="000000"/>
                <w:sz w:val="14"/>
                <w:szCs w:val="16"/>
              </w:rPr>
              <w:t>конт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ЗЕТ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Лек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proofErr w:type="spellStart"/>
            <w:proofErr w:type="gramStart"/>
            <w:r w:rsidRPr="00672FF1">
              <w:rPr>
                <w:color w:val="000000"/>
                <w:sz w:val="14"/>
                <w:szCs w:val="16"/>
              </w:rPr>
              <w:t>Лаб</w:t>
            </w:r>
            <w:proofErr w:type="spellEnd"/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proofErr w:type="spellStart"/>
            <w:proofErr w:type="gramStart"/>
            <w:r w:rsidRPr="00672FF1">
              <w:rPr>
                <w:color w:val="000000"/>
                <w:sz w:val="14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СР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Часы</w:t>
            </w:r>
            <w:r w:rsidR="00672FF1">
              <w:rPr>
                <w:color w:val="000000"/>
                <w:sz w:val="14"/>
                <w:szCs w:val="16"/>
              </w:rPr>
              <w:t xml:space="preserve"> </w:t>
            </w:r>
            <w:proofErr w:type="spellStart"/>
            <w:r w:rsidR="00672FF1">
              <w:rPr>
                <w:color w:val="000000"/>
                <w:sz w:val="14"/>
                <w:szCs w:val="16"/>
              </w:rPr>
              <w:t>конт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Код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Наименование</w:t>
            </w:r>
          </w:p>
        </w:tc>
      </w:tr>
      <w:tr w:rsidR="00DC427E" w:rsidRPr="00672FF1" w:rsidTr="00AF42E0">
        <w:trPr>
          <w:trHeight w:val="50"/>
        </w:trPr>
        <w:tc>
          <w:tcPr>
            <w:tcW w:w="1588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rPr>
                <w:b/>
                <w:sz w:val="16"/>
                <w:szCs w:val="16"/>
              </w:rPr>
            </w:pPr>
            <w:r w:rsidRPr="00672FF1">
              <w:rPr>
                <w:b/>
                <w:bCs/>
                <w:color w:val="000000"/>
                <w:sz w:val="16"/>
                <w:szCs w:val="16"/>
              </w:rPr>
              <w:t>Блок 1.Дисциплины (модули)</w:t>
            </w:r>
          </w:p>
        </w:tc>
      </w:tr>
      <w:tr w:rsidR="00DC427E" w:rsidRPr="00672FF1" w:rsidTr="00AF42E0">
        <w:trPr>
          <w:trHeight w:val="50"/>
        </w:trPr>
        <w:tc>
          <w:tcPr>
            <w:tcW w:w="1588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rPr>
                <w:b/>
                <w:sz w:val="16"/>
                <w:szCs w:val="16"/>
              </w:rPr>
            </w:pPr>
            <w:r w:rsidRPr="00672FF1">
              <w:rPr>
                <w:b/>
                <w:bCs/>
                <w:color w:val="000000"/>
                <w:sz w:val="16"/>
                <w:szCs w:val="16"/>
              </w:rPr>
              <w:t>Базовая часть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Патологическая анатомия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702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234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450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162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672FF1" w:rsidP="00A83365">
            <w:pPr>
              <w:rPr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П</w:t>
            </w:r>
            <w:r w:rsidR="00DC427E" w:rsidRPr="00672FF1">
              <w:rPr>
                <w:color w:val="000000"/>
                <w:sz w:val="14"/>
                <w:szCs w:val="16"/>
              </w:rPr>
              <w:t>атологическо</w:t>
            </w:r>
            <w:r>
              <w:rPr>
                <w:color w:val="000000"/>
                <w:sz w:val="14"/>
                <w:szCs w:val="16"/>
              </w:rPr>
              <w:t>й</w:t>
            </w:r>
            <w:r w:rsidR="00DC427E" w:rsidRPr="00672FF1">
              <w:rPr>
                <w:color w:val="000000"/>
                <w:sz w:val="14"/>
                <w:szCs w:val="16"/>
              </w:rPr>
              <w:t xml:space="preserve"> анатомии им. проф.</w:t>
            </w:r>
            <w:r>
              <w:rPr>
                <w:color w:val="000000"/>
                <w:sz w:val="14"/>
                <w:szCs w:val="16"/>
              </w:rPr>
              <w:t xml:space="preserve">П.Г. </w:t>
            </w:r>
            <w:proofErr w:type="spellStart"/>
            <w:r>
              <w:rPr>
                <w:color w:val="000000"/>
                <w:sz w:val="14"/>
                <w:szCs w:val="16"/>
              </w:rPr>
              <w:t>Подзолкова</w:t>
            </w:r>
            <w:proofErr w:type="spellEnd"/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Общественное здоровье и здравоохранение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Управления в здравоохранении ИПО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Патология: клиническая патофизиология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29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672FF1" w:rsidP="00A83365">
            <w:pPr>
              <w:rPr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П</w:t>
            </w:r>
            <w:r w:rsidR="00DC427E" w:rsidRPr="00672FF1">
              <w:rPr>
                <w:color w:val="000000"/>
                <w:sz w:val="14"/>
                <w:szCs w:val="16"/>
              </w:rPr>
              <w:t>атологической физиологии им. проф.</w:t>
            </w:r>
            <w:r>
              <w:rPr>
                <w:color w:val="000000"/>
                <w:sz w:val="14"/>
                <w:szCs w:val="16"/>
              </w:rPr>
              <w:t xml:space="preserve"> В.В. Иванова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Клиническая лабораторная диагностика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Кардиологии, функциональной и</w:t>
            </w:r>
            <w:r w:rsidR="00A83365">
              <w:rPr>
                <w:color w:val="000000"/>
                <w:sz w:val="14"/>
                <w:szCs w:val="16"/>
              </w:rPr>
              <w:t xml:space="preserve"> клинико-лабораторной диагностики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Медицина чрезвычайных си</w:t>
            </w:r>
            <w:r w:rsidR="00672FF1">
              <w:rPr>
                <w:color w:val="000000"/>
                <w:sz w:val="14"/>
                <w:szCs w:val="16"/>
              </w:rPr>
              <w:t>т</w:t>
            </w:r>
            <w:r w:rsidRPr="00672FF1">
              <w:rPr>
                <w:color w:val="000000"/>
                <w:sz w:val="14"/>
                <w:szCs w:val="16"/>
              </w:rPr>
              <w:t>уаций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A83365" w:rsidP="00A83365">
            <w:pPr>
              <w:rPr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М</w:t>
            </w:r>
            <w:r w:rsidR="00DC427E" w:rsidRPr="00672FF1">
              <w:rPr>
                <w:color w:val="000000"/>
                <w:sz w:val="14"/>
                <w:szCs w:val="16"/>
              </w:rPr>
              <w:t xml:space="preserve">обилизационной подготовки </w:t>
            </w:r>
            <w:r>
              <w:rPr>
                <w:color w:val="000000"/>
                <w:sz w:val="14"/>
                <w:szCs w:val="16"/>
              </w:rPr>
              <w:t>ЗО, медицины катастроф и скорой помощи</w:t>
            </w:r>
            <w:r w:rsidR="00DC427E" w:rsidRPr="00672FF1">
              <w:rPr>
                <w:color w:val="000000"/>
                <w:sz w:val="14"/>
                <w:szCs w:val="16"/>
              </w:rPr>
              <w:t>,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Клиническая фармакология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A83365" w:rsidP="00A83365">
            <w:pPr>
              <w:rPr>
                <w:sz w:val="14"/>
                <w:szCs w:val="16"/>
              </w:rPr>
            </w:pPr>
            <w:r w:rsidRPr="00A83365">
              <w:rPr>
                <w:color w:val="000000"/>
                <w:sz w:val="14"/>
                <w:szCs w:val="16"/>
              </w:rPr>
              <w:t xml:space="preserve">Кафедра фармакологии и фармацевтического консультирования с курсом </w:t>
            </w:r>
            <w:proofErr w:type="gramStart"/>
            <w:r w:rsidRPr="00A83365">
              <w:rPr>
                <w:color w:val="000000"/>
                <w:sz w:val="14"/>
                <w:szCs w:val="16"/>
              </w:rPr>
              <w:t>ПО</w:t>
            </w:r>
            <w:proofErr w:type="gramEnd"/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Педагогика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 xml:space="preserve">Педагогики и психологии с курсом 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ПО</w:t>
            </w:r>
            <w:proofErr w:type="gramEnd"/>
          </w:p>
        </w:tc>
      </w:tr>
      <w:tr w:rsidR="00DC427E" w:rsidRPr="00672FF1" w:rsidTr="00AF42E0">
        <w:trPr>
          <w:trHeight w:val="5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1224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1224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918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306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60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642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234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211"/>
        </w:trPr>
        <w:tc>
          <w:tcPr>
            <w:tcW w:w="15880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A83365" w:rsidRDefault="00DC427E" w:rsidP="00A83365">
            <w:pPr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Вариативная часть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.В.01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Анестезиология и реаниматология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Анестезиологии и реаниматологии ИПО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.В.02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Топографическая анатомия и оперативная хирургия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28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Оперативной хирургии и топографической анатомии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.В.03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Патологическая анатомия важнейших заболеваний детского возраста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54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 xml:space="preserve">Патологической анатомии им. проф. П.Г. </w:t>
            </w:r>
            <w:proofErr w:type="spellStart"/>
            <w:r w:rsidRPr="00672FF1">
              <w:rPr>
                <w:color w:val="000000"/>
                <w:sz w:val="14"/>
                <w:szCs w:val="16"/>
              </w:rPr>
              <w:t>Подзолкова</w:t>
            </w:r>
            <w:proofErr w:type="spellEnd"/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.В.ДВ.01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A83365">
            <w:pPr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Дисциплины по выбору Б</w:t>
            </w:r>
            <w:proofErr w:type="gramStart"/>
            <w:r w:rsidRPr="00A83365">
              <w:rPr>
                <w:b/>
                <w:bCs/>
                <w:color w:val="000000"/>
                <w:sz w:val="14"/>
                <w:szCs w:val="16"/>
              </w:rPr>
              <w:t>1</w:t>
            </w:r>
            <w:proofErr w:type="gramEnd"/>
            <w:r w:rsidRPr="00A83365">
              <w:rPr>
                <w:b/>
                <w:bCs/>
                <w:color w:val="000000"/>
                <w:sz w:val="14"/>
                <w:szCs w:val="16"/>
              </w:rPr>
              <w:t>.В.ДВ.1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144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144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108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36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96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36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A83365" w:rsidRDefault="00DC427E" w:rsidP="00672FF1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.В.ДВ.01.01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Судебно-медицинская экспертиза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Судебной медицины ИПО</w:t>
            </w:r>
          </w:p>
        </w:tc>
      </w:tr>
      <w:tr w:rsidR="00DC427E" w:rsidRPr="00672FF1" w:rsidTr="00AF42E0">
        <w:trPr>
          <w:trHeight w:val="5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1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.В.ДВ.01.02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Экспертиза материнской и детской смертности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144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Патологической анатомии им. проф. П.1</w:t>
            </w:r>
          </w:p>
        </w:tc>
      </w:tr>
      <w:tr w:rsidR="00DC427E" w:rsidRPr="00672FF1" w:rsidTr="00AF42E0">
        <w:trPr>
          <w:trHeight w:val="5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288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288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192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50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1512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1512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1134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378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84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834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306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186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47"/>
        </w:trPr>
        <w:tc>
          <w:tcPr>
            <w:tcW w:w="15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A83365" w:rsidRDefault="00DC427E" w:rsidP="00A83365">
            <w:pPr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Блок 2.Практики</w:t>
            </w:r>
          </w:p>
        </w:tc>
      </w:tr>
      <w:tr w:rsidR="00DC427E" w:rsidRPr="00672FF1" w:rsidTr="00AF42E0">
        <w:trPr>
          <w:trHeight w:val="47"/>
        </w:trPr>
        <w:tc>
          <w:tcPr>
            <w:tcW w:w="15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A83365" w:rsidRDefault="00DC427E" w:rsidP="00A83365">
            <w:pPr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Базовая часть</w:t>
            </w:r>
          </w:p>
        </w:tc>
      </w:tr>
      <w:tr w:rsidR="00DC427E" w:rsidRPr="00672FF1" w:rsidTr="00AF42E0">
        <w:trPr>
          <w:trHeight w:val="36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2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.Б.01(П)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Производственная (клиническая) практика - симуляционный курс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47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2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.Б.02(П)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A83365">
            <w:pPr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 xml:space="preserve">Производственная (клиническая) практика в 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патолого-анатомическом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 xml:space="preserve"> бюро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66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2376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2376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2376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17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612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1764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47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69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2484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2484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2484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720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1764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47"/>
        </w:trPr>
        <w:tc>
          <w:tcPr>
            <w:tcW w:w="15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A83365" w:rsidRDefault="00DC427E" w:rsidP="00A83365">
            <w:pPr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Вариативная часть</w:t>
            </w:r>
          </w:p>
        </w:tc>
      </w:tr>
      <w:tr w:rsidR="00DC427E" w:rsidRPr="00672FF1" w:rsidTr="00AF42E0">
        <w:trPr>
          <w:trHeight w:val="360"/>
        </w:trPr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+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  <w:proofErr w:type="gramStart"/>
            <w:r w:rsidRPr="00672FF1">
              <w:rPr>
                <w:color w:val="000000"/>
                <w:sz w:val="14"/>
                <w:szCs w:val="16"/>
              </w:rPr>
              <w:t>2</w:t>
            </w:r>
            <w:proofErr w:type="gramEnd"/>
            <w:r w:rsidRPr="00672FF1">
              <w:rPr>
                <w:color w:val="000000"/>
                <w:sz w:val="14"/>
                <w:szCs w:val="16"/>
              </w:rPr>
              <w:t>.В.01(П)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Производственная (клиническая) практика в стационаре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206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б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216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202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75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2700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2700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2700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26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936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49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1764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47"/>
        </w:trPr>
        <w:tc>
          <w:tcPr>
            <w:tcW w:w="15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A83365" w:rsidRDefault="00DC427E" w:rsidP="00A83365">
            <w:pPr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Блок 3.Государственная итоговая аттестация</w:t>
            </w:r>
          </w:p>
        </w:tc>
      </w:tr>
      <w:tr w:rsidR="00DC427E" w:rsidRPr="00672FF1" w:rsidTr="00AF42E0">
        <w:trPr>
          <w:trHeight w:val="47"/>
        </w:trPr>
        <w:tc>
          <w:tcPr>
            <w:tcW w:w="15880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A83365" w:rsidRDefault="00DC427E" w:rsidP="00A83365">
            <w:pPr>
              <w:rPr>
                <w:b/>
                <w:sz w:val="14"/>
                <w:szCs w:val="16"/>
              </w:rPr>
            </w:pPr>
            <w:r w:rsidRPr="00A83365">
              <w:rPr>
                <w:b/>
                <w:bCs/>
                <w:color w:val="000000"/>
                <w:sz w:val="14"/>
                <w:szCs w:val="16"/>
              </w:rPr>
              <w:t>Базовая часть</w:t>
            </w:r>
          </w:p>
        </w:tc>
      </w:tr>
      <w:tr w:rsidR="00A83365" w:rsidRPr="00672FF1" w:rsidTr="00AF42E0">
        <w:trPr>
          <w:trHeight w:val="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CD4EE8" w:rsidP="00CD4EE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CD4EE8" w:rsidP="00A8336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Б3.Б.01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A83365">
            <w:pPr>
              <w:rPr>
                <w:sz w:val="14"/>
                <w:szCs w:val="16"/>
              </w:rPr>
            </w:pPr>
            <w:r>
              <w:rPr>
                <w:color w:val="000000"/>
                <w:sz w:val="14"/>
                <w:szCs w:val="16"/>
              </w:rPr>
              <w:t>Г</w:t>
            </w:r>
            <w:r w:rsidRPr="00672FF1">
              <w:rPr>
                <w:color w:val="000000"/>
                <w:sz w:val="14"/>
                <w:szCs w:val="16"/>
              </w:rPr>
              <w:t>осударственная итоговая аттестация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A83365">
            <w:pPr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A83365">
            <w:pPr>
              <w:rPr>
                <w:sz w:val="14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A83365">
            <w:pPr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36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365" w:rsidRPr="00672FF1" w:rsidRDefault="00A83365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47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  <w:tr w:rsidR="00DC427E" w:rsidRPr="00672FF1" w:rsidTr="00AF42E0">
        <w:trPr>
          <w:trHeight w:val="47"/>
        </w:trPr>
        <w:tc>
          <w:tcPr>
            <w:tcW w:w="5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3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  <w:r w:rsidRPr="00672FF1">
              <w:rPr>
                <w:color w:val="000000"/>
                <w:sz w:val="14"/>
                <w:szCs w:val="16"/>
              </w:rPr>
              <w:t>108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27E" w:rsidRPr="00672FF1" w:rsidRDefault="00DC427E" w:rsidP="00672FF1">
            <w:pPr>
              <w:jc w:val="center"/>
              <w:rPr>
                <w:sz w:val="14"/>
                <w:szCs w:val="16"/>
              </w:rPr>
            </w:pPr>
          </w:p>
        </w:tc>
      </w:tr>
    </w:tbl>
    <w:p w:rsidR="00984D85" w:rsidRDefault="00984D85"/>
    <w:p w:rsidR="00CD4EE8" w:rsidRDefault="00CD4EE8"/>
    <w:p w:rsidR="00CD4EE8" w:rsidRDefault="00CD4EE8">
      <w:pPr>
        <w:sectPr w:rsidR="00CD4EE8" w:rsidSect="00984D85">
          <w:pgSz w:w="16840" w:h="11907" w:orient="landscape" w:code="9"/>
          <w:pgMar w:top="1077" w:right="426" w:bottom="1077" w:left="284" w:header="720" w:footer="720" w:gutter="0"/>
          <w:cols w:space="720"/>
          <w:titlePg/>
          <w:docGrid w:linePitch="326"/>
        </w:sectPr>
      </w:pPr>
    </w:p>
    <w:p w:rsidR="007F787C" w:rsidRDefault="005E7DC7" w:rsidP="005E7DC7">
      <w:pPr>
        <w:jc w:val="center"/>
        <w:rPr>
          <w:b/>
          <w:caps/>
        </w:rPr>
      </w:pPr>
      <w:r w:rsidRPr="00B24A5F">
        <w:rPr>
          <w:b/>
          <w:caps/>
        </w:rPr>
        <w:lastRenderedPageBreak/>
        <w:t>2.ВИДЫ ПРОФЕССИОНАЛЬНОЙ ДЕЯТЕЛЬНОСТИ, ПРОФЕССИОНАЛЬНЫЕ ЗАДАЧИ И ПЕРЕЧЕНЬ КОМПЕТЕНЦИЙ  ПО СПЕЦИА</w:t>
      </w:r>
      <w:r w:rsidR="00F818C4">
        <w:rPr>
          <w:b/>
          <w:caps/>
        </w:rPr>
        <w:t xml:space="preserve">ЛЬНОСТИ </w:t>
      </w:r>
    </w:p>
    <w:p w:rsidR="005E7DC7" w:rsidRDefault="00F818C4" w:rsidP="005E7DC7">
      <w:pPr>
        <w:jc w:val="center"/>
        <w:rPr>
          <w:b/>
          <w:bCs/>
        </w:rPr>
      </w:pPr>
      <w:r>
        <w:rPr>
          <w:b/>
          <w:caps/>
        </w:rPr>
        <w:t>31.08.09</w:t>
      </w:r>
      <w:r w:rsidR="007F787C">
        <w:rPr>
          <w:b/>
          <w:caps/>
        </w:rPr>
        <w:tab/>
      </w:r>
      <w:r>
        <w:rPr>
          <w:b/>
          <w:caps/>
        </w:rPr>
        <w:t>«Патологическая анатомия</w:t>
      </w:r>
      <w:r w:rsidR="005E7DC7" w:rsidRPr="00B24A5F">
        <w:rPr>
          <w:b/>
          <w:caps/>
        </w:rPr>
        <w:t>»</w:t>
      </w:r>
    </w:p>
    <w:p w:rsidR="005E7DC7" w:rsidRPr="00016901" w:rsidRDefault="005E7DC7" w:rsidP="005E7DC7">
      <w:pPr>
        <w:ind w:firstLine="540"/>
        <w:jc w:val="both"/>
        <w:rPr>
          <w:bCs/>
        </w:rPr>
      </w:pPr>
      <w:r w:rsidRPr="00016901">
        <w:t>Виды профессиональной деятельности, к которым готовятся выпускники, освоившие программу ординатуры:</w:t>
      </w:r>
    </w:p>
    <w:p w:rsidR="005E7DC7" w:rsidRPr="00016901" w:rsidRDefault="005E7DC7" w:rsidP="005E7DC7">
      <w:pPr>
        <w:widowControl w:val="0"/>
        <w:autoSpaceDE w:val="0"/>
        <w:autoSpaceDN w:val="0"/>
        <w:adjustRightInd w:val="0"/>
        <w:ind w:firstLine="540"/>
        <w:jc w:val="both"/>
      </w:pPr>
      <w:r w:rsidRPr="00016901">
        <w:t>профилактическая;</w:t>
      </w:r>
    </w:p>
    <w:p w:rsidR="005E7DC7" w:rsidRPr="00016901" w:rsidRDefault="005E7DC7" w:rsidP="005E7DC7">
      <w:pPr>
        <w:widowControl w:val="0"/>
        <w:autoSpaceDE w:val="0"/>
        <w:autoSpaceDN w:val="0"/>
        <w:adjustRightInd w:val="0"/>
        <w:ind w:firstLine="540"/>
        <w:jc w:val="both"/>
      </w:pPr>
      <w:r w:rsidRPr="00016901">
        <w:t>диагностическая;</w:t>
      </w:r>
    </w:p>
    <w:p w:rsidR="005E7DC7" w:rsidRPr="00016901" w:rsidRDefault="005E7DC7" w:rsidP="005E7DC7">
      <w:pPr>
        <w:widowControl w:val="0"/>
        <w:autoSpaceDE w:val="0"/>
        <w:autoSpaceDN w:val="0"/>
        <w:adjustRightInd w:val="0"/>
        <w:ind w:firstLine="540"/>
        <w:jc w:val="both"/>
      </w:pPr>
      <w:r w:rsidRPr="00016901">
        <w:t>психолого-педагогическая;</w:t>
      </w:r>
    </w:p>
    <w:p w:rsidR="005E7DC7" w:rsidRPr="00016901" w:rsidRDefault="005E7DC7" w:rsidP="005E7DC7">
      <w:pPr>
        <w:widowControl w:val="0"/>
        <w:autoSpaceDE w:val="0"/>
        <w:autoSpaceDN w:val="0"/>
        <w:adjustRightInd w:val="0"/>
        <w:ind w:firstLine="540"/>
        <w:jc w:val="both"/>
      </w:pPr>
      <w:r w:rsidRPr="00016901">
        <w:t>организационно-управленческая.</w:t>
      </w:r>
    </w:p>
    <w:p w:rsidR="005E7DC7" w:rsidRPr="00016901" w:rsidRDefault="005E7DC7" w:rsidP="005E7DC7">
      <w:pPr>
        <w:widowControl w:val="0"/>
        <w:autoSpaceDE w:val="0"/>
        <w:autoSpaceDN w:val="0"/>
        <w:adjustRightInd w:val="0"/>
        <w:ind w:firstLine="540"/>
        <w:jc w:val="both"/>
      </w:pPr>
      <w:r w:rsidRPr="00016901">
        <w:t>Программа ординатуры включает в себя все виды профессиональной деятельности, к которым готовится ординатор.</w:t>
      </w:r>
    </w:p>
    <w:p w:rsidR="005E7DC7" w:rsidRPr="00016901" w:rsidRDefault="005E7DC7" w:rsidP="005E7DC7">
      <w:pPr>
        <w:widowControl w:val="0"/>
        <w:autoSpaceDE w:val="0"/>
        <w:autoSpaceDN w:val="0"/>
        <w:adjustRightInd w:val="0"/>
        <w:ind w:firstLine="540"/>
        <w:jc w:val="both"/>
      </w:pPr>
      <w:r w:rsidRPr="00016901">
        <w:t>Выпускник, освоивший программу ординатуры, готов решать следующие профессиональные задачи:</w:t>
      </w:r>
    </w:p>
    <w:p w:rsidR="005E7DC7" w:rsidRPr="00016901" w:rsidRDefault="005E7DC7" w:rsidP="005E7DC7">
      <w:pPr>
        <w:widowControl w:val="0"/>
        <w:autoSpaceDE w:val="0"/>
        <w:autoSpaceDN w:val="0"/>
        <w:adjustRightInd w:val="0"/>
        <w:ind w:firstLine="540"/>
        <w:jc w:val="both"/>
      </w:pPr>
      <w:r w:rsidRPr="00016901">
        <w:t>профилактическая деятельность:</w:t>
      </w:r>
    </w:p>
    <w:p w:rsidR="005E7DC7" w:rsidRDefault="005E7DC7" w:rsidP="005E7DC7">
      <w:pPr>
        <w:ind w:firstLine="540"/>
        <w:jc w:val="both"/>
        <w:rPr>
          <w:bCs/>
        </w:rPr>
      </w:pPr>
      <w:r w:rsidRPr="00016901">
        <w:rPr>
          <w:bCs/>
        </w:rPr>
        <w:t>предупреждение возникновения заболеваний среди населения путем проведения профилактических и противоэпидемических мероприятий</w:t>
      </w:r>
      <w:r>
        <w:rPr>
          <w:bCs/>
        </w:rPr>
        <w:t>;</w:t>
      </w:r>
    </w:p>
    <w:p w:rsidR="005E7DC7" w:rsidRDefault="005E7DC7" w:rsidP="005E7DC7">
      <w:pPr>
        <w:ind w:firstLine="540"/>
        <w:jc w:val="both"/>
      </w:pPr>
      <w:r w:rsidRPr="00384B35">
        <w:t>проведение профилактических медицинских осмотров, диспансеризации, диспансерного наблюдения</w:t>
      </w:r>
      <w:r>
        <w:t>;</w:t>
      </w:r>
    </w:p>
    <w:p w:rsidR="005E7DC7" w:rsidRDefault="005E7DC7" w:rsidP="005E7DC7">
      <w:pPr>
        <w:ind w:firstLine="540"/>
        <w:jc w:val="both"/>
      </w:pPr>
      <w:r w:rsidRPr="00384B35">
        <w:t>предупреждение возникновения заболеваний среди населения путем проведения профилактических и противоэпидемических мероприятий</w:t>
      </w:r>
      <w:r>
        <w:t>;</w:t>
      </w:r>
    </w:p>
    <w:p w:rsidR="005E7DC7" w:rsidRDefault="005E7DC7" w:rsidP="005E7DC7">
      <w:pPr>
        <w:ind w:firstLine="540"/>
        <w:jc w:val="both"/>
      </w:pPr>
      <w:r w:rsidRPr="00384B35"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</w:t>
      </w:r>
      <w:r>
        <w:t>;</w:t>
      </w:r>
    </w:p>
    <w:p w:rsidR="005E7DC7" w:rsidRDefault="005E7DC7" w:rsidP="005E7DC7">
      <w:pPr>
        <w:ind w:firstLine="540"/>
        <w:jc w:val="both"/>
      </w:pPr>
      <w:r w:rsidRPr="00384B35">
        <w:t>диагностическая деятельность:</w:t>
      </w:r>
    </w:p>
    <w:p w:rsidR="005E7DC7" w:rsidRDefault="005E7DC7" w:rsidP="005E7DC7">
      <w:pPr>
        <w:ind w:firstLine="540"/>
        <w:jc w:val="both"/>
      </w:pPr>
      <w:r w:rsidRPr="00384B35">
        <w:t>диагностика заболеваний и патологических состояний пациентов на основе владения лучевыми методами диагностики</w:t>
      </w:r>
      <w:r>
        <w:t>;</w:t>
      </w:r>
    </w:p>
    <w:p w:rsidR="005E7DC7" w:rsidRDefault="005E7DC7" w:rsidP="005E7DC7">
      <w:pPr>
        <w:ind w:firstLine="540"/>
        <w:jc w:val="both"/>
      </w:pPr>
      <w:r w:rsidRPr="00384B35">
        <w:t>психолого-педагогическая деятельность</w:t>
      </w:r>
      <w:r>
        <w:t>:</w:t>
      </w:r>
    </w:p>
    <w:p w:rsidR="005E7DC7" w:rsidRDefault="005E7DC7" w:rsidP="005E7DC7">
      <w:pPr>
        <w:ind w:firstLine="540"/>
        <w:jc w:val="both"/>
      </w:pPr>
      <w:r w:rsidRPr="00384B35">
        <w:t>формирование у населения, пациентов и членов их семей мотивации, направленной на сохранение и укрепление своего здоровья и здоровья окружающих</w:t>
      </w:r>
      <w:r>
        <w:t>;</w:t>
      </w:r>
    </w:p>
    <w:p w:rsidR="005E7DC7" w:rsidRDefault="005E7DC7" w:rsidP="005E7DC7">
      <w:pPr>
        <w:ind w:firstLine="540"/>
        <w:jc w:val="both"/>
      </w:pPr>
      <w:r w:rsidRPr="00384B35">
        <w:t>организационно-управленческая деятельность</w:t>
      </w:r>
      <w:r>
        <w:t>:</w:t>
      </w:r>
    </w:p>
    <w:p w:rsidR="005E7DC7" w:rsidRPr="00384B35" w:rsidRDefault="005E7DC7" w:rsidP="005E7DC7">
      <w:pPr>
        <w:ind w:firstLine="540"/>
        <w:jc w:val="both"/>
      </w:pPr>
      <w:r w:rsidRPr="00384B35">
        <w:t>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</w:t>
      </w:r>
      <w:r>
        <w:t>;</w:t>
      </w:r>
      <w:r w:rsidRPr="00384B35">
        <w:t xml:space="preserve"> </w:t>
      </w:r>
    </w:p>
    <w:p w:rsidR="005E7DC7" w:rsidRDefault="005E7DC7" w:rsidP="005E7DC7">
      <w:pPr>
        <w:ind w:firstLine="540"/>
        <w:jc w:val="both"/>
      </w:pPr>
      <w:r w:rsidRPr="00384B35">
        <w:t>организация проведения медицинской экспертизы</w:t>
      </w:r>
      <w:r>
        <w:t>;</w:t>
      </w:r>
    </w:p>
    <w:p w:rsidR="005E7DC7" w:rsidRDefault="005E7DC7" w:rsidP="005E7DC7">
      <w:pPr>
        <w:ind w:firstLine="540"/>
        <w:jc w:val="both"/>
      </w:pPr>
      <w:r w:rsidRPr="00384B35">
        <w:t>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</w:t>
      </w:r>
      <w:r>
        <w:t>;</w:t>
      </w:r>
    </w:p>
    <w:p w:rsidR="005E7DC7" w:rsidRDefault="005E7DC7" w:rsidP="005E7DC7">
      <w:pPr>
        <w:ind w:firstLine="540"/>
        <w:jc w:val="both"/>
      </w:pPr>
      <w:r w:rsidRPr="00384B35">
        <w:t>предупреждение возникновения заболеваний среди населения путем проведения профилактических и противоэпидемических мероприятий</w:t>
      </w:r>
      <w:r>
        <w:t>.</w:t>
      </w:r>
    </w:p>
    <w:p w:rsidR="005E7DC7" w:rsidRPr="00384B35" w:rsidRDefault="005E7DC7" w:rsidP="005E7DC7">
      <w:pPr>
        <w:ind w:firstLine="540"/>
        <w:jc w:val="both"/>
      </w:pPr>
      <w:r w:rsidRPr="00384B35">
        <w:t>Выпускник, освоивший программу ординатуры, должен обладать следующими универсальными компетенциями: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готовностью к абстрактному мышлению, анализу, синтезу (УК-1);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готовностью к управлению коллективом, толерантно воспринимать социальные, этнические, конфессиональные и культурные различия (УК-2);</w:t>
      </w:r>
    </w:p>
    <w:p w:rsidR="005E7DC7" w:rsidRPr="00384B35" w:rsidRDefault="005E7DC7" w:rsidP="005E7DC7">
      <w:pPr>
        <w:ind w:firstLine="540"/>
        <w:jc w:val="both"/>
      </w:pPr>
      <w:proofErr w:type="gramStart"/>
      <w:r w:rsidRPr="00384B35">
        <w:t xml:space="preserve">готовностью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 (УК-3) </w:t>
      </w:r>
      <w:proofErr w:type="gramEnd"/>
    </w:p>
    <w:p w:rsidR="005E7DC7" w:rsidRPr="00384B35" w:rsidRDefault="005E7DC7" w:rsidP="005E7DC7">
      <w:pPr>
        <w:ind w:firstLine="540"/>
        <w:jc w:val="both"/>
      </w:pPr>
      <w:r w:rsidRPr="00384B35">
        <w:t>Выпускник, освоивший программу ординатуры, должен обладать профессиональными компетенциями:</w:t>
      </w:r>
    </w:p>
    <w:p w:rsidR="005E7DC7" w:rsidRPr="00384B35" w:rsidRDefault="005E7DC7" w:rsidP="005E7DC7">
      <w:pPr>
        <w:ind w:firstLine="540"/>
        <w:jc w:val="both"/>
      </w:pPr>
      <w:r w:rsidRPr="00384B35">
        <w:t>профилактическая деятельность:</w:t>
      </w:r>
    </w:p>
    <w:p w:rsidR="005E7DC7" w:rsidRPr="00384B35" w:rsidRDefault="005E7DC7" w:rsidP="005E7DC7">
      <w:pPr>
        <w:ind w:firstLine="540"/>
        <w:jc w:val="both"/>
      </w:pPr>
      <w:r w:rsidRPr="00384B35"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</w:t>
      </w:r>
      <w:r w:rsidRPr="00384B35">
        <w:lastRenderedPageBreak/>
        <w:t xml:space="preserve">направленных на устранение вредного </w:t>
      </w:r>
      <w:proofErr w:type="gramStart"/>
      <w:r w:rsidRPr="00384B35">
        <w:t>влияния</w:t>
      </w:r>
      <w:proofErr w:type="gramEnd"/>
      <w:r w:rsidRPr="00384B35">
        <w:t xml:space="preserve"> на здоровье человека факторов среды его обитания (ПК-1);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 (ПК-2);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(ПК-3);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(ПК-4);</w:t>
      </w:r>
    </w:p>
    <w:p w:rsidR="005E7DC7" w:rsidRPr="00384B35" w:rsidRDefault="005E7DC7" w:rsidP="005E7DC7">
      <w:pPr>
        <w:ind w:firstLine="540"/>
        <w:jc w:val="both"/>
      </w:pPr>
      <w:r w:rsidRPr="00384B35">
        <w:t>диагностическая деятельность: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(ПК-5);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 к применению методов лучевой диагностики и интерпретации их результатов (ПК-6);</w:t>
      </w:r>
    </w:p>
    <w:p w:rsidR="005E7DC7" w:rsidRPr="00384B35" w:rsidRDefault="005E7DC7" w:rsidP="005E7DC7">
      <w:pPr>
        <w:ind w:firstLine="540"/>
        <w:jc w:val="both"/>
      </w:pPr>
      <w:r w:rsidRPr="00384B35">
        <w:t>психолого-педагогическая деятельность: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(ПК-7);</w:t>
      </w:r>
    </w:p>
    <w:p w:rsidR="005E7DC7" w:rsidRPr="00384B35" w:rsidRDefault="005E7DC7" w:rsidP="005E7DC7">
      <w:pPr>
        <w:ind w:firstLine="540"/>
        <w:jc w:val="both"/>
      </w:pPr>
      <w:r w:rsidRPr="00384B35">
        <w:t>организационно-управленческая деятельность: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(ПК-8);</w:t>
      </w:r>
    </w:p>
    <w:p w:rsidR="005E7DC7" w:rsidRPr="00384B35" w:rsidRDefault="005E7DC7" w:rsidP="005E7DC7">
      <w:pPr>
        <w:ind w:firstLine="540"/>
        <w:jc w:val="both"/>
      </w:pPr>
      <w:r w:rsidRPr="00384B35">
        <w:t>готовность к участию в оценке качества оказания медицинской помощи с использованием основных медико-статистических показателей (ПК-9);</w:t>
      </w:r>
    </w:p>
    <w:p w:rsidR="005E7DC7" w:rsidRPr="003D6486" w:rsidRDefault="005E7DC7" w:rsidP="005E7DC7">
      <w:pPr>
        <w:ind w:firstLine="540"/>
        <w:jc w:val="both"/>
      </w:pPr>
      <w:r w:rsidRPr="00384B35">
        <w:t>готовность к организации медицинской помощи при чрезвычайных ситуациях, в том числе медицинской эвакуации (ПК-10)</w:t>
      </w:r>
    </w:p>
    <w:p w:rsidR="0051459F" w:rsidRDefault="0051459F">
      <w:pPr>
        <w:spacing w:after="200" w:line="276" w:lineRule="auto"/>
      </w:pPr>
      <w:r>
        <w:br w:type="page"/>
      </w:r>
    </w:p>
    <w:p w:rsidR="005E7DC7" w:rsidRPr="00900A9E" w:rsidRDefault="005E7DC7" w:rsidP="005E7DC7">
      <w:pPr>
        <w:ind w:left="360"/>
        <w:jc w:val="center"/>
        <w:rPr>
          <w:b/>
        </w:rPr>
      </w:pPr>
      <w:r w:rsidRPr="00900A9E">
        <w:rPr>
          <w:b/>
          <w:caps/>
        </w:rPr>
        <w:lastRenderedPageBreak/>
        <w:t xml:space="preserve">3. Планируемые результаты </w:t>
      </w:r>
      <w:proofErr w:type="gramStart"/>
      <w:r w:rsidRPr="00900A9E">
        <w:rPr>
          <w:b/>
          <w:caps/>
        </w:rPr>
        <w:t>обучения  ПО СПЕЦИАЛЬНОСТИ</w:t>
      </w:r>
      <w:proofErr w:type="gramEnd"/>
      <w:r w:rsidRPr="00900A9E">
        <w:rPr>
          <w:b/>
          <w:caps/>
        </w:rPr>
        <w:t xml:space="preserve"> </w:t>
      </w:r>
      <w:r w:rsidRPr="00900A9E">
        <w:rPr>
          <w:b/>
        </w:rPr>
        <w:t xml:space="preserve"> </w:t>
      </w:r>
    </w:p>
    <w:p w:rsidR="007F787C" w:rsidRDefault="007F787C" w:rsidP="007F787C">
      <w:pPr>
        <w:jc w:val="center"/>
        <w:rPr>
          <w:b/>
          <w:bCs/>
        </w:rPr>
      </w:pPr>
      <w:r>
        <w:rPr>
          <w:b/>
          <w:caps/>
        </w:rPr>
        <w:t>31.08.09</w:t>
      </w:r>
      <w:r>
        <w:rPr>
          <w:b/>
          <w:caps/>
        </w:rPr>
        <w:tab/>
        <w:t>«Патологическая анатомия</w:t>
      </w:r>
      <w:r w:rsidRPr="00B24A5F">
        <w:rPr>
          <w:b/>
          <w:caps/>
        </w:rPr>
        <w:t>»</w:t>
      </w:r>
    </w:p>
    <w:p w:rsidR="007F787C" w:rsidRPr="007F787C" w:rsidRDefault="007F787C" w:rsidP="007F787C">
      <w:pPr>
        <w:jc w:val="both"/>
        <w:rPr>
          <w:b/>
        </w:rPr>
      </w:pPr>
      <w:r w:rsidRPr="007F787C">
        <w:rPr>
          <w:b/>
        </w:rPr>
        <w:t>Врач-специалист патологоанатом  должен знать: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основы действующего законодательства о здравоохранении и директивные документы, определяющие деятельность органов и учреждений здравоохранения, директивные, нормативные, методические документы по своей специальности;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правовые вопросы в деятельности врача специалиста  патологоанатома;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 xml:space="preserve">учение о болезни, этиологии, патогенезе, нозологии, органопатологическом, </w:t>
      </w:r>
      <w:proofErr w:type="spellStart"/>
      <w:r>
        <w:t>синдромологическом</w:t>
      </w:r>
      <w:proofErr w:type="spellEnd"/>
      <w:r>
        <w:t xml:space="preserve"> и нозологическом  принципах в изучении болезней, </w:t>
      </w:r>
      <w:proofErr w:type="spellStart"/>
      <w:r>
        <w:t>патоморфозе</w:t>
      </w:r>
      <w:proofErr w:type="spellEnd"/>
      <w:r>
        <w:t xml:space="preserve"> болезней, танатогенезе;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 xml:space="preserve">общие закономерности </w:t>
      </w:r>
      <w:proofErr w:type="spellStart"/>
      <w:r>
        <w:t>общепатологических</w:t>
      </w:r>
      <w:proofErr w:type="spellEnd"/>
      <w:r>
        <w:t xml:space="preserve"> процессов;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сущность, причины, виды дистрофии и их исходы;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причины и виды некрозов;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 xml:space="preserve">морфологические проявления нарушения </w:t>
      </w:r>
      <w:proofErr w:type="spellStart"/>
      <w:r>
        <w:t>кров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лимфообращения</w:t>
      </w:r>
      <w:proofErr w:type="spellEnd"/>
      <w:r>
        <w:t xml:space="preserve">  ишемии, кровотечений, кровоизлияний, геморрагического синдрома;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 xml:space="preserve">патологическую анатомию тромбоза, эмболий, инфарктов, тромбоэмболического синдрома, </w:t>
      </w:r>
      <w:proofErr w:type="spellStart"/>
      <w:r>
        <w:t>коагулопатий</w:t>
      </w:r>
      <w:proofErr w:type="spellEnd"/>
      <w:r>
        <w:t>, диссеминированного внутрисосудистого свертывания крови;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причину, фазы, виды, основные морфологические признаки, классификация воспаления и его исходы;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морфологию гранулематозных воспалительных реакций;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proofErr w:type="gramStart"/>
      <w:r>
        <w:t>морфологическую</w:t>
      </w:r>
      <w:proofErr w:type="gramEnd"/>
      <w:r>
        <w:t xml:space="preserve"> характеристика  основных  иммунопатологических процессов;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общую морфологическую характеристику инфекционного процесса;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морфологию  реакций гиперчувствительности немедленного и замедленного типов;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морфологическую  характеристику  аутоиммунных болезней (этиология, механизмы развития);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морфологические проявления компенсаторных реакций;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морфологию регенерации, метаплазии;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морфологию гипертрофии, гиперплазии, атрофии, организации, инкапсуляции, заживления ран, костных переломов;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современные теории опухолевого роста,  принципы гистогенетической классификации опухолей;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гистологическую номенклатура и классификацию опухолей;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 xml:space="preserve">понятие о дисплазии, раке </w:t>
      </w:r>
      <w:proofErr w:type="spellStart"/>
      <w:r>
        <w:t>in</w:t>
      </w:r>
      <w:proofErr w:type="spellEnd"/>
      <w:r>
        <w:t xml:space="preserve"> </w:t>
      </w:r>
      <w:proofErr w:type="spellStart"/>
      <w:r>
        <w:t>situ</w:t>
      </w:r>
      <w:proofErr w:type="spellEnd"/>
      <w:r>
        <w:t>, раннем раке;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методы морфологической диагностики опухолей;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классификацию и патологическую анатомию болезней кроветворной и лимфатической тканей;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принципы оформления патологоанатомического диагноза и  заполнения медицинского свидетельства о смерти в соответствии с требованиями Международной статистической классификации  болезней  и причин смерти;</w:t>
      </w:r>
    </w:p>
    <w:p w:rsidR="007F787C" w:rsidRDefault="007F787C" w:rsidP="00EB6EAE">
      <w:pPr>
        <w:pStyle w:val="a6"/>
        <w:numPr>
          <w:ilvl w:val="0"/>
          <w:numId w:val="6"/>
        </w:numPr>
        <w:jc w:val="both"/>
      </w:pPr>
      <w:r>
        <w:t>формы и методы санитарного просвещения.</w:t>
      </w:r>
    </w:p>
    <w:p w:rsidR="007F787C" w:rsidRPr="007F787C" w:rsidRDefault="007F787C" w:rsidP="007F787C">
      <w:pPr>
        <w:jc w:val="both"/>
        <w:rPr>
          <w:b/>
        </w:rPr>
      </w:pPr>
      <w:r w:rsidRPr="007F787C">
        <w:rPr>
          <w:b/>
        </w:rPr>
        <w:t>Врач-специалист патологоанатом должен уметь: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оценить предварительную информацию об исследуемых объектах;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провести осмотр и вскрытие трупа; визуально оценить и точно описать изменения в органах и тканях трупа;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провести вскрытие умерших (новорожденных, мертворожденных и плодов), учитывая связь пре- и перинатальной патологии с течением беременности и родов у матери;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 xml:space="preserve">производить вскрытие умерших от карантинных и </w:t>
      </w:r>
      <w:proofErr w:type="spellStart"/>
      <w:r>
        <w:t>особоопасных</w:t>
      </w:r>
      <w:proofErr w:type="spellEnd"/>
      <w:r>
        <w:t xml:space="preserve"> инфекций с учетом особенностей подготовки  помещений,  оборудования, одежды, дезинфекционных средств, забора материала;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исследовать гистологические препараты (секционный, операционный и биопсийный материал);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проанализировать результаты исследования;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 xml:space="preserve">провести  дифференциальную </w:t>
      </w:r>
      <w:r w:rsidR="00EB6EAE">
        <w:t>диагностику</w:t>
      </w:r>
      <w:r>
        <w:t xml:space="preserve"> с рядом сходных по морфологическим проявлениям заболеваний;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поставить патологоанатомический (патогистологический) диагноз;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оформить клинико-патологоанатомический эпикриз;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lastRenderedPageBreak/>
        <w:t>заполнить  медицинское свидетельство смерти с учетом требований Международной статистической классификации болезней и причин смерти;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в случае изменения патологоанатомического диагноза указать его окончательный вариант, направить в органы стат</w:t>
      </w:r>
      <w:proofErr w:type="gramStart"/>
      <w:r>
        <w:t>.у</w:t>
      </w:r>
      <w:proofErr w:type="gramEnd"/>
      <w:r>
        <w:t>правления новое медицинское свидетельство о смерти с отметкой "взамен предварительного" или "взамен окончательного";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оформить медицинскую документацию;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взаимодействовать с другими специалистами и учреждениями;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планировать профессиональную деятельность;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проводить санитарно-просветительную работу;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руководить деятельностью медицинского персонала;</w:t>
      </w:r>
    </w:p>
    <w:p w:rsidR="00EB6EAE" w:rsidRDefault="007F787C" w:rsidP="007F787C">
      <w:pPr>
        <w:pStyle w:val="a6"/>
        <w:numPr>
          <w:ilvl w:val="0"/>
          <w:numId w:val="4"/>
        </w:numPr>
        <w:jc w:val="both"/>
      </w:pPr>
      <w:r>
        <w:t xml:space="preserve"> применять специальные методы исследования для диагностики у секционного стола (пробы на воздушную и жировую эмболию, на наличие  воздуха в плевральных полостях, на ишемию миокарда, на амилоидоз; раздельное взвешивание отделов сердца и морфометрия и т.д.); 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>вскрытие при подозрении на сепсис;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 xml:space="preserve"> выбрать и вырезать нужные для гистологического исследования участки органов и тканей;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 xml:space="preserve"> произвести забор секционного материала для проведения дополнительных бактериологических, цитологических (цитогенетических), вирусологических, биохимических и других видов исследований;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 xml:space="preserve"> выбрать оптимальные методы фиксации, обработки, окраски материала, определить необходимое для диагностики число гистологических препаратов;</w:t>
      </w:r>
    </w:p>
    <w:p w:rsidR="007F787C" w:rsidRDefault="007F787C" w:rsidP="007F787C">
      <w:pPr>
        <w:pStyle w:val="a6"/>
        <w:numPr>
          <w:ilvl w:val="0"/>
          <w:numId w:val="4"/>
        </w:numPr>
        <w:jc w:val="both"/>
      </w:pPr>
      <w:r>
        <w:t xml:space="preserve"> отобрать участки гистологического препарата для микрофотографирования.</w:t>
      </w:r>
    </w:p>
    <w:p w:rsidR="007F787C" w:rsidRPr="007F787C" w:rsidRDefault="007F787C" w:rsidP="007F787C">
      <w:pPr>
        <w:jc w:val="both"/>
        <w:rPr>
          <w:b/>
        </w:rPr>
      </w:pPr>
      <w:r w:rsidRPr="007F787C">
        <w:rPr>
          <w:b/>
        </w:rPr>
        <w:t>Врач-специалист патологоанатом должен владеть: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осмотром и вскрытием трупа;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пробой на воздушную и жировую эмболию;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пробой на наличие воздуха в плевральных полостях;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пробой на ишемию миокарда;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взвешиванием отделов сердца;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морфометрией органов; статистической обработкой полученных данных;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выбором и взятием для гистологического исследования участков органов и тканей;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забором секционного материала для проведения бактериологических, цитологических цитогенетических), вирусологических, биохимических и других видов исследований;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макроскопическим описанием органов и тканей, при необходимости фотографированием и зарисовкой их;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взятие</w:t>
      </w:r>
      <w:r w:rsidR="00EB6EAE">
        <w:t>м</w:t>
      </w:r>
      <w:r>
        <w:t xml:space="preserve"> из присланного материала кусочков (участков) для последующего микроскопического исследования;</w:t>
      </w:r>
    </w:p>
    <w:p w:rsidR="007F787C" w:rsidRDefault="007F787C" w:rsidP="007F787C">
      <w:pPr>
        <w:pStyle w:val="a6"/>
        <w:numPr>
          <w:ilvl w:val="0"/>
          <w:numId w:val="5"/>
        </w:numPr>
      </w:pPr>
      <w:r>
        <w:t>исследованием гистологических препаратов (секционного, операционного и биопсийного материала);</w:t>
      </w:r>
    </w:p>
    <w:p w:rsidR="00F818C4" w:rsidRDefault="007F787C" w:rsidP="007F787C">
      <w:pPr>
        <w:pStyle w:val="a6"/>
        <w:numPr>
          <w:ilvl w:val="0"/>
          <w:numId w:val="5"/>
        </w:numPr>
      </w:pPr>
      <w:r>
        <w:t>отбором участков гистологического препарата для микрофотографирования.</w:t>
      </w:r>
    </w:p>
    <w:p w:rsidR="00F818C4" w:rsidRDefault="00F818C4"/>
    <w:p w:rsidR="007F787C" w:rsidRDefault="007F787C">
      <w:pPr>
        <w:spacing w:after="200" w:line="276" w:lineRule="auto"/>
      </w:pPr>
      <w:r>
        <w:br w:type="page"/>
      </w:r>
    </w:p>
    <w:p w:rsidR="00F818C4" w:rsidRDefault="00F818C4" w:rsidP="00F818C4">
      <w:pPr>
        <w:jc w:val="center"/>
        <w:rPr>
          <w:b/>
        </w:rPr>
      </w:pPr>
      <w:r w:rsidRPr="00900A9E">
        <w:rPr>
          <w:b/>
        </w:rPr>
        <w:lastRenderedPageBreak/>
        <w:t>4. ПЕРЕЧЕНЬ СТАНДАРТОВ И  ПРАКТИЧЕСКИХ УМЕНИЙ И НАВЫКОВ ПО СПЕЦИАЛЬНОСТИ.</w:t>
      </w:r>
    </w:p>
    <w:p w:rsidR="00EB6EAE" w:rsidRPr="0020685E" w:rsidRDefault="00EB6EAE" w:rsidP="00EB6EAE">
      <w:pPr>
        <w:pStyle w:val="FR2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line="20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685E">
        <w:rPr>
          <w:rFonts w:ascii="Times New Roman" w:hAnsi="Times New Roman"/>
          <w:sz w:val="24"/>
          <w:szCs w:val="24"/>
        </w:rPr>
        <w:t>–</w:t>
      </w:r>
      <w:r w:rsidRPr="0020685E">
        <w:rPr>
          <w:rFonts w:ascii="Times New Roman" w:hAnsi="Times New Roman"/>
          <w:sz w:val="24"/>
          <w:szCs w:val="24"/>
        </w:rPr>
        <w:tab/>
        <w:t>профессионально ориентируется по данному вопросу.</w:t>
      </w:r>
    </w:p>
    <w:p w:rsidR="00EB6EAE" w:rsidRPr="0020685E" w:rsidRDefault="00EB6EAE" w:rsidP="00EB6EAE">
      <w:pPr>
        <w:pStyle w:val="FR2"/>
        <w:numPr>
          <w:ilvl w:val="0"/>
          <w:numId w:val="0"/>
        </w:numPr>
        <w:tabs>
          <w:tab w:val="left" w:pos="142"/>
          <w:tab w:val="left" w:pos="426"/>
          <w:tab w:val="left" w:pos="567"/>
        </w:tabs>
        <w:spacing w:line="200" w:lineRule="exact"/>
        <w:jc w:val="both"/>
        <w:rPr>
          <w:rFonts w:ascii="Times New Roman" w:hAnsi="Times New Roman"/>
          <w:sz w:val="24"/>
          <w:szCs w:val="24"/>
        </w:rPr>
      </w:pPr>
      <w:r w:rsidRPr="0020685E">
        <w:rPr>
          <w:rFonts w:ascii="Times New Roman" w:hAnsi="Times New Roman"/>
          <w:sz w:val="24"/>
          <w:szCs w:val="24"/>
        </w:rPr>
        <w:t>II</w:t>
      </w:r>
      <w:r w:rsidRPr="0020685E">
        <w:rPr>
          <w:rFonts w:ascii="Times New Roman" w:hAnsi="Times New Roman"/>
          <w:sz w:val="24"/>
          <w:szCs w:val="24"/>
        </w:rPr>
        <w:tab/>
        <w:t>–</w:t>
      </w:r>
      <w:r w:rsidRPr="0020685E">
        <w:rPr>
          <w:rFonts w:ascii="Times New Roman" w:hAnsi="Times New Roman"/>
          <w:sz w:val="24"/>
          <w:szCs w:val="24"/>
        </w:rPr>
        <w:tab/>
      </w:r>
      <w:r w:rsidRPr="0020685E">
        <w:rPr>
          <w:rFonts w:ascii="Times New Roman" w:hAnsi="Times New Roman"/>
          <w:spacing w:val="-4"/>
          <w:sz w:val="24"/>
          <w:szCs w:val="24"/>
        </w:rPr>
        <w:t>м</w:t>
      </w:r>
      <w:r w:rsidRPr="0020685E">
        <w:rPr>
          <w:rFonts w:ascii="Times New Roman" w:hAnsi="Times New Roman"/>
          <w:sz w:val="24"/>
          <w:szCs w:val="24"/>
        </w:rPr>
        <w:t>о</w:t>
      </w:r>
      <w:r w:rsidRPr="0020685E">
        <w:rPr>
          <w:rFonts w:ascii="Times New Roman" w:hAnsi="Times New Roman"/>
          <w:spacing w:val="-4"/>
          <w:sz w:val="24"/>
          <w:szCs w:val="24"/>
        </w:rPr>
        <w:t>ж</w:t>
      </w:r>
      <w:r w:rsidRPr="0020685E">
        <w:rPr>
          <w:rFonts w:ascii="Times New Roman" w:hAnsi="Times New Roman"/>
          <w:sz w:val="24"/>
          <w:szCs w:val="24"/>
        </w:rPr>
        <w:t>ет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использовать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приобретенные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навыки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под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руководство</w:t>
      </w:r>
      <w:r w:rsidRPr="0020685E">
        <w:rPr>
          <w:rFonts w:ascii="Times New Roman" w:hAnsi="Times New Roman"/>
          <w:spacing w:val="-4"/>
          <w:sz w:val="24"/>
          <w:szCs w:val="24"/>
        </w:rPr>
        <w:t>м</w:t>
      </w:r>
      <w:r w:rsidRPr="0020685E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685E">
        <w:rPr>
          <w:rFonts w:ascii="Times New Roman" w:hAnsi="Times New Roman"/>
          <w:sz w:val="24"/>
          <w:szCs w:val="24"/>
        </w:rPr>
        <w:t>специалиста</w:t>
      </w:r>
      <w:r w:rsidRPr="0020685E">
        <w:rPr>
          <w:rFonts w:ascii="Times New Roman" w:hAnsi="Times New Roman"/>
          <w:spacing w:val="-4"/>
          <w:sz w:val="24"/>
          <w:szCs w:val="24"/>
        </w:rPr>
        <w:t>.</w:t>
      </w:r>
    </w:p>
    <w:p w:rsidR="00EB6EAE" w:rsidRPr="0020685E" w:rsidRDefault="00EB6EAE" w:rsidP="00EB6EAE">
      <w:pPr>
        <w:tabs>
          <w:tab w:val="left" w:pos="142"/>
          <w:tab w:val="left" w:pos="426"/>
          <w:tab w:val="left" w:pos="567"/>
        </w:tabs>
        <w:spacing w:line="200" w:lineRule="exact"/>
        <w:jc w:val="both"/>
      </w:pPr>
      <w:r w:rsidRPr="0020685E">
        <w:t>III</w:t>
      </w:r>
      <w:r w:rsidRPr="0020685E">
        <w:tab/>
        <w:t>–</w:t>
      </w:r>
      <w:r w:rsidRPr="0020685E">
        <w:tab/>
        <w:t>может самостоятельно применять приобретенные навыки.</w:t>
      </w:r>
    </w:p>
    <w:p w:rsidR="00EB6EAE" w:rsidRPr="0020685E" w:rsidRDefault="00EB6EAE" w:rsidP="00EB6EAE">
      <w:pPr>
        <w:tabs>
          <w:tab w:val="left" w:pos="142"/>
          <w:tab w:val="left" w:pos="426"/>
          <w:tab w:val="left" w:pos="567"/>
        </w:tabs>
        <w:spacing w:line="200" w:lineRule="exact"/>
        <w:jc w:val="both"/>
      </w:pPr>
    </w:p>
    <w:tbl>
      <w:tblPr>
        <w:tblW w:w="99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56" w:type="dxa"/>
          <w:right w:w="56" w:type="dxa"/>
        </w:tblCellMar>
        <w:tblLook w:val="0000"/>
      </w:tblPr>
      <w:tblGrid>
        <w:gridCol w:w="482"/>
        <w:gridCol w:w="3948"/>
        <w:gridCol w:w="926"/>
        <w:gridCol w:w="1728"/>
        <w:gridCol w:w="1357"/>
        <w:gridCol w:w="1515"/>
      </w:tblGrid>
      <w:tr w:rsidR="00EB6EAE" w:rsidRPr="0020685E" w:rsidTr="00AE3822">
        <w:trPr>
          <w:trHeight w:val="278"/>
          <w:tblHeader/>
        </w:trPr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6EAE" w:rsidRPr="0020685E" w:rsidRDefault="00EB6EAE" w:rsidP="00AE3822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  <w:r w:rsidRPr="0020685E">
              <w:rPr>
                <w:szCs w:val="24"/>
              </w:rPr>
              <w:t>№</w:t>
            </w:r>
          </w:p>
          <w:p w:rsidR="00EB6EAE" w:rsidRPr="0020685E" w:rsidRDefault="00EB6EAE" w:rsidP="00AE3822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  <w:proofErr w:type="gramStart"/>
            <w:r w:rsidRPr="0020685E">
              <w:rPr>
                <w:szCs w:val="24"/>
              </w:rPr>
              <w:t>п</w:t>
            </w:r>
            <w:proofErr w:type="gramEnd"/>
            <w:r w:rsidRPr="0020685E">
              <w:rPr>
                <w:szCs w:val="24"/>
              </w:rPr>
              <w:t>/п</w:t>
            </w:r>
          </w:p>
        </w:tc>
        <w:tc>
          <w:tcPr>
            <w:tcW w:w="39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  <w:r>
              <w:t>Практические навыки согласно образовательному стандарту специальности</w:t>
            </w:r>
          </w:p>
        </w:tc>
        <w:tc>
          <w:tcPr>
            <w:tcW w:w="265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Кол-во</w:t>
            </w:r>
          </w:p>
        </w:tc>
        <w:tc>
          <w:tcPr>
            <w:tcW w:w="135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  <w:r w:rsidRPr="0020685E">
              <w:rPr>
                <w:szCs w:val="24"/>
              </w:rPr>
              <w:t>Стандарт выполнения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Default="00EB6EAE" w:rsidP="00EB6EAE">
            <w:pPr>
              <w:jc w:val="center"/>
            </w:pPr>
            <w:r>
              <w:t>Ф.И.О. и подпись</w:t>
            </w:r>
          </w:p>
          <w:p w:rsidR="00EB6EAE" w:rsidRPr="0020685E" w:rsidRDefault="00EB6EAE" w:rsidP="00EB6EAE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  <w:r>
              <w:t>руководителя</w:t>
            </w:r>
          </w:p>
        </w:tc>
      </w:tr>
      <w:tr w:rsidR="00EB6EAE" w:rsidRPr="0020685E" w:rsidTr="00AE3822">
        <w:trPr>
          <w:trHeight w:val="277"/>
          <w:tblHeader/>
        </w:trPr>
        <w:tc>
          <w:tcPr>
            <w:tcW w:w="4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EAE" w:rsidRPr="0020685E" w:rsidRDefault="00EB6EAE" w:rsidP="00AE3822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394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Default="00EB6EAE" w:rsidP="00EB6EAE">
            <w:pPr>
              <w:pStyle w:val="aa"/>
              <w:tabs>
                <w:tab w:val="left" w:pos="426"/>
              </w:tabs>
              <w:jc w:val="center"/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Default="00EB6EAE" w:rsidP="00EB6EAE">
            <w:pPr>
              <w:jc w:val="center"/>
            </w:pPr>
            <w:r>
              <w:t>Всего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Default="00EB6EAE" w:rsidP="00EB6EAE">
            <w:r>
              <w:t>В т.ч. самостоятельно</w:t>
            </w:r>
          </w:p>
        </w:tc>
        <w:tc>
          <w:tcPr>
            <w:tcW w:w="135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  <w:tc>
          <w:tcPr>
            <w:tcW w:w="15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aa"/>
              <w:tabs>
                <w:tab w:val="left" w:pos="426"/>
              </w:tabs>
              <w:jc w:val="center"/>
              <w:rPr>
                <w:szCs w:val="24"/>
              </w:rPr>
            </w:pPr>
          </w:p>
        </w:tc>
      </w:tr>
      <w:tr w:rsidR="00EB6EAE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E" w:rsidRPr="0020685E" w:rsidRDefault="00AE3822" w:rsidP="00AE3822">
            <w:pPr>
              <w:tabs>
                <w:tab w:val="left" w:pos="324"/>
                <w:tab w:val="left" w:pos="426"/>
              </w:tabs>
            </w:pPr>
            <w:r>
              <w:t>1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716EB1" w:rsidRDefault="00EB6EAE" w:rsidP="00EB6EAE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Вскрытие по </w:t>
            </w:r>
            <w:proofErr w:type="spellStart"/>
            <w:r w:rsidRPr="00716EB1">
              <w:rPr>
                <w:sz w:val="22"/>
                <w:szCs w:val="22"/>
              </w:rPr>
              <w:t>Шору</w:t>
            </w:r>
            <w:proofErr w:type="spellEnd"/>
            <w:r w:rsidRPr="00716E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AE3822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EB6EAE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E" w:rsidRPr="0020685E" w:rsidRDefault="00AE3822" w:rsidP="00AE3822">
            <w:pPr>
              <w:tabs>
                <w:tab w:val="left" w:pos="324"/>
                <w:tab w:val="left" w:pos="426"/>
              </w:tabs>
            </w:pPr>
            <w:r>
              <w:t>2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716EB1" w:rsidRDefault="00EB6EAE" w:rsidP="00EB6EAE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Вскрытие по </w:t>
            </w:r>
            <w:proofErr w:type="spellStart"/>
            <w:r w:rsidRPr="00716EB1">
              <w:rPr>
                <w:sz w:val="22"/>
                <w:szCs w:val="22"/>
              </w:rPr>
              <w:t>Абрикосову</w:t>
            </w:r>
            <w:proofErr w:type="spellEnd"/>
            <w:r w:rsidRPr="00716EB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AE3822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EB6EAE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E" w:rsidRPr="0020685E" w:rsidRDefault="00AE3822" w:rsidP="00AE3822">
            <w:pPr>
              <w:tabs>
                <w:tab w:val="left" w:pos="324"/>
                <w:tab w:val="left" w:pos="426"/>
              </w:tabs>
            </w:pPr>
            <w:r>
              <w:t>3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716EB1" w:rsidRDefault="00EB6EAE" w:rsidP="00EB6EAE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Особенности патологоанатомического исследования сердца при различной патологии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AE3822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EB6EAE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E" w:rsidRPr="0020685E" w:rsidRDefault="00AE3822" w:rsidP="00AE3822">
            <w:pPr>
              <w:tabs>
                <w:tab w:val="left" w:pos="324"/>
                <w:tab w:val="left" w:pos="426"/>
              </w:tabs>
            </w:pPr>
            <w:r>
              <w:t>4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716EB1" w:rsidRDefault="00EB6EAE" w:rsidP="00EB6EAE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Оценить предварительную информацию об исследуемых объектах.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AE3822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EB6EAE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E" w:rsidRPr="0020685E" w:rsidRDefault="00AE3822" w:rsidP="00AE3822">
            <w:pPr>
              <w:tabs>
                <w:tab w:val="left" w:pos="324"/>
                <w:tab w:val="left" w:pos="426"/>
              </w:tabs>
            </w:pPr>
            <w:r>
              <w:t>5</w:t>
            </w:r>
          </w:p>
        </w:tc>
        <w:tc>
          <w:tcPr>
            <w:tcW w:w="3948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716EB1" w:rsidRDefault="00EB6EAE" w:rsidP="00EB6EAE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Провести осмотр и вскрытие трупа; визуально оценить и точно описать изменения в органах и тканях трупа.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3102C7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</w:t>
            </w:r>
            <w:r w:rsidR="000E0EC1">
              <w:rPr>
                <w:sz w:val="24"/>
              </w:rPr>
              <w:t>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AE3822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EB6EAE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EAE" w:rsidRPr="0020685E" w:rsidRDefault="00AE3822" w:rsidP="00AE3822">
            <w:pPr>
              <w:tabs>
                <w:tab w:val="left" w:pos="324"/>
                <w:tab w:val="left" w:pos="426"/>
              </w:tabs>
            </w:pPr>
            <w:r>
              <w:t>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B6EAE" w:rsidRPr="00716EB1" w:rsidRDefault="00EB6EAE" w:rsidP="00EB6EAE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Провести вскрытие умерших (новорожденных, мертворожденных и плодов), учитывая связь пре- и перинатальной патологии с течением беременности и родов у матери.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0E0EC1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AE3822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B6EAE" w:rsidRPr="0020685E" w:rsidRDefault="00EB6EAE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Исследовать гистологические препараты (секционный, операционный и биопсийный материал).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>Проанализировать результаты</w:t>
            </w:r>
            <w:r>
              <w:rPr>
                <w:sz w:val="22"/>
                <w:szCs w:val="22"/>
              </w:rPr>
              <w:t xml:space="preserve"> </w:t>
            </w:r>
            <w:r w:rsidRPr="00716EB1">
              <w:rPr>
                <w:sz w:val="22"/>
                <w:szCs w:val="22"/>
              </w:rPr>
              <w:t>гистологическ</w:t>
            </w:r>
            <w:r>
              <w:rPr>
                <w:sz w:val="22"/>
                <w:szCs w:val="22"/>
              </w:rPr>
              <w:t>ого</w:t>
            </w:r>
            <w:r w:rsidRPr="00716EB1">
              <w:rPr>
                <w:sz w:val="22"/>
                <w:szCs w:val="22"/>
              </w:rPr>
              <w:t xml:space="preserve"> исследования.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Провести дифференциальную диагностику с рядом сходных по морфологическим проявлениям заболеваний.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10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Оформить клинико-патологоанатомический эпикриз.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11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Руководить деятельностью медицинского персонала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12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В случае изменения патологоанатомического диагноза указать его окончательный вариант, направить в органы статистического управления новое медицинское свидетельство о смерти с отметкой "взамен предварительного" или "взамен окончательного.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13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Оформить медицинскую документацию.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14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Взаимодействовать с другими специалистами и учреждениями.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3102C7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15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Планировать профессиональную деятельность.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16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Проводить санитарно-просветительную работу.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17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716EB1" w:rsidRDefault="005A6EDB" w:rsidP="00BA7D28">
            <w:pPr>
              <w:pStyle w:val="Default"/>
              <w:rPr>
                <w:sz w:val="22"/>
                <w:szCs w:val="22"/>
              </w:rPr>
            </w:pPr>
            <w:r w:rsidRPr="00716EB1">
              <w:rPr>
                <w:sz w:val="22"/>
                <w:szCs w:val="22"/>
              </w:rPr>
              <w:t xml:space="preserve">Заполнить медицинское свидетельство смерти с учетом требований Международной статистической классификации болезней и причин смерти. 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 w:rsidRPr="0094654E">
              <w:rPr>
                <w:sz w:val="24"/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284"/>
                <w:tab w:val="left" w:pos="426"/>
              </w:tabs>
            </w:pPr>
            <w:r>
              <w:t>18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AE3822">
              <w:rPr>
                <w:color w:val="000000"/>
                <w:sz w:val="22"/>
                <w:szCs w:val="22"/>
              </w:rPr>
              <w:t>ыбрать и вырезать нужные для гистологического исследования участки органов и тканей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Default="005A6EDB" w:rsidP="00BA7D28">
            <w:r w:rsidRPr="0053667D">
              <w:rPr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lastRenderedPageBreak/>
              <w:t>19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AE3822">
              <w:rPr>
                <w:color w:val="000000"/>
                <w:sz w:val="22"/>
                <w:szCs w:val="22"/>
              </w:rPr>
              <w:t>роизвести забор секционного материала для проведения дополнительных бактериологических, цитологических (цитогенетических), вирусологических, биохимических и других видов исследований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Default="005A6EDB" w:rsidP="00BA7D28">
            <w:r w:rsidRPr="0053667D">
              <w:rPr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20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jc w:val="left"/>
              <w:rPr>
                <w:sz w:val="24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AE3822">
              <w:rPr>
                <w:color w:val="000000"/>
                <w:sz w:val="22"/>
                <w:szCs w:val="22"/>
              </w:rPr>
              <w:t>ыбрать оптимальные методы фиксации, обработки, окраски материала, определить необходимое для диагностики ч</w:t>
            </w:r>
            <w:r>
              <w:rPr>
                <w:color w:val="000000"/>
                <w:sz w:val="22"/>
                <w:szCs w:val="22"/>
              </w:rPr>
              <w:t>исло гистологических препаратов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Default="005A6EDB" w:rsidP="00BA7D28">
            <w:r w:rsidRPr="0053667D">
              <w:rPr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21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AE3822" w:rsidRDefault="005A6EDB" w:rsidP="00BA7D28">
            <w:pPr>
              <w:pStyle w:val="5"/>
              <w:tabs>
                <w:tab w:val="left" w:pos="426"/>
              </w:tabs>
              <w:spacing w:line="240" w:lineRule="auto"/>
              <w:jc w:val="left"/>
              <w:rPr>
                <w:color w:val="000000"/>
                <w:sz w:val="22"/>
              </w:rPr>
            </w:pPr>
            <w:r w:rsidRPr="00AE3822">
              <w:rPr>
                <w:color w:val="000000"/>
                <w:sz w:val="22"/>
                <w:szCs w:val="22"/>
              </w:rPr>
              <w:t>Произвести пробу на воздушную и жировую эмболию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Default="005A6EDB" w:rsidP="00BA7D28">
            <w:r w:rsidRPr="0053667D">
              <w:rPr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22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AE3822" w:rsidRDefault="005A6EDB" w:rsidP="00BA7D28">
            <w:pPr>
              <w:pStyle w:val="5"/>
              <w:tabs>
                <w:tab w:val="left" w:pos="426"/>
                <w:tab w:val="left" w:pos="1364"/>
              </w:tabs>
              <w:spacing w:line="240" w:lineRule="auto"/>
              <w:jc w:val="left"/>
              <w:rPr>
                <w:color w:val="000000"/>
                <w:sz w:val="22"/>
              </w:rPr>
            </w:pPr>
            <w:r w:rsidRPr="00AE3822">
              <w:rPr>
                <w:color w:val="000000"/>
                <w:sz w:val="22"/>
                <w:szCs w:val="22"/>
              </w:rPr>
              <w:t>Произвести пробу на наличие воздуха в плевральных полостях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Default="005A6EDB" w:rsidP="00BA7D28">
            <w:r w:rsidRPr="0053667D">
              <w:rPr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  <w:tr w:rsidR="005A6EDB" w:rsidRPr="0020685E" w:rsidTr="00AE3822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EDB" w:rsidRPr="0020685E" w:rsidRDefault="005A6EDB" w:rsidP="00AE3822">
            <w:pPr>
              <w:tabs>
                <w:tab w:val="left" w:pos="324"/>
                <w:tab w:val="left" w:pos="426"/>
              </w:tabs>
            </w:pPr>
            <w:r>
              <w:t>23</w:t>
            </w:r>
          </w:p>
        </w:tc>
        <w:tc>
          <w:tcPr>
            <w:tcW w:w="3948" w:type="dxa"/>
            <w:tcBorders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5A6EDB" w:rsidRPr="00AE3822" w:rsidRDefault="005A6EDB" w:rsidP="00BA7D28">
            <w:pPr>
              <w:pStyle w:val="5"/>
              <w:tabs>
                <w:tab w:val="left" w:pos="426"/>
              </w:tabs>
              <w:spacing w:line="240" w:lineRule="auto"/>
              <w:jc w:val="left"/>
              <w:rPr>
                <w:color w:val="000000"/>
                <w:sz w:val="22"/>
              </w:rPr>
            </w:pPr>
            <w:r w:rsidRPr="00AE3822">
              <w:rPr>
                <w:color w:val="000000"/>
                <w:sz w:val="22"/>
                <w:szCs w:val="22"/>
              </w:rPr>
              <w:t>Произвести пробу на ишемию миокарда</w:t>
            </w:r>
          </w:p>
        </w:tc>
        <w:tc>
          <w:tcPr>
            <w:tcW w:w="926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2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BA7D28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Default="005A6EDB" w:rsidP="00BA7D28">
            <w:r w:rsidRPr="0053667D">
              <w:rPr>
                <w:lang w:val="en-US"/>
              </w:rPr>
              <w:t>III</w:t>
            </w:r>
          </w:p>
        </w:tc>
        <w:tc>
          <w:tcPr>
            <w:tcW w:w="1515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A6EDB" w:rsidRPr="0020685E" w:rsidRDefault="005A6EDB" w:rsidP="00EB6EAE">
            <w:pPr>
              <w:pStyle w:val="5"/>
              <w:tabs>
                <w:tab w:val="left" w:pos="426"/>
              </w:tabs>
              <w:spacing w:line="240" w:lineRule="auto"/>
              <w:rPr>
                <w:sz w:val="24"/>
              </w:rPr>
            </w:pPr>
          </w:p>
        </w:tc>
      </w:tr>
    </w:tbl>
    <w:p w:rsidR="00EB6EAE" w:rsidRDefault="00EB6EAE" w:rsidP="00EB6EAE">
      <w:bookmarkStart w:id="0" w:name="_GoBack"/>
      <w:bookmarkEnd w:id="0"/>
    </w:p>
    <w:p w:rsidR="00EB6EAE" w:rsidRDefault="00EB6EAE" w:rsidP="00EB6EAE">
      <w:r>
        <w:t>Зав</w:t>
      </w:r>
      <w:proofErr w:type="gramStart"/>
      <w:r>
        <w:t>.к</w:t>
      </w:r>
      <w:proofErr w:type="gramEnd"/>
      <w:r>
        <w:t xml:space="preserve">афедрой патологической </w:t>
      </w:r>
    </w:p>
    <w:p w:rsidR="00EB6EAE" w:rsidRDefault="00EB6EAE" w:rsidP="00EB6EAE">
      <w:r>
        <w:t>анатомии им</w:t>
      </w:r>
      <w:proofErr w:type="gramStart"/>
      <w:r>
        <w:t>.п</w:t>
      </w:r>
      <w:proofErr w:type="gramEnd"/>
      <w:r>
        <w:t xml:space="preserve">роф. П.Г. </w:t>
      </w:r>
      <w:proofErr w:type="spellStart"/>
      <w:r>
        <w:t>Подзолкова</w:t>
      </w:r>
      <w:proofErr w:type="spellEnd"/>
      <w:r>
        <w:t xml:space="preserve"> </w:t>
      </w:r>
    </w:p>
    <w:p w:rsidR="00EB6EAE" w:rsidRDefault="00EB6EAE" w:rsidP="00EB6EAE">
      <w:r>
        <w:t xml:space="preserve">с курсом ПО, к.м.н., доц.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Е.Л. Жуков</w:t>
      </w:r>
    </w:p>
    <w:p w:rsidR="00EB6EAE" w:rsidRDefault="00EB6EAE">
      <w:pPr>
        <w:spacing w:after="200" w:line="276" w:lineRule="auto"/>
      </w:pPr>
      <w:r>
        <w:br w:type="page"/>
      </w:r>
    </w:p>
    <w:p w:rsidR="00F818C4" w:rsidRPr="00F818C4" w:rsidRDefault="00F818C4" w:rsidP="00F818C4">
      <w:pPr>
        <w:jc w:val="center"/>
        <w:rPr>
          <w:b/>
        </w:rPr>
      </w:pPr>
      <w:r w:rsidRPr="006800D0">
        <w:rPr>
          <w:b/>
        </w:rPr>
        <w:lastRenderedPageBreak/>
        <w:t>5. ГРАФИК ПРОХОЖДЕНИЯ ОРДИНАТУРЫ</w:t>
      </w:r>
    </w:p>
    <w:p w:rsidR="00F818C4" w:rsidRDefault="00F818C4"/>
    <w:tbl>
      <w:tblPr>
        <w:tblW w:w="110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30"/>
        <w:gridCol w:w="2007"/>
        <w:gridCol w:w="3297"/>
        <w:gridCol w:w="1862"/>
        <w:gridCol w:w="1434"/>
        <w:gridCol w:w="859"/>
        <w:gridCol w:w="1187"/>
      </w:tblGrid>
      <w:tr w:rsidR="00F818C4" w:rsidRPr="00444916" w:rsidTr="00181EEB">
        <w:trPr>
          <w:trHeight w:val="287"/>
        </w:trPr>
        <w:tc>
          <w:tcPr>
            <w:tcW w:w="430" w:type="dxa"/>
            <w:vMerge w:val="restart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№</w:t>
            </w:r>
          </w:p>
        </w:tc>
        <w:tc>
          <w:tcPr>
            <w:tcW w:w="2007" w:type="dxa"/>
            <w:vMerge w:val="restart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Название раздела</w:t>
            </w:r>
          </w:p>
        </w:tc>
        <w:tc>
          <w:tcPr>
            <w:tcW w:w="3297" w:type="dxa"/>
            <w:vMerge w:val="restart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Место работы</w:t>
            </w:r>
          </w:p>
        </w:tc>
        <w:tc>
          <w:tcPr>
            <w:tcW w:w="3296" w:type="dxa"/>
            <w:gridSpan w:val="2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Продолжительность </w:t>
            </w:r>
          </w:p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vMerge w:val="restart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Кол-во часов</w:t>
            </w:r>
          </w:p>
        </w:tc>
        <w:tc>
          <w:tcPr>
            <w:tcW w:w="1187" w:type="dxa"/>
            <w:vMerge w:val="restart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Форма контроля</w:t>
            </w:r>
          </w:p>
        </w:tc>
      </w:tr>
      <w:tr w:rsidR="00F818C4" w:rsidRPr="00444916" w:rsidTr="00181EEB">
        <w:trPr>
          <w:trHeight w:val="144"/>
        </w:trPr>
        <w:tc>
          <w:tcPr>
            <w:tcW w:w="430" w:type="dxa"/>
            <w:vMerge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7" w:type="dxa"/>
            <w:vMerge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7" w:type="dxa"/>
            <w:vMerge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Начало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Окончание </w:t>
            </w:r>
          </w:p>
        </w:tc>
        <w:tc>
          <w:tcPr>
            <w:tcW w:w="859" w:type="dxa"/>
            <w:vMerge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</w:p>
        </w:tc>
      </w:tr>
      <w:tr w:rsidR="00F818C4" w:rsidRPr="00444916" w:rsidTr="00181EEB">
        <w:trPr>
          <w:trHeight w:val="195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b/>
                <w:i/>
                <w:sz w:val="18"/>
                <w:szCs w:val="18"/>
              </w:rPr>
            </w:pPr>
            <w:r w:rsidRPr="00444916">
              <w:rPr>
                <w:rStyle w:val="2105pt"/>
                <w:b w:val="0"/>
                <w:i w:val="0"/>
                <w:sz w:val="18"/>
                <w:szCs w:val="18"/>
              </w:rPr>
              <w:t>Первый год обучения 2017-2018 учебный год.</w:t>
            </w:r>
          </w:p>
        </w:tc>
      </w:tr>
      <w:tr w:rsidR="00F818C4" w:rsidRPr="00444916" w:rsidTr="00181EEB">
        <w:trPr>
          <w:trHeight w:val="210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b/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Дисциплины (модули). Базовая часть.</w:t>
            </w:r>
          </w:p>
        </w:tc>
      </w:tr>
      <w:tr w:rsidR="00F818C4" w:rsidRPr="00444916" w:rsidTr="00181EEB">
        <w:trPr>
          <w:trHeight w:val="405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/>
                <w:sz w:val="18"/>
                <w:szCs w:val="18"/>
              </w:rPr>
            </w:pPr>
            <w:r w:rsidRPr="00444916">
              <w:rPr>
                <w:rStyle w:val="295pt"/>
                <w:b w:val="0"/>
                <w:sz w:val="18"/>
                <w:szCs w:val="18"/>
              </w:rPr>
              <w:t>Патологическая анатомия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181EEB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  <w:shd w:val="clear" w:color="auto" w:fill="FFFFFF"/>
              </w:rPr>
              <w:t xml:space="preserve">Кафедра патологической анатомии им. проф. </w:t>
            </w:r>
            <w:proofErr w:type="spellStart"/>
            <w:r w:rsidRPr="00444916">
              <w:rPr>
                <w:sz w:val="18"/>
                <w:szCs w:val="18"/>
                <w:shd w:val="clear" w:color="auto" w:fill="FFFFFF"/>
              </w:rPr>
              <w:t>П.Г.Подзолкова</w:t>
            </w:r>
            <w:proofErr w:type="spellEnd"/>
            <w:r w:rsidRPr="00444916">
              <w:rPr>
                <w:sz w:val="18"/>
                <w:szCs w:val="18"/>
                <w:shd w:val="clear" w:color="auto" w:fill="FFFFFF"/>
              </w:rPr>
              <w:t xml:space="preserve"> с курсом </w:t>
            </w:r>
            <w:proofErr w:type="gramStart"/>
            <w:r w:rsidRPr="00444916">
              <w:rPr>
                <w:sz w:val="18"/>
                <w:szCs w:val="18"/>
                <w:shd w:val="clear" w:color="auto" w:fill="FFFFFF"/>
              </w:rPr>
              <w:t>ПО</w:t>
            </w:r>
            <w:proofErr w:type="gramEnd"/>
            <w:r w:rsidRPr="00444916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1.09.2017г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30.03.2018г.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28.10.2017г.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26.04.2018г.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648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Экзамен</w:t>
            </w:r>
          </w:p>
        </w:tc>
      </w:tr>
      <w:tr w:rsidR="00F818C4" w:rsidRPr="00444916" w:rsidTr="00181EEB">
        <w:trPr>
          <w:trHeight w:val="614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rStyle w:val="295pt"/>
                <w:b w:val="0"/>
                <w:sz w:val="18"/>
                <w:szCs w:val="18"/>
              </w:rPr>
              <w:t>Общественное здоровье и здравоохранение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Кафедра общественного здоровья и здравоохранения с курсом социальной работы</w:t>
            </w: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72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5C3860">
        <w:trPr>
          <w:trHeight w:val="58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EB6EAE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Патология: Клиническая</w:t>
            </w:r>
            <w:r w:rsidR="00EB6EAE">
              <w:rPr>
                <w:sz w:val="18"/>
                <w:szCs w:val="18"/>
              </w:rPr>
              <w:t xml:space="preserve"> </w:t>
            </w:r>
            <w:r w:rsidRPr="00444916">
              <w:rPr>
                <w:sz w:val="18"/>
                <w:szCs w:val="18"/>
              </w:rPr>
              <w:t>патофизиология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Кафедра патологической физиологии им. проф. В.В.Иванова</w:t>
            </w: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614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Клиническая лабораторная диагностика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 </w:t>
            </w:r>
            <w:proofErr w:type="spellStart"/>
            <w:r w:rsidRPr="00444916">
              <w:rPr>
                <w:sz w:val="18"/>
                <w:szCs w:val="18"/>
              </w:rPr>
              <w:t>клинико-лаюораторной</w:t>
            </w:r>
            <w:proofErr w:type="spellEnd"/>
            <w:r w:rsidRPr="00444916">
              <w:rPr>
                <w:sz w:val="18"/>
                <w:szCs w:val="18"/>
              </w:rPr>
              <w:t xml:space="preserve"> диагностики </w:t>
            </w:r>
            <w:proofErr w:type="gramStart"/>
            <w:r w:rsidRPr="00444916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440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5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Медицина чрезвычайных ситуаций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 мобилизационной подготовки здравоохранения, медицины катастроф, скорой помощи с курсом </w:t>
            </w:r>
            <w:proofErr w:type="gramStart"/>
            <w:r w:rsidRPr="00444916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824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6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Клиническая фармакология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 фармакологии с курсами клинической фармакологии, фармацевтической технологии и курсом </w:t>
            </w:r>
            <w:proofErr w:type="gramStart"/>
            <w:r w:rsidRPr="00444916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405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7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Педагогика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 педагогики и психологии с курсом </w:t>
            </w:r>
            <w:proofErr w:type="gramStart"/>
            <w:r w:rsidRPr="00444916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72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210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Дисциплины (модули). Вариативная часть</w:t>
            </w:r>
          </w:p>
        </w:tc>
      </w:tr>
      <w:tr w:rsidR="00F818C4" w:rsidRPr="00444916" w:rsidTr="00181EEB">
        <w:trPr>
          <w:trHeight w:val="405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Анестезиология и реаниматология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Кафедра анестезиологии и реаниматологии ИПО</w:t>
            </w: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614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Топографическая анатомия и оперативная хирургия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Кафедра оперативной хирургии и топографической анатомии</w:t>
            </w: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195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Патологическая анатомия важнейших заболеваний детского возраста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 патологической анатомии им. проф. </w:t>
            </w:r>
            <w:proofErr w:type="spellStart"/>
            <w:r w:rsidRPr="00444916">
              <w:rPr>
                <w:sz w:val="18"/>
                <w:szCs w:val="18"/>
              </w:rPr>
              <w:t>П.Г.Подзолкова</w:t>
            </w:r>
            <w:proofErr w:type="spellEnd"/>
            <w:r w:rsidRPr="00444916">
              <w:rPr>
                <w:sz w:val="18"/>
                <w:szCs w:val="18"/>
              </w:rPr>
              <w:t xml:space="preserve"> с курсом </w:t>
            </w:r>
            <w:proofErr w:type="gramStart"/>
            <w:r w:rsidRPr="00444916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72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420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4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EB6EAE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Судебно-медицинская</w:t>
            </w:r>
            <w:r w:rsidR="00EB6EAE">
              <w:rPr>
                <w:bCs/>
                <w:sz w:val="18"/>
                <w:szCs w:val="18"/>
                <w:lang w:bidi="ru-RU"/>
              </w:rPr>
              <w:t xml:space="preserve"> </w:t>
            </w:r>
            <w:r w:rsidRPr="00444916">
              <w:rPr>
                <w:bCs/>
                <w:sz w:val="18"/>
                <w:szCs w:val="18"/>
                <w:lang w:bidi="ru-RU"/>
              </w:rPr>
              <w:t>экспертиза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Кафедра судебной медицины ИПО</w:t>
            </w: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15.06.18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28.06.18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144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195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Практики. Базовая часть</w:t>
            </w:r>
          </w:p>
        </w:tc>
      </w:tr>
      <w:tr w:rsidR="00F818C4" w:rsidRPr="00444916" w:rsidTr="00181EEB">
        <w:trPr>
          <w:trHeight w:val="405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Обучающий симуляционный курс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Кафедра-центр </w:t>
            </w:r>
            <w:proofErr w:type="spellStart"/>
            <w:r w:rsidRPr="00444916">
              <w:rPr>
                <w:sz w:val="18"/>
                <w:szCs w:val="18"/>
              </w:rPr>
              <w:t>симуляционных</w:t>
            </w:r>
            <w:proofErr w:type="spellEnd"/>
            <w:r w:rsidRPr="00444916">
              <w:rPr>
                <w:sz w:val="18"/>
                <w:szCs w:val="18"/>
              </w:rPr>
              <w:t xml:space="preserve"> технологий</w:t>
            </w: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108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210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1.1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Специальные навыки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КГБУЗ ККПАБ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36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405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1.2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Общепрофессиональные навыки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Кафедра-центр </w:t>
            </w:r>
            <w:proofErr w:type="spellStart"/>
            <w:r w:rsidRPr="00444916">
              <w:rPr>
                <w:sz w:val="18"/>
                <w:szCs w:val="18"/>
              </w:rPr>
              <w:t>симуляционных</w:t>
            </w:r>
            <w:proofErr w:type="spellEnd"/>
            <w:r w:rsidRPr="00444916">
              <w:rPr>
                <w:sz w:val="18"/>
                <w:szCs w:val="18"/>
              </w:rPr>
              <w:t xml:space="preserve"> технологий</w:t>
            </w: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По расписанию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72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Зачет</w:t>
            </w:r>
          </w:p>
        </w:tc>
      </w:tr>
      <w:tr w:rsidR="00F818C4" w:rsidRPr="00444916" w:rsidTr="00181EEB">
        <w:trPr>
          <w:trHeight w:val="531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2.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Производственная практика в патологоанатомическом бюро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КГБУЗ ККПАБ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06.10.2017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30.03.2018г.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24.04.2018г.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28.12.2017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26.04.2018г.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14.06.2018г.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612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proofErr w:type="spellStart"/>
            <w:r w:rsidRPr="00444916">
              <w:rPr>
                <w:sz w:val="18"/>
                <w:szCs w:val="18"/>
              </w:rPr>
              <w:t>Диф</w:t>
            </w:r>
            <w:proofErr w:type="gramStart"/>
            <w:r w:rsidRPr="00444916">
              <w:rPr>
                <w:sz w:val="18"/>
                <w:szCs w:val="18"/>
              </w:rPr>
              <w:t>.з</w:t>
            </w:r>
            <w:proofErr w:type="gramEnd"/>
            <w:r w:rsidRPr="00444916">
              <w:rPr>
                <w:sz w:val="18"/>
                <w:szCs w:val="18"/>
              </w:rPr>
              <w:t>ачет</w:t>
            </w:r>
            <w:proofErr w:type="spellEnd"/>
          </w:p>
        </w:tc>
      </w:tr>
      <w:tr w:rsidR="00F818C4" w:rsidRPr="00444916" w:rsidTr="00181EEB">
        <w:trPr>
          <w:trHeight w:val="37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Практика. Вариативная часть.</w:t>
            </w:r>
          </w:p>
        </w:tc>
      </w:tr>
      <w:tr w:rsidR="00F818C4" w:rsidRPr="00444916" w:rsidTr="00181EEB">
        <w:trPr>
          <w:trHeight w:val="115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1.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Производственная практика в стационаре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КГБУЗ ККПАБ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29.06.2018г.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05.07.2018г.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216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proofErr w:type="spellStart"/>
            <w:r w:rsidRPr="00444916">
              <w:rPr>
                <w:sz w:val="18"/>
                <w:szCs w:val="18"/>
              </w:rPr>
              <w:t>Диф</w:t>
            </w:r>
            <w:proofErr w:type="gramStart"/>
            <w:r w:rsidRPr="00444916">
              <w:rPr>
                <w:sz w:val="18"/>
                <w:szCs w:val="18"/>
              </w:rPr>
              <w:t>.з</w:t>
            </w:r>
            <w:proofErr w:type="gramEnd"/>
            <w:r w:rsidRPr="00444916">
              <w:rPr>
                <w:sz w:val="18"/>
                <w:szCs w:val="18"/>
              </w:rPr>
              <w:t>ачет</w:t>
            </w:r>
            <w:proofErr w:type="spellEnd"/>
            <w:r w:rsidRPr="00444916">
              <w:rPr>
                <w:sz w:val="18"/>
                <w:szCs w:val="18"/>
              </w:rPr>
              <w:t xml:space="preserve"> </w:t>
            </w:r>
          </w:p>
        </w:tc>
      </w:tr>
      <w:tr w:rsidR="00F818C4" w:rsidRPr="00444916" w:rsidTr="00181EEB">
        <w:trPr>
          <w:trHeight w:val="210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Второй год обучения 2018-2019 учебный год.</w:t>
            </w:r>
          </w:p>
        </w:tc>
      </w:tr>
      <w:tr w:rsidR="00F818C4" w:rsidRPr="00444916" w:rsidTr="00181EEB">
        <w:trPr>
          <w:trHeight w:val="195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Дисциплины (модули). Базовая часть.</w:t>
            </w:r>
          </w:p>
        </w:tc>
      </w:tr>
      <w:tr w:rsidR="00F818C4" w:rsidRPr="00444916" w:rsidTr="00181EEB">
        <w:trPr>
          <w:trHeight w:val="405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Патологическая анатомия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 патологической анатомии им. проф. </w:t>
            </w:r>
            <w:proofErr w:type="spellStart"/>
            <w:r w:rsidRPr="00444916">
              <w:rPr>
                <w:sz w:val="18"/>
                <w:szCs w:val="18"/>
              </w:rPr>
              <w:t>П.Г.Подзолкова</w:t>
            </w:r>
            <w:proofErr w:type="spellEnd"/>
            <w:r w:rsidRPr="00444916">
              <w:rPr>
                <w:sz w:val="18"/>
                <w:szCs w:val="18"/>
              </w:rPr>
              <w:t xml:space="preserve"> с курсом </w:t>
            </w:r>
            <w:proofErr w:type="gramStart"/>
            <w:r w:rsidRPr="00444916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1.09.2018г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1.06.2019г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25.09.2018г.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14.06.2019г.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288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Экзамен</w:t>
            </w:r>
          </w:p>
        </w:tc>
      </w:tr>
      <w:tr w:rsidR="00F818C4" w:rsidRPr="00444916" w:rsidTr="00181EEB">
        <w:trPr>
          <w:trHeight w:val="210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Практики. Базовая часть.</w:t>
            </w:r>
          </w:p>
        </w:tc>
      </w:tr>
      <w:tr w:rsidR="00F818C4" w:rsidRPr="00444916" w:rsidTr="00181EEB">
        <w:trPr>
          <w:trHeight w:val="614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1.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Производственная практика в патологоанатомическом бюро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КГБУЗ ККПАБ</w:t>
            </w:r>
          </w:p>
          <w:p w:rsidR="00F818C4" w:rsidRPr="00444916" w:rsidRDefault="00F818C4" w:rsidP="009C12DD">
            <w:pPr>
              <w:rPr>
                <w:sz w:val="18"/>
                <w:szCs w:val="18"/>
              </w:rPr>
            </w:pPr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27.09.2018г.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31.05.2019г.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1764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proofErr w:type="spellStart"/>
            <w:r w:rsidRPr="00444916">
              <w:rPr>
                <w:sz w:val="18"/>
                <w:szCs w:val="18"/>
              </w:rPr>
              <w:t>Диф</w:t>
            </w:r>
            <w:proofErr w:type="gramStart"/>
            <w:r w:rsidRPr="00444916">
              <w:rPr>
                <w:sz w:val="18"/>
                <w:szCs w:val="18"/>
              </w:rPr>
              <w:t>.з</w:t>
            </w:r>
            <w:proofErr w:type="gramEnd"/>
            <w:r w:rsidRPr="00444916">
              <w:rPr>
                <w:sz w:val="18"/>
                <w:szCs w:val="18"/>
              </w:rPr>
              <w:t>ачет</w:t>
            </w:r>
            <w:proofErr w:type="spellEnd"/>
          </w:p>
        </w:tc>
      </w:tr>
      <w:tr w:rsidR="00F818C4" w:rsidRPr="00444916" w:rsidTr="00181EEB">
        <w:trPr>
          <w:trHeight w:val="210"/>
        </w:trPr>
        <w:tc>
          <w:tcPr>
            <w:tcW w:w="11076" w:type="dxa"/>
            <w:gridSpan w:val="7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Государственная итоговая аттестация (108 часов).</w:t>
            </w:r>
          </w:p>
        </w:tc>
      </w:tr>
      <w:tr w:rsidR="00F818C4" w:rsidRPr="00444916" w:rsidTr="00181EEB">
        <w:trPr>
          <w:trHeight w:val="420"/>
        </w:trPr>
        <w:tc>
          <w:tcPr>
            <w:tcW w:w="430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</w:t>
            </w:r>
          </w:p>
        </w:tc>
        <w:tc>
          <w:tcPr>
            <w:tcW w:w="2007" w:type="dxa"/>
            <w:shd w:val="clear" w:color="auto" w:fill="auto"/>
          </w:tcPr>
          <w:p w:rsidR="00F818C4" w:rsidRPr="00444916" w:rsidRDefault="00F818C4" w:rsidP="009C12DD">
            <w:pPr>
              <w:rPr>
                <w:bCs/>
                <w:sz w:val="18"/>
                <w:szCs w:val="18"/>
                <w:lang w:bidi="ru-RU"/>
              </w:rPr>
            </w:pPr>
            <w:r w:rsidRPr="00444916">
              <w:rPr>
                <w:bCs/>
                <w:sz w:val="18"/>
                <w:szCs w:val="18"/>
                <w:lang w:bidi="ru-RU"/>
              </w:rPr>
              <w:t>Гос. экзамен</w:t>
            </w:r>
          </w:p>
        </w:tc>
        <w:tc>
          <w:tcPr>
            <w:tcW w:w="3297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 xml:space="preserve">Кафедра патологической анатомии им. проф. </w:t>
            </w:r>
            <w:proofErr w:type="spellStart"/>
            <w:r w:rsidRPr="00444916">
              <w:rPr>
                <w:sz w:val="18"/>
                <w:szCs w:val="18"/>
              </w:rPr>
              <w:t>П.Г.Подзолкова</w:t>
            </w:r>
            <w:proofErr w:type="spellEnd"/>
            <w:r w:rsidRPr="00444916">
              <w:rPr>
                <w:sz w:val="18"/>
                <w:szCs w:val="18"/>
              </w:rPr>
              <w:t xml:space="preserve"> с курсом </w:t>
            </w:r>
            <w:proofErr w:type="gramStart"/>
            <w:r w:rsidRPr="00444916">
              <w:rPr>
                <w:sz w:val="18"/>
                <w:szCs w:val="18"/>
              </w:rPr>
              <w:t>ПО</w:t>
            </w:r>
            <w:proofErr w:type="gramEnd"/>
          </w:p>
        </w:tc>
        <w:tc>
          <w:tcPr>
            <w:tcW w:w="1862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15.06.2019г.</w:t>
            </w:r>
          </w:p>
        </w:tc>
        <w:tc>
          <w:tcPr>
            <w:tcW w:w="1434" w:type="dxa"/>
            <w:shd w:val="clear" w:color="auto" w:fill="auto"/>
          </w:tcPr>
          <w:p w:rsidR="00F818C4" w:rsidRPr="00444916" w:rsidRDefault="00F818C4" w:rsidP="009C12DD">
            <w:pPr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28.06.2019г.</w:t>
            </w:r>
          </w:p>
        </w:tc>
        <w:tc>
          <w:tcPr>
            <w:tcW w:w="859" w:type="dxa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108</w:t>
            </w:r>
          </w:p>
        </w:tc>
        <w:tc>
          <w:tcPr>
            <w:tcW w:w="1187" w:type="dxa"/>
            <w:shd w:val="clear" w:color="auto" w:fill="auto"/>
          </w:tcPr>
          <w:p w:rsidR="00F818C4" w:rsidRPr="00444916" w:rsidRDefault="00F818C4" w:rsidP="009C12DD">
            <w:pPr>
              <w:jc w:val="center"/>
              <w:rPr>
                <w:sz w:val="18"/>
                <w:szCs w:val="18"/>
              </w:rPr>
            </w:pPr>
            <w:r w:rsidRPr="00444916">
              <w:rPr>
                <w:sz w:val="18"/>
                <w:szCs w:val="18"/>
              </w:rPr>
              <w:t>Экзамен</w:t>
            </w:r>
          </w:p>
        </w:tc>
      </w:tr>
    </w:tbl>
    <w:p w:rsidR="00EB6EAE" w:rsidRDefault="00EB6EAE"/>
    <w:p w:rsidR="005C3860" w:rsidRDefault="005C3860">
      <w:r>
        <w:t>Ординатор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/_____________________/</w:t>
      </w:r>
    </w:p>
    <w:p w:rsidR="005C3860" w:rsidRDefault="005C3860"/>
    <w:p w:rsidR="00EB6EAE" w:rsidRDefault="00EB6EAE" w:rsidP="00EB6EAE">
      <w:r>
        <w:t>Зав</w:t>
      </w:r>
      <w:proofErr w:type="gramStart"/>
      <w:r>
        <w:t>.к</w:t>
      </w:r>
      <w:proofErr w:type="gramEnd"/>
      <w:r>
        <w:t xml:space="preserve">афедрой патологической анатомии </w:t>
      </w:r>
    </w:p>
    <w:p w:rsidR="00EB6EAE" w:rsidRDefault="00EB6EAE">
      <w:r>
        <w:t>им</w:t>
      </w:r>
      <w:proofErr w:type="gramStart"/>
      <w:r>
        <w:t>.п</w:t>
      </w:r>
      <w:proofErr w:type="gramEnd"/>
      <w:r>
        <w:t xml:space="preserve">роф. П.Г. </w:t>
      </w:r>
      <w:proofErr w:type="spellStart"/>
      <w:r>
        <w:t>Подзолкова</w:t>
      </w:r>
      <w:proofErr w:type="spellEnd"/>
      <w:r>
        <w:t xml:space="preserve"> с курсом ПО, к.м.н., доц. </w:t>
      </w:r>
      <w:r>
        <w:tab/>
      </w:r>
      <w:r>
        <w:tab/>
      </w:r>
      <w:r>
        <w:tab/>
      </w:r>
      <w:r>
        <w:tab/>
      </w:r>
      <w:r>
        <w:tab/>
        <w:t>Е.Л. Жуков</w:t>
      </w:r>
    </w:p>
    <w:sectPr w:rsidR="00EB6EAE" w:rsidSect="00444916">
      <w:pgSz w:w="11907" w:h="16840" w:code="9"/>
      <w:pgMar w:top="284" w:right="1077" w:bottom="426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3D" w:rsidRDefault="00A9603D">
      <w:r>
        <w:separator/>
      </w:r>
    </w:p>
  </w:endnote>
  <w:endnote w:type="continuationSeparator" w:id="0">
    <w:p w:rsidR="00A9603D" w:rsidRDefault="00A96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28" w:rsidRDefault="00BA7D28" w:rsidP="009C12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101</w:t>
    </w:r>
    <w:r>
      <w:rPr>
        <w:rStyle w:val="a5"/>
      </w:rPr>
      <w:fldChar w:fldCharType="end"/>
    </w:r>
  </w:p>
  <w:p w:rsidR="00BA7D28" w:rsidRDefault="00BA7D28" w:rsidP="009C12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D28" w:rsidRDefault="00BA7D28" w:rsidP="009C12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3D" w:rsidRDefault="00A9603D">
      <w:r>
        <w:separator/>
      </w:r>
    </w:p>
  </w:footnote>
  <w:footnote w:type="continuationSeparator" w:id="0">
    <w:p w:rsidR="00A9603D" w:rsidRDefault="00A96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2DE142E"/>
    <w:lvl w:ilvl="0">
      <w:start w:val="1"/>
      <w:numFmt w:val="decimal"/>
      <w:pStyle w:val="FR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A9D5B79"/>
    <w:multiLevelType w:val="hybridMultilevel"/>
    <w:tmpl w:val="EA6848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1574DE"/>
    <w:multiLevelType w:val="hybridMultilevel"/>
    <w:tmpl w:val="E9948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C7A63"/>
    <w:multiLevelType w:val="hybridMultilevel"/>
    <w:tmpl w:val="A5C8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1CBE"/>
    <w:multiLevelType w:val="hybridMultilevel"/>
    <w:tmpl w:val="9C84F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65D1F"/>
    <w:multiLevelType w:val="hybridMultilevel"/>
    <w:tmpl w:val="526C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B39FB"/>
    <w:multiLevelType w:val="hybridMultilevel"/>
    <w:tmpl w:val="33247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33852"/>
    <w:multiLevelType w:val="hybridMultilevel"/>
    <w:tmpl w:val="B1F0E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C235F9"/>
    <w:multiLevelType w:val="hybridMultilevel"/>
    <w:tmpl w:val="A5C88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B43E4"/>
    <w:multiLevelType w:val="hybridMultilevel"/>
    <w:tmpl w:val="66320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E5322B"/>
    <w:multiLevelType w:val="hybridMultilevel"/>
    <w:tmpl w:val="CE38C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952C2C"/>
    <w:multiLevelType w:val="hybridMultilevel"/>
    <w:tmpl w:val="F864D5A8"/>
    <w:lvl w:ilvl="0" w:tplc="DC46E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30312F"/>
    <w:multiLevelType w:val="hybridMultilevel"/>
    <w:tmpl w:val="2C007F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5D9"/>
    <w:rsid w:val="000907F1"/>
    <w:rsid w:val="0009083A"/>
    <w:rsid w:val="000E0EC1"/>
    <w:rsid w:val="00130E06"/>
    <w:rsid w:val="00181EEB"/>
    <w:rsid w:val="00185941"/>
    <w:rsid w:val="001C6F9E"/>
    <w:rsid w:val="002475CE"/>
    <w:rsid w:val="00260222"/>
    <w:rsid w:val="002B0D78"/>
    <w:rsid w:val="003102C7"/>
    <w:rsid w:val="00347CFD"/>
    <w:rsid w:val="00371619"/>
    <w:rsid w:val="003F3813"/>
    <w:rsid w:val="00426AB2"/>
    <w:rsid w:val="00444916"/>
    <w:rsid w:val="004634C6"/>
    <w:rsid w:val="004831FA"/>
    <w:rsid w:val="004A32D1"/>
    <w:rsid w:val="004C1DE6"/>
    <w:rsid w:val="004F5561"/>
    <w:rsid w:val="0051459F"/>
    <w:rsid w:val="005A6EDB"/>
    <w:rsid w:val="005C3860"/>
    <w:rsid w:val="005E7DC7"/>
    <w:rsid w:val="00642B84"/>
    <w:rsid w:val="00672364"/>
    <w:rsid w:val="00672FF1"/>
    <w:rsid w:val="0076059E"/>
    <w:rsid w:val="007F787C"/>
    <w:rsid w:val="008070DA"/>
    <w:rsid w:val="008D70EC"/>
    <w:rsid w:val="0093603D"/>
    <w:rsid w:val="00984D85"/>
    <w:rsid w:val="00984F4A"/>
    <w:rsid w:val="009C12DD"/>
    <w:rsid w:val="009D0551"/>
    <w:rsid w:val="009F5C77"/>
    <w:rsid w:val="00A01092"/>
    <w:rsid w:val="00A453A8"/>
    <w:rsid w:val="00A83365"/>
    <w:rsid w:val="00A9603D"/>
    <w:rsid w:val="00AE3822"/>
    <w:rsid w:val="00AF42E0"/>
    <w:rsid w:val="00BA1290"/>
    <w:rsid w:val="00BA7D28"/>
    <w:rsid w:val="00C115D9"/>
    <w:rsid w:val="00C26B2F"/>
    <w:rsid w:val="00C70FF3"/>
    <w:rsid w:val="00C80CF6"/>
    <w:rsid w:val="00CD4EE8"/>
    <w:rsid w:val="00D43D9A"/>
    <w:rsid w:val="00DC427E"/>
    <w:rsid w:val="00EB6EAE"/>
    <w:rsid w:val="00F818C4"/>
    <w:rsid w:val="00FD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15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11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15D9"/>
  </w:style>
  <w:style w:type="character" w:customStyle="1" w:styleId="295pt">
    <w:name w:val="Основной текст (2) + 9;5 pt;Полужирный"/>
    <w:rsid w:val="00C11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C115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8D70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7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0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81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AF4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EB6EA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B6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EB6EAE"/>
    <w:pPr>
      <w:widowControl w:val="0"/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5">
    <w:name w:val="заголовок 5"/>
    <w:basedOn w:val="a"/>
    <w:next w:val="a"/>
    <w:rsid w:val="00EB6EAE"/>
    <w:pPr>
      <w:keepNext/>
      <w:spacing w:line="360" w:lineRule="auto"/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115D9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C115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115D9"/>
  </w:style>
  <w:style w:type="character" w:customStyle="1" w:styleId="295pt">
    <w:name w:val="Основной текст (2) + 9;5 pt;Полужирный"/>
    <w:rsid w:val="00C11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rsid w:val="00C115D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8D70E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D70E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70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F818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unhideWhenUsed/>
    <w:rsid w:val="00AF4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EB6EAE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EB6EA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EB6EAE"/>
    <w:pPr>
      <w:widowControl w:val="0"/>
      <w:numPr>
        <w:numId w:val="7"/>
      </w:numPr>
      <w:tabs>
        <w:tab w:val="clear" w:pos="360"/>
      </w:tabs>
      <w:spacing w:after="0" w:line="240" w:lineRule="auto"/>
      <w:ind w:left="0" w:firstLine="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5">
    <w:name w:val="заголовок 5"/>
    <w:basedOn w:val="a"/>
    <w:next w:val="a"/>
    <w:rsid w:val="00EB6EAE"/>
    <w:pPr>
      <w:keepNext/>
      <w:spacing w:line="360" w:lineRule="auto"/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D1B24-6FCF-4034-B2F4-54F8BCB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Булова</dc:creator>
  <cp:lastModifiedBy>qwerty</cp:lastModifiedBy>
  <cp:revision>2</cp:revision>
  <cp:lastPrinted>2018-01-12T08:02:00Z</cp:lastPrinted>
  <dcterms:created xsi:type="dcterms:W3CDTF">2018-01-23T15:05:00Z</dcterms:created>
  <dcterms:modified xsi:type="dcterms:W3CDTF">2018-01-23T15:05:00Z</dcterms:modified>
</cp:coreProperties>
</file>