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0F" w:rsidRPr="00861A0F" w:rsidRDefault="00861A0F" w:rsidP="00861A0F">
      <w:pPr>
        <w:pStyle w:val="a3"/>
        <w:jc w:val="center"/>
        <w:rPr>
          <w:sz w:val="24"/>
          <w:szCs w:val="24"/>
        </w:rPr>
      </w:pPr>
      <w:r w:rsidRPr="00861A0F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861A0F">
        <w:rPr>
          <w:sz w:val="24"/>
          <w:szCs w:val="24"/>
        </w:rPr>
        <w:t>Войно-Ясенецкого</w:t>
      </w:r>
      <w:proofErr w:type="spellEnd"/>
      <w:r w:rsidRPr="00861A0F">
        <w:rPr>
          <w:sz w:val="24"/>
          <w:szCs w:val="24"/>
        </w:rPr>
        <w:t>» Министерства здравоохранения Российской Федерации.</w:t>
      </w:r>
    </w:p>
    <w:p w:rsidR="00861A0F" w:rsidRPr="00861A0F" w:rsidRDefault="00861A0F" w:rsidP="00861A0F">
      <w:pPr>
        <w:pStyle w:val="a3"/>
        <w:jc w:val="center"/>
        <w:rPr>
          <w:sz w:val="24"/>
          <w:szCs w:val="24"/>
        </w:rPr>
      </w:pPr>
      <w:r w:rsidRPr="00861A0F">
        <w:rPr>
          <w:sz w:val="24"/>
          <w:szCs w:val="24"/>
        </w:rPr>
        <w:t>Кафедра Кардиологии, функциональной и клинико-лабораторной диагностики.</w:t>
      </w:r>
    </w:p>
    <w:p w:rsidR="00861A0F" w:rsidRPr="00861A0F" w:rsidRDefault="00861A0F" w:rsidP="00861A0F">
      <w:pPr>
        <w:jc w:val="center"/>
        <w:rPr>
          <w:sz w:val="24"/>
          <w:szCs w:val="24"/>
        </w:rPr>
      </w:pPr>
    </w:p>
    <w:p w:rsidR="00B34568" w:rsidRDefault="00B34568" w:rsidP="007D7B26"/>
    <w:p w:rsidR="007D7B26" w:rsidRDefault="007D7B26" w:rsidP="007D7B26"/>
    <w:p w:rsidR="007D7B26" w:rsidRDefault="007D7B26" w:rsidP="007D7B26"/>
    <w:p w:rsidR="007D7B26" w:rsidRDefault="007D7B26" w:rsidP="007D7B26"/>
    <w:p w:rsidR="007D7B26" w:rsidRDefault="007D7B26" w:rsidP="007D7B26"/>
    <w:p w:rsidR="007D7B26" w:rsidRDefault="007D7B26" w:rsidP="007D7B26"/>
    <w:p w:rsidR="007D7B26" w:rsidRDefault="007D7B26" w:rsidP="007D7B26"/>
    <w:p w:rsidR="007D7B26" w:rsidRDefault="007D7B26" w:rsidP="007D7B26"/>
    <w:p w:rsidR="00B34568" w:rsidRDefault="00B34568" w:rsidP="006F5D06">
      <w:pPr>
        <w:ind w:firstLine="709"/>
      </w:pPr>
    </w:p>
    <w:p w:rsidR="00737D57" w:rsidRDefault="00B34568" w:rsidP="006F5D06">
      <w:pPr>
        <w:ind w:firstLine="709"/>
        <w:jc w:val="center"/>
      </w:pPr>
      <w:r>
        <w:t>Реферат:</w:t>
      </w:r>
    </w:p>
    <w:p w:rsidR="00B34568" w:rsidRDefault="00B34568" w:rsidP="006F5D06">
      <w:pPr>
        <w:ind w:firstLine="709"/>
        <w:jc w:val="center"/>
      </w:pPr>
    </w:p>
    <w:p w:rsidR="00C60FC8" w:rsidRDefault="00E419E0" w:rsidP="006F5D06">
      <w:pPr>
        <w:pStyle w:val="2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Лабораторная диагностика протеинурии.</w:t>
      </w:r>
    </w:p>
    <w:p w:rsidR="00B34568" w:rsidRDefault="00B34568" w:rsidP="006F5D06">
      <w:pPr>
        <w:ind w:firstLine="709"/>
      </w:pPr>
    </w:p>
    <w:p w:rsidR="00C60FC8" w:rsidRDefault="00C60FC8" w:rsidP="006F5D06">
      <w:pPr>
        <w:ind w:firstLine="709"/>
      </w:pPr>
    </w:p>
    <w:p w:rsidR="007D7B26" w:rsidRDefault="007D7B26" w:rsidP="00861A0F"/>
    <w:p w:rsidR="007D7B26" w:rsidRPr="00861A0F" w:rsidRDefault="007D7B26" w:rsidP="006F5D06">
      <w:pPr>
        <w:ind w:firstLine="709"/>
        <w:rPr>
          <w:sz w:val="24"/>
          <w:szCs w:val="24"/>
        </w:rPr>
      </w:pPr>
    </w:p>
    <w:p w:rsidR="00861A0F" w:rsidRPr="00861A0F" w:rsidRDefault="00861A0F" w:rsidP="00861A0F">
      <w:pPr>
        <w:jc w:val="right"/>
        <w:rPr>
          <w:sz w:val="24"/>
          <w:szCs w:val="24"/>
        </w:rPr>
      </w:pPr>
      <w:r w:rsidRPr="00861A0F">
        <w:rPr>
          <w:sz w:val="24"/>
          <w:szCs w:val="24"/>
        </w:rPr>
        <w:t xml:space="preserve">Выполнил: Врач-ординатор </w:t>
      </w:r>
      <w:proofErr w:type="spellStart"/>
      <w:r w:rsidR="00E419E0">
        <w:rPr>
          <w:sz w:val="24"/>
          <w:szCs w:val="24"/>
        </w:rPr>
        <w:t>Сайферт</w:t>
      </w:r>
      <w:r w:rsidRPr="00861A0F">
        <w:rPr>
          <w:sz w:val="24"/>
          <w:szCs w:val="24"/>
        </w:rPr>
        <w:t>.</w:t>
      </w:r>
      <w:r w:rsidR="00E419E0">
        <w:rPr>
          <w:sz w:val="24"/>
          <w:szCs w:val="24"/>
        </w:rPr>
        <w:t>А.В</w:t>
      </w:r>
      <w:proofErr w:type="spellEnd"/>
      <w:r w:rsidR="00E419E0">
        <w:rPr>
          <w:sz w:val="24"/>
          <w:szCs w:val="24"/>
        </w:rPr>
        <w:t>.</w:t>
      </w:r>
    </w:p>
    <w:p w:rsidR="00861A0F" w:rsidRPr="00861A0F" w:rsidRDefault="00861A0F" w:rsidP="00861A0F">
      <w:pPr>
        <w:rPr>
          <w:sz w:val="24"/>
          <w:szCs w:val="24"/>
        </w:rPr>
      </w:pPr>
      <w:r w:rsidRPr="00861A0F">
        <w:rPr>
          <w:sz w:val="24"/>
          <w:szCs w:val="24"/>
        </w:rPr>
        <w:t xml:space="preserve">                                                                                     Проверил:    </w:t>
      </w:r>
    </w:p>
    <w:p w:rsidR="00861A0F" w:rsidRPr="00861A0F" w:rsidRDefault="00861A0F" w:rsidP="00861A0F">
      <w:pPr>
        <w:rPr>
          <w:sz w:val="24"/>
          <w:szCs w:val="24"/>
        </w:rPr>
      </w:pPr>
    </w:p>
    <w:p w:rsidR="007D7B26" w:rsidRPr="00861A0F" w:rsidRDefault="007D7B26" w:rsidP="00861A0F">
      <w:pPr>
        <w:rPr>
          <w:sz w:val="24"/>
          <w:szCs w:val="24"/>
        </w:rPr>
      </w:pPr>
    </w:p>
    <w:p w:rsidR="00861A0F" w:rsidRDefault="00861A0F" w:rsidP="00861A0F">
      <w:pPr>
        <w:rPr>
          <w:sz w:val="24"/>
          <w:szCs w:val="24"/>
        </w:rPr>
      </w:pPr>
    </w:p>
    <w:p w:rsidR="00752F0F" w:rsidRDefault="00752F0F" w:rsidP="00861A0F">
      <w:pPr>
        <w:rPr>
          <w:sz w:val="24"/>
          <w:szCs w:val="24"/>
        </w:rPr>
      </w:pPr>
    </w:p>
    <w:p w:rsidR="00752F0F" w:rsidRDefault="00752F0F" w:rsidP="00861A0F">
      <w:pPr>
        <w:rPr>
          <w:sz w:val="24"/>
          <w:szCs w:val="24"/>
        </w:rPr>
      </w:pPr>
    </w:p>
    <w:p w:rsidR="00752F0F" w:rsidRPr="00861A0F" w:rsidRDefault="00752F0F" w:rsidP="00861A0F">
      <w:pPr>
        <w:rPr>
          <w:sz w:val="24"/>
          <w:szCs w:val="24"/>
        </w:rPr>
      </w:pPr>
    </w:p>
    <w:p w:rsidR="00861A0F" w:rsidRDefault="00861A0F" w:rsidP="00861A0F">
      <w:pPr>
        <w:rPr>
          <w:sz w:val="24"/>
          <w:szCs w:val="24"/>
        </w:rPr>
      </w:pPr>
    </w:p>
    <w:p w:rsidR="00E419E0" w:rsidRPr="00861A0F" w:rsidRDefault="00E419E0" w:rsidP="00861A0F">
      <w:pPr>
        <w:rPr>
          <w:sz w:val="24"/>
          <w:szCs w:val="24"/>
        </w:rPr>
      </w:pPr>
    </w:p>
    <w:p w:rsidR="00861A0F" w:rsidRPr="00861A0F" w:rsidRDefault="00861A0F" w:rsidP="00861A0F">
      <w:pPr>
        <w:jc w:val="center"/>
        <w:rPr>
          <w:sz w:val="24"/>
          <w:szCs w:val="24"/>
        </w:rPr>
      </w:pPr>
    </w:p>
    <w:p w:rsidR="007D7B26" w:rsidRPr="00752F0F" w:rsidRDefault="00861A0F" w:rsidP="00752F0F">
      <w:pPr>
        <w:jc w:val="center"/>
        <w:rPr>
          <w:sz w:val="24"/>
          <w:szCs w:val="24"/>
        </w:rPr>
      </w:pPr>
      <w:r w:rsidRPr="00861A0F">
        <w:rPr>
          <w:sz w:val="24"/>
          <w:szCs w:val="24"/>
        </w:rPr>
        <w:t>Красноярск, 2020</w:t>
      </w:r>
    </w:p>
    <w:p w:rsidR="007D7B26" w:rsidRDefault="007D7B26" w:rsidP="006F5D06">
      <w:pPr>
        <w:ind w:firstLine="709"/>
      </w:pPr>
    </w:p>
    <w:p w:rsidR="007D7B26" w:rsidRPr="00752F0F" w:rsidRDefault="007D7B26" w:rsidP="006F5D06">
      <w:pPr>
        <w:ind w:firstLine="709"/>
        <w:rPr>
          <w:b/>
        </w:rPr>
      </w:pPr>
      <w:r w:rsidRPr="00752F0F">
        <w:rPr>
          <w:b/>
        </w:rPr>
        <w:t xml:space="preserve">План: </w:t>
      </w:r>
    </w:p>
    <w:p w:rsidR="00E419E0" w:rsidRPr="00E419E0" w:rsidRDefault="00E419E0" w:rsidP="00E419E0">
      <w:pPr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E419E0">
        <w:rPr>
          <w:sz w:val="32"/>
          <w:szCs w:val="32"/>
        </w:rPr>
        <w:t xml:space="preserve">Введение </w:t>
      </w:r>
    </w:p>
    <w:p w:rsidR="00E419E0" w:rsidRPr="00E419E0" w:rsidRDefault="00E419E0" w:rsidP="00E419E0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Cs w:val="32"/>
        </w:rPr>
      </w:pPr>
      <w:r w:rsidRPr="00B34B28">
        <w:rPr>
          <w:rFonts w:ascii="ElektraLightPro" w:hAnsi="ElektraLightPro"/>
          <w:bCs/>
          <w:color w:val="000000"/>
          <w:szCs w:val="32"/>
        </w:rPr>
        <w:t>Механизмы протеинурии</w:t>
      </w:r>
      <w:r w:rsidRPr="00E419E0">
        <w:rPr>
          <w:rFonts w:ascii="Times New Roman" w:hAnsi="Times New Roman"/>
          <w:szCs w:val="32"/>
        </w:rPr>
        <w:t xml:space="preserve"> </w:t>
      </w:r>
    </w:p>
    <w:p w:rsidR="00E419E0" w:rsidRPr="00B34B28" w:rsidRDefault="00E419E0" w:rsidP="00E419E0">
      <w:pPr>
        <w:numPr>
          <w:ilvl w:val="0"/>
          <w:numId w:val="2"/>
        </w:numPr>
        <w:shd w:val="clear" w:color="auto" w:fill="FFFFFF"/>
        <w:spacing w:line="240" w:lineRule="auto"/>
        <w:jc w:val="left"/>
        <w:outlineLvl w:val="1"/>
        <w:rPr>
          <w:rFonts w:ascii="ElektraLightPro" w:hAnsi="ElektraLightPro"/>
          <w:color w:val="000000"/>
          <w:sz w:val="32"/>
          <w:szCs w:val="32"/>
          <w:lang w:eastAsia="ru-RU"/>
        </w:rPr>
      </w:pPr>
      <w:r w:rsidRPr="00B34B28">
        <w:rPr>
          <w:rFonts w:ascii="ElektraLightPro" w:hAnsi="ElektraLightPro"/>
          <w:bCs/>
          <w:color w:val="000000"/>
          <w:sz w:val="32"/>
          <w:szCs w:val="32"/>
          <w:lang w:eastAsia="ru-RU"/>
        </w:rPr>
        <w:t>Клиническое значение протеинурии</w:t>
      </w:r>
    </w:p>
    <w:p w:rsidR="00E419E0" w:rsidRPr="00B34B28" w:rsidRDefault="00E419E0" w:rsidP="00E419E0">
      <w:pPr>
        <w:numPr>
          <w:ilvl w:val="0"/>
          <w:numId w:val="2"/>
        </w:numPr>
        <w:shd w:val="clear" w:color="auto" w:fill="FFFFFF"/>
        <w:spacing w:line="240" w:lineRule="auto"/>
        <w:jc w:val="left"/>
        <w:outlineLvl w:val="1"/>
        <w:rPr>
          <w:rFonts w:ascii="ElektraLightPro" w:hAnsi="ElektraLightPro"/>
          <w:color w:val="000000"/>
          <w:sz w:val="32"/>
          <w:szCs w:val="32"/>
          <w:lang w:eastAsia="ru-RU"/>
        </w:rPr>
      </w:pPr>
      <w:r w:rsidRPr="00B34B28">
        <w:rPr>
          <w:rFonts w:ascii="ElektraLightPro" w:hAnsi="ElektraLightPro"/>
          <w:bCs/>
          <w:color w:val="000000"/>
          <w:sz w:val="32"/>
          <w:szCs w:val="32"/>
          <w:lang w:eastAsia="ru-RU"/>
        </w:rPr>
        <w:t>Морфология нефрона и патогенез протеинурии</w:t>
      </w:r>
    </w:p>
    <w:p w:rsidR="00E419E0" w:rsidRPr="00B34B28" w:rsidRDefault="00E419E0" w:rsidP="00E419E0">
      <w:pPr>
        <w:numPr>
          <w:ilvl w:val="0"/>
          <w:numId w:val="2"/>
        </w:numPr>
        <w:shd w:val="clear" w:color="auto" w:fill="FFFFFF"/>
        <w:spacing w:line="240" w:lineRule="auto"/>
        <w:jc w:val="left"/>
        <w:outlineLvl w:val="1"/>
        <w:rPr>
          <w:rFonts w:ascii="ElektraLightPro" w:hAnsi="ElektraLightPro"/>
          <w:color w:val="000000"/>
          <w:sz w:val="32"/>
          <w:szCs w:val="32"/>
          <w:lang w:eastAsia="ru-RU"/>
        </w:rPr>
      </w:pPr>
      <w:r w:rsidRPr="00B34B28">
        <w:rPr>
          <w:rFonts w:ascii="ElektraLightPro" w:hAnsi="ElektraLightPro"/>
          <w:bCs/>
          <w:color w:val="000000"/>
          <w:sz w:val="32"/>
          <w:szCs w:val="32"/>
          <w:lang w:eastAsia="ru-RU"/>
        </w:rPr>
        <w:t>Типы патологической протеинурии</w:t>
      </w:r>
    </w:p>
    <w:p w:rsidR="007D7B26" w:rsidRPr="00E419E0" w:rsidRDefault="00E419E0" w:rsidP="00E419E0">
      <w:pPr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E419E0">
        <w:rPr>
          <w:sz w:val="32"/>
          <w:szCs w:val="32"/>
        </w:rPr>
        <w:t xml:space="preserve">Литература </w:t>
      </w:r>
    </w:p>
    <w:p w:rsidR="007D7B26" w:rsidRDefault="007D7B26" w:rsidP="006F5D06">
      <w:pPr>
        <w:ind w:firstLine="709"/>
      </w:pPr>
    </w:p>
    <w:p w:rsidR="007D7B26" w:rsidRDefault="007D7B26" w:rsidP="006F5D06">
      <w:pPr>
        <w:ind w:firstLine="709"/>
      </w:pPr>
    </w:p>
    <w:p w:rsidR="007D7B26" w:rsidRDefault="007D7B26" w:rsidP="006F5D06">
      <w:pPr>
        <w:ind w:firstLine="709"/>
      </w:pPr>
    </w:p>
    <w:p w:rsidR="007D7B26" w:rsidRDefault="007D7B26" w:rsidP="006F5D06">
      <w:pPr>
        <w:ind w:firstLine="709"/>
      </w:pPr>
    </w:p>
    <w:p w:rsidR="007D7B26" w:rsidRDefault="007D7B26" w:rsidP="006F5D06">
      <w:pPr>
        <w:ind w:firstLine="709"/>
      </w:pPr>
    </w:p>
    <w:p w:rsidR="007D7B26" w:rsidRDefault="007D7B26" w:rsidP="006F5D06">
      <w:pPr>
        <w:ind w:firstLine="709"/>
      </w:pPr>
    </w:p>
    <w:p w:rsidR="007D7B26" w:rsidRDefault="007D7B26" w:rsidP="006F5D06">
      <w:pPr>
        <w:ind w:firstLine="709"/>
      </w:pPr>
    </w:p>
    <w:p w:rsidR="007D7B26" w:rsidRDefault="007D7B26" w:rsidP="006F5D06">
      <w:pPr>
        <w:ind w:firstLine="709"/>
      </w:pPr>
    </w:p>
    <w:p w:rsidR="007D7B26" w:rsidRDefault="007D7B26" w:rsidP="006F5D06">
      <w:pPr>
        <w:ind w:firstLine="709"/>
      </w:pPr>
    </w:p>
    <w:p w:rsidR="007D7B26" w:rsidRDefault="007D7B26" w:rsidP="006F5D06">
      <w:pPr>
        <w:ind w:firstLine="709"/>
      </w:pPr>
    </w:p>
    <w:p w:rsidR="007D7B26" w:rsidRDefault="007D7B26" w:rsidP="006F5D06">
      <w:pPr>
        <w:ind w:firstLine="709"/>
      </w:pPr>
    </w:p>
    <w:p w:rsidR="007D7B26" w:rsidRDefault="007D7B26" w:rsidP="006F5D06">
      <w:pPr>
        <w:ind w:firstLine="709"/>
        <w:sectPr w:rsidR="007D7B26" w:rsidSect="006F5D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19E0" w:rsidRPr="00E419E0" w:rsidRDefault="00E419E0" w:rsidP="00B34B28">
      <w:pPr>
        <w:shd w:val="clear" w:color="auto" w:fill="FFFFFF"/>
        <w:spacing w:after="150" w:line="312" w:lineRule="atLeast"/>
        <w:ind w:firstLine="300"/>
        <w:rPr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419E0">
        <w:rPr>
          <w:b/>
          <w:color w:val="000000"/>
          <w:sz w:val="24"/>
          <w:szCs w:val="24"/>
          <w:lang w:eastAsia="ru-RU"/>
        </w:rPr>
        <w:lastRenderedPageBreak/>
        <w:t xml:space="preserve">Введение 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Поскольку, одним из наиболее </w:t>
      </w:r>
      <w:proofErr w:type="spellStart"/>
      <w:r w:rsidRPr="00B34B28">
        <w:rPr>
          <w:color w:val="000000"/>
          <w:sz w:val="24"/>
          <w:szCs w:val="24"/>
          <w:lang w:eastAsia="ru-RU"/>
        </w:rPr>
        <w:t>диагностически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значимых и, </w:t>
      </w:r>
      <w:proofErr w:type="spellStart"/>
      <w:r w:rsidRPr="00B34B28">
        <w:rPr>
          <w:color w:val="000000"/>
          <w:sz w:val="24"/>
          <w:szCs w:val="24"/>
          <w:lang w:eastAsia="ru-RU"/>
        </w:rPr>
        <w:t>соответственно</w:t>
      </w:r>
      <w:proofErr w:type="gramStart"/>
      <w:r w:rsidRPr="00B34B28">
        <w:rPr>
          <w:color w:val="000000"/>
          <w:sz w:val="24"/>
          <w:szCs w:val="24"/>
          <w:lang w:eastAsia="ru-RU"/>
        </w:rPr>
        <w:t>,н</w:t>
      </w:r>
      <w:proofErr w:type="gramEnd"/>
      <w:r w:rsidRPr="00B34B28">
        <w:rPr>
          <w:color w:val="000000"/>
          <w:sz w:val="24"/>
          <w:szCs w:val="24"/>
          <w:lang w:eastAsia="ru-RU"/>
        </w:rPr>
        <w:t>аиболее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часто назначаемых показателей анализа мочи является определение белка в моче, мы посвятили данное издание именно ему.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В настоящей памятке для вашего удобства мы сконцентрировали выдержки из действующих российских и международных нормативных документов, а также последних научных исследований по диагностике протеинурии, которые, как мы надеемся, помогут вам получить ответы на ежедневно возникающие вопросы и существенно сэкономят ваше время на поиски необходимой информации.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Патологическая протеинурия – экскреция белков с мочой, превышающая физиологическую норму, является одним из наиболее важных и клинически значимых симптомов поражения почек.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В норме в моче обнаруживается более двухсот белков – это белки плазмы крови с низкой молекулярной массой (до 70 </w:t>
      </w:r>
      <w:proofErr w:type="spellStart"/>
      <w:r w:rsidRPr="00B34B28">
        <w:rPr>
          <w:color w:val="000000"/>
          <w:sz w:val="24"/>
          <w:szCs w:val="24"/>
          <w:lang w:eastAsia="ru-RU"/>
        </w:rPr>
        <w:t>кДа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), белки почечной ткани, синтезируемые эпителием канальцев, основным из которых является белок </w:t>
      </w:r>
      <w:proofErr w:type="spellStart"/>
      <w:r w:rsidRPr="00B34B28">
        <w:rPr>
          <w:color w:val="000000"/>
          <w:sz w:val="24"/>
          <w:szCs w:val="24"/>
          <w:lang w:eastAsia="ru-RU"/>
        </w:rPr>
        <w:t>Тамма-Хорсфалла</w:t>
      </w:r>
      <w:proofErr w:type="spellEnd"/>
      <w:r w:rsidRPr="00B34B28">
        <w:rPr>
          <w:color w:val="000000"/>
          <w:sz w:val="24"/>
          <w:szCs w:val="24"/>
          <w:lang w:eastAsia="ru-RU"/>
        </w:rPr>
        <w:t>, и белки эпителия мочевыводящих путей и половых желез.</w:t>
      </w:r>
    </w:p>
    <w:p w:rsidR="00B34B28" w:rsidRPr="00B34B28" w:rsidRDefault="00B34B28" w:rsidP="00B34B28">
      <w:pPr>
        <w:shd w:val="clear" w:color="auto" w:fill="FFFFFF"/>
        <w:spacing w:line="240" w:lineRule="auto"/>
        <w:jc w:val="left"/>
        <w:outlineLvl w:val="1"/>
        <w:rPr>
          <w:color w:val="000000"/>
          <w:sz w:val="24"/>
          <w:szCs w:val="24"/>
          <w:lang w:eastAsia="ru-RU"/>
        </w:rPr>
      </w:pPr>
      <w:r w:rsidRPr="00B34B28">
        <w:rPr>
          <w:b/>
          <w:bCs/>
          <w:color w:val="000000"/>
          <w:sz w:val="24"/>
          <w:szCs w:val="24"/>
          <w:lang w:eastAsia="ru-RU"/>
        </w:rPr>
        <w:t>Механизмы протеинурии 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Почки являются естественным «фильтром» крови. Основная их функция - поддержание гомеостаза - избирательное выведение из крови лишних для организма веществ и задержка необходимых.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Эта функция реализуется благодаря </w:t>
      </w:r>
      <w:proofErr w:type="spellStart"/>
      <w:r w:rsidRPr="00B34B28">
        <w:rPr>
          <w:color w:val="000000"/>
          <w:sz w:val="24"/>
          <w:szCs w:val="24"/>
          <w:lang w:eastAsia="ru-RU"/>
        </w:rPr>
        <w:t>треммеханизмам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: клубочковой фильтрации, </w:t>
      </w:r>
      <w:proofErr w:type="spellStart"/>
      <w:r w:rsidRPr="00B34B28">
        <w:rPr>
          <w:color w:val="000000"/>
          <w:sz w:val="24"/>
          <w:szCs w:val="24"/>
          <w:lang w:eastAsia="ru-RU"/>
        </w:rPr>
        <w:t>канальцевой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реабсорбции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B34B28">
        <w:rPr>
          <w:color w:val="000000"/>
          <w:sz w:val="24"/>
          <w:szCs w:val="24"/>
          <w:lang w:eastAsia="ru-RU"/>
        </w:rPr>
        <w:t>канальцевой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секреции.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Таким образом, формирование состава конечной мочи можно описать следующей формулой: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jc w:val="center"/>
        <w:rPr>
          <w:color w:val="000000"/>
          <w:sz w:val="24"/>
          <w:szCs w:val="24"/>
          <w:lang w:eastAsia="ru-RU"/>
        </w:rPr>
      </w:pPr>
      <w:r w:rsidRPr="00E419E0">
        <w:rPr>
          <w:b/>
          <w:bCs/>
          <w:color w:val="000000"/>
          <w:sz w:val="24"/>
          <w:szCs w:val="24"/>
          <w:lang w:eastAsia="ru-RU"/>
        </w:rPr>
        <w:t xml:space="preserve">Выделение = (Фильтрация - </w:t>
      </w:r>
      <w:proofErr w:type="spellStart"/>
      <w:r w:rsidRPr="00E419E0">
        <w:rPr>
          <w:b/>
          <w:bCs/>
          <w:color w:val="000000"/>
          <w:sz w:val="24"/>
          <w:szCs w:val="24"/>
          <w:lang w:eastAsia="ru-RU"/>
        </w:rPr>
        <w:t>Реабсорбция</w:t>
      </w:r>
      <w:proofErr w:type="spellEnd"/>
      <w:r w:rsidRPr="00E419E0">
        <w:rPr>
          <w:b/>
          <w:bCs/>
          <w:color w:val="000000"/>
          <w:sz w:val="24"/>
          <w:szCs w:val="24"/>
          <w:lang w:eastAsia="ru-RU"/>
        </w:rPr>
        <w:t>) + Секреция.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Клубочковая фильтрация осуществляется за счет  градиента давлений, который возникает в сосудистом клубочке между афферентной и эфферентной </w:t>
      </w:r>
      <w:proofErr w:type="spellStart"/>
      <w:r w:rsidRPr="00B34B28">
        <w:rPr>
          <w:color w:val="000000"/>
          <w:sz w:val="24"/>
          <w:szCs w:val="24"/>
          <w:lang w:eastAsia="ru-RU"/>
        </w:rPr>
        <w:t>артериолами</w:t>
      </w:r>
      <w:proofErr w:type="gramStart"/>
      <w:r w:rsidRPr="00B34B28">
        <w:rPr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B34B28">
        <w:rPr>
          <w:color w:val="000000"/>
          <w:sz w:val="24"/>
          <w:szCs w:val="24"/>
          <w:lang w:eastAsia="ru-RU"/>
        </w:rPr>
        <w:t xml:space="preserve"> также особенностей строения клубочкового (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гломерулярного</w:t>
      </w:r>
      <w:proofErr w:type="spellEnd"/>
      <w:r w:rsidRPr="00B34B28">
        <w:rPr>
          <w:color w:val="000000"/>
          <w:sz w:val="24"/>
          <w:szCs w:val="24"/>
          <w:lang w:eastAsia="ru-RU"/>
        </w:rPr>
        <w:t>) фильтра, пропускающего воду, низкомолекулярные вещества и задерживающего крупные молекулы.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proofErr w:type="spellStart"/>
      <w:r w:rsidRPr="00B34B28">
        <w:rPr>
          <w:color w:val="000000"/>
          <w:sz w:val="24"/>
          <w:szCs w:val="24"/>
          <w:lang w:eastAsia="ru-RU"/>
        </w:rPr>
        <w:t>Гломерулярный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фильтр состоит из трех слоев. Внутренний слой – эндотелий, содержащий поры, закрытые специальной диафрагмой. Снаружи от эндотелия лежит трехслойная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гломерулярная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базальная мембрана, проницаемость которой определяется пространственным расположением </w:t>
      </w:r>
      <w:proofErr w:type="spellStart"/>
      <w:r w:rsidRPr="00B34B28">
        <w:rPr>
          <w:color w:val="000000"/>
          <w:sz w:val="24"/>
          <w:szCs w:val="24"/>
          <w:lang w:eastAsia="ru-RU"/>
        </w:rPr>
        <w:t>коллагеновых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филаментов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и их электрическим зарядом. С мочевой стороны базальной мембраны расположен еще один барьер – эпителиальная выстилка – </w:t>
      </w:r>
      <w:proofErr w:type="spellStart"/>
      <w:r w:rsidRPr="00B34B28">
        <w:rPr>
          <w:color w:val="000000"/>
          <w:sz w:val="24"/>
          <w:szCs w:val="24"/>
          <w:lang w:eastAsia="ru-RU"/>
        </w:rPr>
        <w:t>подоцитарный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аппарат. </w:t>
      </w:r>
      <w:proofErr w:type="spellStart"/>
      <w:r w:rsidRPr="00B34B28">
        <w:rPr>
          <w:color w:val="000000"/>
          <w:sz w:val="24"/>
          <w:szCs w:val="24"/>
          <w:lang w:eastAsia="ru-RU"/>
        </w:rPr>
        <w:t>Подоцит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содержит </w:t>
      </w:r>
      <w:proofErr w:type="spellStart"/>
      <w:r w:rsidRPr="00B34B28">
        <w:rPr>
          <w:color w:val="000000"/>
          <w:sz w:val="24"/>
          <w:szCs w:val="24"/>
          <w:lang w:eastAsia="ru-RU"/>
        </w:rPr>
        <w:t>микрофиламенты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осуществляющие активную функцию при фильтрации - «насосы ультрафильтрации». Таким образом,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гломерулярный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фильтр – сложная многоступенчатая селективная система фильтрации, направленная на обеспечение избирательности в отношении размера и заряда фильтруемых частиц. Молекулы с радиусом менее 4 нм свободно проходят через этот фильтр. Так, легко фильтруются через базальные мембраны клубочков такие белки, как миоглобин, </w:t>
      </w:r>
      <w:proofErr w:type="spellStart"/>
      <w:r w:rsidRPr="00B34B28">
        <w:rPr>
          <w:color w:val="000000"/>
          <w:sz w:val="24"/>
          <w:szCs w:val="24"/>
          <w:lang w:eastAsia="ru-RU"/>
        </w:rPr>
        <w:t>преальбумины</w:t>
      </w:r>
      <w:proofErr w:type="spellEnd"/>
      <w:r w:rsidRPr="00B34B28">
        <w:rPr>
          <w:color w:val="000000"/>
          <w:sz w:val="24"/>
          <w:szCs w:val="24"/>
          <w:lang w:eastAsia="ru-RU"/>
        </w:rPr>
        <w:t>, лизоцим, α</w:t>
      </w:r>
      <w:r w:rsidRPr="00B34B28">
        <w:rPr>
          <w:color w:val="000000"/>
          <w:sz w:val="24"/>
          <w:szCs w:val="24"/>
          <w:vertAlign w:val="subscript"/>
          <w:lang w:eastAsia="ru-RU"/>
        </w:rPr>
        <w:t>1</w:t>
      </w:r>
      <w:r w:rsidRPr="00B34B28">
        <w:rPr>
          <w:color w:val="000000"/>
          <w:sz w:val="24"/>
          <w:szCs w:val="24"/>
          <w:lang w:eastAsia="ru-RU"/>
        </w:rPr>
        <w:t>-микроглобулин, ß</w:t>
      </w:r>
      <w:r w:rsidRPr="00B34B28">
        <w:rPr>
          <w:color w:val="000000"/>
          <w:sz w:val="24"/>
          <w:szCs w:val="24"/>
          <w:vertAlign w:val="subscript"/>
          <w:lang w:eastAsia="ru-RU"/>
        </w:rPr>
        <w:t>2</w:t>
      </w:r>
      <w:r w:rsidRPr="00B34B28">
        <w:rPr>
          <w:color w:val="000000"/>
          <w:sz w:val="24"/>
          <w:szCs w:val="24"/>
          <w:lang w:eastAsia="ru-RU"/>
        </w:rPr>
        <w:t xml:space="preserve">- микроглобулин и др. При радиусе молекулы более 4 нм фильтрация становится ограниченной. Под </w:t>
      </w:r>
      <w:r w:rsidRPr="00B34B28">
        <w:rPr>
          <w:color w:val="000000"/>
          <w:sz w:val="24"/>
          <w:szCs w:val="24"/>
          <w:lang w:eastAsia="ru-RU"/>
        </w:rPr>
        <w:lastRenderedPageBreak/>
        <w:t xml:space="preserve">избирательностью к заряду частиц понимают свойство клубочкового фильтра затруднять прохождение отрицательно заряженных макромолекул по сравнению с </w:t>
      </w:r>
      <w:proofErr w:type="gramStart"/>
      <w:r w:rsidRPr="00B34B28">
        <w:rPr>
          <w:color w:val="000000"/>
          <w:sz w:val="24"/>
          <w:szCs w:val="24"/>
          <w:lang w:eastAsia="ru-RU"/>
        </w:rPr>
        <w:t>нейтральными</w:t>
      </w:r>
      <w:proofErr w:type="gramEnd"/>
      <w:r w:rsidRPr="00B34B28">
        <w:rPr>
          <w:color w:val="000000"/>
          <w:sz w:val="24"/>
          <w:szCs w:val="24"/>
          <w:lang w:eastAsia="ru-RU"/>
        </w:rPr>
        <w:t xml:space="preserve"> или положительно заряженными из-за наличия анионных участков на базальной мембране, на </w:t>
      </w:r>
      <w:proofErr w:type="spellStart"/>
      <w:r w:rsidRPr="00B34B28">
        <w:rPr>
          <w:color w:val="000000"/>
          <w:sz w:val="24"/>
          <w:szCs w:val="24"/>
          <w:lang w:eastAsia="ru-RU"/>
        </w:rPr>
        <w:t>подоцитах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на эндотелии и на </w:t>
      </w:r>
      <w:proofErr w:type="spellStart"/>
      <w:r w:rsidRPr="00B34B28">
        <w:rPr>
          <w:color w:val="000000"/>
          <w:sz w:val="24"/>
          <w:szCs w:val="24"/>
          <w:lang w:eastAsia="ru-RU"/>
        </w:rPr>
        <w:t>мезангиуме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. Так, прохождение главного белка плазмы крови – альбумина, имеющего отрицательный заряд, несмотря на небольшой размер (3,6 нм) и небольшой молекулярный вес (69 </w:t>
      </w:r>
      <w:proofErr w:type="spellStart"/>
      <w:r w:rsidRPr="00B34B28">
        <w:rPr>
          <w:color w:val="000000"/>
          <w:sz w:val="24"/>
          <w:szCs w:val="24"/>
          <w:lang w:eastAsia="ru-RU"/>
        </w:rPr>
        <w:t>кДа</w:t>
      </w:r>
      <w:proofErr w:type="spellEnd"/>
      <w:r w:rsidRPr="00B34B28">
        <w:rPr>
          <w:color w:val="000000"/>
          <w:sz w:val="24"/>
          <w:szCs w:val="24"/>
          <w:lang w:eastAsia="ru-RU"/>
        </w:rPr>
        <w:t>), затруднено, главным образом, из-за его заряда.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Основная масса профильтровавшихся в канальцы белков (легкая цепь иммуноглобулина, </w:t>
      </w:r>
      <w:proofErr w:type="spellStart"/>
      <w:r w:rsidRPr="00B34B28">
        <w:rPr>
          <w:color w:val="000000"/>
          <w:sz w:val="24"/>
          <w:szCs w:val="24"/>
          <w:lang w:eastAsia="ru-RU"/>
        </w:rPr>
        <w:t>трансферрин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витамин </w:t>
      </w:r>
      <w:proofErr w:type="spellStart"/>
      <w:r w:rsidRPr="00B34B28">
        <w:rPr>
          <w:color w:val="000000"/>
          <w:sz w:val="24"/>
          <w:szCs w:val="24"/>
          <w:lang w:eastAsia="ru-RU"/>
        </w:rPr>
        <w:t>Д-связывающий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белок, миоглобин)</w:t>
      </w:r>
      <w:proofErr w:type="spellStart"/>
      <w:r w:rsidRPr="00B34B28">
        <w:rPr>
          <w:color w:val="000000"/>
          <w:sz w:val="24"/>
          <w:szCs w:val="24"/>
          <w:lang w:eastAsia="ru-RU"/>
        </w:rPr>
        <w:t>реабсорбируется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из первичной мочи в проксимальных извитых </w:t>
      </w:r>
      <w:proofErr w:type="spellStart"/>
      <w:r w:rsidRPr="00B34B28">
        <w:rPr>
          <w:color w:val="000000"/>
          <w:sz w:val="24"/>
          <w:szCs w:val="24"/>
          <w:lang w:eastAsia="ru-RU"/>
        </w:rPr>
        <w:t>канальцах</w:t>
      </w:r>
      <w:proofErr w:type="gramStart"/>
      <w:r w:rsidRPr="00B34B28">
        <w:rPr>
          <w:color w:val="000000"/>
          <w:sz w:val="24"/>
          <w:szCs w:val="24"/>
          <w:lang w:eastAsia="ru-RU"/>
        </w:rPr>
        <w:t>.Р</w:t>
      </w:r>
      <w:proofErr w:type="gramEnd"/>
      <w:r w:rsidRPr="00B34B28">
        <w:rPr>
          <w:color w:val="000000"/>
          <w:sz w:val="24"/>
          <w:szCs w:val="24"/>
          <w:lang w:eastAsia="ru-RU"/>
        </w:rPr>
        <w:t>еабсорбция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белков осуществляется путем </w:t>
      </w:r>
      <w:proofErr w:type="spellStart"/>
      <w:r w:rsidRPr="00B34B28">
        <w:rPr>
          <w:color w:val="000000"/>
          <w:sz w:val="24"/>
          <w:szCs w:val="24"/>
          <w:lang w:eastAsia="ru-RU"/>
        </w:rPr>
        <w:t>рецептор-опосредованного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эндоцитоза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. Скорость </w:t>
      </w:r>
      <w:proofErr w:type="spellStart"/>
      <w:r w:rsidRPr="00B34B28">
        <w:rPr>
          <w:color w:val="000000"/>
          <w:sz w:val="24"/>
          <w:szCs w:val="24"/>
          <w:lang w:eastAsia="ru-RU"/>
        </w:rPr>
        <w:t>эндоцитоза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увеличивается пропорционально концентрации белка в клубочковом фильтрате до тех пор, пока не достигается максимальная скорость образования </w:t>
      </w:r>
      <w:proofErr w:type="spellStart"/>
      <w:r w:rsidRPr="00B34B28">
        <w:rPr>
          <w:color w:val="000000"/>
          <w:sz w:val="24"/>
          <w:szCs w:val="24"/>
          <w:lang w:eastAsia="ru-RU"/>
        </w:rPr>
        <w:t>эндоцитозных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пузырьков. Далее, в процессе </w:t>
      </w:r>
      <w:proofErr w:type="spellStart"/>
      <w:r w:rsidRPr="00B34B28">
        <w:rPr>
          <w:color w:val="000000"/>
          <w:sz w:val="24"/>
          <w:szCs w:val="24"/>
          <w:lang w:eastAsia="ru-RU"/>
        </w:rPr>
        <w:t>реабсорбции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образовавшиеся </w:t>
      </w:r>
      <w:proofErr w:type="spellStart"/>
      <w:r w:rsidRPr="00B34B28">
        <w:rPr>
          <w:color w:val="000000"/>
          <w:sz w:val="24"/>
          <w:szCs w:val="24"/>
          <w:lang w:eastAsia="ru-RU"/>
        </w:rPr>
        <w:t>эндоцитозные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вакуоли движутся в сторону базальной части клетки и сливаются с лизосомами. В </w:t>
      </w:r>
      <w:proofErr w:type="spellStart"/>
      <w:r w:rsidRPr="00B34B28">
        <w:rPr>
          <w:color w:val="000000"/>
          <w:sz w:val="24"/>
          <w:szCs w:val="24"/>
          <w:lang w:eastAsia="ru-RU"/>
        </w:rPr>
        <w:t>эндолизосомальных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пузырьках осуществляется </w:t>
      </w:r>
      <w:proofErr w:type="spellStart"/>
      <w:r w:rsidRPr="00B34B28">
        <w:rPr>
          <w:color w:val="000000"/>
          <w:sz w:val="24"/>
          <w:szCs w:val="24"/>
          <w:lang w:eastAsia="ru-RU"/>
        </w:rPr>
        <w:t>протеолиз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белков. Механизм </w:t>
      </w:r>
      <w:proofErr w:type="spellStart"/>
      <w:r w:rsidRPr="00B34B28">
        <w:rPr>
          <w:color w:val="000000"/>
          <w:sz w:val="24"/>
          <w:szCs w:val="24"/>
          <w:lang w:eastAsia="ru-RU"/>
        </w:rPr>
        <w:t>реабсорбции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позволяет предотвратить потери белков организмом.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Кроме белков, фильтрующихся в клубочке, в моче содержатся белки, образующиеся в мочевом тракте. Они составляют до 50% всех белков мочи при физиологической протеинурии. Основным представителем таких белков является белок </w:t>
      </w:r>
      <w:proofErr w:type="spellStart"/>
      <w:r w:rsidRPr="00B34B28">
        <w:rPr>
          <w:color w:val="000000"/>
          <w:sz w:val="24"/>
          <w:szCs w:val="24"/>
          <w:lang w:eastAsia="ru-RU"/>
        </w:rPr>
        <w:t>Тамма-Хорсфалля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(или </w:t>
      </w:r>
      <w:proofErr w:type="spellStart"/>
      <w:r w:rsidRPr="00B34B28">
        <w:rPr>
          <w:color w:val="000000"/>
          <w:sz w:val="24"/>
          <w:szCs w:val="24"/>
          <w:lang w:eastAsia="ru-RU"/>
        </w:rPr>
        <w:t>уромукоид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) - крупный гликопротеид, секретируемый клетками восходящей петли </w:t>
      </w:r>
      <w:proofErr w:type="spellStart"/>
      <w:r w:rsidRPr="00B34B28">
        <w:rPr>
          <w:color w:val="000000"/>
          <w:sz w:val="24"/>
          <w:szCs w:val="24"/>
          <w:lang w:eastAsia="ru-RU"/>
        </w:rPr>
        <w:t>Генле</w:t>
      </w:r>
      <w:proofErr w:type="spellEnd"/>
      <w:r w:rsidRPr="00B34B28">
        <w:rPr>
          <w:color w:val="000000"/>
          <w:sz w:val="24"/>
          <w:szCs w:val="24"/>
          <w:lang w:eastAsia="ru-RU"/>
        </w:rPr>
        <w:t>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Протеинурию делят </w:t>
      </w:r>
      <w:proofErr w:type="gramStart"/>
      <w:r w:rsidRPr="00B34B28">
        <w:rPr>
          <w:color w:val="000000"/>
          <w:sz w:val="24"/>
          <w:szCs w:val="24"/>
          <w:lang w:eastAsia="ru-RU"/>
        </w:rPr>
        <w:t>на</w:t>
      </w:r>
      <w:proofErr w:type="gramEnd"/>
      <w:r w:rsidRPr="00B34B28">
        <w:rPr>
          <w:color w:val="000000"/>
          <w:sz w:val="24"/>
          <w:szCs w:val="24"/>
          <w:lang w:eastAsia="ru-RU"/>
        </w:rPr>
        <w:t xml:space="preserve"> физиологическую (функциональную) и патологическую.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В основе механизма физиологической </w:t>
      </w:r>
      <w:proofErr w:type="spellStart"/>
      <w:r w:rsidRPr="00B34B28">
        <w:rPr>
          <w:color w:val="000000"/>
          <w:sz w:val="24"/>
          <w:szCs w:val="24"/>
          <w:lang w:eastAsia="ru-RU"/>
        </w:rPr>
        <w:t>протеинуриилежит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увеличение гидростатического давления в клубочковых капиллярах, которое приводит к облегчению диффузии белков через непораженный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гломерулярный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фильтр</w:t>
      </w:r>
      <w:proofErr w:type="gramStart"/>
      <w:r w:rsidRPr="00B34B28">
        <w:rPr>
          <w:color w:val="000000"/>
          <w:sz w:val="24"/>
          <w:szCs w:val="24"/>
          <w:lang w:eastAsia="ru-RU"/>
        </w:rPr>
        <w:t>.Ф</w:t>
      </w:r>
      <w:proofErr w:type="gramEnd"/>
      <w:r w:rsidRPr="00B34B28">
        <w:rPr>
          <w:color w:val="000000"/>
          <w:sz w:val="24"/>
          <w:szCs w:val="24"/>
          <w:lang w:eastAsia="ru-RU"/>
        </w:rPr>
        <w:t>изиологическая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протеинурия, как правило, не превышает 0,250 г/л, является преходящей и исчезает при исчезновении вызвавшего ее фактора. Причинами протеинурии этого типа могут быть физические нагрузки, длительное пребывание на холоде, лихорадки, нервное напряжение, ортостатические нагрузки.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b/>
          <w:bCs/>
          <w:i/>
          <w:iCs/>
          <w:color w:val="000000"/>
          <w:sz w:val="24"/>
          <w:szCs w:val="24"/>
          <w:lang w:eastAsia="ru-RU"/>
        </w:rPr>
        <w:t>Патологическая протеинурия,</w:t>
      </w:r>
      <w:r w:rsidRPr="00B34B28">
        <w:rPr>
          <w:color w:val="000000"/>
          <w:sz w:val="24"/>
          <w:szCs w:val="24"/>
          <w:lang w:eastAsia="ru-RU"/>
        </w:rPr>
        <w:t xml:space="preserve"> в зависимости от механизма </w:t>
      </w:r>
      <w:proofErr w:type="spellStart"/>
      <w:r w:rsidRPr="00B34B28">
        <w:rPr>
          <w:color w:val="000000"/>
          <w:sz w:val="24"/>
          <w:szCs w:val="24"/>
          <w:lang w:eastAsia="ru-RU"/>
        </w:rPr>
        <w:t>возникновения</w:t>
      </w:r>
      <w:proofErr w:type="gramStart"/>
      <w:r w:rsidRPr="00B34B28">
        <w:rPr>
          <w:color w:val="000000"/>
          <w:sz w:val="24"/>
          <w:szCs w:val="24"/>
          <w:lang w:eastAsia="ru-RU"/>
        </w:rPr>
        <w:t>,д</w:t>
      </w:r>
      <w:proofErr w:type="gramEnd"/>
      <w:r w:rsidRPr="00B34B28">
        <w:rPr>
          <w:color w:val="000000"/>
          <w:sz w:val="24"/>
          <w:szCs w:val="24"/>
          <w:lang w:eastAsia="ru-RU"/>
        </w:rPr>
        <w:t>елится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на </w:t>
      </w:r>
      <w:proofErr w:type="spellStart"/>
      <w:r w:rsidRPr="00B34B28">
        <w:rPr>
          <w:color w:val="000000"/>
          <w:sz w:val="24"/>
          <w:szCs w:val="24"/>
          <w:lang w:eastAsia="ru-RU"/>
        </w:rPr>
        <w:t>преренальную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B34B28">
        <w:rPr>
          <w:color w:val="000000"/>
          <w:sz w:val="24"/>
          <w:szCs w:val="24"/>
          <w:lang w:eastAsia="ru-RU"/>
        </w:rPr>
        <w:t>ренальнуюи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постренальную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протеинурию.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proofErr w:type="spellStart"/>
      <w:r w:rsidRPr="00B34B28">
        <w:rPr>
          <w:color w:val="000000"/>
          <w:sz w:val="24"/>
          <w:szCs w:val="24"/>
          <w:lang w:eastAsia="ru-RU"/>
        </w:rPr>
        <w:t>Преренальная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протеинурия не связана с поражением почек, а возникает в результате заболеваний, которые сопровождаются повышенным синтезом низкомолекулярных белков (20–40 </w:t>
      </w:r>
      <w:proofErr w:type="spellStart"/>
      <w:r w:rsidRPr="00B34B28">
        <w:rPr>
          <w:color w:val="000000"/>
          <w:sz w:val="24"/>
          <w:szCs w:val="24"/>
          <w:lang w:eastAsia="ru-RU"/>
        </w:rPr>
        <w:t>кДа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), которые проходят через неповрежденный клубочковый фильтр в количестве, превышающем возможности канальцев к </w:t>
      </w:r>
      <w:proofErr w:type="spellStart"/>
      <w:r w:rsidRPr="00B34B28">
        <w:rPr>
          <w:color w:val="000000"/>
          <w:sz w:val="24"/>
          <w:szCs w:val="24"/>
          <w:lang w:eastAsia="ru-RU"/>
        </w:rPr>
        <w:t>реабсорбции</w:t>
      </w:r>
      <w:proofErr w:type="spellEnd"/>
      <w:r w:rsidRPr="00B34B28">
        <w:rPr>
          <w:color w:val="000000"/>
          <w:sz w:val="24"/>
          <w:szCs w:val="24"/>
          <w:lang w:eastAsia="ru-RU"/>
        </w:rPr>
        <w:t>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Ренальная протеинурия обусловлена поражением клубочков и/или канальцев почек. В зависимости от локализации патологического процесса в нефроне меняется состав и количество </w:t>
      </w:r>
      <w:proofErr w:type="spellStart"/>
      <w:r w:rsidRPr="00B34B28">
        <w:rPr>
          <w:color w:val="000000"/>
          <w:sz w:val="24"/>
          <w:szCs w:val="24"/>
          <w:lang w:eastAsia="ru-RU"/>
        </w:rPr>
        <w:t>уропротеинов</w:t>
      </w:r>
      <w:proofErr w:type="spellEnd"/>
      <w:r w:rsidRPr="00B34B28">
        <w:rPr>
          <w:color w:val="000000"/>
          <w:sz w:val="24"/>
          <w:szCs w:val="24"/>
          <w:lang w:eastAsia="ru-RU"/>
        </w:rPr>
        <w:t>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При поражении клубочков (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гломерулярный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тип протеинурии) преимущественно страдает процесс фильтрации. Механизм протеинурии этого типа может быть связан с нарушением целостности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гломерулярной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базальной мембраны или с </w:t>
      </w:r>
      <w:proofErr w:type="spellStart"/>
      <w:r w:rsidRPr="00B34B28">
        <w:rPr>
          <w:color w:val="000000"/>
          <w:sz w:val="24"/>
          <w:szCs w:val="24"/>
          <w:lang w:eastAsia="ru-RU"/>
        </w:rPr>
        <w:t>повреждениемее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полианионного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слоя, несущего электрический заряд. Учитывая тот факт, что механизмы </w:t>
      </w:r>
      <w:proofErr w:type="spellStart"/>
      <w:r w:rsidRPr="00B34B28">
        <w:rPr>
          <w:color w:val="000000"/>
          <w:sz w:val="24"/>
          <w:szCs w:val="24"/>
          <w:lang w:eastAsia="ru-RU"/>
        </w:rPr>
        <w:t>реабсорбции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белков в проксимальных канальцах в норме ограничены, белки в </w:t>
      </w:r>
      <w:r w:rsidRPr="00B34B28">
        <w:rPr>
          <w:color w:val="000000"/>
          <w:sz w:val="24"/>
          <w:szCs w:val="24"/>
          <w:lang w:eastAsia="ru-RU"/>
        </w:rPr>
        <w:lastRenderedPageBreak/>
        <w:t xml:space="preserve">избыточном количестве поступают в мочу.  В зависимости от характера и степени повреждения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гломерулярного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фильтра выделяют селективную и неселективную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гломерулярную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протеинурию. По мере нарастания степени повреждения клубочкового фильтра селективность протеинурии уменьшается. При начальном повреждении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гломерулярного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аппарата с мочой выделяются, в основном, транспортные белки крови - альбумин и </w:t>
      </w:r>
      <w:proofErr w:type="spellStart"/>
      <w:r w:rsidRPr="00B34B28">
        <w:rPr>
          <w:color w:val="000000"/>
          <w:sz w:val="24"/>
          <w:szCs w:val="24"/>
          <w:lang w:eastAsia="ru-RU"/>
        </w:rPr>
        <w:t>трансферрин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(селективная протеинурия). При значительном его повреждении в моче появляются высокомолекулярные белки (М&gt; 100 </w:t>
      </w:r>
      <w:proofErr w:type="spellStart"/>
      <w:r w:rsidRPr="00B34B28">
        <w:rPr>
          <w:color w:val="000000"/>
          <w:sz w:val="24"/>
          <w:szCs w:val="24"/>
          <w:lang w:eastAsia="ru-RU"/>
        </w:rPr>
        <w:t>кДа</w:t>
      </w:r>
      <w:proofErr w:type="spellEnd"/>
      <w:r w:rsidRPr="00B34B28">
        <w:rPr>
          <w:color w:val="000000"/>
          <w:sz w:val="24"/>
          <w:szCs w:val="24"/>
          <w:lang w:eastAsia="ru-RU"/>
        </w:rPr>
        <w:t>) (неселективная протеинурия).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При поражении канальцев почек (</w:t>
      </w:r>
      <w:proofErr w:type="spellStart"/>
      <w:r w:rsidRPr="00B34B28">
        <w:rPr>
          <w:color w:val="000000"/>
          <w:sz w:val="24"/>
          <w:szCs w:val="24"/>
          <w:lang w:eastAsia="ru-RU"/>
        </w:rPr>
        <w:t>тубулярный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тип протеинурии) возможны 2 патофизиологических механизма. При </w:t>
      </w:r>
      <w:proofErr w:type="spellStart"/>
      <w:r w:rsidRPr="00B34B28">
        <w:rPr>
          <w:color w:val="000000"/>
          <w:sz w:val="24"/>
          <w:szCs w:val="24"/>
          <w:lang w:eastAsia="ru-RU"/>
        </w:rPr>
        <w:t>первомнарушается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процесс </w:t>
      </w:r>
      <w:proofErr w:type="spellStart"/>
      <w:r w:rsidRPr="00B34B28">
        <w:rPr>
          <w:color w:val="000000"/>
          <w:sz w:val="24"/>
          <w:szCs w:val="24"/>
          <w:lang w:eastAsia="ru-RU"/>
        </w:rPr>
        <w:t>реабсорбции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белков в проксимальных канальцах почек, который сопровождается появлением в моче низкомолекулярных </w:t>
      </w:r>
      <w:proofErr w:type="spellStart"/>
      <w:r w:rsidRPr="00B34B28">
        <w:rPr>
          <w:color w:val="000000"/>
          <w:sz w:val="24"/>
          <w:szCs w:val="24"/>
          <w:lang w:eastAsia="ru-RU"/>
        </w:rPr>
        <w:t>белков</w:t>
      </w:r>
      <w:proofErr w:type="gramStart"/>
      <w:r w:rsidRPr="00B34B28">
        <w:rPr>
          <w:color w:val="000000"/>
          <w:sz w:val="24"/>
          <w:szCs w:val="24"/>
          <w:lang w:eastAsia="ru-RU"/>
        </w:rPr>
        <w:t>.П</w:t>
      </w:r>
      <w:proofErr w:type="gramEnd"/>
      <w:r w:rsidRPr="00B34B28">
        <w:rPr>
          <w:color w:val="000000"/>
          <w:sz w:val="24"/>
          <w:szCs w:val="24"/>
          <w:lang w:eastAsia="ru-RU"/>
        </w:rPr>
        <w:t>ри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втором происходит увеличение секреции белка клетками эпителия дистального отдела нефрона, в результате чего в </w:t>
      </w:r>
      <w:proofErr w:type="spellStart"/>
      <w:r w:rsidRPr="00B34B28">
        <w:rPr>
          <w:color w:val="000000"/>
          <w:sz w:val="24"/>
          <w:szCs w:val="24"/>
          <w:lang w:eastAsia="ru-RU"/>
        </w:rPr>
        <w:t>мочепоявляется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белок </w:t>
      </w:r>
      <w:proofErr w:type="spellStart"/>
      <w:r w:rsidRPr="00B34B28">
        <w:rPr>
          <w:color w:val="000000"/>
          <w:sz w:val="24"/>
          <w:szCs w:val="24"/>
          <w:lang w:eastAsia="ru-RU"/>
        </w:rPr>
        <w:t>Тамма-Хорсфалла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в избыточном количестве.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proofErr w:type="spellStart"/>
      <w:r w:rsidRPr="00B34B28">
        <w:rPr>
          <w:color w:val="000000"/>
          <w:sz w:val="24"/>
          <w:szCs w:val="24"/>
          <w:lang w:eastAsia="ru-RU"/>
        </w:rPr>
        <w:t>Постренальная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протеинурия, как и </w:t>
      </w:r>
      <w:proofErr w:type="spellStart"/>
      <w:r w:rsidRPr="00B34B28">
        <w:rPr>
          <w:color w:val="000000"/>
          <w:sz w:val="24"/>
          <w:szCs w:val="24"/>
          <w:lang w:eastAsia="ru-RU"/>
        </w:rPr>
        <w:t>преренальная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не связана с поражением почек. Она является результатом поступления в мочу белков из клеток мочеполового тракта </w:t>
      </w:r>
      <w:proofErr w:type="spellStart"/>
      <w:r w:rsidRPr="00B34B28">
        <w:rPr>
          <w:color w:val="000000"/>
          <w:sz w:val="24"/>
          <w:szCs w:val="24"/>
          <w:lang w:eastAsia="ru-RU"/>
        </w:rPr>
        <w:t>и</w:t>
      </w:r>
      <w:proofErr w:type="gramStart"/>
      <w:r w:rsidRPr="00B34B28">
        <w:rPr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Pr="00B34B28">
        <w:rPr>
          <w:color w:val="000000"/>
          <w:sz w:val="24"/>
          <w:szCs w:val="24"/>
          <w:lang w:eastAsia="ru-RU"/>
        </w:rPr>
        <w:t xml:space="preserve"> зависимости от </w:t>
      </w:r>
      <w:proofErr w:type="spellStart"/>
      <w:r w:rsidRPr="00B34B28">
        <w:rPr>
          <w:color w:val="000000"/>
          <w:sz w:val="24"/>
          <w:szCs w:val="24"/>
          <w:lang w:eastAsia="ru-RU"/>
        </w:rPr>
        <w:t>этиологии,характеризуется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различным белковым спектром.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 </w:t>
      </w:r>
    </w:p>
    <w:p w:rsidR="00B34B28" w:rsidRPr="00B34B28" w:rsidRDefault="00B34B28" w:rsidP="00B34B28">
      <w:pPr>
        <w:shd w:val="clear" w:color="auto" w:fill="FFFFFF"/>
        <w:spacing w:line="240" w:lineRule="auto"/>
        <w:jc w:val="left"/>
        <w:outlineLvl w:val="1"/>
        <w:rPr>
          <w:color w:val="000000"/>
          <w:sz w:val="24"/>
          <w:szCs w:val="24"/>
          <w:lang w:eastAsia="ru-RU"/>
        </w:rPr>
      </w:pPr>
      <w:r w:rsidRPr="00B34B28">
        <w:rPr>
          <w:b/>
          <w:bCs/>
          <w:color w:val="000000"/>
          <w:sz w:val="24"/>
          <w:szCs w:val="24"/>
          <w:lang w:eastAsia="ru-RU"/>
        </w:rPr>
        <w:t>Клиническое значение протеинурии</w:t>
      </w:r>
    </w:p>
    <w:p w:rsidR="00B34B28" w:rsidRPr="00B34B28" w:rsidRDefault="00B34B28" w:rsidP="00B34B28">
      <w:pPr>
        <w:numPr>
          <w:ilvl w:val="0"/>
          <w:numId w:val="3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Нарастание протеинурии в динамике лечения пациента с </w:t>
      </w:r>
      <w:proofErr w:type="spellStart"/>
      <w:r w:rsidRPr="00B34B28">
        <w:rPr>
          <w:color w:val="000000"/>
          <w:sz w:val="24"/>
          <w:szCs w:val="24"/>
          <w:lang w:eastAsia="ru-RU"/>
        </w:rPr>
        <w:t>нефрологической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патологией всегда является свидетельством неэффективного лечения, неблагоприятным прогностическим признаком и свидетельствует об активности заболевания.</w:t>
      </w:r>
    </w:p>
    <w:p w:rsidR="00B34B28" w:rsidRPr="00B34B28" w:rsidRDefault="00B34B28" w:rsidP="00B34B28">
      <w:pPr>
        <w:numPr>
          <w:ilvl w:val="0"/>
          <w:numId w:val="3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Снижение уровня протеинурии в процессе лечения пациента является показателем замедления прогрессирования заболевания.</w:t>
      </w:r>
    </w:p>
    <w:p w:rsidR="00B34B28" w:rsidRPr="00B34B28" w:rsidRDefault="00B34B28" w:rsidP="00B34B28">
      <w:pPr>
        <w:numPr>
          <w:ilvl w:val="0"/>
          <w:numId w:val="3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Установлена роль протеинурии, как независимого фактора прогрессирования поражения почек. При </w:t>
      </w:r>
      <w:proofErr w:type="spellStart"/>
      <w:r w:rsidRPr="00B34B28">
        <w:rPr>
          <w:color w:val="000000"/>
          <w:sz w:val="24"/>
          <w:szCs w:val="24"/>
          <w:lang w:eastAsia="ru-RU"/>
        </w:rPr>
        <w:t>протеинуриикомпоненты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протеолиза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белков оказывают токсическое </w:t>
      </w:r>
      <w:proofErr w:type="spellStart"/>
      <w:r w:rsidRPr="00B34B28">
        <w:rPr>
          <w:color w:val="000000"/>
          <w:sz w:val="24"/>
          <w:szCs w:val="24"/>
          <w:lang w:eastAsia="ru-RU"/>
        </w:rPr>
        <w:t>действиена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эпителиальные клетки проксимальных канальцев и </w:t>
      </w:r>
      <w:proofErr w:type="spellStart"/>
      <w:r w:rsidRPr="00B34B28">
        <w:rPr>
          <w:color w:val="000000"/>
          <w:sz w:val="24"/>
          <w:szCs w:val="24"/>
          <w:lang w:eastAsia="ru-RU"/>
        </w:rPr>
        <w:t>интерстиций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что может приводить к развитию </w:t>
      </w:r>
      <w:proofErr w:type="spellStart"/>
      <w:r w:rsidRPr="00B34B28">
        <w:rPr>
          <w:color w:val="000000"/>
          <w:sz w:val="24"/>
          <w:szCs w:val="24"/>
          <w:lang w:eastAsia="ru-RU"/>
        </w:rPr>
        <w:t>тубулоинтерстициального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воспаления и фиброза и, таким образом, способствовать прогрессированию заболевания. В основе этого процесса лежит перенапряжение механизмов </w:t>
      </w:r>
      <w:proofErr w:type="spellStart"/>
      <w:r w:rsidRPr="00B34B28">
        <w:rPr>
          <w:color w:val="000000"/>
          <w:sz w:val="24"/>
          <w:szCs w:val="24"/>
          <w:lang w:eastAsia="ru-RU"/>
        </w:rPr>
        <w:t>реабсорбции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и истощение ферментных систем вследствие избытка белка в первичной моче (подробнее см. раздел</w:t>
      </w:r>
      <w:proofErr w:type="gramStart"/>
      <w:r w:rsidRPr="00B34B28">
        <w:rPr>
          <w:color w:val="000000"/>
          <w:sz w:val="24"/>
          <w:szCs w:val="24"/>
          <w:lang w:eastAsia="ru-RU"/>
        </w:rPr>
        <w:t>«М</w:t>
      </w:r>
      <w:proofErr w:type="gramEnd"/>
      <w:r w:rsidRPr="00B34B28">
        <w:rPr>
          <w:color w:val="000000"/>
          <w:sz w:val="24"/>
          <w:szCs w:val="24"/>
          <w:lang w:eastAsia="ru-RU"/>
        </w:rPr>
        <w:t>орфология нефрона и патогенез протеинурии»).</w:t>
      </w:r>
    </w:p>
    <w:p w:rsidR="00B34B28" w:rsidRPr="00B34B28" w:rsidRDefault="00B34B28" w:rsidP="00B34B28">
      <w:pPr>
        <w:numPr>
          <w:ilvl w:val="0"/>
          <w:numId w:val="3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Протеинурия является значимым и независимым прогностическим фактором увеличения смертности от заболеваний </w:t>
      </w:r>
      <w:proofErr w:type="spellStart"/>
      <w:proofErr w:type="gramStart"/>
      <w:r w:rsidRPr="00B34B28">
        <w:rPr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B34B28">
        <w:rPr>
          <w:color w:val="000000"/>
          <w:sz w:val="24"/>
          <w:szCs w:val="24"/>
          <w:lang w:eastAsia="ru-RU"/>
        </w:rPr>
        <w:t xml:space="preserve"> системы (на патогенез </w:t>
      </w:r>
      <w:proofErr w:type="spellStart"/>
      <w:r w:rsidRPr="00B34B28">
        <w:rPr>
          <w:color w:val="000000"/>
          <w:sz w:val="24"/>
          <w:szCs w:val="24"/>
          <w:lang w:eastAsia="ru-RU"/>
        </w:rPr>
        <w:t>сердечно-сосудистых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заболеваний при почечной патологии оказывают влияние </w:t>
      </w:r>
      <w:proofErr w:type="spellStart"/>
      <w:r w:rsidRPr="00B34B28">
        <w:rPr>
          <w:color w:val="000000"/>
          <w:sz w:val="24"/>
          <w:szCs w:val="24"/>
          <w:lang w:eastAsia="ru-RU"/>
        </w:rPr>
        <w:t>гипергидратация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анемия, нарушение фосфорно-кальциевого обмена, </w:t>
      </w:r>
      <w:proofErr w:type="spellStart"/>
      <w:r w:rsidRPr="00B34B28">
        <w:rPr>
          <w:color w:val="000000"/>
          <w:sz w:val="24"/>
          <w:szCs w:val="24"/>
          <w:lang w:eastAsia="ru-RU"/>
        </w:rPr>
        <w:t>гиперкоагуляция</w:t>
      </w:r>
      <w:proofErr w:type="spellEnd"/>
      <w:r w:rsidRPr="00B34B28">
        <w:rPr>
          <w:color w:val="000000"/>
          <w:sz w:val="24"/>
          <w:szCs w:val="24"/>
          <w:lang w:eastAsia="ru-RU"/>
        </w:rPr>
        <w:t>).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b/>
          <w:bCs/>
          <w:color w:val="000000"/>
          <w:sz w:val="24"/>
          <w:szCs w:val="24"/>
          <w:lang w:eastAsia="ru-RU"/>
        </w:rPr>
        <w:t> 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b/>
          <w:bCs/>
          <w:color w:val="000000"/>
          <w:sz w:val="24"/>
          <w:szCs w:val="24"/>
          <w:lang w:eastAsia="ru-RU"/>
        </w:rPr>
        <w:t xml:space="preserve">Таким образом, достоверная диагностика </w:t>
      </w:r>
      <w:proofErr w:type="spellStart"/>
      <w:r w:rsidRPr="00B34B28">
        <w:rPr>
          <w:b/>
          <w:bCs/>
          <w:color w:val="000000"/>
          <w:sz w:val="24"/>
          <w:szCs w:val="24"/>
          <w:lang w:eastAsia="ru-RU"/>
        </w:rPr>
        <w:t>протеинурииявляется</w:t>
      </w:r>
      <w:proofErr w:type="spellEnd"/>
      <w:r w:rsidRPr="00B34B28">
        <w:rPr>
          <w:b/>
          <w:bCs/>
          <w:color w:val="000000"/>
          <w:sz w:val="24"/>
          <w:szCs w:val="24"/>
          <w:lang w:eastAsia="ru-RU"/>
        </w:rPr>
        <w:t xml:space="preserve"> важным </w:t>
      </w:r>
      <w:proofErr w:type="spellStart"/>
      <w:r w:rsidRPr="00B34B28">
        <w:rPr>
          <w:b/>
          <w:bCs/>
          <w:color w:val="000000"/>
          <w:sz w:val="24"/>
          <w:szCs w:val="24"/>
          <w:lang w:eastAsia="ru-RU"/>
        </w:rPr>
        <w:t>аспектомв</w:t>
      </w:r>
      <w:proofErr w:type="spellEnd"/>
      <w:r w:rsidRPr="00B34B28">
        <w:rPr>
          <w:b/>
          <w:bCs/>
          <w:color w:val="000000"/>
          <w:sz w:val="24"/>
          <w:szCs w:val="24"/>
          <w:lang w:eastAsia="ru-RU"/>
        </w:rPr>
        <w:t xml:space="preserve"> клинической практике.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При диагностике протеинурии очень важно стандартизировать </w:t>
      </w:r>
      <w:proofErr w:type="spellStart"/>
      <w:r w:rsidRPr="00B34B28">
        <w:rPr>
          <w:color w:val="000000"/>
          <w:sz w:val="24"/>
          <w:szCs w:val="24"/>
          <w:lang w:eastAsia="ru-RU"/>
        </w:rPr>
        <w:t>преаналитические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условия.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lastRenderedPageBreak/>
        <w:t xml:space="preserve">В связи с тем, что качественный и количественный состав мочи в течение суток изменяется, наиболее точным является определение белка в суточной моче, которое позволяет нивелировать влияние величины диуреза на концентрацию белка в </w:t>
      </w:r>
      <w:proofErr w:type="spellStart"/>
      <w:r w:rsidRPr="00B34B28">
        <w:rPr>
          <w:color w:val="000000"/>
          <w:sz w:val="24"/>
          <w:szCs w:val="24"/>
          <w:lang w:eastAsia="ru-RU"/>
        </w:rPr>
        <w:t>моче</w:t>
      </w:r>
      <w:proofErr w:type="gramStart"/>
      <w:r w:rsidRPr="00B34B28">
        <w:rPr>
          <w:color w:val="000000"/>
          <w:sz w:val="24"/>
          <w:szCs w:val="24"/>
          <w:lang w:eastAsia="ru-RU"/>
        </w:rPr>
        <w:t>.</w:t>
      </w:r>
      <w:r w:rsidRPr="00B34B28">
        <w:rPr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34B28">
        <w:rPr>
          <w:i/>
          <w:iCs/>
          <w:color w:val="000000"/>
          <w:sz w:val="24"/>
          <w:szCs w:val="24"/>
          <w:lang w:eastAsia="ru-RU"/>
        </w:rPr>
        <w:t>риведем</w:t>
      </w:r>
      <w:proofErr w:type="spellEnd"/>
      <w:r w:rsidRPr="00B34B28">
        <w:rPr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i/>
          <w:iCs/>
          <w:color w:val="000000"/>
          <w:sz w:val="24"/>
          <w:szCs w:val="24"/>
          <w:lang w:eastAsia="ru-RU"/>
        </w:rPr>
        <w:t>пример:у</w:t>
      </w:r>
      <w:proofErr w:type="spellEnd"/>
      <w:r w:rsidRPr="00B34B28">
        <w:rPr>
          <w:i/>
          <w:iCs/>
          <w:color w:val="000000"/>
          <w:sz w:val="24"/>
          <w:szCs w:val="24"/>
          <w:lang w:eastAsia="ru-RU"/>
        </w:rPr>
        <w:t xml:space="preserve"> пациента с величиной экскреции белка в 0,5г. в сутки концентрация белка в моче может варьироваться  от 1 г/л (при суточном диурезе 0,5л) до 0,2г/л (при суточном диурезе в 2,5л.)</w:t>
      </w:r>
      <w:proofErr w:type="gramStart"/>
      <w:r w:rsidRPr="00B34B28">
        <w:rPr>
          <w:i/>
          <w:iCs/>
          <w:color w:val="000000"/>
          <w:sz w:val="24"/>
          <w:szCs w:val="24"/>
          <w:lang w:eastAsia="ru-RU"/>
        </w:rPr>
        <w:t>.</w:t>
      </w:r>
      <w:proofErr w:type="spellStart"/>
      <w:r w:rsidRPr="00B34B28">
        <w:rPr>
          <w:color w:val="000000"/>
          <w:sz w:val="24"/>
          <w:szCs w:val="24"/>
          <w:lang w:eastAsia="ru-RU"/>
        </w:rPr>
        <w:t>О</w:t>
      </w:r>
      <w:proofErr w:type="gramEnd"/>
      <w:r w:rsidRPr="00B34B28">
        <w:rPr>
          <w:color w:val="000000"/>
          <w:sz w:val="24"/>
          <w:szCs w:val="24"/>
          <w:lang w:eastAsia="ru-RU"/>
        </w:rPr>
        <w:t>днако,сбор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суточной мочи -  чрезвычайно сложный процесс даже для пациентов </w:t>
      </w:r>
      <w:proofErr w:type="spellStart"/>
      <w:r w:rsidRPr="00B34B28">
        <w:rPr>
          <w:color w:val="000000"/>
          <w:sz w:val="24"/>
          <w:szCs w:val="24"/>
          <w:lang w:eastAsia="ru-RU"/>
        </w:rPr>
        <w:t>стационараи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он практически неосуществим для детей раннего возраста и пожилых пациентов.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Корректно оценить почечную экскрецию белка без определения объема суточного диуреза позволяет расчет соотношения белок/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</w:t>
      </w:r>
      <w:proofErr w:type="gramStart"/>
      <w:r w:rsidRPr="00B34B28">
        <w:rPr>
          <w:color w:val="000000"/>
          <w:sz w:val="24"/>
          <w:szCs w:val="24"/>
          <w:lang w:eastAsia="ru-RU"/>
        </w:rPr>
        <w:t>.Ф</w:t>
      </w:r>
      <w:proofErr w:type="gramEnd"/>
      <w:r w:rsidRPr="00B34B28">
        <w:rPr>
          <w:color w:val="000000"/>
          <w:sz w:val="24"/>
          <w:szCs w:val="24"/>
          <w:lang w:eastAsia="ru-RU"/>
        </w:rPr>
        <w:t>изиологическим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обоснованием этого подхода являются следующие соображения: у одного и того же человека в стабильных условиях экскреция 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креатинина</w:t>
      </w:r>
      <w:proofErr w:type="spellEnd"/>
      <w:r w:rsidRPr="00B34B28">
        <w:rPr>
          <w:color w:val="000000"/>
          <w:sz w:val="24"/>
          <w:szCs w:val="24"/>
          <w:vertAlign w:val="superscript"/>
          <w:lang w:eastAsia="ru-RU"/>
        </w:rPr>
        <w:t>*</w:t>
      </w:r>
      <w:r w:rsidRPr="00B34B28">
        <w:rPr>
          <w:color w:val="000000"/>
          <w:sz w:val="24"/>
          <w:szCs w:val="24"/>
          <w:lang w:eastAsia="ru-RU"/>
        </w:rPr>
        <w:t xml:space="preserve"> с мочой - величина относительно постоянная, и его концентрация в моче зависит исключительно от объема диуреза, который в свою очередь зависит от объема потребления жидкости. </w:t>
      </w:r>
      <w:proofErr w:type="spellStart"/>
      <w:r w:rsidRPr="00B34B28">
        <w:rPr>
          <w:color w:val="000000"/>
          <w:sz w:val="24"/>
          <w:szCs w:val="24"/>
          <w:lang w:eastAsia="ru-RU"/>
        </w:rPr>
        <w:t>Аналогичновеличина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диуреза влияет и на концентрацию белка в моче, при этом отношение белка к 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креатинину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остается постоянным при любом объеме диуреза.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Достаточно широкие вариации состава мочи связаны и с физической активностью. Нивелировать влияние физической активности на результат анализа позволяет исследование утренней порции мочи (которая образовалась в относительно стандартизованных условиях ночного сна). 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b/>
          <w:bCs/>
          <w:color w:val="000000"/>
          <w:sz w:val="24"/>
          <w:szCs w:val="24"/>
          <w:lang w:eastAsia="ru-RU"/>
        </w:rPr>
        <w:t xml:space="preserve">Таким образом, единственной на сегодняшний день альтернативой анализу суточной мочи является одновременное определение белка и </w:t>
      </w:r>
      <w:proofErr w:type="spellStart"/>
      <w:r w:rsidRPr="00B34B28">
        <w:rPr>
          <w:b/>
          <w:bCs/>
          <w:color w:val="000000"/>
          <w:sz w:val="24"/>
          <w:szCs w:val="24"/>
          <w:lang w:eastAsia="ru-RU"/>
        </w:rPr>
        <w:t>креатинина</w:t>
      </w:r>
      <w:proofErr w:type="spellEnd"/>
      <w:r w:rsidRPr="00B34B28">
        <w:rPr>
          <w:b/>
          <w:bCs/>
          <w:color w:val="000000"/>
          <w:sz w:val="24"/>
          <w:szCs w:val="24"/>
          <w:lang w:eastAsia="ru-RU"/>
        </w:rPr>
        <w:t xml:space="preserve"> в утренней порции мочи с последующим вычислением их соотношения.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b/>
          <w:bCs/>
          <w:color w:val="000000"/>
          <w:sz w:val="24"/>
          <w:szCs w:val="24"/>
          <w:vertAlign w:val="superscript"/>
          <w:lang w:eastAsia="ru-RU"/>
        </w:rPr>
        <w:t>*</w:t>
      </w:r>
      <w:r w:rsidRPr="00B34B28">
        <w:rPr>
          <w:b/>
          <w:bCs/>
          <w:color w:val="000000"/>
          <w:sz w:val="24"/>
          <w:szCs w:val="24"/>
          <w:lang w:eastAsia="ru-RU"/>
        </w:rPr>
        <w:t>Примечание: </w:t>
      </w:r>
      <w:proofErr w:type="spellStart"/>
      <w:r w:rsidRPr="00B34B28">
        <w:rPr>
          <w:i/>
          <w:iCs/>
          <w:color w:val="000000"/>
          <w:sz w:val="24"/>
          <w:szCs w:val="24"/>
          <w:lang w:eastAsia="ru-RU"/>
        </w:rPr>
        <w:t>Креатинин</w:t>
      </w:r>
      <w:proofErr w:type="spellEnd"/>
      <w:r w:rsidRPr="00B34B28">
        <w:rPr>
          <w:i/>
          <w:iCs/>
          <w:color w:val="000000"/>
          <w:sz w:val="24"/>
          <w:szCs w:val="24"/>
          <w:lang w:eastAsia="ru-RU"/>
        </w:rPr>
        <w:t xml:space="preserve"> — образуется в мышцах из </w:t>
      </w:r>
      <w:proofErr w:type="spellStart"/>
      <w:r w:rsidRPr="00B34B28">
        <w:rPr>
          <w:i/>
          <w:iCs/>
          <w:color w:val="000000"/>
          <w:sz w:val="24"/>
          <w:szCs w:val="24"/>
          <w:lang w:eastAsia="ru-RU"/>
        </w:rPr>
        <w:t>креатинфосфата</w:t>
      </w:r>
      <w:proofErr w:type="spellEnd"/>
      <w:r w:rsidRPr="00B34B28">
        <w:rPr>
          <w:i/>
          <w:iCs/>
          <w:color w:val="000000"/>
          <w:sz w:val="24"/>
          <w:szCs w:val="24"/>
          <w:lang w:eastAsia="ru-RU"/>
        </w:rPr>
        <w:t xml:space="preserve">. Синтез </w:t>
      </w:r>
      <w:proofErr w:type="spellStart"/>
      <w:r w:rsidRPr="00B34B28">
        <w:rPr>
          <w:i/>
          <w:iCs/>
          <w:color w:val="000000"/>
          <w:sz w:val="24"/>
          <w:szCs w:val="24"/>
          <w:lang w:eastAsia="ru-RU"/>
        </w:rPr>
        <w:t>креатинина</w:t>
      </w:r>
      <w:proofErr w:type="spellEnd"/>
      <w:r w:rsidRPr="00B34B28">
        <w:rPr>
          <w:i/>
          <w:iCs/>
          <w:color w:val="000000"/>
          <w:sz w:val="24"/>
          <w:szCs w:val="24"/>
          <w:lang w:eastAsia="ru-RU"/>
        </w:rPr>
        <w:t xml:space="preserve"> относительно постоянен, так как почти целиком определяется общей мышечной массой организма человека. </w:t>
      </w:r>
      <w:proofErr w:type="spellStart"/>
      <w:r w:rsidRPr="00B34B28">
        <w:rPr>
          <w:i/>
          <w:iCs/>
          <w:color w:val="000000"/>
          <w:sz w:val="24"/>
          <w:szCs w:val="24"/>
          <w:lang w:eastAsia="ru-RU"/>
        </w:rPr>
        <w:t>Креатинин</w:t>
      </w:r>
      <w:proofErr w:type="spellEnd"/>
      <w:r w:rsidRPr="00B34B28">
        <w:rPr>
          <w:i/>
          <w:iCs/>
          <w:color w:val="000000"/>
          <w:sz w:val="24"/>
          <w:szCs w:val="24"/>
          <w:lang w:eastAsia="ru-RU"/>
        </w:rPr>
        <w:t xml:space="preserve"> свободно проходит через клубочковый фильтр и не </w:t>
      </w:r>
      <w:proofErr w:type="spellStart"/>
      <w:r w:rsidRPr="00B34B28">
        <w:rPr>
          <w:i/>
          <w:iCs/>
          <w:color w:val="000000"/>
          <w:sz w:val="24"/>
          <w:szCs w:val="24"/>
          <w:lang w:eastAsia="ru-RU"/>
        </w:rPr>
        <w:t>реабсорбируется</w:t>
      </w:r>
      <w:proofErr w:type="spellEnd"/>
      <w:r w:rsidRPr="00B34B28">
        <w:rPr>
          <w:i/>
          <w:iCs/>
          <w:color w:val="000000"/>
          <w:sz w:val="24"/>
          <w:szCs w:val="24"/>
          <w:lang w:eastAsia="ru-RU"/>
        </w:rPr>
        <w:t xml:space="preserve"> в почечных канальцах.  Количество </w:t>
      </w:r>
      <w:proofErr w:type="spellStart"/>
      <w:r w:rsidRPr="00B34B28">
        <w:rPr>
          <w:i/>
          <w:iCs/>
          <w:color w:val="000000"/>
          <w:sz w:val="24"/>
          <w:szCs w:val="24"/>
          <w:lang w:eastAsia="ru-RU"/>
        </w:rPr>
        <w:t>экскретированного</w:t>
      </w:r>
      <w:proofErr w:type="spellEnd"/>
      <w:r w:rsidRPr="00B34B28">
        <w:rPr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i/>
          <w:iCs/>
          <w:color w:val="000000"/>
          <w:sz w:val="24"/>
          <w:szCs w:val="24"/>
          <w:lang w:eastAsia="ru-RU"/>
        </w:rPr>
        <w:t>креатинина</w:t>
      </w:r>
      <w:proofErr w:type="spellEnd"/>
      <w:r w:rsidRPr="00B34B28">
        <w:rPr>
          <w:i/>
          <w:iCs/>
          <w:color w:val="000000"/>
          <w:sz w:val="24"/>
          <w:szCs w:val="24"/>
          <w:lang w:eastAsia="ru-RU"/>
        </w:rPr>
        <w:t xml:space="preserve"> у пациентов в суточной порции мочи равно для мужчин в возрасте от 20 до 50 лет – 18,5-25,0 мг/кг в сутки, для женщин аналогичного возраста – 16,6 -22,4 мг/кг в сутки. С возрастом эти показатели снижаются: у мужчин 50-70 лет они составляют 15,7 – 20,2 мг/кг в сутки, а у женщин того же возраста - 11,8-16,1 мг/кг сутки. При интерпретации результатов анализов следует учитывать ограничения подхода, основанного на соотношении белок/</w:t>
      </w:r>
      <w:proofErr w:type="spellStart"/>
      <w:r w:rsidRPr="00B34B28">
        <w:rPr>
          <w:i/>
          <w:iCs/>
          <w:color w:val="000000"/>
          <w:sz w:val="24"/>
          <w:szCs w:val="24"/>
          <w:lang w:eastAsia="ru-RU"/>
        </w:rPr>
        <w:t>креатинин</w:t>
      </w:r>
      <w:proofErr w:type="spellEnd"/>
      <w:r w:rsidRPr="00B34B28">
        <w:rPr>
          <w:i/>
          <w:iCs/>
          <w:color w:val="000000"/>
          <w:sz w:val="24"/>
          <w:szCs w:val="24"/>
          <w:lang w:eastAsia="ru-RU"/>
        </w:rPr>
        <w:t xml:space="preserve">, обусловленные связью между мышечной массой организма и экскрецией </w:t>
      </w:r>
      <w:proofErr w:type="spellStart"/>
      <w:r w:rsidRPr="00B34B28">
        <w:rPr>
          <w:i/>
          <w:iCs/>
          <w:color w:val="000000"/>
          <w:sz w:val="24"/>
          <w:szCs w:val="24"/>
          <w:lang w:eastAsia="ru-RU"/>
        </w:rPr>
        <w:t>креатинина</w:t>
      </w:r>
      <w:proofErr w:type="spellEnd"/>
      <w:r w:rsidRPr="00B34B28">
        <w:rPr>
          <w:i/>
          <w:iCs/>
          <w:color w:val="000000"/>
          <w:sz w:val="24"/>
          <w:szCs w:val="24"/>
          <w:lang w:eastAsia="ru-RU"/>
        </w:rPr>
        <w:t>. Снижение или увеличение мышечной массы может быть причиной занижения или завышения значений экскреции белка у пациентов.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В многочисленных клинических исследованиях установлено, что величина </w:t>
      </w:r>
      <w:proofErr w:type="spellStart"/>
      <w:proofErr w:type="gramStart"/>
      <w:r w:rsidRPr="00B34B28">
        <w:rPr>
          <w:color w:val="000000"/>
          <w:sz w:val="24"/>
          <w:szCs w:val="24"/>
          <w:lang w:eastAsia="ru-RU"/>
        </w:rPr>
        <w:t>протеин-креатининового</w:t>
      </w:r>
      <w:proofErr w:type="spellEnd"/>
      <w:proofErr w:type="gramEnd"/>
      <w:r w:rsidRPr="00B34B28">
        <w:rPr>
          <w:color w:val="000000"/>
          <w:sz w:val="24"/>
          <w:szCs w:val="24"/>
          <w:lang w:eastAsia="ru-RU"/>
        </w:rPr>
        <w:t xml:space="preserve"> соотношения в первой утренней порции мочи четко </w:t>
      </w:r>
      <w:proofErr w:type="spellStart"/>
      <w:r w:rsidRPr="00B34B28">
        <w:rPr>
          <w:color w:val="000000"/>
          <w:sz w:val="24"/>
          <w:szCs w:val="24"/>
          <w:lang w:eastAsia="ru-RU"/>
        </w:rPr>
        <w:t>коррелирует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с уровнем суточной протеинурии. Так, соотношение белок/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более 3,0-3,5 г белка/г 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соответствует экскреции белка выше 3,0-3,5 г/сутки, менее 0,2 г белка/г 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B34B28">
        <w:rPr>
          <w:color w:val="000000"/>
          <w:sz w:val="24"/>
          <w:szCs w:val="24"/>
          <w:lang w:eastAsia="ru-RU"/>
        </w:rPr>
        <w:t>–у</w:t>
      </w:r>
      <w:proofErr w:type="gramEnd"/>
      <w:r w:rsidRPr="00B34B28">
        <w:rPr>
          <w:color w:val="000000"/>
          <w:sz w:val="24"/>
          <w:szCs w:val="24"/>
          <w:lang w:eastAsia="ru-RU"/>
        </w:rPr>
        <w:t>ровню ниже 0,2 г/сутки. Поэтому, </w:t>
      </w:r>
      <w:r w:rsidRPr="00B34B28">
        <w:rPr>
          <w:b/>
          <w:bCs/>
          <w:color w:val="000000"/>
          <w:sz w:val="24"/>
          <w:szCs w:val="24"/>
          <w:lang w:eastAsia="ru-RU"/>
        </w:rPr>
        <w:t>во всех ныне действующих российских и зарубежных клинических рекомендациях при диагностике протеинурии рекомендовано определять соотношение общий белок/</w:t>
      </w:r>
      <w:proofErr w:type="spellStart"/>
      <w:r w:rsidRPr="00B34B28">
        <w:rPr>
          <w:b/>
          <w:bCs/>
          <w:color w:val="000000"/>
          <w:sz w:val="24"/>
          <w:szCs w:val="24"/>
          <w:lang w:eastAsia="ru-RU"/>
        </w:rPr>
        <w:t>креатинин</w:t>
      </w:r>
      <w:proofErr w:type="spellEnd"/>
      <w:r w:rsidRPr="00B34B28">
        <w:rPr>
          <w:b/>
          <w:bCs/>
          <w:color w:val="000000"/>
          <w:sz w:val="24"/>
          <w:szCs w:val="24"/>
          <w:lang w:eastAsia="ru-RU"/>
        </w:rPr>
        <w:t xml:space="preserve"> и альбумин/</w:t>
      </w:r>
      <w:proofErr w:type="spellStart"/>
      <w:r w:rsidRPr="00B34B28">
        <w:rPr>
          <w:b/>
          <w:bCs/>
          <w:color w:val="000000"/>
          <w:sz w:val="24"/>
          <w:szCs w:val="24"/>
          <w:lang w:eastAsia="ru-RU"/>
        </w:rPr>
        <w:t>креатинин</w:t>
      </w:r>
      <w:proofErr w:type="spellEnd"/>
      <w:r w:rsidRPr="00B34B28">
        <w:rPr>
          <w:b/>
          <w:bCs/>
          <w:color w:val="000000"/>
          <w:sz w:val="24"/>
          <w:szCs w:val="24"/>
          <w:lang w:eastAsia="ru-RU"/>
        </w:rPr>
        <w:t>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В норме значение соотношения общий белок/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по разным источникам не превышает 0,15-0,2 г белка/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при </w:t>
      </w:r>
      <w:proofErr w:type="spellStart"/>
      <w:r w:rsidRPr="00B34B28">
        <w:rPr>
          <w:color w:val="000000"/>
          <w:sz w:val="24"/>
          <w:szCs w:val="24"/>
          <w:lang w:eastAsia="ru-RU"/>
        </w:rPr>
        <w:t>тубулоинтерстициальных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поражениях почек (нарушена </w:t>
      </w:r>
      <w:proofErr w:type="spellStart"/>
      <w:proofErr w:type="gramStart"/>
      <w:r w:rsidRPr="00B34B28">
        <w:rPr>
          <w:color w:val="000000"/>
          <w:sz w:val="24"/>
          <w:szCs w:val="24"/>
          <w:lang w:eastAsia="ru-RU"/>
        </w:rPr>
        <w:t>реабсорбция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) </w:t>
      </w:r>
      <w:proofErr w:type="gramEnd"/>
      <w:r w:rsidRPr="00B34B28">
        <w:rPr>
          <w:color w:val="000000"/>
          <w:sz w:val="24"/>
          <w:szCs w:val="24"/>
          <w:lang w:eastAsia="ru-RU"/>
        </w:rPr>
        <w:t xml:space="preserve">этот показатель находится в диапазоне от 0,2 г/г до 1,0 г/г, при </w:t>
      </w:r>
      <w:proofErr w:type="spellStart"/>
      <w:r w:rsidRPr="00B34B28">
        <w:rPr>
          <w:color w:val="000000"/>
          <w:sz w:val="24"/>
          <w:szCs w:val="24"/>
          <w:lang w:eastAsia="ru-RU"/>
        </w:rPr>
        <w:lastRenderedPageBreak/>
        <w:t>гломерулярных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заболеваниях (нарушена барьерная функция) превышает 1,0 г/г, а при тяжелой </w:t>
      </w:r>
      <w:proofErr w:type="spellStart"/>
      <w:r w:rsidRPr="00B34B28">
        <w:rPr>
          <w:color w:val="000000"/>
          <w:sz w:val="24"/>
          <w:szCs w:val="24"/>
          <w:lang w:eastAsia="ru-RU"/>
        </w:rPr>
        <w:t>преэклампсии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может достигать 5,0г белка/г 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креатининаи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более.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В Национальных рекомендациях 2012 г. «Хроническая болезнь почек: Основные принципы скрининга, диагностики, профилактики и подходы к лечению», разработанных рабочей группой членов Правления Научного общества нефрологов России, представлены следующие постулаты по диагностике протеинурии: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r w:rsidRPr="00E419E0">
        <w:rPr>
          <w:b/>
          <w:bCs/>
          <w:color w:val="000000"/>
          <w:sz w:val="24"/>
          <w:szCs w:val="24"/>
          <w:u w:val="single"/>
          <w:lang w:eastAsia="ru-RU"/>
        </w:rPr>
        <w:t>Рекомендация 2.4:</w:t>
      </w:r>
      <w:r w:rsidRPr="00B34B28">
        <w:rPr>
          <w:color w:val="000000"/>
          <w:sz w:val="24"/>
          <w:szCs w:val="24"/>
          <w:lang w:eastAsia="ru-RU"/>
        </w:rPr>
        <w:t xml:space="preserve"> У каждого больного с ХБП следует выполнять исследование уровня альбуминурии/протеинурии, поскольку этот показатель имеет важное значение для диагностики ХБП, оценки прогноза ее течения, риска </w:t>
      </w:r>
      <w:proofErr w:type="spellStart"/>
      <w:proofErr w:type="gramStart"/>
      <w:r w:rsidRPr="00B34B28">
        <w:rPr>
          <w:color w:val="000000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B34B28">
        <w:rPr>
          <w:color w:val="000000"/>
          <w:sz w:val="24"/>
          <w:szCs w:val="24"/>
          <w:lang w:eastAsia="ru-RU"/>
        </w:rPr>
        <w:t xml:space="preserve"> осложнений, а также выбора тактики лечения.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r w:rsidRPr="00E419E0">
        <w:rPr>
          <w:b/>
          <w:bCs/>
          <w:color w:val="000000"/>
          <w:sz w:val="24"/>
          <w:szCs w:val="24"/>
          <w:u w:val="single"/>
          <w:lang w:eastAsia="ru-RU"/>
        </w:rPr>
        <w:t>Рекомендация 2.4.1:</w:t>
      </w:r>
      <w:r w:rsidRPr="00B34B28">
        <w:rPr>
          <w:color w:val="000000"/>
          <w:sz w:val="24"/>
          <w:szCs w:val="24"/>
          <w:lang w:eastAsia="ru-RU"/>
        </w:rPr>
        <w:t> Для оценки альбуминурии/протеинурии следует определять ее уровень в суточной моче или отношение альбумин/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или общий белок/ 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в разовой утренней порции мочи.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r w:rsidRPr="00E419E0">
        <w:rPr>
          <w:b/>
          <w:bCs/>
          <w:color w:val="000000"/>
          <w:sz w:val="24"/>
          <w:szCs w:val="24"/>
          <w:u w:val="single"/>
          <w:lang w:eastAsia="ru-RU"/>
        </w:rPr>
        <w:t>Рекомендация 2.6:</w:t>
      </w:r>
      <w:r w:rsidRPr="00B34B28">
        <w:rPr>
          <w:color w:val="000000"/>
          <w:sz w:val="24"/>
          <w:szCs w:val="24"/>
          <w:lang w:eastAsia="ru-RU"/>
        </w:rPr>
        <w:t> У больных с протеинурией ≥ 0,5 г/</w:t>
      </w:r>
      <w:proofErr w:type="spellStart"/>
      <w:r w:rsidRPr="00B34B28">
        <w:rPr>
          <w:color w:val="000000"/>
          <w:sz w:val="24"/>
          <w:szCs w:val="24"/>
          <w:lang w:eastAsia="ru-RU"/>
        </w:rPr>
        <w:t>сут</w:t>
      </w:r>
      <w:proofErr w:type="spellEnd"/>
      <w:r w:rsidRPr="00B34B28">
        <w:rPr>
          <w:color w:val="000000"/>
          <w:sz w:val="24"/>
          <w:szCs w:val="24"/>
          <w:lang w:eastAsia="ru-RU"/>
        </w:rPr>
        <w:t>, для оценки тяжести поражения почек вместо исследования альбуминурии, с точки зрения экономии бюджета, можно использовать определение общего белка в суточной моче (суточная протеинурия) или отношения общий белок/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в утренней порции мочи.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При диагностике протеинурии различного генеза у детей предпочтительно использовать определение соотношения белок/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</w:t>
      </w:r>
      <w:proofErr w:type="spellEnd"/>
      <w:r w:rsidRPr="00B34B28">
        <w:rPr>
          <w:color w:val="000000"/>
          <w:sz w:val="24"/>
          <w:szCs w:val="24"/>
          <w:lang w:eastAsia="ru-RU"/>
        </w:rPr>
        <w:t>. Последнее обусловлено тем фактом, что доля врожденных структурных патологий почечной системы, которые чаще диагностируются у детей, чем у взрослых, характерно выведение с мочой значительных количеств низкомолекулярных белков, которые не обнаруживаются специфичными тестами на альбумин.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При установленной патологии почечных клубочков определение соотношения белок/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в сравнении с определением соотношения альбумин/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дает дополнительную информацию о селективности протеинурии. Если в формуле альбуминурия/протеинурия *100 % результат &gt;50%, то это клубочковая протеинурия, &lt;50% - протеинурия </w:t>
      </w:r>
      <w:proofErr w:type="spellStart"/>
      <w:r w:rsidRPr="00B34B28">
        <w:rPr>
          <w:color w:val="000000"/>
          <w:sz w:val="24"/>
          <w:szCs w:val="24"/>
          <w:lang w:eastAsia="ru-RU"/>
        </w:rPr>
        <w:t>канальцевого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происхождения. При этом протеинурия и альбуминурия должны быть представлены в одних единицах измерения, например, г/л или мг/л. Пример: альбуминурия = 100 мг/л, протеинурия = 0,3 г/л. Для приведения альбуминурии в г/л делим 100 мг/л на 1000, Получаем 0,1 г/л. Далее по вышеуказанной формуле вычисляем: 0,1 г/л</w:t>
      </w:r>
      <w:proofErr w:type="gramStart"/>
      <w:r w:rsidRPr="00B34B28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B34B28">
        <w:rPr>
          <w:color w:val="000000"/>
          <w:sz w:val="24"/>
          <w:szCs w:val="24"/>
          <w:lang w:eastAsia="ru-RU"/>
        </w:rPr>
        <w:t xml:space="preserve"> 0,3 г/л  </w:t>
      </w:r>
      <w:proofErr w:type="spellStart"/>
      <w:r w:rsidRPr="00B34B28">
        <w:rPr>
          <w:color w:val="000000"/>
          <w:sz w:val="24"/>
          <w:szCs w:val="24"/>
          <w:lang w:eastAsia="ru-RU"/>
        </w:rPr>
        <w:t>х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  100% = 30%. Протеинурия является </w:t>
      </w:r>
      <w:proofErr w:type="spellStart"/>
      <w:r w:rsidRPr="00B34B28">
        <w:rPr>
          <w:color w:val="000000"/>
          <w:sz w:val="24"/>
          <w:szCs w:val="24"/>
          <w:lang w:eastAsia="ru-RU"/>
        </w:rPr>
        <w:t>канальцевой</w:t>
      </w:r>
      <w:proofErr w:type="spellEnd"/>
      <w:r w:rsidRPr="00B34B28">
        <w:rPr>
          <w:color w:val="000000"/>
          <w:sz w:val="24"/>
          <w:szCs w:val="24"/>
          <w:lang w:eastAsia="ru-RU"/>
        </w:rPr>
        <w:t>.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b/>
          <w:bCs/>
          <w:color w:val="000000"/>
          <w:sz w:val="24"/>
          <w:szCs w:val="24"/>
          <w:lang w:eastAsia="ru-RU"/>
        </w:rPr>
        <w:t> </w:t>
      </w:r>
    </w:p>
    <w:p w:rsidR="00B34B28" w:rsidRPr="00B34B28" w:rsidRDefault="00B34B28" w:rsidP="00B34B28">
      <w:pPr>
        <w:shd w:val="clear" w:color="auto" w:fill="FFFFFF"/>
        <w:spacing w:line="312" w:lineRule="atLeast"/>
        <w:jc w:val="left"/>
        <w:outlineLvl w:val="2"/>
        <w:rPr>
          <w:b/>
          <w:bCs/>
          <w:color w:val="000000"/>
          <w:sz w:val="24"/>
          <w:szCs w:val="24"/>
          <w:lang w:eastAsia="ru-RU"/>
        </w:rPr>
      </w:pPr>
      <w:r w:rsidRPr="00B34B28">
        <w:rPr>
          <w:b/>
          <w:bCs/>
          <w:color w:val="000000"/>
          <w:sz w:val="24"/>
          <w:szCs w:val="24"/>
          <w:lang w:eastAsia="ru-RU"/>
        </w:rPr>
        <w:t>Таким образом:</w:t>
      </w:r>
    </w:p>
    <w:p w:rsidR="00B34B28" w:rsidRPr="00B34B28" w:rsidRDefault="00B34B28" w:rsidP="00B34B28">
      <w:pPr>
        <w:numPr>
          <w:ilvl w:val="0"/>
          <w:numId w:val="4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При обследовании условно здоровых лиц белок в </w:t>
      </w:r>
      <w:proofErr w:type="spellStart"/>
      <w:r w:rsidRPr="00B34B28">
        <w:rPr>
          <w:color w:val="000000"/>
          <w:sz w:val="24"/>
          <w:szCs w:val="24"/>
          <w:lang w:eastAsia="ru-RU"/>
        </w:rPr>
        <w:t>мочеопределяется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полуколичественно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с использованием </w:t>
      </w:r>
      <w:proofErr w:type="spellStart"/>
      <w:r w:rsidRPr="00B34B28">
        <w:rPr>
          <w:color w:val="000000"/>
          <w:sz w:val="24"/>
          <w:szCs w:val="24"/>
          <w:lang w:eastAsia="ru-RU"/>
        </w:rPr>
        <w:t>тест-полосок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что позволяет существенно снизить стоимость </w:t>
      </w:r>
      <w:proofErr w:type="spellStart"/>
      <w:r w:rsidRPr="00B34B28">
        <w:rPr>
          <w:color w:val="000000"/>
          <w:sz w:val="24"/>
          <w:szCs w:val="24"/>
          <w:lang w:eastAsia="ru-RU"/>
        </w:rPr>
        <w:t>исследования</w:t>
      </w:r>
      <w:proofErr w:type="gramStart"/>
      <w:r w:rsidRPr="00B34B28">
        <w:rPr>
          <w:color w:val="000000"/>
          <w:sz w:val="24"/>
          <w:szCs w:val="24"/>
          <w:lang w:eastAsia="ru-RU"/>
        </w:rPr>
        <w:t>.П</w:t>
      </w:r>
      <w:proofErr w:type="gramEnd"/>
      <w:r w:rsidRPr="00B34B28">
        <w:rPr>
          <w:color w:val="000000"/>
          <w:sz w:val="24"/>
          <w:szCs w:val="24"/>
          <w:lang w:eastAsia="ru-RU"/>
        </w:rPr>
        <w:t>ациентам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с положительными результатами исследования, полученными при использовании </w:t>
      </w:r>
      <w:proofErr w:type="spellStart"/>
      <w:r w:rsidRPr="00B34B28">
        <w:rPr>
          <w:color w:val="000000"/>
          <w:sz w:val="24"/>
          <w:szCs w:val="24"/>
          <w:lang w:eastAsia="ru-RU"/>
        </w:rPr>
        <w:t>тест-полосок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необходимо провести точное количественное определение концентрации белка колориметрическим методом с применением метода ПГК (реакция с красителем </w:t>
      </w:r>
      <w:proofErr w:type="spellStart"/>
      <w:r w:rsidRPr="00B34B28">
        <w:rPr>
          <w:color w:val="000000"/>
          <w:sz w:val="24"/>
          <w:szCs w:val="24"/>
          <w:lang w:eastAsia="ru-RU"/>
        </w:rPr>
        <w:t>пирогаллоловый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красный).</w:t>
      </w:r>
    </w:p>
    <w:p w:rsidR="00B34B28" w:rsidRPr="00B34B28" w:rsidRDefault="00B34B28" w:rsidP="00B34B28">
      <w:pPr>
        <w:numPr>
          <w:ilvl w:val="0"/>
          <w:numId w:val="4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При обследовании лиц с риском ХПН (пациенты с хроническими заболеваниями почек, сахарным </w:t>
      </w:r>
      <w:proofErr w:type="spellStart"/>
      <w:r w:rsidRPr="00B34B28">
        <w:rPr>
          <w:color w:val="000000"/>
          <w:sz w:val="24"/>
          <w:szCs w:val="24"/>
          <w:lang w:eastAsia="ru-RU"/>
        </w:rPr>
        <w:t>диабетом</w:t>
      </w:r>
      <w:proofErr w:type="gramStart"/>
      <w:r w:rsidRPr="00B34B28">
        <w:rPr>
          <w:color w:val="000000"/>
          <w:sz w:val="24"/>
          <w:szCs w:val="24"/>
          <w:lang w:eastAsia="ru-RU"/>
        </w:rPr>
        <w:t>,а</w:t>
      </w:r>
      <w:proofErr w:type="gramEnd"/>
      <w:r w:rsidRPr="00B34B28">
        <w:rPr>
          <w:color w:val="000000"/>
          <w:sz w:val="24"/>
          <w:szCs w:val="24"/>
          <w:lang w:eastAsia="ru-RU"/>
        </w:rPr>
        <w:t>ртериальной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гипертонией), а также беременных с подозрением на </w:t>
      </w:r>
      <w:proofErr w:type="spellStart"/>
      <w:r w:rsidRPr="00B34B28">
        <w:rPr>
          <w:color w:val="000000"/>
          <w:sz w:val="24"/>
          <w:szCs w:val="24"/>
          <w:lang w:eastAsia="ru-RU"/>
        </w:rPr>
        <w:t>преэклампсию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следует сразу начинать с определения протеинурии </w:t>
      </w:r>
      <w:r w:rsidRPr="00B34B28">
        <w:rPr>
          <w:color w:val="000000"/>
          <w:sz w:val="24"/>
          <w:szCs w:val="24"/>
          <w:lang w:eastAsia="ru-RU"/>
        </w:rPr>
        <w:lastRenderedPageBreak/>
        <w:t>количественными методами. Если они дают отрицательные результаты, назначают количественный тест на альбуминурию.</w:t>
      </w:r>
    </w:p>
    <w:p w:rsidR="00B34B28" w:rsidRPr="00B34B28" w:rsidRDefault="00B34B28" w:rsidP="00B34B28">
      <w:pPr>
        <w:numPr>
          <w:ilvl w:val="0"/>
          <w:numId w:val="4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Учитывая тот факт, что определение белка с помощью диагностических полосок по причине химизма реакции, является детектором преимущественно альбуминовой фракции белков и не исключает присутствия в моче глобулинов, гемоглобина, </w:t>
      </w:r>
      <w:proofErr w:type="spellStart"/>
      <w:r w:rsidRPr="00B34B28">
        <w:rPr>
          <w:color w:val="000000"/>
          <w:sz w:val="24"/>
          <w:szCs w:val="24"/>
          <w:lang w:eastAsia="ru-RU"/>
        </w:rPr>
        <w:t>уромукоида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белка </w:t>
      </w:r>
      <w:proofErr w:type="spellStart"/>
      <w:r w:rsidRPr="00B34B28">
        <w:rPr>
          <w:color w:val="000000"/>
          <w:sz w:val="24"/>
          <w:szCs w:val="24"/>
          <w:lang w:eastAsia="ru-RU"/>
        </w:rPr>
        <w:t>Бенс-Джонса</w:t>
      </w:r>
      <w:proofErr w:type="spellEnd"/>
      <w:r w:rsidRPr="00B34B28">
        <w:rPr>
          <w:color w:val="000000"/>
          <w:sz w:val="24"/>
          <w:szCs w:val="24"/>
          <w:lang w:eastAsia="ru-RU"/>
        </w:rPr>
        <w:t>, при подозрении на соответствующие нозологии, анализ на протеинурию следует сразу проводить количественными методами.</w:t>
      </w:r>
    </w:p>
    <w:p w:rsidR="00B34B28" w:rsidRPr="00B34B28" w:rsidRDefault="00B34B28" w:rsidP="00B34B28">
      <w:pPr>
        <w:numPr>
          <w:ilvl w:val="0"/>
          <w:numId w:val="4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Количественное определение белка, альбумина и 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в моче следует проводить в утренней порции мочи с расчетом соотношения белок/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креатининили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альбумин/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</w:t>
      </w:r>
      <w:proofErr w:type="spellEnd"/>
      <w:r w:rsidRPr="00B34B28">
        <w:rPr>
          <w:color w:val="000000"/>
          <w:sz w:val="24"/>
          <w:szCs w:val="24"/>
          <w:lang w:eastAsia="ru-RU"/>
        </w:rPr>
        <w:t>.</w:t>
      </w:r>
    </w:p>
    <w:p w:rsidR="00B34B28" w:rsidRPr="00B34B28" w:rsidRDefault="00B34B28" w:rsidP="00B34B28">
      <w:pPr>
        <w:numPr>
          <w:ilvl w:val="0"/>
          <w:numId w:val="4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При оценке протеинурии/альбуминурии надо учитывать </w:t>
      </w:r>
      <w:proofErr w:type="spellStart"/>
      <w:r w:rsidRPr="00B34B28">
        <w:rPr>
          <w:color w:val="000000"/>
          <w:sz w:val="24"/>
          <w:szCs w:val="24"/>
          <w:lang w:eastAsia="ru-RU"/>
        </w:rPr>
        <w:t>внепочечные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факторы, влияющие на их уровень (интенсивная физическая нагрузка, лихорадка, переохлаждение), необходимо обеспечить соблюдение условий, </w:t>
      </w:r>
      <w:proofErr w:type="spellStart"/>
      <w:r w:rsidRPr="00B34B28">
        <w:rPr>
          <w:color w:val="000000"/>
          <w:sz w:val="24"/>
          <w:szCs w:val="24"/>
          <w:lang w:eastAsia="ru-RU"/>
        </w:rPr>
        <w:t>минимизирующих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вариабельность показателя протеинурии/альбуминурии.</w:t>
      </w:r>
    </w:p>
    <w:p w:rsidR="00B34B28" w:rsidRPr="00B34B28" w:rsidRDefault="00B34B28" w:rsidP="00B34B28">
      <w:pPr>
        <w:numPr>
          <w:ilvl w:val="0"/>
          <w:numId w:val="4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Подтвержденная при повторном исследовании протеинурия/альбуминурия служит обязательным показанием к консультации нефролога.</w:t>
      </w:r>
    </w:p>
    <w:p w:rsidR="00B34B28" w:rsidRPr="00B34B28" w:rsidRDefault="00B34B28" w:rsidP="00B34B28">
      <w:pPr>
        <w:numPr>
          <w:ilvl w:val="0"/>
          <w:numId w:val="5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СКФ – скорость клубочковой фильтрации.</w:t>
      </w:r>
    </w:p>
    <w:p w:rsidR="00B34B28" w:rsidRPr="00B34B28" w:rsidRDefault="00B34B28" w:rsidP="00B34B28">
      <w:pPr>
        <w:numPr>
          <w:ilvl w:val="0"/>
          <w:numId w:val="5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Альбуминурия/протеинурия определяется </w:t>
      </w:r>
      <w:proofErr w:type="spellStart"/>
      <w:r w:rsidRPr="00B34B28">
        <w:rPr>
          <w:color w:val="000000"/>
          <w:sz w:val="24"/>
          <w:szCs w:val="24"/>
          <w:lang w:eastAsia="ru-RU"/>
        </w:rPr>
        <w:t>какотношение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альбумин/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или общий белок/</w:t>
      </w:r>
      <w:proofErr w:type="spellStart"/>
      <w:r w:rsidRPr="00B34B28">
        <w:rPr>
          <w:color w:val="000000"/>
          <w:sz w:val="24"/>
          <w:szCs w:val="24"/>
          <w:lang w:eastAsia="ru-RU"/>
        </w:rPr>
        <w:t>креатинин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в разовой (предпочтительно утренней) порции мочи</w:t>
      </w:r>
    </w:p>
    <w:p w:rsidR="00B34B28" w:rsidRPr="00B34B28" w:rsidRDefault="00B34B28" w:rsidP="00B34B28">
      <w:pPr>
        <w:shd w:val="clear" w:color="auto" w:fill="FFFFFF"/>
        <w:spacing w:line="240" w:lineRule="auto"/>
        <w:jc w:val="left"/>
        <w:outlineLvl w:val="1"/>
        <w:rPr>
          <w:color w:val="000000"/>
          <w:sz w:val="24"/>
          <w:szCs w:val="24"/>
          <w:lang w:eastAsia="ru-RU"/>
        </w:rPr>
      </w:pPr>
      <w:r w:rsidRPr="00B34B28">
        <w:rPr>
          <w:b/>
          <w:bCs/>
          <w:color w:val="000000"/>
          <w:sz w:val="24"/>
          <w:szCs w:val="24"/>
          <w:lang w:eastAsia="ru-RU"/>
        </w:rPr>
        <w:t>Морфология нефрона и патогенез протеинурии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Морфофункциональной единицей почки является нефрон - специфическая структура, выполняющая функцию мочеобразования. В каждой почке насчитывается более 1 млн. нефронов. Каждый нефрон состоит из: клубочка, капсулы </w:t>
      </w:r>
      <w:proofErr w:type="spellStart"/>
      <w:r w:rsidRPr="00B34B28">
        <w:rPr>
          <w:color w:val="000000"/>
          <w:sz w:val="24"/>
          <w:szCs w:val="24"/>
          <w:lang w:eastAsia="ru-RU"/>
        </w:rPr>
        <w:t>Шумлянского-Боумена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и системы последовательных канальцев. Фильтрационный барьер </w:t>
      </w:r>
      <w:proofErr w:type="spellStart"/>
      <w:r w:rsidRPr="00B34B28">
        <w:rPr>
          <w:color w:val="000000"/>
          <w:sz w:val="24"/>
          <w:szCs w:val="24"/>
          <w:lang w:eastAsia="ru-RU"/>
        </w:rPr>
        <w:t>нефронаобразуют</w:t>
      </w:r>
      <w:proofErr w:type="spellEnd"/>
      <w:r w:rsidRPr="00B34B28">
        <w:rPr>
          <w:color w:val="000000"/>
          <w:sz w:val="24"/>
          <w:szCs w:val="24"/>
          <w:lang w:eastAsia="ru-RU"/>
        </w:rPr>
        <w:t>:</w:t>
      </w:r>
    </w:p>
    <w:p w:rsidR="00B34B28" w:rsidRPr="00B34B28" w:rsidRDefault="00B34B28" w:rsidP="00B34B28">
      <w:pPr>
        <w:numPr>
          <w:ilvl w:val="0"/>
          <w:numId w:val="6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proofErr w:type="gramStart"/>
      <w:r w:rsidRPr="00B34B28">
        <w:rPr>
          <w:color w:val="000000"/>
          <w:sz w:val="24"/>
          <w:szCs w:val="24"/>
          <w:lang w:eastAsia="ru-RU"/>
        </w:rPr>
        <w:t>эндотелий капилляров клубочков, целостность которого прерывается порами с диаметром в 50-100 нм;</w:t>
      </w:r>
      <w:proofErr w:type="gramEnd"/>
    </w:p>
    <w:p w:rsidR="00B34B28" w:rsidRPr="00B34B28" w:rsidRDefault="00B34B28" w:rsidP="00B34B28">
      <w:pPr>
        <w:numPr>
          <w:ilvl w:val="0"/>
          <w:numId w:val="6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трехслойная базальная мембрана, в которой в качестве фильтра служит сеть из коллагена IV, </w:t>
      </w:r>
      <w:proofErr w:type="spellStart"/>
      <w:r w:rsidRPr="00B34B28">
        <w:rPr>
          <w:color w:val="000000"/>
          <w:sz w:val="24"/>
          <w:szCs w:val="24"/>
          <w:lang w:eastAsia="ru-RU"/>
        </w:rPr>
        <w:t>ламинина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B34B28">
        <w:rPr>
          <w:color w:val="000000"/>
          <w:sz w:val="24"/>
          <w:szCs w:val="24"/>
          <w:lang w:eastAsia="ru-RU"/>
        </w:rPr>
        <w:t>нидогена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в которую </w:t>
      </w:r>
      <w:proofErr w:type="gramStart"/>
      <w:r w:rsidRPr="00B34B28">
        <w:rPr>
          <w:color w:val="000000"/>
          <w:sz w:val="24"/>
          <w:szCs w:val="24"/>
          <w:lang w:eastAsia="ru-RU"/>
        </w:rPr>
        <w:t>встроены</w:t>
      </w:r>
      <w:proofErr w:type="gramEnd"/>
      <w:r w:rsidRPr="00B34B28">
        <w:rPr>
          <w:color w:val="000000"/>
          <w:sz w:val="24"/>
          <w:szCs w:val="24"/>
          <w:lang w:eastAsia="ru-RU"/>
        </w:rPr>
        <w:t xml:space="preserve"> отрицательно заряженные </w:t>
      </w:r>
      <w:proofErr w:type="spellStart"/>
      <w:r w:rsidRPr="00B34B28">
        <w:rPr>
          <w:color w:val="000000"/>
          <w:sz w:val="24"/>
          <w:szCs w:val="24"/>
          <w:lang w:eastAsia="ru-RU"/>
        </w:rPr>
        <w:t>глюкозаминогликаны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(анионный барьер);  и, наконец,</w:t>
      </w:r>
    </w:p>
    <w:p w:rsidR="00B34B28" w:rsidRPr="00B34B28" w:rsidRDefault="00B34B28" w:rsidP="00B34B28">
      <w:pPr>
        <w:numPr>
          <w:ilvl w:val="0"/>
          <w:numId w:val="6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«висцеральный» листок эпителия </w:t>
      </w:r>
      <w:proofErr w:type="spellStart"/>
      <w:r w:rsidRPr="00B34B28">
        <w:rPr>
          <w:color w:val="000000"/>
          <w:sz w:val="24"/>
          <w:szCs w:val="24"/>
          <w:lang w:eastAsia="ru-RU"/>
        </w:rPr>
        <w:t>боуменовой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капсулы (Рис. 1А).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Висцеральный листок в разрезе прерывист, так как отростки эпителиальных клеток (</w:t>
      </w:r>
      <w:proofErr w:type="spellStart"/>
      <w:r w:rsidRPr="00B34B28">
        <w:rPr>
          <w:color w:val="000000"/>
          <w:sz w:val="24"/>
          <w:szCs w:val="24"/>
          <w:lang w:eastAsia="ru-RU"/>
        </w:rPr>
        <w:t>подоцитов</w:t>
      </w:r>
      <w:proofErr w:type="spellEnd"/>
      <w:r w:rsidRPr="00B34B28">
        <w:rPr>
          <w:color w:val="000000"/>
          <w:sz w:val="24"/>
          <w:szCs w:val="24"/>
          <w:lang w:eastAsia="ru-RU"/>
        </w:rPr>
        <w:t>) переплетаются друг с другом, при этом между отростками остаются свободные щели. Эти щели перекрыты щелевидной мембраной и имеют отверстия диаметром 4 нм. Щелевидная мембрана содержит важный для проницаемости фильтра протеин, </w:t>
      </w:r>
      <w:proofErr w:type="spellStart"/>
      <w:r w:rsidRPr="00B34B28">
        <w:rPr>
          <w:color w:val="000000"/>
          <w:sz w:val="24"/>
          <w:szCs w:val="24"/>
          <w:lang w:eastAsia="ru-RU"/>
        </w:rPr>
        <w:t>нефрин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 который заякорен через другой протеин, CD2AP, на соседних отростках </w:t>
      </w:r>
      <w:proofErr w:type="spellStart"/>
      <w:r w:rsidRPr="00B34B28">
        <w:rPr>
          <w:color w:val="000000"/>
          <w:sz w:val="24"/>
          <w:szCs w:val="24"/>
          <w:lang w:eastAsia="ru-RU"/>
        </w:rPr>
        <w:t>подоцитов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. Выступающие с обеих сторон в щель молекулы </w:t>
      </w:r>
      <w:proofErr w:type="spellStart"/>
      <w:r w:rsidRPr="00B34B28">
        <w:rPr>
          <w:color w:val="000000"/>
          <w:sz w:val="24"/>
          <w:szCs w:val="24"/>
          <w:lang w:eastAsia="ru-RU"/>
        </w:rPr>
        <w:t>нефрина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скрепляются друг с другом наподобие застежки молнии и оставляют между собой свободные  поры, которые едва пропускают молекулы альбумина.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Клетки крови задерживаются уже первым слоем фильтра - эндотелием. Это справедливо и для больших белковых молекул, поскольку </w:t>
      </w:r>
      <w:proofErr w:type="spellStart"/>
      <w:r w:rsidRPr="00B34B28">
        <w:rPr>
          <w:color w:val="000000"/>
          <w:sz w:val="24"/>
          <w:szCs w:val="24"/>
          <w:lang w:eastAsia="ru-RU"/>
        </w:rPr>
        <w:t>in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vivo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 поры эндотелия покрыты отрицательно заряженным слоем белков. Способность к фильтрации макромолекул (молекулярная масса </w:t>
      </w:r>
      <w:proofErr w:type="spellStart"/>
      <w:r w:rsidRPr="00B34B28">
        <w:rPr>
          <w:color w:val="000000"/>
          <w:sz w:val="24"/>
          <w:szCs w:val="24"/>
          <w:lang w:eastAsia="ru-RU"/>
        </w:rPr>
        <w:t>которыхоколо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&lt;70 </w:t>
      </w:r>
      <w:proofErr w:type="spellStart"/>
      <w:r w:rsidRPr="00B34B28">
        <w:rPr>
          <w:color w:val="000000"/>
          <w:sz w:val="24"/>
          <w:szCs w:val="24"/>
          <w:lang w:eastAsia="ru-RU"/>
        </w:rPr>
        <w:t>кДа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) через следующие два слоя </w:t>
      </w:r>
      <w:r w:rsidRPr="00B34B28">
        <w:rPr>
          <w:color w:val="000000"/>
          <w:sz w:val="24"/>
          <w:szCs w:val="24"/>
          <w:lang w:eastAsia="ru-RU"/>
        </w:rPr>
        <w:lastRenderedPageBreak/>
        <w:t>определяются не только шириной пор компонентов фильтра, но также и электрическим зарядом структур поверхностей фильтра.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Очищение фильтра обеспечивается клетками </w:t>
      </w:r>
      <w:proofErr w:type="spellStart"/>
      <w:r w:rsidRPr="00B34B28">
        <w:rPr>
          <w:color w:val="000000"/>
          <w:sz w:val="24"/>
          <w:szCs w:val="24"/>
          <w:lang w:eastAsia="ru-RU"/>
        </w:rPr>
        <w:t>мезангиума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B34B28">
        <w:rPr>
          <w:color w:val="000000"/>
          <w:sz w:val="24"/>
          <w:szCs w:val="24"/>
          <w:lang w:eastAsia="ru-RU"/>
        </w:rPr>
        <w:t>подоцитами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клубочка, которые способны удалять высокомолекулярные отложения за счет фагоцитоза и последующего переваривания в лизосомах. При патологии масса отложений возрастает (например, комплексов антиген-антитело), клетки </w:t>
      </w:r>
      <w:proofErr w:type="spellStart"/>
      <w:r w:rsidRPr="00B34B28">
        <w:rPr>
          <w:color w:val="000000"/>
          <w:sz w:val="24"/>
          <w:szCs w:val="24"/>
          <w:lang w:eastAsia="ru-RU"/>
        </w:rPr>
        <w:t>мезангиума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начинают усиленно делиться. Это приводит к тому, что из-за ограниченного пространства капилляры </w:t>
      </w:r>
      <w:proofErr w:type="gramStart"/>
      <w:r w:rsidRPr="00B34B28">
        <w:rPr>
          <w:color w:val="000000"/>
          <w:sz w:val="24"/>
          <w:szCs w:val="24"/>
          <w:lang w:eastAsia="ru-RU"/>
        </w:rPr>
        <w:t>сжимаются</w:t>
      </w:r>
      <w:proofErr w:type="gramEnd"/>
      <w:r w:rsidRPr="00B34B28">
        <w:rPr>
          <w:color w:val="000000"/>
          <w:sz w:val="24"/>
          <w:szCs w:val="24"/>
          <w:lang w:eastAsia="ru-RU"/>
        </w:rPr>
        <w:t xml:space="preserve"> и количество фильтрата снижается.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В клубочке образуется </w:t>
      </w:r>
      <w:proofErr w:type="spellStart"/>
      <w:r w:rsidRPr="00B34B28">
        <w:rPr>
          <w:color w:val="000000"/>
          <w:sz w:val="24"/>
          <w:szCs w:val="24"/>
          <w:lang w:eastAsia="ru-RU"/>
        </w:rPr>
        <w:t>ультрафильтрат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 который наряду с водой содержит только небольшие молекулы. Свободно фильтруются лишь молекулы малого размера, радиус которых меньше 1,6-1,8 нм. Это соответствует молекулярной массе 6 – 15 </w:t>
      </w:r>
      <w:proofErr w:type="spellStart"/>
      <w:r w:rsidRPr="00B34B28">
        <w:rPr>
          <w:color w:val="000000"/>
          <w:sz w:val="24"/>
          <w:szCs w:val="24"/>
          <w:lang w:eastAsia="ru-RU"/>
        </w:rPr>
        <w:t>кДа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. Инулин, который используется для определения клиренса, имеет молекулярную массу около 5 </w:t>
      </w:r>
      <w:proofErr w:type="spellStart"/>
      <w:r w:rsidRPr="00B34B28">
        <w:rPr>
          <w:color w:val="000000"/>
          <w:sz w:val="24"/>
          <w:szCs w:val="24"/>
          <w:lang w:eastAsia="ru-RU"/>
        </w:rPr>
        <w:t>кДа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и относится к данной группе. Для глобулинов радиусом &gt;4,4 нм (&gt; 80кДа) фильтр обычно непроницаем, тоже </w:t>
      </w:r>
      <w:proofErr w:type="gramStart"/>
      <w:r w:rsidRPr="00B34B28">
        <w:rPr>
          <w:color w:val="000000"/>
          <w:sz w:val="24"/>
          <w:szCs w:val="24"/>
          <w:lang w:eastAsia="ru-RU"/>
        </w:rPr>
        <w:t>самое</w:t>
      </w:r>
      <w:proofErr w:type="gramEnd"/>
      <w:r w:rsidRPr="00B34B28">
        <w:rPr>
          <w:color w:val="000000"/>
          <w:sz w:val="24"/>
          <w:szCs w:val="24"/>
          <w:lang w:eastAsia="ru-RU"/>
        </w:rPr>
        <w:t xml:space="preserve"> справедливо и для эритроцитов, обладающих еще большими размерами. Вещества, радиусы молекул которых находятся в этих границах, фильтруются лишь частично: миоглобин на 75% и альбумин лишь на 0,03%. Плохо фильтруются также низкомолекулярные вещества, связанные с белками плазмы крови. Кальций, например, фильтруется лишь на 60% вследствие того, что около 40% кальция связано с белками плазмы крови. Многие лекарственные препараты, в частности, большинство сульфаниламидов или сердечный гликозид </w:t>
      </w:r>
      <w:proofErr w:type="spellStart"/>
      <w:r w:rsidRPr="00B34B28">
        <w:rPr>
          <w:color w:val="000000"/>
          <w:sz w:val="24"/>
          <w:szCs w:val="24"/>
          <w:lang w:eastAsia="ru-RU"/>
        </w:rPr>
        <w:t>дигитоксин</w:t>
      </w:r>
      <w:proofErr w:type="spellEnd"/>
      <w:r w:rsidRPr="00B34B28">
        <w:rPr>
          <w:color w:val="000000"/>
          <w:sz w:val="24"/>
          <w:szCs w:val="24"/>
          <w:lang w:eastAsia="ru-RU"/>
        </w:rPr>
        <w:t>, еще в большей степени связаны с белками плазмы крови, поэтому они крайне медленно выводятся почками.</w:t>
      </w:r>
    </w:p>
    <w:p w:rsidR="00B34B28" w:rsidRPr="00B34B28" w:rsidRDefault="00B34B28" w:rsidP="00E419E0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Проницаемость фильтра для макромолекул с радиусом &lt;4нм зависит от заряда молекулы (Рис. 1 Б). Причиной тому является отрицательный заряд структур поверхностей фильтра, за который ответственны анионные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глик</w:t>
      </w:r>
      <w:proofErr w:type="gramStart"/>
      <w:r w:rsidRPr="00B34B28">
        <w:rPr>
          <w:color w:val="000000"/>
          <w:sz w:val="24"/>
          <w:szCs w:val="24"/>
          <w:lang w:eastAsia="ru-RU"/>
        </w:rPr>
        <w:t>о</w:t>
      </w:r>
      <w:proofErr w:type="spellEnd"/>
      <w:r w:rsidRPr="00B34B28">
        <w:rPr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B34B28">
        <w:rPr>
          <w:color w:val="000000"/>
          <w:sz w:val="24"/>
          <w:szCs w:val="24"/>
          <w:lang w:eastAsia="ru-RU"/>
        </w:rPr>
        <w:t>сиало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)- протеины. Они расположены на структурах базальной мембраны (как со стороны капилляра, так и со стороны </w:t>
      </w:r>
      <w:proofErr w:type="spellStart"/>
      <w:r w:rsidRPr="00B34B28">
        <w:rPr>
          <w:color w:val="000000"/>
          <w:sz w:val="24"/>
          <w:szCs w:val="24"/>
          <w:lang w:eastAsia="ru-RU"/>
        </w:rPr>
        <w:t>боуменовой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капсулы), а также на поверхности внешней мембраны отростков </w:t>
      </w:r>
      <w:proofErr w:type="spellStart"/>
      <w:r w:rsidRPr="00B34B28">
        <w:rPr>
          <w:color w:val="000000"/>
          <w:sz w:val="24"/>
          <w:szCs w:val="24"/>
          <w:lang w:eastAsia="ru-RU"/>
        </w:rPr>
        <w:t>подоцитов</w:t>
      </w:r>
      <w:proofErr w:type="spellEnd"/>
      <w:r w:rsidRPr="00B34B28">
        <w:rPr>
          <w:color w:val="000000"/>
          <w:sz w:val="24"/>
          <w:szCs w:val="24"/>
          <w:lang w:eastAsia="ru-RU"/>
        </w:rPr>
        <w:t>. Этот факт важен с точки зрения патофизиологии, поскольку уменьшение заряда структуры поверхностей фильтра резко повышает фильтрацию альбумина (Рис. 1 В), что приводит к потерям большого количества этого белка плазмы крови с мочой - альбуминурия. 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В норме, альбумин составляет около 25-30 % от всех белков, </w:t>
      </w:r>
      <w:proofErr w:type="spellStart"/>
      <w:r w:rsidRPr="00B34B28">
        <w:rPr>
          <w:color w:val="000000"/>
          <w:sz w:val="24"/>
          <w:szCs w:val="24"/>
          <w:lang w:eastAsia="ru-RU"/>
        </w:rPr>
        <w:t>экскретируемых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почками. Это соотношение может </w:t>
      </w:r>
      <w:proofErr w:type="spellStart"/>
      <w:r w:rsidRPr="00B34B28">
        <w:rPr>
          <w:color w:val="000000"/>
          <w:sz w:val="24"/>
          <w:szCs w:val="24"/>
          <w:lang w:eastAsia="ru-RU"/>
        </w:rPr>
        <w:t>менятьсяв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B34B28">
        <w:rPr>
          <w:color w:val="000000"/>
          <w:sz w:val="24"/>
          <w:szCs w:val="24"/>
          <w:lang w:eastAsia="ru-RU"/>
        </w:rPr>
        <w:t>случае</w:t>
      </w:r>
      <w:proofErr w:type="gramEnd"/>
      <w:r w:rsidRPr="00B34B28">
        <w:rPr>
          <w:color w:val="000000"/>
          <w:sz w:val="24"/>
          <w:szCs w:val="24"/>
          <w:lang w:eastAsia="ru-RU"/>
        </w:rPr>
        <w:t xml:space="preserve"> протеинурии. После прохождения через фильтр, такие широко представленные в сыворотке белки, как легкая цепь иммуноглобулина, </w:t>
      </w:r>
      <w:proofErr w:type="spellStart"/>
      <w:r w:rsidRPr="00B34B28">
        <w:rPr>
          <w:color w:val="000000"/>
          <w:sz w:val="24"/>
          <w:szCs w:val="24"/>
          <w:lang w:eastAsia="ru-RU"/>
        </w:rPr>
        <w:t>трансферрин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витамин </w:t>
      </w:r>
      <w:proofErr w:type="spellStart"/>
      <w:r w:rsidRPr="00B34B28">
        <w:rPr>
          <w:color w:val="000000"/>
          <w:sz w:val="24"/>
          <w:szCs w:val="24"/>
          <w:lang w:eastAsia="ru-RU"/>
        </w:rPr>
        <w:t>Д-связывающий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белок, миоглобин и альбумин </w:t>
      </w:r>
      <w:proofErr w:type="spellStart"/>
      <w:r w:rsidRPr="00B34B28">
        <w:rPr>
          <w:color w:val="000000"/>
          <w:sz w:val="24"/>
          <w:szCs w:val="24"/>
          <w:lang w:eastAsia="ru-RU"/>
        </w:rPr>
        <w:t>реабсорбируются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главным образом, в проксимальных почечных канальцах. Процесс </w:t>
      </w:r>
      <w:proofErr w:type="spellStart"/>
      <w:r w:rsidRPr="00B34B28">
        <w:rPr>
          <w:color w:val="000000"/>
          <w:sz w:val="24"/>
          <w:szCs w:val="24"/>
          <w:lang w:eastAsia="ru-RU"/>
        </w:rPr>
        <w:t>реабсорбции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в нефроне позволяет предотвратить потери белков организмом. За </w:t>
      </w:r>
      <w:proofErr w:type="spellStart"/>
      <w:r w:rsidRPr="00B34B28">
        <w:rPr>
          <w:color w:val="000000"/>
          <w:sz w:val="24"/>
          <w:szCs w:val="24"/>
          <w:lang w:eastAsia="ru-RU"/>
        </w:rPr>
        <w:t>реабсорбцию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белков из первичной мочи в проксимальных канальцах нефрона отвечает </w:t>
      </w:r>
      <w:proofErr w:type="spellStart"/>
      <w:proofErr w:type="gramStart"/>
      <w:r w:rsidRPr="00B34B28">
        <w:rPr>
          <w:color w:val="000000"/>
          <w:sz w:val="24"/>
          <w:szCs w:val="24"/>
          <w:lang w:eastAsia="ru-RU"/>
        </w:rPr>
        <w:t>рецептор-опосредованный</w:t>
      </w:r>
      <w:proofErr w:type="spellEnd"/>
      <w:proofErr w:type="gram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эндоцитоз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. Скорость </w:t>
      </w:r>
      <w:proofErr w:type="spellStart"/>
      <w:r w:rsidRPr="00B34B28">
        <w:rPr>
          <w:color w:val="000000"/>
          <w:sz w:val="24"/>
          <w:szCs w:val="24"/>
          <w:lang w:eastAsia="ru-RU"/>
        </w:rPr>
        <w:t>эндоцитоза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увеличивается пропорционально концентрации белка в клубочковом фильтрате до тех пор, пока не достигается максимальная скорость образования </w:t>
      </w:r>
      <w:proofErr w:type="spellStart"/>
      <w:r w:rsidRPr="00B34B28">
        <w:rPr>
          <w:color w:val="000000"/>
          <w:sz w:val="24"/>
          <w:szCs w:val="24"/>
          <w:lang w:eastAsia="ru-RU"/>
        </w:rPr>
        <w:t>эндоцитозных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пузырьков. Далее, в процессе </w:t>
      </w:r>
      <w:proofErr w:type="spellStart"/>
      <w:r w:rsidRPr="00B34B28">
        <w:rPr>
          <w:color w:val="000000"/>
          <w:sz w:val="24"/>
          <w:szCs w:val="24"/>
          <w:lang w:eastAsia="ru-RU"/>
        </w:rPr>
        <w:t>реабсорбции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образовавшиеся </w:t>
      </w:r>
      <w:proofErr w:type="spellStart"/>
      <w:r w:rsidRPr="00B34B28">
        <w:rPr>
          <w:color w:val="000000"/>
          <w:sz w:val="24"/>
          <w:szCs w:val="24"/>
          <w:lang w:eastAsia="ru-RU"/>
        </w:rPr>
        <w:t>эндоцитозные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вакуоли движутся в сторону базальной части клетки и сливаются с лизосомами. В </w:t>
      </w:r>
      <w:proofErr w:type="spellStart"/>
      <w:r w:rsidRPr="00B34B28">
        <w:rPr>
          <w:color w:val="000000"/>
          <w:sz w:val="24"/>
          <w:szCs w:val="24"/>
          <w:lang w:eastAsia="ru-RU"/>
        </w:rPr>
        <w:t>эндолизосомальных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пузырьках осуществляется </w:t>
      </w:r>
      <w:proofErr w:type="spellStart"/>
      <w:r w:rsidRPr="00B34B28">
        <w:rPr>
          <w:color w:val="000000"/>
          <w:sz w:val="24"/>
          <w:szCs w:val="24"/>
          <w:lang w:eastAsia="ru-RU"/>
        </w:rPr>
        <w:t>протеолиз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белков. При этом в кровь возвращается практически вся глюкоза, аминокислоты, витамины, значительное количество ионов. Иной механизм </w:t>
      </w:r>
      <w:r w:rsidRPr="00B34B28">
        <w:rPr>
          <w:color w:val="000000"/>
          <w:sz w:val="24"/>
          <w:szCs w:val="24"/>
          <w:lang w:eastAsia="ru-RU"/>
        </w:rPr>
        <w:lastRenderedPageBreak/>
        <w:t xml:space="preserve">обеспечивает </w:t>
      </w:r>
      <w:proofErr w:type="spellStart"/>
      <w:r w:rsidRPr="00B34B28">
        <w:rPr>
          <w:color w:val="000000"/>
          <w:sz w:val="24"/>
          <w:szCs w:val="24"/>
          <w:lang w:eastAsia="ru-RU"/>
        </w:rPr>
        <w:t>реабсорбцию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небольших линейных пептидов (таких, как </w:t>
      </w:r>
      <w:proofErr w:type="spellStart"/>
      <w:r w:rsidRPr="00B34B28">
        <w:rPr>
          <w:color w:val="000000"/>
          <w:sz w:val="24"/>
          <w:szCs w:val="24"/>
          <w:lang w:eastAsia="ru-RU"/>
        </w:rPr>
        <w:t>ангиотензин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II, </w:t>
      </w:r>
      <w:proofErr w:type="spellStart"/>
      <w:r w:rsidRPr="00B34B28">
        <w:rPr>
          <w:color w:val="000000"/>
          <w:sz w:val="24"/>
          <w:szCs w:val="24"/>
          <w:lang w:eastAsia="ru-RU"/>
        </w:rPr>
        <w:t>брадикинин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). Эти пептиды </w:t>
      </w:r>
      <w:proofErr w:type="spellStart"/>
      <w:r w:rsidRPr="00B34B28">
        <w:rPr>
          <w:color w:val="000000"/>
          <w:sz w:val="24"/>
          <w:szCs w:val="24"/>
          <w:lang w:eastAsia="ru-RU"/>
        </w:rPr>
        <w:t>гидролизуются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ферментами щёточной каёмки эпителия проксимального канальца, после чего аминокислоты транспортируются в клетку.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 </w:t>
      </w:r>
      <w:r w:rsidRPr="00B34B28">
        <w:rPr>
          <w:b/>
          <w:bCs/>
          <w:color w:val="000000"/>
          <w:sz w:val="24"/>
          <w:szCs w:val="24"/>
          <w:lang w:eastAsia="ru-RU"/>
        </w:rPr>
        <w:t> </w:t>
      </w:r>
    </w:p>
    <w:p w:rsidR="00B34B28" w:rsidRPr="00B34B28" w:rsidRDefault="00B34B28" w:rsidP="00B34B28">
      <w:pPr>
        <w:shd w:val="clear" w:color="auto" w:fill="FFFFFF"/>
        <w:spacing w:line="240" w:lineRule="auto"/>
        <w:jc w:val="left"/>
        <w:outlineLvl w:val="1"/>
        <w:rPr>
          <w:color w:val="000000"/>
          <w:sz w:val="24"/>
          <w:szCs w:val="24"/>
          <w:lang w:eastAsia="ru-RU"/>
        </w:rPr>
      </w:pPr>
      <w:r w:rsidRPr="00B34B28">
        <w:rPr>
          <w:b/>
          <w:bCs/>
          <w:color w:val="000000"/>
          <w:sz w:val="24"/>
          <w:szCs w:val="24"/>
          <w:lang w:eastAsia="ru-RU"/>
        </w:rPr>
        <w:t>Типы патологической протеинурии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proofErr w:type="spellStart"/>
      <w:r w:rsidRPr="00B34B28">
        <w:rPr>
          <w:b/>
          <w:bCs/>
          <w:i/>
          <w:iCs/>
          <w:color w:val="000000"/>
          <w:sz w:val="24"/>
          <w:szCs w:val="24"/>
          <w:lang w:eastAsia="ru-RU"/>
        </w:rPr>
        <w:t>Преренальная</w:t>
      </w:r>
      <w:proofErr w:type="spellEnd"/>
      <w:r w:rsidRPr="00B34B28">
        <w:rPr>
          <w:b/>
          <w:bCs/>
          <w:i/>
          <w:iCs/>
          <w:color w:val="000000"/>
          <w:sz w:val="24"/>
          <w:szCs w:val="24"/>
          <w:lang w:eastAsia="ru-RU"/>
        </w:rPr>
        <w:t xml:space="preserve"> протеинурия</w:t>
      </w:r>
      <w:r w:rsidRPr="00B34B28">
        <w:rPr>
          <w:color w:val="000000"/>
          <w:sz w:val="24"/>
          <w:szCs w:val="24"/>
          <w:lang w:eastAsia="ru-RU"/>
        </w:rPr>
        <w:t xml:space="preserve"> связана с появлением в плазме патологических белков, которые в норме отсутствуют. Эти белки имеют низкую молекулярную массу и проходят через неповрежденный почечный барьер в мочу. Появление их в плазме связано или с увеличенным синтезом, или является результатом распада тканей или клеток. </w:t>
      </w:r>
      <w:proofErr w:type="spellStart"/>
      <w:r w:rsidRPr="00B34B28">
        <w:rPr>
          <w:color w:val="000000"/>
          <w:sz w:val="24"/>
          <w:szCs w:val="24"/>
          <w:lang w:eastAsia="ru-RU"/>
        </w:rPr>
        <w:t>Преренальная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протеинурия, в частности, является следствием повышенной продукции легких цепей иммуноглобулинов у больных с миеломой. При гемолитической анемии через неповрежденный почечный фильтр проходит гемоглобин, при </w:t>
      </w:r>
      <w:proofErr w:type="spellStart"/>
      <w:r w:rsidRPr="00B34B28">
        <w:rPr>
          <w:color w:val="000000"/>
          <w:sz w:val="24"/>
          <w:szCs w:val="24"/>
          <w:lang w:eastAsia="ru-RU"/>
        </w:rPr>
        <w:t>миодистрофии</w:t>
      </w:r>
      <w:proofErr w:type="spellEnd"/>
      <w:r w:rsidRPr="00B34B28">
        <w:rPr>
          <w:color w:val="000000"/>
          <w:sz w:val="24"/>
          <w:szCs w:val="24"/>
          <w:lang w:eastAsia="ru-RU"/>
        </w:rPr>
        <w:t>, краш-синдроме в результате повреждения мышечной ткани в моче появляется миоглобин. 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b/>
          <w:bCs/>
          <w:i/>
          <w:iCs/>
          <w:color w:val="000000"/>
          <w:sz w:val="24"/>
          <w:szCs w:val="24"/>
          <w:lang w:eastAsia="ru-RU"/>
        </w:rPr>
        <w:t>Клубочковая (</w:t>
      </w:r>
      <w:proofErr w:type="spellStart"/>
      <w:r w:rsidRPr="00B34B28">
        <w:rPr>
          <w:b/>
          <w:bCs/>
          <w:i/>
          <w:iCs/>
          <w:color w:val="000000"/>
          <w:sz w:val="24"/>
          <w:szCs w:val="24"/>
          <w:lang w:eastAsia="ru-RU"/>
        </w:rPr>
        <w:t>гломерулярная</w:t>
      </w:r>
      <w:proofErr w:type="spellEnd"/>
      <w:r w:rsidRPr="00B34B28">
        <w:rPr>
          <w:b/>
          <w:bCs/>
          <w:i/>
          <w:iCs/>
          <w:color w:val="000000"/>
          <w:sz w:val="24"/>
          <w:szCs w:val="24"/>
          <w:lang w:eastAsia="ru-RU"/>
        </w:rPr>
        <w:t>) протеинурия </w:t>
      </w:r>
      <w:r w:rsidRPr="00B34B28">
        <w:rPr>
          <w:color w:val="000000"/>
          <w:sz w:val="24"/>
          <w:szCs w:val="24"/>
          <w:lang w:eastAsia="ru-RU"/>
        </w:rPr>
        <w:t xml:space="preserve">характерна для всех заболеваний почек, протекающих с поражением коркового вещества, в котором находятся клубочки. Это острый и хронический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гломерулонефрит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нефропатия при сахарном диабете, нефропатия беременных, нефрозы, опухоли почек, поражение почек при гипертонической болезни и др. Клубочковая протеинурия обусловлена повреждением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гломерулярного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барьера почек. В норме через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гломерулярный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барьер фильтруются белки с низкой молекулярной массой (М &lt; 70 </w:t>
      </w:r>
      <w:proofErr w:type="spellStart"/>
      <w:r w:rsidRPr="00B34B28">
        <w:rPr>
          <w:color w:val="000000"/>
          <w:sz w:val="24"/>
          <w:szCs w:val="24"/>
          <w:lang w:eastAsia="ru-RU"/>
        </w:rPr>
        <w:t>кДа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) - альбумин (М = 69 </w:t>
      </w:r>
      <w:proofErr w:type="spellStart"/>
      <w:r w:rsidRPr="00B34B28">
        <w:rPr>
          <w:color w:val="000000"/>
          <w:sz w:val="24"/>
          <w:szCs w:val="24"/>
          <w:lang w:eastAsia="ru-RU"/>
        </w:rPr>
        <w:t>кДа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) и </w:t>
      </w:r>
      <w:proofErr w:type="spellStart"/>
      <w:r w:rsidRPr="00B34B28">
        <w:rPr>
          <w:color w:val="000000"/>
          <w:sz w:val="24"/>
          <w:szCs w:val="24"/>
          <w:lang w:eastAsia="ru-RU"/>
        </w:rPr>
        <w:t>микрогблобулины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(М &lt; 40 </w:t>
      </w:r>
      <w:proofErr w:type="spellStart"/>
      <w:r w:rsidRPr="00B34B28">
        <w:rPr>
          <w:color w:val="000000"/>
          <w:sz w:val="24"/>
          <w:szCs w:val="24"/>
          <w:lang w:eastAsia="ru-RU"/>
        </w:rPr>
        <w:t>кДа</w:t>
      </w:r>
      <w:proofErr w:type="spellEnd"/>
      <w:r w:rsidRPr="00B34B28">
        <w:rPr>
          <w:color w:val="000000"/>
          <w:sz w:val="24"/>
          <w:szCs w:val="24"/>
          <w:lang w:eastAsia="ru-RU"/>
        </w:rPr>
        <w:t>) –α</w:t>
      </w:r>
      <w:r w:rsidRPr="00B34B28">
        <w:rPr>
          <w:color w:val="000000"/>
          <w:sz w:val="24"/>
          <w:szCs w:val="24"/>
          <w:vertAlign w:val="subscript"/>
          <w:lang w:eastAsia="ru-RU"/>
        </w:rPr>
        <w:t>1</w:t>
      </w:r>
      <w:r w:rsidRPr="00B34B28">
        <w:rPr>
          <w:color w:val="000000"/>
          <w:sz w:val="24"/>
          <w:szCs w:val="24"/>
          <w:lang w:eastAsia="ru-RU"/>
        </w:rPr>
        <w:t>-микроглобулин, ß</w:t>
      </w:r>
      <w:r w:rsidRPr="00B34B28">
        <w:rPr>
          <w:color w:val="000000"/>
          <w:sz w:val="24"/>
          <w:szCs w:val="24"/>
          <w:vertAlign w:val="subscript"/>
          <w:lang w:eastAsia="ru-RU"/>
        </w:rPr>
        <w:t>2</w:t>
      </w:r>
      <w:r w:rsidRPr="00B34B28">
        <w:rPr>
          <w:color w:val="000000"/>
          <w:sz w:val="24"/>
          <w:szCs w:val="24"/>
          <w:lang w:eastAsia="ru-RU"/>
        </w:rPr>
        <w:t xml:space="preserve">- микроглобулин, </w:t>
      </w:r>
      <w:proofErr w:type="spellStart"/>
      <w:r w:rsidRPr="00B34B28">
        <w:rPr>
          <w:color w:val="000000"/>
          <w:sz w:val="24"/>
          <w:szCs w:val="24"/>
          <w:lang w:eastAsia="ru-RU"/>
        </w:rPr>
        <w:t>ретинолсвязывающий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белоки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др. При начальном повреждении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гломерулярного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аппарата с мочой выделяются, в основном, транспортные белки крови - альбумин и </w:t>
      </w:r>
      <w:proofErr w:type="spellStart"/>
      <w:r w:rsidRPr="00B34B28">
        <w:rPr>
          <w:color w:val="000000"/>
          <w:sz w:val="24"/>
          <w:szCs w:val="24"/>
          <w:lang w:eastAsia="ru-RU"/>
        </w:rPr>
        <w:t>трансферрин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(селективная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гломерулярная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протеинурия). При значительном его повреждении в моче появляются высокомолекулярные белки (М &gt; 100 </w:t>
      </w:r>
      <w:proofErr w:type="spellStart"/>
      <w:r w:rsidRPr="00B34B28">
        <w:rPr>
          <w:color w:val="000000"/>
          <w:sz w:val="24"/>
          <w:szCs w:val="24"/>
          <w:lang w:eastAsia="ru-RU"/>
        </w:rPr>
        <w:t>кДа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) – иммуноглобулины (неселективная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гломерулярная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протеинурия). Как уже отмечалось выше,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гломерулярная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капиллярная стенка имеет отрицательный заряд, поэтому отрицательно заряженные белки (анионы), например, альбумин фильтруются плохо.  При нефротическом синдроме теряется отрицательный заряд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гломерулярного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фильтра, и анионы альбумина фильтруются в большом количестве. Типичным примером такого эффекта является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гликирование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поверхностных белков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гломерулярного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фильтра при сахарном диабете.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proofErr w:type="spellStart"/>
      <w:r w:rsidRPr="00B34B28">
        <w:rPr>
          <w:b/>
          <w:bCs/>
          <w:i/>
          <w:iCs/>
          <w:color w:val="000000"/>
          <w:sz w:val="24"/>
          <w:szCs w:val="24"/>
          <w:lang w:eastAsia="ru-RU"/>
        </w:rPr>
        <w:t>Канальцевая</w:t>
      </w:r>
      <w:proofErr w:type="spellEnd"/>
      <w:r w:rsidRPr="00B34B28">
        <w:rPr>
          <w:b/>
          <w:bCs/>
          <w:i/>
          <w:iCs/>
          <w:color w:val="000000"/>
          <w:sz w:val="24"/>
          <w:szCs w:val="24"/>
          <w:lang w:eastAsia="ru-RU"/>
        </w:rPr>
        <w:t xml:space="preserve"> протеинурия. </w:t>
      </w:r>
      <w:r w:rsidRPr="00B34B28">
        <w:rPr>
          <w:color w:val="000000"/>
          <w:sz w:val="24"/>
          <w:szCs w:val="24"/>
          <w:lang w:eastAsia="ru-RU"/>
        </w:rPr>
        <w:t xml:space="preserve">Низкомолекулярные белки (М&lt; 40 </w:t>
      </w:r>
      <w:proofErr w:type="spellStart"/>
      <w:r w:rsidRPr="00B34B28">
        <w:rPr>
          <w:color w:val="000000"/>
          <w:sz w:val="24"/>
          <w:szCs w:val="24"/>
          <w:lang w:eastAsia="ru-RU"/>
        </w:rPr>
        <w:t>кДа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), которые  фильтруются через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гломерулы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в большинстве своем (90%) </w:t>
      </w:r>
      <w:proofErr w:type="spellStart"/>
      <w:r w:rsidRPr="00B34B28">
        <w:rPr>
          <w:color w:val="000000"/>
          <w:sz w:val="24"/>
          <w:szCs w:val="24"/>
          <w:lang w:eastAsia="ru-RU"/>
        </w:rPr>
        <w:t>реабсорбируются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проксимальными канальцами почек. При повреждении этих канальцев, например, при </w:t>
      </w:r>
      <w:proofErr w:type="spellStart"/>
      <w:r w:rsidRPr="00B34B28">
        <w:rPr>
          <w:color w:val="000000"/>
          <w:sz w:val="24"/>
          <w:szCs w:val="24"/>
          <w:lang w:eastAsia="ru-RU"/>
        </w:rPr>
        <w:t>тубулоинтерстициальных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болезнях, процесс </w:t>
      </w:r>
      <w:proofErr w:type="spellStart"/>
      <w:r w:rsidRPr="00B34B28">
        <w:rPr>
          <w:color w:val="000000"/>
          <w:sz w:val="24"/>
          <w:szCs w:val="24"/>
          <w:lang w:eastAsia="ru-RU"/>
        </w:rPr>
        <w:t>реабсорбции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нарушается и появляется низкомолекулярная протеинурия. Причинами </w:t>
      </w:r>
      <w:proofErr w:type="spellStart"/>
      <w:r w:rsidRPr="00B34B28">
        <w:rPr>
          <w:color w:val="000000"/>
          <w:sz w:val="24"/>
          <w:szCs w:val="24"/>
          <w:lang w:eastAsia="ru-RU"/>
        </w:rPr>
        <w:t>тубулярной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нефропатии может являться отравление солями тяжелых металлов (ртутью, свинцом, кадмием), токсичными веществами (этиленгликолем, </w:t>
      </w:r>
      <w:proofErr w:type="spellStart"/>
      <w:r w:rsidRPr="00B34B28">
        <w:rPr>
          <w:color w:val="000000"/>
          <w:sz w:val="24"/>
          <w:szCs w:val="24"/>
          <w:lang w:eastAsia="ru-RU"/>
        </w:rPr>
        <w:t>черыреххлористым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углеродом), </w:t>
      </w:r>
      <w:proofErr w:type="spellStart"/>
      <w:r w:rsidRPr="00B34B28">
        <w:rPr>
          <w:color w:val="000000"/>
          <w:sz w:val="24"/>
          <w:szCs w:val="24"/>
          <w:lang w:eastAsia="ru-RU"/>
        </w:rPr>
        <w:t>нефротоксичными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препаратами (</w:t>
      </w:r>
      <w:proofErr w:type="spellStart"/>
      <w:r w:rsidRPr="00B34B28">
        <w:rPr>
          <w:color w:val="000000"/>
          <w:sz w:val="24"/>
          <w:szCs w:val="24"/>
          <w:lang w:eastAsia="ru-RU"/>
        </w:rPr>
        <w:t>аминогликозидами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). </w:t>
      </w:r>
      <w:proofErr w:type="spellStart"/>
      <w:r w:rsidRPr="00B34B28">
        <w:rPr>
          <w:color w:val="000000"/>
          <w:sz w:val="24"/>
          <w:szCs w:val="24"/>
          <w:lang w:eastAsia="ru-RU"/>
        </w:rPr>
        <w:t>Тубулярная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нефропатия встречается при острой почечной недостаточности, сопровождающейся </w:t>
      </w:r>
      <w:proofErr w:type="spellStart"/>
      <w:r w:rsidRPr="00B34B28">
        <w:rPr>
          <w:color w:val="000000"/>
          <w:sz w:val="24"/>
          <w:szCs w:val="24"/>
          <w:lang w:eastAsia="ru-RU"/>
        </w:rPr>
        <w:t>тубулярным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некрозом, при интерстициальном нефрите, синдроме </w:t>
      </w:r>
      <w:proofErr w:type="spellStart"/>
      <w:r w:rsidRPr="00B34B28">
        <w:rPr>
          <w:color w:val="000000"/>
          <w:sz w:val="24"/>
          <w:szCs w:val="24"/>
          <w:lang w:eastAsia="ru-RU"/>
        </w:rPr>
        <w:t>Фанкони</w:t>
      </w:r>
      <w:proofErr w:type="spellEnd"/>
      <w:r w:rsidRPr="00B34B28">
        <w:rPr>
          <w:color w:val="000000"/>
          <w:sz w:val="24"/>
          <w:szCs w:val="24"/>
          <w:lang w:eastAsia="ru-RU"/>
        </w:rPr>
        <w:t>, врожденном дефекте почечных канальцев.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Еще одним патофизиологическим механизмом </w:t>
      </w:r>
      <w:proofErr w:type="spellStart"/>
      <w:r w:rsidRPr="00B34B28">
        <w:rPr>
          <w:color w:val="000000"/>
          <w:sz w:val="24"/>
          <w:szCs w:val="24"/>
          <w:lang w:eastAsia="ru-RU"/>
        </w:rPr>
        <w:t>канальцевой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протеинурии является усиленная продукция белка клетками почечного эпителия дистального отдела нефрона (белка </w:t>
      </w:r>
      <w:proofErr w:type="spellStart"/>
      <w:r w:rsidRPr="00B34B28">
        <w:rPr>
          <w:color w:val="000000"/>
          <w:sz w:val="24"/>
          <w:szCs w:val="24"/>
          <w:lang w:eastAsia="ru-RU"/>
        </w:rPr>
        <w:t>Тамма-Хорсфалла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- маркера ранних стадий мочекаменной болезни и рецидивного камнеобразования).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b/>
          <w:bCs/>
          <w:i/>
          <w:iCs/>
          <w:color w:val="000000"/>
          <w:sz w:val="24"/>
          <w:szCs w:val="24"/>
          <w:lang w:eastAsia="ru-RU"/>
        </w:rPr>
        <w:lastRenderedPageBreak/>
        <w:t>Смешанная (</w:t>
      </w:r>
      <w:proofErr w:type="spellStart"/>
      <w:r w:rsidRPr="00B34B28">
        <w:rPr>
          <w:b/>
          <w:bCs/>
          <w:i/>
          <w:iCs/>
          <w:color w:val="000000"/>
          <w:sz w:val="24"/>
          <w:szCs w:val="24"/>
          <w:lang w:eastAsia="ru-RU"/>
        </w:rPr>
        <w:t>гломерулярно-тубулярная</w:t>
      </w:r>
      <w:proofErr w:type="spellEnd"/>
      <w:r w:rsidRPr="00B34B28">
        <w:rPr>
          <w:b/>
          <w:bCs/>
          <w:i/>
          <w:iCs/>
          <w:color w:val="000000"/>
          <w:sz w:val="24"/>
          <w:szCs w:val="24"/>
          <w:lang w:eastAsia="ru-RU"/>
        </w:rPr>
        <w:t>) протеинурия </w:t>
      </w:r>
      <w:r w:rsidRPr="00B34B28">
        <w:rPr>
          <w:color w:val="000000"/>
          <w:sz w:val="24"/>
          <w:szCs w:val="24"/>
          <w:lang w:eastAsia="ru-RU"/>
        </w:rPr>
        <w:t xml:space="preserve">является признаком сочетанного повреждения клубочкового фильтра и нарушения </w:t>
      </w:r>
      <w:proofErr w:type="spellStart"/>
      <w:r w:rsidRPr="00B34B28">
        <w:rPr>
          <w:color w:val="000000"/>
          <w:sz w:val="24"/>
          <w:szCs w:val="24"/>
          <w:lang w:eastAsia="ru-RU"/>
        </w:rPr>
        <w:t>канальцевой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реабсорбции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белков. Обычно это </w:t>
      </w:r>
      <w:proofErr w:type="spellStart"/>
      <w:r w:rsidRPr="00B34B28">
        <w:rPr>
          <w:color w:val="000000"/>
          <w:sz w:val="24"/>
          <w:szCs w:val="24"/>
          <w:lang w:eastAsia="ru-RU"/>
        </w:rPr>
        <w:t>манифестная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стадия всех нефропатий, при которой в моче обнаруживаются как белки низкой молекулярной массы, так и высокомолекулярные протеины.</w:t>
      </w:r>
    </w:p>
    <w:p w:rsidR="00B34B28" w:rsidRPr="00B34B28" w:rsidRDefault="00B34B28" w:rsidP="00B34B28">
      <w:pPr>
        <w:shd w:val="clear" w:color="auto" w:fill="FFFFFF"/>
        <w:spacing w:line="312" w:lineRule="atLeast"/>
        <w:ind w:firstLine="300"/>
        <w:rPr>
          <w:color w:val="000000"/>
          <w:sz w:val="24"/>
          <w:szCs w:val="24"/>
          <w:lang w:eastAsia="ru-RU"/>
        </w:rPr>
      </w:pPr>
      <w:proofErr w:type="spellStart"/>
      <w:r w:rsidRPr="00B34B28">
        <w:rPr>
          <w:b/>
          <w:bCs/>
          <w:i/>
          <w:iCs/>
          <w:color w:val="000000"/>
          <w:sz w:val="24"/>
          <w:szCs w:val="24"/>
          <w:lang w:eastAsia="ru-RU"/>
        </w:rPr>
        <w:t>Постренальная</w:t>
      </w:r>
      <w:proofErr w:type="spellEnd"/>
      <w:r w:rsidRPr="00B34B28">
        <w:rPr>
          <w:b/>
          <w:bCs/>
          <w:i/>
          <w:iCs/>
          <w:color w:val="000000"/>
          <w:sz w:val="24"/>
          <w:szCs w:val="24"/>
          <w:lang w:eastAsia="ru-RU"/>
        </w:rPr>
        <w:t xml:space="preserve"> протеинурия </w:t>
      </w:r>
      <w:r w:rsidRPr="00B34B28">
        <w:rPr>
          <w:color w:val="000000"/>
          <w:sz w:val="24"/>
          <w:szCs w:val="24"/>
          <w:lang w:eastAsia="ru-RU"/>
        </w:rPr>
        <w:t xml:space="preserve">встречается при кровотечениях из мочевых путей, локальном синтезе иммуноглобулинов в случае инфекции мочевыводящих путей, а также при </w:t>
      </w:r>
      <w:proofErr w:type="spellStart"/>
      <w:r w:rsidRPr="00B34B28">
        <w:rPr>
          <w:color w:val="000000"/>
          <w:sz w:val="24"/>
          <w:szCs w:val="24"/>
          <w:lang w:eastAsia="ru-RU"/>
        </w:rPr>
        <w:t>полипозе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, раке мочевого пузыря. Белковый состав мочи при </w:t>
      </w:r>
      <w:proofErr w:type="spellStart"/>
      <w:r w:rsidRPr="00B34B28">
        <w:rPr>
          <w:color w:val="000000"/>
          <w:sz w:val="24"/>
          <w:szCs w:val="24"/>
          <w:lang w:eastAsia="ru-RU"/>
        </w:rPr>
        <w:t>постренальной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протеинурии может быть сходным с таковым при ренальной протеинурии </w:t>
      </w:r>
      <w:proofErr w:type="spellStart"/>
      <w:r w:rsidRPr="00B34B28">
        <w:rPr>
          <w:color w:val="000000"/>
          <w:sz w:val="24"/>
          <w:szCs w:val="24"/>
          <w:lang w:eastAsia="ru-RU"/>
        </w:rPr>
        <w:t>гломерулярного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типа.</w:t>
      </w:r>
    </w:p>
    <w:p w:rsidR="00B34B28" w:rsidRPr="00B34B28" w:rsidRDefault="00B34B28" w:rsidP="00B34B28">
      <w:pPr>
        <w:spacing w:line="240" w:lineRule="auto"/>
        <w:jc w:val="left"/>
        <w:rPr>
          <w:sz w:val="24"/>
          <w:szCs w:val="24"/>
          <w:lang w:eastAsia="ru-RU"/>
        </w:rPr>
      </w:pPr>
    </w:p>
    <w:p w:rsidR="00B34B28" w:rsidRPr="00E419E0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 </w:t>
      </w:r>
    </w:p>
    <w:p w:rsidR="00E419E0" w:rsidRPr="00E419E0" w:rsidRDefault="00E419E0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</w:p>
    <w:p w:rsidR="00E419E0" w:rsidRPr="00E419E0" w:rsidRDefault="00E419E0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</w:p>
    <w:p w:rsidR="00E419E0" w:rsidRPr="00E419E0" w:rsidRDefault="00E419E0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</w:p>
    <w:p w:rsidR="00E419E0" w:rsidRPr="00B34B28" w:rsidRDefault="00E419E0" w:rsidP="00E419E0">
      <w:pPr>
        <w:shd w:val="clear" w:color="auto" w:fill="FFFFFF"/>
        <w:spacing w:after="150" w:line="312" w:lineRule="atLeast"/>
        <w:rPr>
          <w:color w:val="000000"/>
          <w:sz w:val="24"/>
          <w:szCs w:val="24"/>
          <w:lang w:eastAsia="ru-RU"/>
        </w:rPr>
      </w:pPr>
    </w:p>
    <w:p w:rsidR="00B34B28" w:rsidRPr="00B34B28" w:rsidRDefault="00E419E0" w:rsidP="00B34B28">
      <w:pPr>
        <w:shd w:val="clear" w:color="auto" w:fill="FFFFFF"/>
        <w:spacing w:line="312" w:lineRule="atLeast"/>
        <w:jc w:val="left"/>
        <w:outlineLvl w:val="2"/>
        <w:rPr>
          <w:b/>
          <w:bCs/>
          <w:color w:val="000000"/>
          <w:sz w:val="24"/>
          <w:szCs w:val="24"/>
          <w:lang w:eastAsia="ru-RU"/>
        </w:rPr>
      </w:pPr>
      <w:r w:rsidRPr="00E419E0">
        <w:rPr>
          <w:b/>
          <w:bCs/>
          <w:color w:val="000000"/>
          <w:sz w:val="24"/>
          <w:szCs w:val="24"/>
          <w:lang w:eastAsia="ru-RU"/>
        </w:rPr>
        <w:t>литература</w:t>
      </w:r>
      <w:r w:rsidR="00B34B28" w:rsidRPr="00B34B28">
        <w:rPr>
          <w:b/>
          <w:bCs/>
          <w:color w:val="000000"/>
          <w:sz w:val="24"/>
          <w:szCs w:val="24"/>
          <w:lang w:eastAsia="ru-RU"/>
        </w:rPr>
        <w:t>:</w:t>
      </w:r>
    </w:p>
    <w:p w:rsidR="00B34B28" w:rsidRPr="00B34B28" w:rsidRDefault="00B34B28" w:rsidP="00B34B28">
      <w:pPr>
        <w:shd w:val="clear" w:color="auto" w:fill="FFFFFF"/>
        <w:spacing w:after="150" w:line="312" w:lineRule="atLeast"/>
        <w:ind w:firstLine="30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 </w:t>
      </w:r>
    </w:p>
    <w:p w:rsidR="00B34B28" w:rsidRPr="00B34B28" w:rsidRDefault="00B34B28" w:rsidP="00B34B28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proofErr w:type="spellStart"/>
      <w:r w:rsidRPr="00B34B28">
        <w:rPr>
          <w:color w:val="000000"/>
          <w:sz w:val="24"/>
          <w:szCs w:val="24"/>
          <w:lang w:eastAsia="ru-RU"/>
        </w:rPr>
        <w:t>Батюшин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М.М., Пасечник Д.Г. Протеинурия: вопросы дифференциальной диагностики. </w:t>
      </w:r>
      <w:proofErr w:type="spellStart"/>
      <w:r w:rsidRPr="00B34B28">
        <w:rPr>
          <w:color w:val="000000"/>
          <w:sz w:val="24"/>
          <w:szCs w:val="24"/>
          <w:lang w:eastAsia="ru-RU"/>
        </w:rPr>
        <w:t>Consilium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Medicum</w:t>
      </w:r>
      <w:proofErr w:type="spellEnd"/>
      <w:r w:rsidRPr="00B34B28">
        <w:rPr>
          <w:color w:val="000000"/>
          <w:sz w:val="24"/>
          <w:szCs w:val="24"/>
          <w:lang w:eastAsia="ru-RU"/>
        </w:rPr>
        <w:t>. 2013; 7: 48-56.</w:t>
      </w:r>
    </w:p>
    <w:p w:rsidR="00B34B28" w:rsidRPr="00B34B28" w:rsidRDefault="00B34B28" w:rsidP="00B34B28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Гипертензивные расстройства во время беременности, в родах и послеродовом периоде. </w:t>
      </w:r>
      <w:proofErr w:type="spellStart"/>
      <w:r w:rsidRPr="00B34B28">
        <w:rPr>
          <w:color w:val="000000"/>
          <w:sz w:val="24"/>
          <w:szCs w:val="24"/>
          <w:lang w:eastAsia="ru-RU"/>
        </w:rPr>
        <w:t>Преэклампсия</w:t>
      </w:r>
      <w:proofErr w:type="spellEnd"/>
      <w:r w:rsidRPr="00B34B28">
        <w:rPr>
          <w:color w:val="000000"/>
          <w:sz w:val="24"/>
          <w:szCs w:val="24"/>
          <w:lang w:eastAsia="ru-RU"/>
        </w:rPr>
        <w:t>. Эклампсия. Клинические рекомендации (Протокол лечения). Москва. – 2016.</w:t>
      </w:r>
    </w:p>
    <w:p w:rsidR="00B34B28" w:rsidRPr="00B34B28" w:rsidRDefault="00B34B28" w:rsidP="00B34B28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proofErr w:type="spellStart"/>
      <w:r w:rsidRPr="00B34B28">
        <w:rPr>
          <w:color w:val="000000"/>
          <w:sz w:val="24"/>
          <w:szCs w:val="24"/>
          <w:lang w:eastAsia="ru-RU"/>
        </w:rPr>
        <w:t>Инюткина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B34B28">
        <w:rPr>
          <w:color w:val="000000"/>
          <w:sz w:val="24"/>
          <w:szCs w:val="24"/>
          <w:lang w:eastAsia="ru-RU"/>
        </w:rPr>
        <w:t>Шатохина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С.Н. Определение </w:t>
      </w:r>
      <w:proofErr w:type="gramStart"/>
      <w:r w:rsidRPr="00B34B28">
        <w:rPr>
          <w:color w:val="000000"/>
          <w:sz w:val="24"/>
          <w:szCs w:val="24"/>
          <w:lang w:eastAsia="ru-RU"/>
        </w:rPr>
        <w:t>протеинурии</w:t>
      </w:r>
      <w:proofErr w:type="gramEnd"/>
      <w:r w:rsidRPr="00B34B28">
        <w:rPr>
          <w:color w:val="000000"/>
          <w:sz w:val="24"/>
          <w:szCs w:val="24"/>
          <w:lang w:eastAsia="ru-RU"/>
        </w:rPr>
        <w:t>: какой метод выбрать? Справочник заведующего КДЛ, № 4, 2015, стр. 33-38.</w:t>
      </w:r>
    </w:p>
    <w:p w:rsidR="00B34B28" w:rsidRPr="00B34B28" w:rsidRDefault="00B34B28" w:rsidP="00B34B28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Клиническая лабораторная диагностика. Национальное руководство. В двух томах. Том 1. // Главные редакторы </w:t>
      </w:r>
      <w:proofErr w:type="spellStart"/>
      <w:r w:rsidRPr="00B34B28">
        <w:rPr>
          <w:color w:val="000000"/>
          <w:sz w:val="24"/>
          <w:szCs w:val="24"/>
          <w:lang w:eastAsia="ru-RU"/>
        </w:rPr>
        <w:t>ДолговВ.В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., </w:t>
      </w:r>
      <w:proofErr w:type="spellStart"/>
      <w:r w:rsidRPr="00B34B28">
        <w:rPr>
          <w:color w:val="000000"/>
          <w:sz w:val="24"/>
          <w:szCs w:val="24"/>
          <w:lang w:eastAsia="ru-RU"/>
        </w:rPr>
        <w:t>МеньшиковВ.В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. Издательство </w:t>
      </w:r>
      <w:proofErr w:type="spellStart"/>
      <w:r w:rsidRPr="00B34B28">
        <w:rPr>
          <w:color w:val="000000"/>
          <w:sz w:val="24"/>
          <w:szCs w:val="24"/>
          <w:lang w:eastAsia="ru-RU"/>
        </w:rPr>
        <w:t>ГЕОТАР-Медиа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. – 2012. – 923 </w:t>
      </w:r>
      <w:proofErr w:type="gramStart"/>
      <w:r w:rsidRPr="00B34B28">
        <w:rPr>
          <w:color w:val="000000"/>
          <w:sz w:val="24"/>
          <w:szCs w:val="24"/>
          <w:lang w:eastAsia="ru-RU"/>
        </w:rPr>
        <w:t>с</w:t>
      </w:r>
      <w:proofErr w:type="gramEnd"/>
      <w:r w:rsidRPr="00B34B28">
        <w:rPr>
          <w:color w:val="000000"/>
          <w:sz w:val="24"/>
          <w:szCs w:val="24"/>
          <w:lang w:eastAsia="ru-RU"/>
        </w:rPr>
        <w:t>.</w:t>
      </w:r>
    </w:p>
    <w:p w:rsidR="00B34B28" w:rsidRPr="00B34B28" w:rsidRDefault="00B34B28" w:rsidP="00B34B28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Лабораторная диагностика заболеваний почек. /</w:t>
      </w:r>
      <w:proofErr w:type="spellStart"/>
      <w:r w:rsidRPr="00B34B28">
        <w:rPr>
          <w:color w:val="000000"/>
          <w:sz w:val="24"/>
          <w:szCs w:val="24"/>
          <w:lang w:eastAsia="ru-RU"/>
        </w:rPr>
        <w:t>Эмануэль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 В.Л. </w:t>
      </w:r>
      <w:proofErr w:type="spellStart"/>
      <w:proofErr w:type="gramStart"/>
      <w:r w:rsidRPr="00B34B28">
        <w:rPr>
          <w:color w:val="000000"/>
          <w:sz w:val="24"/>
          <w:szCs w:val="24"/>
          <w:lang w:eastAsia="ru-RU"/>
        </w:rPr>
        <w:t>М-во</w:t>
      </w:r>
      <w:proofErr w:type="spellEnd"/>
      <w:proofErr w:type="gramEnd"/>
      <w:r w:rsidRPr="00B34B28">
        <w:rPr>
          <w:color w:val="000000"/>
          <w:sz w:val="24"/>
          <w:szCs w:val="24"/>
          <w:lang w:eastAsia="ru-RU"/>
        </w:rPr>
        <w:t xml:space="preserve"> здравоохранения и соц. развития Рос. Федерации, </w:t>
      </w:r>
      <w:proofErr w:type="spellStart"/>
      <w:r w:rsidRPr="00B34B28">
        <w:rPr>
          <w:color w:val="000000"/>
          <w:sz w:val="24"/>
          <w:szCs w:val="24"/>
          <w:lang w:eastAsia="ru-RU"/>
        </w:rPr>
        <w:t>С.-Петерб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B34B28">
        <w:rPr>
          <w:color w:val="000000"/>
          <w:sz w:val="24"/>
          <w:szCs w:val="24"/>
          <w:lang w:eastAsia="ru-RU"/>
        </w:rPr>
        <w:t>гос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. мед. ун-т им. акад. И. П. Павлова. </w:t>
      </w:r>
      <w:proofErr w:type="gramStart"/>
      <w:r w:rsidRPr="00B34B28">
        <w:rPr>
          <w:color w:val="000000"/>
          <w:sz w:val="24"/>
          <w:szCs w:val="24"/>
          <w:lang w:eastAsia="ru-RU"/>
        </w:rPr>
        <w:t>—[</w:t>
      </w:r>
      <w:proofErr w:type="gramEnd"/>
      <w:r w:rsidRPr="00B34B28">
        <w:rPr>
          <w:color w:val="000000"/>
          <w:sz w:val="24"/>
          <w:szCs w:val="24"/>
          <w:lang w:eastAsia="ru-RU"/>
        </w:rPr>
        <w:t xml:space="preserve">Изд. 2-е, </w:t>
      </w:r>
      <w:proofErr w:type="spellStart"/>
      <w:r w:rsidRPr="00B34B28">
        <w:rPr>
          <w:color w:val="000000"/>
          <w:sz w:val="24"/>
          <w:szCs w:val="24"/>
          <w:lang w:eastAsia="ru-RU"/>
        </w:rPr>
        <w:t>испр</w:t>
      </w:r>
      <w:proofErr w:type="spellEnd"/>
      <w:r w:rsidRPr="00B34B28">
        <w:rPr>
          <w:color w:val="000000"/>
          <w:sz w:val="24"/>
          <w:szCs w:val="24"/>
          <w:lang w:eastAsia="ru-RU"/>
        </w:rPr>
        <w:t>. и доп.].</w:t>
      </w:r>
      <w:r w:rsidRPr="00B34B28">
        <w:rPr>
          <w:b/>
          <w:bCs/>
          <w:color w:val="000000"/>
          <w:sz w:val="24"/>
          <w:szCs w:val="24"/>
          <w:lang w:eastAsia="ru-RU"/>
        </w:rPr>
        <w:t> </w:t>
      </w:r>
      <w:r w:rsidRPr="00B34B28">
        <w:rPr>
          <w:color w:val="000000"/>
          <w:sz w:val="24"/>
          <w:szCs w:val="24"/>
          <w:lang w:eastAsia="ru-RU"/>
        </w:rPr>
        <w:t xml:space="preserve">Тверь: Триада, 2006. — 247 </w:t>
      </w:r>
      <w:proofErr w:type="gramStart"/>
      <w:r w:rsidRPr="00B34B28">
        <w:rPr>
          <w:color w:val="000000"/>
          <w:sz w:val="24"/>
          <w:szCs w:val="24"/>
          <w:lang w:eastAsia="ru-RU"/>
        </w:rPr>
        <w:t>с</w:t>
      </w:r>
      <w:proofErr w:type="gramEnd"/>
      <w:r w:rsidRPr="00B34B28">
        <w:rPr>
          <w:color w:val="000000"/>
          <w:sz w:val="24"/>
          <w:szCs w:val="24"/>
          <w:lang w:eastAsia="ru-RU"/>
        </w:rPr>
        <w:t>.</w:t>
      </w:r>
    </w:p>
    <w:p w:rsidR="00B34B28" w:rsidRPr="00B34B28" w:rsidRDefault="00B34B28" w:rsidP="00B34B28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proofErr w:type="spellStart"/>
      <w:r w:rsidRPr="00B34B28">
        <w:rPr>
          <w:color w:val="000000"/>
          <w:sz w:val="24"/>
          <w:szCs w:val="24"/>
          <w:lang w:eastAsia="ru-RU"/>
        </w:rPr>
        <w:t>Настаушева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Т.Л., </w:t>
      </w:r>
      <w:proofErr w:type="spellStart"/>
      <w:r w:rsidRPr="00B34B28">
        <w:rPr>
          <w:color w:val="000000"/>
          <w:sz w:val="24"/>
          <w:szCs w:val="24"/>
          <w:lang w:eastAsia="ru-RU"/>
        </w:rPr>
        <w:t>Ситникова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В.П., </w:t>
      </w:r>
      <w:proofErr w:type="spellStart"/>
      <w:r w:rsidRPr="00B34B28">
        <w:rPr>
          <w:color w:val="000000"/>
          <w:sz w:val="24"/>
          <w:szCs w:val="24"/>
          <w:lang w:eastAsia="ru-RU"/>
        </w:rPr>
        <w:t>Швырев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А.</w:t>
      </w:r>
      <w:proofErr w:type="gramStart"/>
      <w:r w:rsidRPr="00B34B28">
        <w:rPr>
          <w:color w:val="000000"/>
          <w:sz w:val="24"/>
          <w:szCs w:val="24"/>
          <w:lang w:eastAsia="ru-RU"/>
        </w:rPr>
        <w:t>П</w:t>
      </w:r>
      <w:proofErr w:type="gramEnd"/>
      <w:r w:rsidRPr="00B34B28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B34B28">
        <w:rPr>
          <w:color w:val="000000"/>
          <w:sz w:val="24"/>
          <w:szCs w:val="24"/>
          <w:lang w:eastAsia="ru-RU"/>
        </w:rPr>
        <w:t>Стахурлова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Л.И., </w:t>
      </w:r>
      <w:proofErr w:type="spellStart"/>
      <w:r w:rsidRPr="00B34B28">
        <w:rPr>
          <w:color w:val="000000"/>
          <w:sz w:val="24"/>
          <w:szCs w:val="24"/>
          <w:lang w:eastAsia="ru-RU"/>
        </w:rPr>
        <w:t>Стеньшинская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Е.В., Звягина Т.Г., Кулакова Е.Н., Савченко А.П.Протеинурия у детей и подростков: генез, диагностический алгоритм, принципы терапии. Нефрология/ 2011. Том 15. №2.</w:t>
      </w:r>
    </w:p>
    <w:p w:rsidR="00B34B28" w:rsidRPr="00B34B28" w:rsidRDefault="00B34B28" w:rsidP="00B34B28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proofErr w:type="spellStart"/>
      <w:r w:rsidRPr="00B34B28">
        <w:rPr>
          <w:color w:val="000000"/>
          <w:sz w:val="24"/>
          <w:szCs w:val="24"/>
          <w:lang w:eastAsia="ru-RU"/>
        </w:rPr>
        <w:t>Пастушкова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Л. Х. </w:t>
      </w:r>
      <w:proofErr w:type="spellStart"/>
      <w:r w:rsidRPr="00B34B28">
        <w:rPr>
          <w:color w:val="000000"/>
          <w:sz w:val="24"/>
          <w:szCs w:val="24"/>
          <w:lang w:eastAsia="ru-RU"/>
        </w:rPr>
        <w:t>Протеомный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профиль мочи здорового человека в норме и при действии факторов космического полета. Диссертация на соискание ученой степени доктора биологических наук. ГНЦ РФ - ИМБП РАН, г. Москва, 2015</w:t>
      </w:r>
    </w:p>
    <w:p w:rsidR="00B34B28" w:rsidRPr="00B34B28" w:rsidRDefault="00B34B28" w:rsidP="00B34B28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>Станкевич Л.И. Возможности скрининга мочи. Особенности различных методов. // Современная лабораторная диагностика. – 2016. – № 3. – С. 23-24.</w:t>
      </w:r>
    </w:p>
    <w:p w:rsidR="00B34B28" w:rsidRPr="00B34B28" w:rsidRDefault="00B34B28" w:rsidP="00B34B28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lastRenderedPageBreak/>
        <w:t xml:space="preserve">Рабочая группа </w:t>
      </w:r>
      <w:proofErr w:type="gramStart"/>
      <w:r w:rsidRPr="00B34B28">
        <w:rPr>
          <w:color w:val="000000"/>
          <w:sz w:val="24"/>
          <w:szCs w:val="24"/>
          <w:lang w:eastAsia="ru-RU"/>
        </w:rPr>
        <w:t>членов правления Научного общества нефрологов России</w:t>
      </w:r>
      <w:proofErr w:type="gramEnd"/>
      <w:r w:rsidRPr="00B34B28">
        <w:rPr>
          <w:color w:val="000000"/>
          <w:sz w:val="24"/>
          <w:szCs w:val="24"/>
          <w:lang w:eastAsia="ru-RU"/>
        </w:rPr>
        <w:t>. Руководитель группы А.В. Смирнов (Санкт-Петербургский государственный медицинский университет им. акад. И.П. Павлова). Национальные рекомендации. Хроническая болезнь почек: Основные принципы скрининга, диагностики, профилактики и подходы к лечению. – 2012.</w:t>
      </w:r>
    </w:p>
    <w:p w:rsidR="00B34B28" w:rsidRPr="00B34B28" w:rsidRDefault="00B34B28" w:rsidP="00B34B28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Хроническая болезнь почек. Избранные главы нефрологии / Н.А. Томилина (и др.). – </w:t>
      </w:r>
      <w:proofErr w:type="spellStart"/>
      <w:r w:rsidRPr="00B34B28">
        <w:rPr>
          <w:color w:val="000000"/>
          <w:sz w:val="24"/>
          <w:szCs w:val="24"/>
          <w:lang w:eastAsia="ru-RU"/>
        </w:rPr>
        <w:t>ГЕОТАР-Медиа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2017. – 512 с.</w:t>
      </w:r>
    </w:p>
    <w:p w:rsidR="00B34B28" w:rsidRPr="00B34B28" w:rsidRDefault="00B34B28" w:rsidP="00B34B28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Швецов М.Ю., </w:t>
      </w:r>
      <w:proofErr w:type="spellStart"/>
      <w:r w:rsidRPr="00B34B28">
        <w:rPr>
          <w:color w:val="000000"/>
          <w:sz w:val="24"/>
          <w:szCs w:val="24"/>
          <w:lang w:eastAsia="ru-RU"/>
        </w:rPr>
        <w:t>Бобкова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И.Н., </w:t>
      </w:r>
      <w:proofErr w:type="gramStart"/>
      <w:r w:rsidRPr="00B34B28">
        <w:rPr>
          <w:color w:val="000000"/>
          <w:sz w:val="24"/>
          <w:szCs w:val="24"/>
          <w:lang w:eastAsia="ru-RU"/>
        </w:rPr>
        <w:t>Колина</w:t>
      </w:r>
      <w:proofErr w:type="gramEnd"/>
      <w:r w:rsidRPr="00B34B28">
        <w:rPr>
          <w:color w:val="000000"/>
          <w:sz w:val="24"/>
          <w:szCs w:val="24"/>
          <w:lang w:eastAsia="ru-RU"/>
        </w:rPr>
        <w:t xml:space="preserve"> И.Б., Е.С. </w:t>
      </w:r>
      <w:proofErr w:type="spellStart"/>
      <w:r w:rsidRPr="00B34B28">
        <w:rPr>
          <w:color w:val="000000"/>
          <w:sz w:val="24"/>
          <w:szCs w:val="24"/>
          <w:lang w:eastAsia="ru-RU"/>
        </w:rPr>
        <w:t>Камышова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. Хроническая болезнь почек и </w:t>
      </w:r>
      <w:proofErr w:type="spellStart"/>
      <w:r w:rsidRPr="00B34B28">
        <w:rPr>
          <w:color w:val="000000"/>
          <w:sz w:val="24"/>
          <w:szCs w:val="24"/>
          <w:lang w:eastAsia="ru-RU"/>
        </w:rPr>
        <w:t>нефропротективная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терапия. Методическое руководство для врачей под ред. проф. Е.М. Шилова.– М.: 2012. –83 с.</w:t>
      </w:r>
    </w:p>
    <w:p w:rsidR="00B34B28" w:rsidRPr="00B34B28" w:rsidRDefault="00B34B28" w:rsidP="00B34B28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eastAsia="ru-RU"/>
        </w:rPr>
        <w:t xml:space="preserve">Шибанов А.Н, Ким Ю.В., </w:t>
      </w:r>
      <w:proofErr w:type="spellStart"/>
      <w:r w:rsidRPr="00B34B28">
        <w:rPr>
          <w:color w:val="000000"/>
          <w:sz w:val="24"/>
          <w:szCs w:val="24"/>
          <w:lang w:eastAsia="ru-RU"/>
        </w:rPr>
        <w:t>Тверитнев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Б.Б. "Аналитические методы диагностики протеинурии" // Справочник заведующего КДЛ. - 2006. - №6.</w:t>
      </w:r>
    </w:p>
    <w:p w:rsidR="00B34B28" w:rsidRPr="00B34B28" w:rsidRDefault="00B34B28" w:rsidP="00B34B28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val="en-US" w:eastAsia="ru-RU"/>
        </w:rPr>
        <w:t xml:space="preserve">Carroll M.F., </w:t>
      </w:r>
      <w:proofErr w:type="spellStart"/>
      <w:r w:rsidRPr="00B34B28">
        <w:rPr>
          <w:color w:val="000000"/>
          <w:sz w:val="24"/>
          <w:szCs w:val="24"/>
          <w:lang w:val="en-US" w:eastAsia="ru-RU"/>
        </w:rPr>
        <w:t>Temte</w:t>
      </w:r>
      <w:proofErr w:type="spellEnd"/>
      <w:r w:rsidRPr="00B34B28">
        <w:rPr>
          <w:color w:val="000000"/>
          <w:sz w:val="24"/>
          <w:szCs w:val="24"/>
          <w:lang w:val="en-US" w:eastAsia="ru-RU"/>
        </w:rPr>
        <w:t xml:space="preserve"> J.L. </w:t>
      </w:r>
      <w:proofErr w:type="spellStart"/>
      <w:r w:rsidRPr="00B34B28">
        <w:rPr>
          <w:color w:val="000000"/>
          <w:sz w:val="24"/>
          <w:szCs w:val="24"/>
          <w:lang w:val="en-US" w:eastAsia="ru-RU"/>
        </w:rPr>
        <w:t>Proteinuria</w:t>
      </w:r>
      <w:proofErr w:type="spellEnd"/>
      <w:r w:rsidRPr="00B34B28">
        <w:rPr>
          <w:color w:val="000000"/>
          <w:sz w:val="24"/>
          <w:szCs w:val="24"/>
          <w:lang w:val="en-US" w:eastAsia="ru-RU"/>
        </w:rPr>
        <w:t xml:space="preserve"> in Adults: A Diagnostic Approach. </w:t>
      </w:r>
      <w:proofErr w:type="spellStart"/>
      <w:r w:rsidRPr="00B34B28">
        <w:rPr>
          <w:color w:val="000000"/>
          <w:sz w:val="24"/>
          <w:szCs w:val="24"/>
          <w:lang w:eastAsia="ru-RU"/>
        </w:rPr>
        <w:t>Am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Fam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Physician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2000; 62:1333–40.</w:t>
      </w:r>
    </w:p>
    <w:p w:rsidR="00B34B28" w:rsidRPr="00B34B28" w:rsidRDefault="00B34B28" w:rsidP="00B34B28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val="en-US" w:eastAsia="ru-RU"/>
        </w:rPr>
        <w:t xml:space="preserve">The Kidney Disease: Improving Global Outcomes (KDIGO) 2012 Clinical Practice Guideline for the Evaluation and Management of Chronic Kidney Disease. </w:t>
      </w:r>
      <w:proofErr w:type="spellStart"/>
      <w:r w:rsidRPr="00B34B28">
        <w:rPr>
          <w:color w:val="000000"/>
          <w:sz w:val="24"/>
          <w:szCs w:val="24"/>
          <w:lang w:eastAsia="ru-RU"/>
        </w:rPr>
        <w:t>Kidney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International</w:t>
      </w:r>
      <w:proofErr w:type="spellEnd"/>
      <w:r w:rsidRPr="00B34B28">
        <w:rPr>
          <w:color w:val="000000"/>
          <w:sz w:val="24"/>
          <w:szCs w:val="24"/>
          <w:lang w:eastAsia="ru-RU"/>
        </w:rPr>
        <w:t>, Suppl.2013; 3: 1–150.</w:t>
      </w:r>
    </w:p>
    <w:p w:rsidR="00B34B28" w:rsidRPr="00B34B28" w:rsidRDefault="00B34B28" w:rsidP="00B34B28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rPr>
          <w:color w:val="000000"/>
          <w:sz w:val="24"/>
          <w:szCs w:val="24"/>
          <w:lang w:eastAsia="ru-RU"/>
        </w:rPr>
      </w:pPr>
      <w:r w:rsidRPr="00B34B28">
        <w:rPr>
          <w:color w:val="000000"/>
          <w:sz w:val="24"/>
          <w:szCs w:val="24"/>
          <w:lang w:val="en-US" w:eastAsia="ru-RU"/>
        </w:rPr>
        <w:t>Leung AK1, Wong AH1, </w:t>
      </w:r>
      <w:proofErr w:type="spellStart"/>
      <w:r w:rsidRPr="00B34B28">
        <w:rPr>
          <w:color w:val="000000"/>
          <w:sz w:val="24"/>
          <w:szCs w:val="24"/>
          <w:lang w:val="en-US" w:eastAsia="ru-RU"/>
        </w:rPr>
        <w:t>Barg</w:t>
      </w:r>
      <w:proofErr w:type="spellEnd"/>
      <w:r w:rsidRPr="00B34B28">
        <w:rPr>
          <w:color w:val="000000"/>
          <w:sz w:val="24"/>
          <w:szCs w:val="24"/>
          <w:lang w:val="en-US" w:eastAsia="ru-RU"/>
        </w:rPr>
        <w:t xml:space="preserve"> SS1. </w:t>
      </w:r>
      <w:proofErr w:type="spellStart"/>
      <w:r w:rsidRPr="00B34B28">
        <w:rPr>
          <w:color w:val="000000"/>
          <w:sz w:val="24"/>
          <w:szCs w:val="24"/>
          <w:lang w:val="en-US" w:eastAsia="ru-RU"/>
        </w:rPr>
        <w:t>Proteinuria</w:t>
      </w:r>
      <w:proofErr w:type="spellEnd"/>
      <w:r w:rsidRPr="00B34B28">
        <w:rPr>
          <w:color w:val="000000"/>
          <w:sz w:val="24"/>
          <w:szCs w:val="24"/>
          <w:lang w:val="en-US" w:eastAsia="ru-RU"/>
        </w:rPr>
        <w:t xml:space="preserve"> in Children: Evaluation and Differential Diagnosis. </w:t>
      </w:r>
      <w:proofErr w:type="spellStart"/>
      <w:r w:rsidRPr="00B34B28">
        <w:rPr>
          <w:color w:val="000000"/>
          <w:sz w:val="24"/>
          <w:szCs w:val="24"/>
          <w:lang w:eastAsia="ru-RU"/>
        </w:rPr>
        <w:t>Am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4B28">
        <w:rPr>
          <w:color w:val="000000"/>
          <w:sz w:val="24"/>
          <w:szCs w:val="24"/>
          <w:lang w:eastAsia="ru-RU"/>
        </w:rPr>
        <w:t>Fam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. Physician.2017 </w:t>
      </w:r>
      <w:proofErr w:type="spellStart"/>
      <w:r w:rsidRPr="00B34B28">
        <w:rPr>
          <w:color w:val="000000"/>
          <w:sz w:val="24"/>
          <w:szCs w:val="24"/>
          <w:lang w:eastAsia="ru-RU"/>
        </w:rPr>
        <w:t>Feb</w:t>
      </w:r>
      <w:proofErr w:type="spellEnd"/>
      <w:r w:rsidRPr="00B34B28">
        <w:rPr>
          <w:color w:val="000000"/>
          <w:sz w:val="24"/>
          <w:szCs w:val="24"/>
          <w:lang w:eastAsia="ru-RU"/>
        </w:rPr>
        <w:t xml:space="preserve"> 15;95(4):248-254.</w:t>
      </w:r>
    </w:p>
    <w:p w:rsidR="004233B0" w:rsidRPr="00E419E0" w:rsidRDefault="004233B0" w:rsidP="00A4241A">
      <w:pPr>
        <w:pStyle w:val="21"/>
        <w:ind w:firstLine="709"/>
        <w:rPr>
          <w:rFonts w:ascii="Times New Roman" w:hAnsi="Times New Roman"/>
          <w:sz w:val="24"/>
          <w:szCs w:val="24"/>
        </w:rPr>
      </w:pPr>
    </w:p>
    <w:sectPr w:rsidR="004233B0" w:rsidRPr="00E419E0" w:rsidSect="006F5D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ektraLight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69B2"/>
    <w:multiLevelType w:val="hybridMultilevel"/>
    <w:tmpl w:val="06425A10"/>
    <w:lvl w:ilvl="0" w:tplc="01AC8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335A3ABC"/>
    <w:multiLevelType w:val="multilevel"/>
    <w:tmpl w:val="E9E4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D7CD3"/>
    <w:multiLevelType w:val="multilevel"/>
    <w:tmpl w:val="E792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403C2"/>
    <w:multiLevelType w:val="multilevel"/>
    <w:tmpl w:val="CF44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84A2A"/>
    <w:multiLevelType w:val="multilevel"/>
    <w:tmpl w:val="EB94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FA6A63"/>
    <w:multiLevelType w:val="multilevel"/>
    <w:tmpl w:val="6C5C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C2F83"/>
    <w:multiLevelType w:val="multilevel"/>
    <w:tmpl w:val="E1A2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8EC"/>
    <w:rsid w:val="000A0D04"/>
    <w:rsid w:val="00191AFF"/>
    <w:rsid w:val="001C1BEC"/>
    <w:rsid w:val="001D37D4"/>
    <w:rsid w:val="00241B10"/>
    <w:rsid w:val="00286490"/>
    <w:rsid w:val="002A2CC4"/>
    <w:rsid w:val="002A3B6B"/>
    <w:rsid w:val="0037131B"/>
    <w:rsid w:val="0038702A"/>
    <w:rsid w:val="003C3F65"/>
    <w:rsid w:val="003F38EC"/>
    <w:rsid w:val="004233B0"/>
    <w:rsid w:val="00460758"/>
    <w:rsid w:val="004B108F"/>
    <w:rsid w:val="004F3ED2"/>
    <w:rsid w:val="00520FD3"/>
    <w:rsid w:val="00535FF0"/>
    <w:rsid w:val="00563796"/>
    <w:rsid w:val="00621319"/>
    <w:rsid w:val="00635E28"/>
    <w:rsid w:val="006A16D6"/>
    <w:rsid w:val="006F5D06"/>
    <w:rsid w:val="00737D57"/>
    <w:rsid w:val="00752F0F"/>
    <w:rsid w:val="007B13FE"/>
    <w:rsid w:val="007D7B26"/>
    <w:rsid w:val="00861A0F"/>
    <w:rsid w:val="00887F1C"/>
    <w:rsid w:val="008A5C64"/>
    <w:rsid w:val="008D4243"/>
    <w:rsid w:val="009014F0"/>
    <w:rsid w:val="0092093A"/>
    <w:rsid w:val="009D1260"/>
    <w:rsid w:val="009F0E84"/>
    <w:rsid w:val="00A4241A"/>
    <w:rsid w:val="00AD683F"/>
    <w:rsid w:val="00B34568"/>
    <w:rsid w:val="00B34B28"/>
    <w:rsid w:val="00B7384C"/>
    <w:rsid w:val="00B801EE"/>
    <w:rsid w:val="00C421D1"/>
    <w:rsid w:val="00C60FC8"/>
    <w:rsid w:val="00DD6E73"/>
    <w:rsid w:val="00E419E0"/>
    <w:rsid w:val="00E9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57"/>
    <w:pPr>
      <w:spacing w:line="360" w:lineRule="auto"/>
      <w:jc w:val="both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34B28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4B28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rsid w:val="00460758"/>
    <w:pPr>
      <w:widowControl w:val="0"/>
      <w:ind w:firstLine="567"/>
    </w:pPr>
    <w:rPr>
      <w:rFonts w:ascii="Antiqua" w:hAnsi="Antiqua"/>
      <w:sz w:val="32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60758"/>
    <w:rPr>
      <w:rFonts w:ascii="Antiqua" w:hAnsi="Antiqua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61A0F"/>
    <w:pPr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34B2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4B28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B34B28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4B28"/>
    <w:rPr>
      <w:b/>
      <w:bCs/>
    </w:rPr>
  </w:style>
  <w:style w:type="character" w:styleId="a6">
    <w:name w:val="Emphasis"/>
    <w:basedOn w:val="a0"/>
    <w:uiPriority w:val="20"/>
    <w:qFormat/>
    <w:rsid w:val="00B34B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PSPU</Company>
  <LinksUpToDate>false</LinksUpToDate>
  <CharactersWithSpaces>28295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Solovev</dc:creator>
  <cp:keywords/>
  <dc:description/>
  <cp:lastModifiedBy>chumataevais</cp:lastModifiedBy>
  <cp:revision>5</cp:revision>
  <cp:lastPrinted>2020-01-15T05:39:00Z</cp:lastPrinted>
  <dcterms:created xsi:type="dcterms:W3CDTF">2014-02-22T09:09:00Z</dcterms:created>
  <dcterms:modified xsi:type="dcterms:W3CDTF">2020-04-29T08:06:00Z</dcterms:modified>
</cp:coreProperties>
</file>