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1" w:rsidRPr="0096209A" w:rsidRDefault="00311EC1" w:rsidP="00311E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 2</w:t>
      </w:r>
    </w:p>
    <w:p w:rsidR="00311EC1" w:rsidRPr="0096209A" w:rsidRDefault="00311EC1" w:rsidP="00311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«Принципы классификации микроорганизмов. Морфология микроорганизмов</w:t>
      </w:r>
      <w:proofErr w:type="gramStart"/>
      <w:r w:rsidRPr="0096209A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311EC1" w:rsidRPr="0096209A" w:rsidRDefault="00311EC1" w:rsidP="00311EC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Cs/>
          <w:sz w:val="24"/>
          <w:szCs w:val="24"/>
        </w:rPr>
        <w:t>Систематика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311EC1" w:rsidRPr="0096209A" w:rsidRDefault="00311EC1" w:rsidP="00311EC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Классификации: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Берджи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Бактерии (порядки: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Истинные бактерии, Спирохеты, Риккетсии),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Грибы,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 Вирусы.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Номенклатура (биноминальная классификация)</w:t>
      </w:r>
    </w:p>
    <w:p w:rsidR="00311EC1" w:rsidRPr="0096209A" w:rsidRDefault="00311EC1" w:rsidP="00311EC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Морфология бактерий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EC1" w:rsidRPr="0096209A" w:rsidRDefault="00311EC1" w:rsidP="00311E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sz w:val="24"/>
          <w:szCs w:val="24"/>
        </w:rPr>
        <w:t>Систематика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микроорганизмов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Систематика</w:t>
      </w:r>
      <w:r w:rsidRPr="0096209A">
        <w:rPr>
          <w:sz w:val="24"/>
          <w:szCs w:val="24"/>
        </w:rPr>
        <w:t xml:space="preserve"> - распределение микроорганизмов в соответствии с их</w:t>
      </w:r>
      <w:r w:rsidRPr="0096209A">
        <w:rPr>
          <w:color w:val="008000"/>
          <w:sz w:val="24"/>
          <w:szCs w:val="24"/>
        </w:rPr>
        <w:t xml:space="preserve"> </w:t>
      </w:r>
      <w:r w:rsidRPr="0096209A">
        <w:rPr>
          <w:sz w:val="24"/>
          <w:szCs w:val="24"/>
        </w:rPr>
        <w:t xml:space="preserve">происхождением и биологическим сходством. Систематика занимается всесторонним описанием видов организмов, выяснением степени родственных отношений между ними и объединением их в различные по уровню родства классификационные единицы- таксоны.  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Классификация</w:t>
      </w:r>
      <w:r w:rsidRPr="0096209A">
        <w:rPr>
          <w:sz w:val="24"/>
          <w:szCs w:val="24"/>
        </w:rPr>
        <w:t xml:space="preserve"> - распределение (объединение) организмов в соответствии с их общими свойствами (сходными генотипическими и фенотипическими признаками) по различным таксонам.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Таксономия</w:t>
      </w:r>
      <w:r w:rsidRPr="0096209A">
        <w:rPr>
          <w:sz w:val="24"/>
          <w:szCs w:val="24"/>
        </w:rPr>
        <w:t xml:space="preserve"> - наука о методах и принципах распределения (классификации) организмов в соответствии с их иерархией. Наиболее часто используют следующие таксономические единицы (таксоны) - штамм, вид, род. Последующие более крупные таксоны - семейство, порядок, класс.</w:t>
      </w:r>
    </w:p>
    <w:p w:rsidR="00311EC1" w:rsidRPr="0096209A" w:rsidRDefault="00311EC1" w:rsidP="00311EC1">
      <w:pPr>
        <w:pStyle w:val="2"/>
        <w:ind w:firstLine="0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Номенклатура</w:t>
      </w:r>
      <w:r w:rsidRPr="0096209A">
        <w:rPr>
          <w:sz w:val="24"/>
          <w:szCs w:val="24"/>
        </w:rPr>
        <w:t xml:space="preserve"> - название микроорганизмов в соответствии с международными правилами. Для обозначения видов бактерий используют бинарную латинскую номенклатуру род/вид, состоящую из названия рода (пишется с заглавной буквы) и вида (со строчной буквы). Примеры- </w:t>
      </w:r>
      <w:proofErr w:type="spellStart"/>
      <w:r w:rsidRPr="0096209A">
        <w:rPr>
          <w:sz w:val="24"/>
          <w:szCs w:val="24"/>
          <w:lang w:val="en-US"/>
        </w:rPr>
        <w:t>Shigella</w:t>
      </w:r>
      <w:proofErr w:type="spellEnd"/>
      <w:r w:rsidRPr="0096209A">
        <w:rPr>
          <w:sz w:val="24"/>
          <w:szCs w:val="24"/>
        </w:rPr>
        <w:t xml:space="preserve"> </w:t>
      </w:r>
      <w:proofErr w:type="spellStart"/>
      <w:r w:rsidRPr="0096209A">
        <w:rPr>
          <w:sz w:val="24"/>
          <w:szCs w:val="24"/>
          <w:lang w:val="en-US"/>
        </w:rPr>
        <w:t>flexneri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  <w:lang w:val="en-US"/>
        </w:rPr>
        <w:t>Rickettsia</w:t>
      </w:r>
      <w:proofErr w:type="spellEnd"/>
      <w:r w:rsidRPr="0096209A">
        <w:rPr>
          <w:sz w:val="24"/>
          <w:szCs w:val="24"/>
        </w:rPr>
        <w:t xml:space="preserve"> </w:t>
      </w:r>
      <w:proofErr w:type="spellStart"/>
      <w:r w:rsidRPr="0096209A">
        <w:rPr>
          <w:sz w:val="24"/>
          <w:szCs w:val="24"/>
          <w:lang w:val="en-US"/>
        </w:rPr>
        <w:t>sibirica</w:t>
      </w:r>
      <w:proofErr w:type="spellEnd"/>
      <w:r w:rsidRPr="0096209A">
        <w:rPr>
          <w:sz w:val="24"/>
          <w:szCs w:val="24"/>
        </w:rPr>
        <w:t xml:space="preserve">. 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Первой общей биологической классификацией была созданная в </w:t>
      </w:r>
      <w:r w:rsidRPr="0096209A">
        <w:rPr>
          <w:rFonts w:ascii="Times New Roman" w:eastAsia="Arial Unicode MS" w:hAnsi="Times New Roman" w:cs="Times New Roman"/>
          <w:spacing w:val="7"/>
          <w:sz w:val="24"/>
          <w:szCs w:val="24"/>
          <w:lang w:val="en-US"/>
        </w:rPr>
        <w:t>XVIII</w:t>
      </w:r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веке система шведского ученого К. Линнея, основная на морфологических признаках и включавшая животный и растительный мир. С развитием науки в классификации стали учитывать не только морфологические, но и физические, биохимические и генетические особенности микроорганизмов. В настоящее время невозможно говорить </w:t>
      </w:r>
      <w:proofErr w:type="gramStart"/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>об</w:t>
      </w:r>
      <w:proofErr w:type="gramEnd"/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единой классификации всех живых организмов: сохраняя единые принципы, классификации макро- и микроорганизмов имеют свои особенности.</w:t>
      </w:r>
    </w:p>
    <w:p w:rsidR="00311EC1" w:rsidRPr="0096209A" w:rsidRDefault="00311EC1" w:rsidP="00311EC1">
      <w:pPr>
        <w:shd w:val="clear" w:color="auto" w:fill="FFFFFF"/>
        <w:tabs>
          <w:tab w:val="left" w:pos="3516"/>
        </w:tabs>
        <w:spacing w:after="0" w:line="240" w:lineRule="auto"/>
        <w:ind w:right="24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Основными ступенями всех классификаций являются </w:t>
      </w:r>
      <w:r w:rsidRPr="0096209A">
        <w:rPr>
          <w:rFonts w:ascii="Times New Roman" w:hAnsi="Times New Roman" w:cs="Times New Roman"/>
          <w:color w:val="000000"/>
          <w:spacing w:val="10"/>
          <w:w w:val="101"/>
          <w:sz w:val="24"/>
          <w:szCs w:val="24"/>
        </w:rPr>
        <w:t>царств о — отдел-класс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(группа) — порядок — </w:t>
      </w:r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семейство-род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-в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ид. Главной классификационной </w:t>
      </w:r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категорией является в и </w:t>
      </w:r>
      <w:proofErr w:type="spellStart"/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д</w:t>
      </w:r>
      <w:proofErr w:type="spellEnd"/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-с</w:t>
      </w:r>
      <w:proofErr w:type="gramEnd"/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овокупность организмов, име</w:t>
      </w:r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ющих общее происхождение, сходные морфологические и </w:t>
      </w:r>
      <w:r w:rsidRPr="0096209A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физиологические признаки и обмен веществ.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16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Микроорганизмы относятся к царству </w:t>
      </w:r>
      <w:r w:rsidRPr="0096209A">
        <w:rPr>
          <w:rFonts w:ascii="Times New Roman" w:hAnsi="Times New Roman" w:cs="Times New Roman"/>
          <w:bCs/>
          <w:color w:val="000000"/>
          <w:spacing w:val="-5"/>
          <w:w w:val="101"/>
          <w:sz w:val="24"/>
          <w:szCs w:val="24"/>
        </w:rPr>
        <w:t xml:space="preserve">прокариотов, </w:t>
      </w:r>
      <w:r w:rsidRPr="0096209A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 xml:space="preserve">представители которых, в отличие от </w:t>
      </w:r>
      <w:r w:rsidRPr="0096209A">
        <w:rPr>
          <w:rFonts w:ascii="Times New Roman" w:hAnsi="Times New Roman" w:cs="Times New Roman"/>
          <w:bCs/>
          <w:color w:val="000000"/>
          <w:spacing w:val="2"/>
          <w:w w:val="101"/>
          <w:sz w:val="24"/>
          <w:szCs w:val="24"/>
        </w:rPr>
        <w:t xml:space="preserve">эукариотов, </w:t>
      </w:r>
      <w:r w:rsidRPr="0096209A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 xml:space="preserve">не </w:t>
      </w:r>
      <w:r w:rsidRPr="0096209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обладают оформленным ядром. Наследственная информа</w:t>
      </w:r>
      <w:r w:rsidRPr="0096209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  <w:t>ция у прокариотов заключена в молекуле ДНК, располага</w:t>
      </w:r>
      <w:r w:rsidRPr="0096209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ющейся в цитоплазме клетки.</w:t>
      </w:r>
      <w:r w:rsidRPr="0096209A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Для микроорганизмов принята в </w:t>
      </w:r>
      <w:smartTag w:uri="urn:schemas-microsoft-com:office:smarttags" w:element="metricconverter">
        <w:smartTagPr>
          <w:attr w:name="ProductID" w:val="1980 г"/>
        </w:smartTagPr>
        <w:r w:rsidRPr="0096209A">
          <w:rPr>
            <w:rFonts w:ascii="Times New Roman" w:hAnsi="Times New Roman" w:cs="Times New Roman"/>
            <w:color w:val="000000"/>
            <w:spacing w:val="6"/>
            <w:w w:val="101"/>
            <w:sz w:val="24"/>
            <w:szCs w:val="24"/>
          </w:rPr>
          <w:t>1980 г</w:t>
        </w:r>
      </w:smartTag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. единая меж</w:t>
      </w:r>
      <w:r w:rsidRPr="0096209A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9"/>
          <w:w w:val="101"/>
          <w:sz w:val="24"/>
          <w:szCs w:val="24"/>
        </w:rPr>
        <w:t>дународная  классификация, в основе которой ле</w:t>
      </w:r>
      <w:r w:rsidRPr="0096209A">
        <w:rPr>
          <w:rFonts w:ascii="Times New Roman" w:hAnsi="Times New Roman" w:cs="Times New Roman"/>
          <w:color w:val="000000"/>
          <w:spacing w:val="19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 xml:space="preserve">жит система, предложенная американским ученым Берги. </w:t>
      </w:r>
      <w:r w:rsidRPr="0096209A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 xml:space="preserve">Для того чтобы определить, к какому виду относится </w:t>
      </w:r>
      <w:r w:rsidRPr="0096209A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\ микроорганизм, необходимо с помощью различных мето</w:t>
      </w:r>
      <w:r w:rsidRPr="0096209A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softHyphen/>
        <w:t>дов изучить его особенности (форму клетки, спорообраз</w:t>
      </w:r>
      <w:r w:rsidRPr="0096209A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ование, подвижность, ферментативные свойства) и по опре</w:t>
      </w:r>
      <w:r w:rsidRPr="0096209A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делителю     найти     его систематическое положение — </w:t>
      </w:r>
      <w:r w:rsidRPr="0096209A">
        <w:rPr>
          <w:rFonts w:ascii="Times New Roman" w:hAnsi="Times New Roman" w:cs="Times New Roman"/>
          <w:color w:val="000000"/>
          <w:spacing w:val="26"/>
          <w:w w:val="101"/>
          <w:sz w:val="24"/>
          <w:szCs w:val="24"/>
        </w:rPr>
        <w:t>идентифицировать.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Внутри вида существуют варианты: </w:t>
      </w:r>
      <w:proofErr w:type="spellStart"/>
      <w:r w:rsidRPr="0096209A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морфовариант</w:t>
      </w:r>
      <w:r w:rsidRPr="0096209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отличаются по морфологии,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биоварианты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— по био</w:t>
      </w:r>
      <w:r w:rsidRPr="0096209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 xml:space="preserve">логическим свойствам,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хемоварианты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 xml:space="preserve"> — по фермента</w:t>
      </w:r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softHyphen/>
        <w:t xml:space="preserve">тивной активности, сероварианты — по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антигенной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структуре, </w:t>
      </w:r>
      <w:proofErr w:type="spellStart"/>
      <w:r w:rsidRPr="0096209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фаговарианты</w:t>
      </w:r>
      <w:proofErr w:type="spellEnd"/>
      <w:proofErr w:type="gramStart"/>
      <w:r w:rsidRPr="0096209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—- </w:t>
      </w:r>
      <w:proofErr w:type="gramEnd"/>
      <w:r w:rsidRPr="0096209A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по чувствительности к </w:t>
      </w:r>
      <w:r w:rsidRPr="0096209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фагам.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Для обозначения микроорганизмов принята общеби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ологическая бинарная или биноминальная (двойная) 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>номенклатура, введенная К. Линнеем. Первое назва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ние обозначает </w:t>
      </w:r>
      <w:r w:rsidRPr="0096209A">
        <w:rPr>
          <w:rFonts w:ascii="Times New Roman" w:hAnsi="Times New Roman" w:cs="Times New Roman"/>
          <w:color w:val="000000"/>
          <w:spacing w:val="47"/>
          <w:sz w:val="24"/>
          <w:szCs w:val="24"/>
        </w:rPr>
        <w:t>род и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пишется с прописной буквы. Второе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название обозначает вид и пишется со строчной буквы. Например,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Staphylococcus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aureus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— стафилококк золоти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стый. В названиях могут быть отражены имена исследова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телей, открывших микроорганизмы: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бруцеллы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— в честь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Брюса,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эшерихии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— в честь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Эшериха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т. д. В ряд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наименований включены органы; которые поражает дан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ный микроорганизм: пневмококки — легкие, менингокок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ки— </w:t>
      </w:r>
      <w:proofErr w:type="gram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мо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зговую оболочку и т. д.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В микробиологии часто используется и ряд других терминов для характеристики микроорганизмов.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Штамм - любой конкретный образец (</w:t>
      </w:r>
      <w:proofErr w:type="spellStart"/>
      <w:r w:rsidRPr="0096209A">
        <w:rPr>
          <w:sz w:val="24"/>
          <w:szCs w:val="24"/>
        </w:rPr>
        <w:t>изолят</w:t>
      </w:r>
      <w:proofErr w:type="spellEnd"/>
      <w:r w:rsidRPr="0096209A">
        <w:rPr>
          <w:sz w:val="24"/>
          <w:szCs w:val="24"/>
        </w:rPr>
        <w:t xml:space="preserve">) данного вида. Штаммы одного вида, различающиеся по </w:t>
      </w:r>
      <w:proofErr w:type="spellStart"/>
      <w:r w:rsidRPr="0096209A">
        <w:rPr>
          <w:sz w:val="24"/>
          <w:szCs w:val="24"/>
        </w:rPr>
        <w:t>антигенным</w:t>
      </w:r>
      <w:proofErr w:type="spellEnd"/>
      <w:r w:rsidRPr="0096209A">
        <w:rPr>
          <w:sz w:val="24"/>
          <w:szCs w:val="24"/>
        </w:rPr>
        <w:t xml:space="preserve"> характеристикам, называют серотипами (серовариантами - сокращенно </w:t>
      </w:r>
      <w:proofErr w:type="spellStart"/>
      <w:r w:rsidRPr="0096209A">
        <w:rPr>
          <w:sz w:val="24"/>
          <w:szCs w:val="24"/>
        </w:rPr>
        <w:t>сероварами</w:t>
      </w:r>
      <w:proofErr w:type="spellEnd"/>
      <w:r w:rsidRPr="0096209A">
        <w:rPr>
          <w:sz w:val="24"/>
          <w:szCs w:val="24"/>
        </w:rPr>
        <w:t xml:space="preserve">), по чувствительности к специфическим фагам - </w:t>
      </w:r>
      <w:proofErr w:type="spellStart"/>
      <w:r w:rsidRPr="0096209A">
        <w:rPr>
          <w:sz w:val="24"/>
          <w:szCs w:val="24"/>
        </w:rPr>
        <w:t>фаготипами</w:t>
      </w:r>
      <w:proofErr w:type="spellEnd"/>
      <w:r w:rsidRPr="0096209A">
        <w:rPr>
          <w:sz w:val="24"/>
          <w:szCs w:val="24"/>
        </w:rPr>
        <w:t xml:space="preserve">, биохимическим свойствам - </w:t>
      </w:r>
      <w:proofErr w:type="spellStart"/>
      <w:r w:rsidRPr="0096209A">
        <w:rPr>
          <w:sz w:val="24"/>
          <w:szCs w:val="24"/>
        </w:rPr>
        <w:t>хемоварами</w:t>
      </w:r>
      <w:proofErr w:type="spellEnd"/>
      <w:r w:rsidRPr="0096209A">
        <w:rPr>
          <w:sz w:val="24"/>
          <w:szCs w:val="24"/>
        </w:rPr>
        <w:t>, по биологическим свойства</w:t>
      </w:r>
      <w:proofErr w:type="gramStart"/>
      <w:r w:rsidRPr="0096209A">
        <w:rPr>
          <w:sz w:val="24"/>
          <w:szCs w:val="24"/>
        </w:rPr>
        <w:t>м-</w:t>
      </w:r>
      <w:proofErr w:type="gramEnd"/>
      <w:r w:rsidRPr="0096209A">
        <w:rPr>
          <w:sz w:val="24"/>
          <w:szCs w:val="24"/>
        </w:rPr>
        <w:t xml:space="preserve"> </w:t>
      </w:r>
      <w:proofErr w:type="spellStart"/>
      <w:r w:rsidRPr="0096209A">
        <w:rPr>
          <w:sz w:val="24"/>
          <w:szCs w:val="24"/>
        </w:rPr>
        <w:t>биоварами</w:t>
      </w:r>
      <w:proofErr w:type="spellEnd"/>
      <w:r w:rsidRPr="0096209A">
        <w:rPr>
          <w:sz w:val="24"/>
          <w:szCs w:val="24"/>
        </w:rPr>
        <w:t xml:space="preserve"> и т.д. 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Колония - видимая изолированная структура при размножении бактерий на плотных питательных средах, может развиваться из одной или нескольких родительских клеток. Если колония развилась из одной родительской клетки, то потомство называется клон.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Культура - вся совокупность микроорганизмов одного вида, выросших на плотной или жидкой питательной среде.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Основной принцип бактериологической работы - выделение и изучение свойств только чистых (однородных, без примеси посторонней микрофлоры) культур.</w:t>
      </w:r>
    </w:p>
    <w:p w:rsidR="00311EC1" w:rsidRPr="0096209A" w:rsidRDefault="00311EC1" w:rsidP="00311EC1">
      <w:pPr>
        <w:pStyle w:val="2"/>
        <w:ind w:firstLine="284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>Морфология.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</w:t>
      </w:r>
      <w:r w:rsidRPr="0096209A">
        <w:rPr>
          <w:sz w:val="24"/>
          <w:szCs w:val="24"/>
        </w:rPr>
        <w:t>.Морфологические - форма, величина, особенности взаиморасположения, структура.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2.</w:t>
      </w:r>
      <w:r w:rsidRPr="0096209A">
        <w:rPr>
          <w:sz w:val="24"/>
          <w:szCs w:val="24"/>
        </w:rPr>
        <w:t xml:space="preserve">Тинкториальные - отношение к различным красителям (характер окрашивания), прежде всего к окраске по </w:t>
      </w:r>
      <w:proofErr w:type="spellStart"/>
      <w:r w:rsidRPr="0096209A">
        <w:rPr>
          <w:sz w:val="24"/>
          <w:szCs w:val="24"/>
        </w:rPr>
        <w:t>Граму</w:t>
      </w:r>
      <w:proofErr w:type="spellEnd"/>
      <w:r w:rsidRPr="0096209A">
        <w:rPr>
          <w:sz w:val="24"/>
          <w:szCs w:val="24"/>
        </w:rPr>
        <w:t xml:space="preserve">. По этому признаку все микроорганизмы делят </w:t>
      </w:r>
      <w:proofErr w:type="gramStart"/>
      <w:r w:rsidRPr="0096209A">
        <w:rPr>
          <w:sz w:val="24"/>
          <w:szCs w:val="24"/>
        </w:rPr>
        <w:t>на</w:t>
      </w:r>
      <w:proofErr w:type="gramEnd"/>
      <w:r w:rsidRPr="0096209A">
        <w:rPr>
          <w:sz w:val="24"/>
          <w:szCs w:val="24"/>
        </w:rPr>
        <w:t xml:space="preserve"> грамположительные и грамотрицательные.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Морфологические свойства и отношение к окраске по </w:t>
      </w:r>
      <w:proofErr w:type="spellStart"/>
      <w:r w:rsidRPr="0096209A">
        <w:rPr>
          <w:sz w:val="24"/>
          <w:szCs w:val="24"/>
        </w:rPr>
        <w:t>Граму</w:t>
      </w:r>
      <w:proofErr w:type="spellEnd"/>
      <w:r w:rsidRPr="0096209A">
        <w:rPr>
          <w:sz w:val="24"/>
          <w:szCs w:val="24"/>
        </w:rPr>
        <w:t xml:space="preserve"> </w:t>
      </w:r>
      <w:proofErr w:type="gramStart"/>
      <w:r w:rsidRPr="0096209A">
        <w:rPr>
          <w:sz w:val="24"/>
          <w:szCs w:val="24"/>
        </w:rPr>
        <w:t>позволяют</w:t>
      </w:r>
      <w:proofErr w:type="gramEnd"/>
      <w:r w:rsidRPr="0096209A">
        <w:rPr>
          <w:sz w:val="24"/>
          <w:szCs w:val="24"/>
        </w:rPr>
        <w:t xml:space="preserve"> как правило отнести изучаемый микроорганизм к крупным таксонам - семейству, роду.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3</w:t>
      </w:r>
      <w:r w:rsidRPr="0096209A">
        <w:rPr>
          <w:sz w:val="24"/>
          <w:szCs w:val="24"/>
        </w:rPr>
        <w:t>.Культуральные - характер роста микроорганизма на питательных средах.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4</w:t>
      </w:r>
      <w:r w:rsidRPr="0096209A">
        <w:rPr>
          <w:sz w:val="24"/>
          <w:szCs w:val="24"/>
        </w:rPr>
        <w:t>.Биохимические - способность ферментировать различные субстраты (углеводы, белки и аминокислоты и др.), образовывать в процессе жизнедеятельности различные биохимические продукты за счет активности различных ферментных систем и особенностей обмена веществ.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5</w:t>
      </w:r>
      <w:r w:rsidRPr="0096209A">
        <w:rPr>
          <w:sz w:val="24"/>
          <w:szCs w:val="24"/>
        </w:rPr>
        <w:t xml:space="preserve">.Антигенные - зависят преимущественно от химического состава и строения клеточной стенки, наличия жгутиков, капсулы, распознаются по способности </w:t>
      </w:r>
      <w:proofErr w:type="spellStart"/>
      <w:r w:rsidRPr="0096209A">
        <w:rPr>
          <w:sz w:val="24"/>
          <w:szCs w:val="24"/>
        </w:rPr>
        <w:t>макроорганизма</w:t>
      </w:r>
      <w:proofErr w:type="spellEnd"/>
      <w:r w:rsidRPr="0096209A">
        <w:rPr>
          <w:sz w:val="24"/>
          <w:szCs w:val="24"/>
        </w:rPr>
        <w:t xml:space="preserve"> (хозяина) вырабатывать антитела и другие формы иммунного ответа, выявляются в иммунологических реакциях.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6</w:t>
      </w:r>
      <w:r w:rsidRPr="0096209A">
        <w:rPr>
          <w:sz w:val="24"/>
          <w:szCs w:val="24"/>
        </w:rPr>
        <w:t>.Физиологические - способы углеводного (</w:t>
      </w:r>
      <w:proofErr w:type="spellStart"/>
      <w:r w:rsidRPr="0096209A">
        <w:rPr>
          <w:sz w:val="24"/>
          <w:szCs w:val="24"/>
        </w:rPr>
        <w:t>аутотрофы</w:t>
      </w:r>
      <w:proofErr w:type="spellEnd"/>
      <w:r w:rsidRPr="0096209A">
        <w:rPr>
          <w:sz w:val="24"/>
          <w:szCs w:val="24"/>
        </w:rPr>
        <w:t>, гетеротрофы), азотного (</w:t>
      </w:r>
      <w:proofErr w:type="spellStart"/>
      <w:r w:rsidRPr="0096209A">
        <w:rPr>
          <w:sz w:val="24"/>
          <w:szCs w:val="24"/>
        </w:rPr>
        <w:t>аминоавтотрофы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аминогетеротрофы</w:t>
      </w:r>
      <w:proofErr w:type="spellEnd"/>
      <w:r w:rsidRPr="0096209A">
        <w:rPr>
          <w:sz w:val="24"/>
          <w:szCs w:val="24"/>
        </w:rPr>
        <w:t xml:space="preserve">) и других видов питания, тип дыхания (аэробы, </w:t>
      </w:r>
      <w:proofErr w:type="spellStart"/>
      <w:r w:rsidRPr="0096209A">
        <w:rPr>
          <w:sz w:val="24"/>
          <w:szCs w:val="24"/>
        </w:rPr>
        <w:t>микроаэрофилы</w:t>
      </w:r>
      <w:proofErr w:type="spellEnd"/>
      <w:r w:rsidRPr="0096209A">
        <w:rPr>
          <w:sz w:val="24"/>
          <w:szCs w:val="24"/>
        </w:rPr>
        <w:t>, факультативные анаэробы, строгие анаэробы).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7</w:t>
      </w:r>
      <w:r w:rsidRPr="0096209A">
        <w:rPr>
          <w:sz w:val="24"/>
          <w:szCs w:val="24"/>
        </w:rPr>
        <w:t>.Подвижность и типы движения.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8.</w:t>
      </w:r>
      <w:r w:rsidRPr="0096209A">
        <w:rPr>
          <w:sz w:val="24"/>
          <w:szCs w:val="24"/>
        </w:rPr>
        <w:t>Способность к спорообразованию, характер спор.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9</w:t>
      </w:r>
      <w:r w:rsidRPr="0096209A">
        <w:rPr>
          <w:sz w:val="24"/>
          <w:szCs w:val="24"/>
        </w:rPr>
        <w:t xml:space="preserve">.Чувствительность к бактериофагам, </w:t>
      </w:r>
      <w:proofErr w:type="spellStart"/>
      <w:r w:rsidRPr="0096209A">
        <w:rPr>
          <w:sz w:val="24"/>
          <w:szCs w:val="24"/>
        </w:rPr>
        <w:t>фаготипирование</w:t>
      </w:r>
      <w:proofErr w:type="spellEnd"/>
      <w:r w:rsidRPr="0096209A">
        <w:rPr>
          <w:sz w:val="24"/>
          <w:szCs w:val="24"/>
        </w:rPr>
        <w:t>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10</w:t>
      </w:r>
      <w:r w:rsidRPr="0096209A">
        <w:rPr>
          <w:sz w:val="24"/>
          <w:szCs w:val="24"/>
        </w:rPr>
        <w:t xml:space="preserve">.Химический состав клеточных стенок - основные сахара и аминокислоты, липидный и </w:t>
      </w:r>
      <w:proofErr w:type="spellStart"/>
      <w:r w:rsidRPr="0096209A">
        <w:rPr>
          <w:sz w:val="24"/>
          <w:szCs w:val="24"/>
        </w:rPr>
        <w:t>жирнокислотный</w:t>
      </w:r>
      <w:proofErr w:type="spellEnd"/>
      <w:r w:rsidRPr="0096209A">
        <w:rPr>
          <w:sz w:val="24"/>
          <w:szCs w:val="24"/>
        </w:rPr>
        <w:t xml:space="preserve"> состав.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11</w:t>
      </w:r>
      <w:r w:rsidRPr="0096209A">
        <w:rPr>
          <w:sz w:val="24"/>
          <w:szCs w:val="24"/>
        </w:rPr>
        <w:t>.Белковый спектр (полипептидный профиль).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12</w:t>
      </w:r>
      <w:r w:rsidRPr="0096209A">
        <w:rPr>
          <w:sz w:val="24"/>
          <w:szCs w:val="24"/>
        </w:rPr>
        <w:t xml:space="preserve">.Чувствительность к антибиотикам и другим лекарственным препаратам. 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13</w:t>
      </w:r>
      <w:r w:rsidRPr="0096209A">
        <w:rPr>
          <w:sz w:val="24"/>
          <w:szCs w:val="24"/>
        </w:rPr>
        <w:t>.Генотипические (использование методов геносистематики).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i/>
          <w:sz w:val="24"/>
          <w:szCs w:val="24"/>
        </w:rPr>
        <w:t>По форме выделяют следующие основные группы микроорганизмов</w:t>
      </w:r>
      <w:r w:rsidRPr="0096209A">
        <w:rPr>
          <w:sz w:val="24"/>
          <w:szCs w:val="24"/>
        </w:rPr>
        <w:t>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1.Шаровидные или кокки ( с греч</w:t>
      </w:r>
      <w:proofErr w:type="gramStart"/>
      <w:r w:rsidRPr="0096209A">
        <w:rPr>
          <w:sz w:val="24"/>
          <w:szCs w:val="24"/>
        </w:rPr>
        <w:t>.</w:t>
      </w:r>
      <w:proofErr w:type="gramEnd"/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з</w:t>
      </w:r>
      <w:proofErr w:type="gramEnd"/>
      <w:r w:rsidRPr="0096209A">
        <w:rPr>
          <w:sz w:val="24"/>
          <w:szCs w:val="24"/>
        </w:rPr>
        <w:t>ерно).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2.Палочковидные.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3.Извитые.</w:t>
      </w:r>
    </w:p>
    <w:p w:rsidR="00311EC1" w:rsidRPr="0096209A" w:rsidRDefault="00311EC1" w:rsidP="00311EC1">
      <w:pPr>
        <w:pStyle w:val="2"/>
        <w:ind w:firstLine="0"/>
        <w:jc w:val="left"/>
        <w:rPr>
          <w:sz w:val="24"/>
          <w:szCs w:val="24"/>
        </w:rPr>
      </w:pPr>
      <w:proofErr w:type="spellStart"/>
      <w:r w:rsidRPr="0096209A">
        <w:rPr>
          <w:sz w:val="24"/>
          <w:szCs w:val="24"/>
        </w:rPr>
        <w:lastRenderedPageBreak/>
        <w:t>Кокковидные</w:t>
      </w:r>
      <w:proofErr w:type="spellEnd"/>
      <w:r w:rsidRPr="0096209A">
        <w:rPr>
          <w:sz w:val="24"/>
          <w:szCs w:val="24"/>
        </w:rPr>
        <w:t xml:space="preserve"> бактерии (кокки) по характеру взаиморасположения после деления подразделяются на ряд вариантов.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1.Микрококки</w:t>
      </w:r>
      <w:r w:rsidRPr="0096209A">
        <w:rPr>
          <w:sz w:val="24"/>
          <w:szCs w:val="24"/>
        </w:rPr>
        <w:t>. Клетки расположены в одиночку. Входят в состав нормальной микрофлоры, находятся во внешней среде. Заболеваний у людей не вызывают.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2.Диплококки</w:t>
      </w:r>
      <w:r w:rsidRPr="0096209A">
        <w:rPr>
          <w:sz w:val="24"/>
          <w:szCs w:val="24"/>
        </w:rPr>
        <w:t>. Деление этих микроорганизмов происходит в одной плоскости, образуются пары клеток. Среди диплококков много патогенных микроорганизмов - гонококк, менингококк, пневмококк.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3.Стрептококки</w:t>
      </w:r>
      <w:r w:rsidRPr="0096209A">
        <w:rPr>
          <w:sz w:val="24"/>
          <w:szCs w:val="24"/>
        </w:rPr>
        <w:t>. Деление осуществляется в одной плоскости, размножающиеся клетки сохраняют связь (не расходятся), образуя цепочки. Много патогенных микроорганизмов - возбудители ангин, скарлатины, гнойных воспалительных процессов.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4.Тетракокки</w:t>
      </w:r>
      <w:r w:rsidRPr="0096209A">
        <w:rPr>
          <w:sz w:val="24"/>
          <w:szCs w:val="24"/>
        </w:rPr>
        <w:t xml:space="preserve">. Деление в двух </w:t>
      </w:r>
      <w:proofErr w:type="spellStart"/>
      <w:r w:rsidRPr="0096209A">
        <w:rPr>
          <w:sz w:val="24"/>
          <w:szCs w:val="24"/>
        </w:rPr>
        <w:t>взаимоперпендикулярных</w:t>
      </w:r>
      <w:proofErr w:type="spellEnd"/>
      <w:r w:rsidRPr="0096209A">
        <w:rPr>
          <w:sz w:val="24"/>
          <w:szCs w:val="24"/>
        </w:rPr>
        <w:t xml:space="preserve"> плоскостях с образованием </w:t>
      </w:r>
      <w:proofErr w:type="spellStart"/>
      <w:r w:rsidRPr="0096209A">
        <w:rPr>
          <w:sz w:val="24"/>
          <w:szCs w:val="24"/>
        </w:rPr>
        <w:t>тетрад</w:t>
      </w:r>
      <w:proofErr w:type="spellEnd"/>
      <w:r w:rsidRPr="0096209A">
        <w:rPr>
          <w:sz w:val="24"/>
          <w:szCs w:val="24"/>
        </w:rPr>
        <w:t xml:space="preserve"> (т.е. по четыре клетки). Медицинского значения не имеют.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5.Сарцины</w:t>
      </w:r>
      <w:r w:rsidRPr="0096209A">
        <w:rPr>
          <w:sz w:val="24"/>
          <w:szCs w:val="24"/>
        </w:rPr>
        <w:t xml:space="preserve">. Деление в трех </w:t>
      </w:r>
      <w:proofErr w:type="spellStart"/>
      <w:r w:rsidRPr="0096209A">
        <w:rPr>
          <w:sz w:val="24"/>
          <w:szCs w:val="24"/>
        </w:rPr>
        <w:t>взаимоперпендикулярных</w:t>
      </w:r>
      <w:proofErr w:type="spellEnd"/>
      <w:r w:rsidRPr="0096209A">
        <w:rPr>
          <w:sz w:val="24"/>
          <w:szCs w:val="24"/>
        </w:rPr>
        <w:t xml:space="preserve"> плоскостях, образуя тюки (пакеты) из 8, 16 и большего количества клеток. Часто обнаруживают в воздухе.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6.Стафилококки</w:t>
      </w:r>
      <w:r w:rsidRPr="0096209A">
        <w:rPr>
          <w:sz w:val="24"/>
          <w:szCs w:val="24"/>
        </w:rPr>
        <w:t xml:space="preserve"> (от лат</w:t>
      </w:r>
      <w:proofErr w:type="gramStart"/>
      <w:r w:rsidRPr="0096209A">
        <w:rPr>
          <w:sz w:val="24"/>
          <w:szCs w:val="24"/>
        </w:rPr>
        <w:t>.</w:t>
      </w:r>
      <w:proofErr w:type="gramEnd"/>
      <w:r w:rsidRPr="0096209A">
        <w:rPr>
          <w:sz w:val="24"/>
          <w:szCs w:val="24"/>
        </w:rPr>
        <w:t xml:space="preserve">- </w:t>
      </w:r>
      <w:proofErr w:type="gramStart"/>
      <w:r w:rsidRPr="0096209A">
        <w:rPr>
          <w:sz w:val="24"/>
          <w:szCs w:val="24"/>
        </w:rPr>
        <w:t>г</w:t>
      </w:r>
      <w:proofErr w:type="gramEnd"/>
      <w:r w:rsidRPr="0096209A">
        <w:rPr>
          <w:sz w:val="24"/>
          <w:szCs w:val="24"/>
        </w:rPr>
        <w:t>роздь винограда). Делятся беспорядочно в различных плоскостях, образуя скопления, напоминающие грозди винограда. Вызывают многочисленные болезни, прежде всего гнойно-воспалительные.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i/>
          <w:sz w:val="24"/>
          <w:szCs w:val="24"/>
        </w:rPr>
        <w:t>Палочковидные формы микроорганизмов</w:t>
      </w:r>
      <w:r w:rsidRPr="0096209A">
        <w:rPr>
          <w:sz w:val="24"/>
          <w:szCs w:val="24"/>
        </w:rPr>
        <w:t>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1.Бактерии</w:t>
      </w:r>
      <w:r w:rsidRPr="0096209A">
        <w:rPr>
          <w:sz w:val="24"/>
          <w:szCs w:val="24"/>
        </w:rPr>
        <w:t xml:space="preserve"> - палочки, не образующие спор.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2.Бациллы</w:t>
      </w:r>
      <w:r w:rsidRPr="0096209A">
        <w:rPr>
          <w:sz w:val="24"/>
          <w:szCs w:val="24"/>
        </w:rPr>
        <w:t xml:space="preserve"> - аэробные спорообразующие микробы. Диаметр споры обычно не превышает размера (“ширины”) клетки (эндоспоры).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3.Клостридии</w:t>
      </w:r>
      <w:r w:rsidRPr="0096209A">
        <w:rPr>
          <w:sz w:val="24"/>
          <w:szCs w:val="24"/>
        </w:rPr>
        <w:t xml:space="preserve"> - анаэробные спорообразующие микробы. Диаметр споры больше поперечника (диаметра) вегетативной клетки, в </w:t>
      </w:r>
      <w:proofErr w:type="gramStart"/>
      <w:r w:rsidRPr="0096209A">
        <w:rPr>
          <w:sz w:val="24"/>
          <w:szCs w:val="24"/>
        </w:rPr>
        <w:t>связи</w:t>
      </w:r>
      <w:proofErr w:type="gramEnd"/>
      <w:r w:rsidRPr="0096209A">
        <w:rPr>
          <w:sz w:val="24"/>
          <w:szCs w:val="24"/>
        </w:rPr>
        <w:t xml:space="preserve"> с чем клетка напоминает веретено или теннисную ракетку.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Необходимо иметь в виду, что термин “бактерия” часто используют для обозначения всех </w:t>
      </w:r>
      <w:proofErr w:type="spellStart"/>
      <w:proofErr w:type="gramStart"/>
      <w:r w:rsidRPr="0096209A">
        <w:rPr>
          <w:sz w:val="24"/>
          <w:szCs w:val="24"/>
        </w:rPr>
        <w:t>микробов-прокариот</w:t>
      </w:r>
      <w:proofErr w:type="spellEnd"/>
      <w:proofErr w:type="gramEnd"/>
      <w:r w:rsidRPr="0096209A">
        <w:rPr>
          <w:sz w:val="24"/>
          <w:szCs w:val="24"/>
        </w:rPr>
        <w:t>. В более узком (морфологическом) значении бактерии - палочковидные формы прокариот, не имеющих спор.</w:t>
      </w:r>
    </w:p>
    <w:p w:rsidR="00311EC1" w:rsidRPr="0096209A" w:rsidRDefault="00311EC1" w:rsidP="00311EC1">
      <w:pPr>
        <w:pStyle w:val="2"/>
        <w:ind w:firstLine="284"/>
        <w:jc w:val="left"/>
        <w:rPr>
          <w:b/>
          <w:i/>
          <w:sz w:val="24"/>
          <w:szCs w:val="24"/>
        </w:rPr>
      </w:pPr>
      <w:r w:rsidRPr="0096209A">
        <w:rPr>
          <w:b/>
          <w:i/>
          <w:sz w:val="24"/>
          <w:szCs w:val="24"/>
        </w:rPr>
        <w:t>Извитые формы микроорганизмов.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1.Спириллы</w:t>
      </w:r>
      <w:r w:rsidRPr="0096209A">
        <w:rPr>
          <w:sz w:val="24"/>
          <w:szCs w:val="24"/>
        </w:rPr>
        <w:t xml:space="preserve"> - имеют 2- 3 завитка.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b/>
          <w:sz w:val="24"/>
          <w:szCs w:val="24"/>
        </w:rPr>
        <w:t>2.Спирохеты</w:t>
      </w:r>
      <w:r w:rsidRPr="0096209A">
        <w:rPr>
          <w:sz w:val="24"/>
          <w:szCs w:val="24"/>
        </w:rPr>
        <w:t xml:space="preserve"> - имеют различное число завитков, </w:t>
      </w:r>
      <w:proofErr w:type="spellStart"/>
      <w:r w:rsidRPr="0096209A">
        <w:rPr>
          <w:sz w:val="24"/>
          <w:szCs w:val="24"/>
        </w:rPr>
        <w:t>аксостиль</w:t>
      </w:r>
      <w:proofErr w:type="spellEnd"/>
      <w:r w:rsidRPr="0096209A">
        <w:rPr>
          <w:sz w:val="24"/>
          <w:szCs w:val="24"/>
        </w:rPr>
        <w:t xml:space="preserve"> - совокупность фибрилл, специфический для различных представителей характер движения и особенности строения (особенно концевых участков). Из большого числа спирохет наибольшее медицинское значение имеют представители трех родов- </w:t>
      </w:r>
      <w:proofErr w:type="spellStart"/>
      <w:r w:rsidRPr="0096209A">
        <w:rPr>
          <w:sz w:val="24"/>
          <w:szCs w:val="24"/>
          <w:lang w:val="en-US"/>
        </w:rPr>
        <w:t>Borrelia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  <w:lang w:val="en-US"/>
        </w:rPr>
        <w:t>Treponema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  <w:lang w:val="en-US"/>
        </w:rPr>
        <w:t>Leptospira</w:t>
      </w:r>
      <w:proofErr w:type="spellEnd"/>
      <w:r w:rsidRPr="0096209A">
        <w:rPr>
          <w:sz w:val="24"/>
          <w:szCs w:val="24"/>
        </w:rPr>
        <w:t>.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Характеристика морфологии риккетсий, </w:t>
      </w:r>
      <w:proofErr w:type="spellStart"/>
      <w:r w:rsidRPr="0096209A">
        <w:rPr>
          <w:sz w:val="24"/>
          <w:szCs w:val="24"/>
        </w:rPr>
        <w:t>хламидий</w:t>
      </w:r>
      <w:proofErr w:type="spellEnd"/>
      <w:r w:rsidRPr="0096209A">
        <w:rPr>
          <w:sz w:val="24"/>
          <w:szCs w:val="24"/>
        </w:rPr>
        <w:t xml:space="preserve">, </w:t>
      </w:r>
      <w:proofErr w:type="spellStart"/>
      <w:r w:rsidRPr="0096209A">
        <w:rPr>
          <w:sz w:val="24"/>
          <w:szCs w:val="24"/>
        </w:rPr>
        <w:t>микоплазм</w:t>
      </w:r>
      <w:proofErr w:type="spellEnd"/>
      <w:r w:rsidRPr="0096209A">
        <w:rPr>
          <w:sz w:val="24"/>
          <w:szCs w:val="24"/>
        </w:rPr>
        <w:t xml:space="preserve">, более подробная характеристика вибрионов и спирохет  будет дана в соответствующих разделах частной микробиологии. 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Данный раздел завершаем краткой характеристикой (</w:t>
      </w:r>
      <w:proofErr w:type="spellStart"/>
      <w:r w:rsidRPr="0096209A">
        <w:rPr>
          <w:sz w:val="24"/>
          <w:szCs w:val="24"/>
        </w:rPr>
        <w:t>ключем</w:t>
      </w:r>
      <w:proofErr w:type="spellEnd"/>
      <w:r w:rsidRPr="0096209A">
        <w:rPr>
          <w:sz w:val="24"/>
          <w:szCs w:val="24"/>
        </w:rPr>
        <w:t xml:space="preserve">) для характеристики основных родов микроорганизмов, имеющих медицинское значение, на основе критериев, применяемых в определителе бактерий по </w:t>
      </w:r>
      <w:proofErr w:type="spellStart"/>
      <w:r w:rsidRPr="0096209A">
        <w:rPr>
          <w:sz w:val="24"/>
          <w:szCs w:val="24"/>
        </w:rPr>
        <w:t>Берджи</w:t>
      </w:r>
      <w:proofErr w:type="spellEnd"/>
      <w:r w:rsidRPr="0096209A">
        <w:rPr>
          <w:sz w:val="24"/>
          <w:szCs w:val="24"/>
        </w:rPr>
        <w:t xml:space="preserve"> (</w:t>
      </w:r>
      <w:r w:rsidRPr="0096209A">
        <w:rPr>
          <w:sz w:val="24"/>
          <w:szCs w:val="24"/>
          <w:lang w:val="en-US"/>
        </w:rPr>
        <w:t>Berge</w:t>
      </w:r>
      <w:r w:rsidRPr="0096209A">
        <w:rPr>
          <w:sz w:val="24"/>
          <w:szCs w:val="24"/>
        </w:rPr>
        <w:t>).</w:t>
      </w:r>
    </w:p>
    <w:p w:rsidR="00311EC1" w:rsidRPr="0096209A" w:rsidRDefault="00311EC1" w:rsidP="00311EC1">
      <w:pPr>
        <w:pStyle w:val="2"/>
        <w:ind w:firstLine="0"/>
        <w:jc w:val="left"/>
        <w:rPr>
          <w:sz w:val="24"/>
          <w:szCs w:val="24"/>
        </w:rPr>
      </w:pP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Микоплазмы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— клетки, не имеющие клеточной стен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ки, но окруженные трехслойной липопротёидной цитоп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лазматической мембраной.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Микоплазмы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могут быть сфе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рической, овальной формы, в виде нитей и звезд.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Микоп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лазмы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классификации Берги выделены в отдельную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группу. В настоящее время этим микроорганизмам уделя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</w:t>
      </w:r>
      <w:r w:rsidRPr="009620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большее внимание как возбудителям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заболевании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воспалительного характера. Размеры их различны: от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нескольких микрометров до </w:t>
      </w:r>
      <w:r w:rsidRPr="0096209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125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—150 нм. </w:t>
      </w:r>
      <w:proofErr w:type="gram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Мелкие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микоплазмы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проходят через бактериальные фильтры и называ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2"/>
          <w:sz w:val="24"/>
          <w:szCs w:val="24"/>
        </w:rPr>
        <w:t>ются фильтрующимися формами.</w:t>
      </w:r>
      <w:proofErr w:type="gram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Микоплазмы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самые мелкие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микроорганизмы, 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не имеющие клеточной стенки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(это придает им сходство с L - формами бактерий) и способные 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паразитированию на мембранах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эукариотических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клеток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Способность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персистировать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на мембранах клеток связана с наличием сходства структуры и состава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цитоплазматической мембраны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с мембранами клеток эукариот и использовании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микоплазмами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их компонентов (прежде всего холестерина и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фосфолипидов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) для построения собственных структур.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Микоплазмы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имеют трехслойную цитоплазматическую мембрану, обеспечивающую целостность микробных клеток и частично замещающую в функциональном отношении отсутствующую клеточную стенку.</w:t>
      </w: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систематика относит представителей семейства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Mycoplasmatacea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к классу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Mollicutes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молликут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"мягкокожих"), объединяющему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микоплазмы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уреаплазмы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ахолеплазмы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(первые три рода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молликут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встречаются у человека, среди них встречаются патогенные и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сапрофитические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виды),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спироплазмы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анаэроплазмы</w:t>
      </w:r>
      <w:proofErr w:type="spellEnd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молликут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отсутствие истинной клеточной стенки, мелкая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кокковидная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форма, паразитизм на мембранах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эукариотических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клеток, рост на плотных средах в виде мелких врастающих в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агар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колоний с приподнятым центром ("яичница - глазунья"), абсолютная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к пенициллинам и </w:t>
      </w:r>
      <w:proofErr w:type="gramStart"/>
      <w:r w:rsidRPr="0096209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gram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на синтез клеточной стенки антибиотикам. Характеризуются малым размером генома, низким содержанием Г+</w:t>
      </w:r>
      <w:proofErr w:type="gramStart"/>
      <w:r w:rsidRPr="0096209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 ДНК. Имеют от 104 до 113 нуклеотидов в 5S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рРНК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Представители рода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микоплазм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паразиты и возбудители заболеваний (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микоплазмозов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) широкого круга млекопитающих, птиц, человека. Представители некоторых видов встречаются на растениях и в насекомых. Известно около 100 видов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микоплазм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число новых видов продолжает увеличиваться. 12 видов встречаются у человека, из них наибольшее значение имеют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M.pneumoniae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(вызывает в основном пневмонии и ОРЗ),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M.hominis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M.genitalum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M.fermentans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(при вызываемых ими инфекциях преобладают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урогенитальные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поражения). В составе 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рода </w:t>
      </w:r>
      <w:proofErr w:type="spellStart"/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>Ureaplasma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выделено пять видов. Штаммы, выделенные от людей, составляют вид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U.urealyticum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от КРС -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U.diversum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от птиц -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U.gallorale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, от кошек -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U.cati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U.felinum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EC1" w:rsidRPr="0096209A" w:rsidRDefault="00311EC1" w:rsidP="00311EC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Морфология</w:t>
      </w: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Наиболее типичны мелкие </w:t>
      </w:r>
      <w:proofErr w:type="spellStart"/>
      <w:r w:rsidRPr="0096209A">
        <w:rPr>
          <w:rFonts w:ascii="Times New Roman" w:eastAsia="Times New Roman" w:hAnsi="Times New Roman" w:cs="Times New Roman"/>
          <w:sz w:val="24"/>
          <w:szCs w:val="24"/>
        </w:rPr>
        <w:t>кокковидные</w:t>
      </w:r>
      <w:proofErr w:type="spellEnd"/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формы, выражен полиморфизм.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СПИРОХЕТЫ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10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Спирохеты (от лат. </w:t>
      </w:r>
      <w:proofErr w:type="spellStart"/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>speira</w:t>
      </w:r>
      <w:proofErr w:type="spellEnd"/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—изгиб,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chaite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волосы)</w:t>
      </w:r>
      <w:proofErr w:type="gram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—т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онкие, извитые, подвижные однокле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точные организмы, имеющие размеры от 5 до 500 мкм в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длину и 0,3—0,75 мкм в ширину. С простейшими их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роднит способ движения путем сокращения внутренней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осевой нити, состоящей из пучка фибрилл. Характер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движения спирохет различен: поступательное, вращатель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ное,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сгибательное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, волнообразное. В остальном строение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клетки типичное для бактерий. Некоторые спирохеты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слабо окрашиваются анилиновыми красителями. Спирохе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ты разделяют на роды по количеству и форме завитков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нити и ее окончанию. Кроме сапрофитных форм, распро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страненных в природе и организме человека, среди спиро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хет имеются болезнетворные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озбудители сифилиса 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других заболеваний.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b/>
          <w:smallCaps/>
          <w:color w:val="000000"/>
          <w:spacing w:val="1"/>
          <w:sz w:val="24"/>
          <w:szCs w:val="24"/>
        </w:rPr>
        <w:t>р</w:t>
      </w:r>
      <w:proofErr w:type="gramEnd"/>
      <w:r w:rsidRPr="0096209A">
        <w:rPr>
          <w:rFonts w:ascii="Times New Roman" w:hAnsi="Times New Roman" w:cs="Times New Roman"/>
          <w:b/>
          <w:smallCaps/>
          <w:color w:val="000000"/>
          <w:spacing w:val="1"/>
          <w:sz w:val="24"/>
          <w:szCs w:val="24"/>
        </w:rPr>
        <w:t>иккетсии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22" w:firstLine="2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Риккетсии — микроорганизмы размером от 0,2 до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30 мкм. Они имеют обычное для бактерий строение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клетки: двухслойную оболочку, цитоплазму,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нуклеоид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форме риккетсии могут быть палочковидными, нитевид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ными и </w:t>
      </w:r>
      <w:proofErr w:type="spellStart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кокковидными</w:t>
      </w:r>
      <w:proofErr w:type="spellEnd"/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>. Все риккетсии внутриклеточ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>ные паразиты, т. е. могут развиваться только в клет</w:t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ках живого организма. Они вызывают такие инфекцион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ные заболевания, как сыпной тиф и различные лихорадки.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Переносчиками риккетсии являются членистоногие: кле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щи, вши и блохи, в организме которых риккетсии размно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жаются.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22" w:firstLine="240"/>
        <w:rPr>
          <w:rFonts w:ascii="Times New Roman" w:hAnsi="Times New Roman" w:cs="Times New Roman"/>
          <w:sz w:val="24"/>
          <w:szCs w:val="24"/>
        </w:rPr>
      </w:pPr>
    </w:p>
    <w:p w:rsidR="00311EC1" w:rsidRPr="0096209A" w:rsidRDefault="00311EC1" w:rsidP="00311EC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ВИРУСЫ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38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Вирусы— 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ме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льчайшие организмы некле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точного строения. Вирусная частица носит название вирион. Размеры вирионов составляют от 15 до 400 нм.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вирусов можно увидеть только с помощью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электронного микроскопа. Оболочка вириона,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капсид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молекул белка. Внутри находится нуклеиновая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кислота только одного типа—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ДНК или РНК. По типу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нуклеиновой   кислоты  вирусы делятся  на две  группы —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ДНК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 </w:t>
      </w:r>
      <w:r w:rsidRPr="0096209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РНК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вирусы. Все вирусы являются облигатны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ми (обязательными) паразитами и в лабораториях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культивируются в куриных эмбрионах, организме живот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или культуре тканей. Форма вирионов разнообразна: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сферическая, палочковидная,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кубоидальная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сперматозоидная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. Размножение вирусов осуществляется путем раз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дельного синтеза оболочки и нуклеиновой кислоты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клетке хозяина с последующей сборкой вирионов. Этот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процесс называется репродукцией. В организме хозя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ина некоторые вирусы образуют внутриклеточные вклю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чения и элементарные тельца, которые видны в обычном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световом микроскопе, так как величины их составляют несколько микрометров. Эти образования имеют диагно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стическое значение. Вирусы вызывают заболевания бакте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рий, растений, животных. Важнейшими инфекционными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заболеваниями человека вирусной природы </w:t>
      </w:r>
      <w:r w:rsidRPr="0096209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являются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грипп, корь, полиомиелит, гепатит и бешенство.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65" w:firstLine="2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Среди вирусов выделяют группу фагов (от лат.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pha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gos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пожирающий) вызывающих лизис (разрушение) клеток микроорганизмов.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Сохраняя присущие вирусам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свойства и состав, фаги отличаются структурой вириона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Они не 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6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вызывают заболеваний человека и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животных.</w:t>
      </w:r>
    </w:p>
    <w:p w:rsidR="00311EC1" w:rsidRPr="0096209A" w:rsidRDefault="00311EC1" w:rsidP="00311EC1">
      <w:pPr>
        <w:shd w:val="clear" w:color="auto" w:fill="FFFFFF"/>
        <w:spacing w:after="0" w:line="240" w:lineRule="auto"/>
        <w:ind w:right="65"/>
        <w:rPr>
          <w:rFonts w:ascii="Times New Roman" w:hAnsi="Times New Roman" w:cs="Times New Roman"/>
          <w:sz w:val="24"/>
          <w:szCs w:val="24"/>
        </w:rPr>
      </w:pPr>
    </w:p>
    <w:p w:rsidR="00311EC1" w:rsidRPr="0096209A" w:rsidRDefault="00311EC1" w:rsidP="00311EC1">
      <w:pPr>
        <w:shd w:val="clear" w:color="auto" w:fill="FFFFFF"/>
        <w:spacing w:after="0" w:line="240" w:lineRule="auto"/>
        <w:ind w:right="151" w:hanging="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11EC1" w:rsidRPr="0096209A" w:rsidRDefault="00311EC1" w:rsidP="00311EC1">
      <w:pPr>
        <w:pStyle w:val="2"/>
        <w:ind w:firstLine="284"/>
        <w:jc w:val="left"/>
        <w:rPr>
          <w:sz w:val="24"/>
          <w:szCs w:val="24"/>
        </w:rPr>
      </w:pPr>
    </w:p>
    <w:p w:rsidR="00311EC1" w:rsidRPr="0096209A" w:rsidRDefault="00311EC1" w:rsidP="0031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1. </w:t>
      </w:r>
      <w:r w:rsidRPr="0096209A">
        <w:rPr>
          <w:rFonts w:ascii="Times New Roman" w:hAnsi="Times New Roman" w:cs="Times New Roman"/>
          <w:bCs/>
          <w:sz w:val="24"/>
          <w:szCs w:val="24"/>
        </w:rPr>
        <w:t>Систематика</w:t>
      </w:r>
      <w:r w:rsidRPr="0096209A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2.Принципы современной классификации.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3.Классификация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Берджи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>Бактерии (порядки: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sz w:val="24"/>
          <w:szCs w:val="24"/>
        </w:rPr>
        <w:t xml:space="preserve">Истинные бактерии, Спирохеты, Риккетсии),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209A">
        <w:rPr>
          <w:rFonts w:ascii="Times New Roman" w:hAnsi="Times New Roman" w:cs="Times New Roman"/>
          <w:sz w:val="24"/>
          <w:szCs w:val="24"/>
        </w:rPr>
        <w:t xml:space="preserve"> Грибы,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>. Вирусы.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4.Номенклатура.</w:t>
      </w:r>
    </w:p>
    <w:p w:rsidR="00311EC1" w:rsidRPr="0096209A" w:rsidRDefault="00311EC1" w:rsidP="00311EC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5.Морфология бактерий.</w:t>
      </w:r>
    </w:p>
    <w:p w:rsidR="00311EC1" w:rsidRPr="0096209A" w:rsidRDefault="00311EC1" w:rsidP="00311E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311E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03D"/>
    <w:multiLevelType w:val="hybridMultilevel"/>
    <w:tmpl w:val="47BECFFC"/>
    <w:lvl w:ilvl="0" w:tplc="7A56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1EC1"/>
    <w:rsid w:val="0031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11E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11E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12614</Characters>
  <Application>Microsoft Office Word</Application>
  <DocSecurity>0</DocSecurity>
  <Lines>105</Lines>
  <Paragraphs>29</Paragraphs>
  <ScaleCrop>false</ScaleCrop>
  <Company>KMFK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2013-10-18T05:13:00Z</dcterms:created>
  <dcterms:modified xsi:type="dcterms:W3CDTF">2013-10-18T05:13:00Z</dcterms:modified>
</cp:coreProperties>
</file>