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3D" w:rsidRPr="0050483D" w:rsidRDefault="0050483D" w:rsidP="0050483D">
      <w:pPr>
        <w:pStyle w:val="a0"/>
        <w:rPr>
          <w:lang w:val="ru-RU"/>
        </w:rPr>
      </w:pPr>
      <w:bookmarkStart w:id="0" w:name="_GoBack"/>
      <w:bookmarkEnd w:id="0"/>
      <w:r w:rsidRPr="0050483D">
        <w:rPr>
          <w:lang w:val="ru-RU"/>
        </w:rPr>
        <w:t xml:space="preserve">Один из этапов развития искусства в XX в.:  </w:t>
      </w:r>
    </w:p>
    <w:p w:rsidR="0050483D" w:rsidRPr="0050483D" w:rsidRDefault="0050483D" w:rsidP="0050483D">
      <w:pPr>
        <w:pStyle w:val="a1"/>
        <w:rPr>
          <w:bCs/>
          <w:lang w:val="ru-RU"/>
        </w:rPr>
      </w:pPr>
      <w:r w:rsidRPr="0050483D">
        <w:rPr>
          <w:bCs/>
          <w:lang w:val="ru-RU"/>
        </w:rPr>
        <w:t>классицизм</w:t>
      </w:r>
    </w:p>
    <w:p w:rsidR="0050483D" w:rsidRPr="0050483D" w:rsidRDefault="0050483D" w:rsidP="0050483D">
      <w:pPr>
        <w:pStyle w:val="a1"/>
        <w:rPr>
          <w:lang w:val="ru-RU"/>
        </w:rPr>
      </w:pPr>
      <w:r w:rsidRPr="0050483D">
        <w:rPr>
          <w:lang w:val="ru-RU"/>
        </w:rPr>
        <w:t>романтизм</w:t>
      </w:r>
    </w:p>
    <w:p w:rsidR="0050483D" w:rsidRPr="0050483D" w:rsidRDefault="0050483D" w:rsidP="0050483D">
      <w:pPr>
        <w:pStyle w:val="a"/>
      </w:pPr>
      <w:proofErr w:type="spellStart"/>
      <w:r w:rsidRPr="0050483D">
        <w:t>авангардизм</w:t>
      </w:r>
      <w:proofErr w:type="spellEnd"/>
    </w:p>
    <w:p w:rsidR="0050483D" w:rsidRPr="0050483D" w:rsidRDefault="0050483D" w:rsidP="0050483D">
      <w:pPr>
        <w:pStyle w:val="a1"/>
        <w:rPr>
          <w:bCs/>
          <w:lang w:val="ru-RU"/>
        </w:rPr>
      </w:pPr>
      <w:r w:rsidRPr="0050483D">
        <w:rPr>
          <w:bCs/>
          <w:lang w:val="ru-RU"/>
        </w:rPr>
        <w:t>реализм</w:t>
      </w:r>
    </w:p>
    <w:p w:rsidR="0050483D" w:rsidRPr="0050483D" w:rsidRDefault="0050483D" w:rsidP="0050483D">
      <w:pPr>
        <w:pStyle w:val="a0"/>
        <w:rPr>
          <w:lang w:val="ru-RU"/>
        </w:rPr>
      </w:pPr>
      <w:r w:rsidRPr="0050483D">
        <w:rPr>
          <w:lang w:val="ru-RU"/>
        </w:rPr>
        <w:t xml:space="preserve">Автор цикла «Лунный Пьеро»:  </w:t>
      </w:r>
    </w:p>
    <w:p w:rsidR="0050483D" w:rsidRPr="0050483D" w:rsidRDefault="0050483D" w:rsidP="0050483D">
      <w:pPr>
        <w:pStyle w:val="a1"/>
        <w:rPr>
          <w:lang w:val="ru-RU"/>
        </w:rPr>
      </w:pPr>
      <w:r w:rsidRPr="0050483D">
        <w:rPr>
          <w:lang w:val="ru-RU"/>
        </w:rPr>
        <w:t>Шостакович</w:t>
      </w:r>
    </w:p>
    <w:p w:rsidR="0050483D" w:rsidRPr="0050483D" w:rsidRDefault="0050483D" w:rsidP="0050483D">
      <w:pPr>
        <w:pStyle w:val="a"/>
        <w:rPr>
          <w:b/>
          <w:bCs/>
          <w:lang w:val="ru-RU"/>
        </w:rPr>
      </w:pPr>
      <w:r w:rsidRPr="0050483D">
        <w:rPr>
          <w:b/>
          <w:bCs/>
          <w:lang w:val="ru-RU"/>
        </w:rPr>
        <w:t>Шенберг</w:t>
      </w:r>
    </w:p>
    <w:p w:rsidR="0050483D" w:rsidRPr="0050483D" w:rsidRDefault="0050483D" w:rsidP="0050483D">
      <w:pPr>
        <w:pStyle w:val="a1"/>
        <w:rPr>
          <w:lang w:val="ru-RU"/>
        </w:rPr>
      </w:pPr>
      <w:r w:rsidRPr="0050483D">
        <w:rPr>
          <w:lang w:val="ru-RU"/>
        </w:rPr>
        <w:t>Берг</w:t>
      </w:r>
    </w:p>
    <w:p w:rsidR="0050483D" w:rsidRPr="0050483D" w:rsidRDefault="0050483D" w:rsidP="0050483D">
      <w:pPr>
        <w:pStyle w:val="a1"/>
        <w:rPr>
          <w:lang w:val="ru-RU"/>
        </w:rPr>
      </w:pPr>
      <w:r w:rsidRPr="0050483D">
        <w:rPr>
          <w:lang w:val="ru-RU"/>
        </w:rPr>
        <w:t>Стравинский</w:t>
      </w:r>
    </w:p>
    <w:p w:rsidR="0050483D" w:rsidRPr="0050483D" w:rsidRDefault="0050483D" w:rsidP="0050483D">
      <w:pPr>
        <w:pStyle w:val="a0"/>
        <w:rPr>
          <w:lang w:val="ru-RU"/>
        </w:rPr>
      </w:pPr>
      <w:r w:rsidRPr="0050483D">
        <w:rPr>
          <w:lang w:val="ru-RU"/>
        </w:rPr>
        <w:t xml:space="preserve">Сочинение </w:t>
      </w:r>
      <w:proofErr w:type="spellStart"/>
      <w:r w:rsidRPr="0050483D">
        <w:rPr>
          <w:lang w:val="ru-RU"/>
        </w:rPr>
        <w:t>Онеггера</w:t>
      </w:r>
      <w:proofErr w:type="spellEnd"/>
      <w:r w:rsidRPr="0050483D">
        <w:rPr>
          <w:lang w:val="ru-RU"/>
        </w:rPr>
        <w:t xml:space="preserve">, изображающее движущийся паровоз:  </w:t>
      </w:r>
    </w:p>
    <w:p w:rsidR="0050483D" w:rsidRPr="0050483D" w:rsidRDefault="0050483D" w:rsidP="0050483D">
      <w:pPr>
        <w:pStyle w:val="a1"/>
        <w:rPr>
          <w:lang w:val="ru-RU"/>
        </w:rPr>
      </w:pPr>
      <w:r w:rsidRPr="0050483D">
        <w:rPr>
          <w:lang w:val="ru-RU"/>
        </w:rPr>
        <w:t>Лунный Пьеро</w:t>
      </w:r>
    </w:p>
    <w:p w:rsidR="0050483D" w:rsidRPr="0050483D" w:rsidRDefault="0050483D" w:rsidP="0050483D">
      <w:pPr>
        <w:pStyle w:val="a1"/>
        <w:rPr>
          <w:lang w:val="ru-RU"/>
        </w:rPr>
      </w:pPr>
      <w:r w:rsidRPr="0050483D">
        <w:rPr>
          <w:lang w:val="ru-RU"/>
        </w:rPr>
        <w:t>Царь Эдип</w:t>
      </w:r>
    </w:p>
    <w:p w:rsidR="0050483D" w:rsidRPr="0050483D" w:rsidRDefault="0050483D" w:rsidP="0050483D">
      <w:pPr>
        <w:pStyle w:val="a"/>
        <w:rPr>
          <w:b/>
          <w:bCs/>
          <w:lang w:val="ru-RU"/>
        </w:rPr>
      </w:pPr>
      <w:proofErr w:type="spellStart"/>
      <w:r w:rsidRPr="0050483D">
        <w:rPr>
          <w:b/>
          <w:bCs/>
          <w:lang w:val="ru-RU"/>
        </w:rPr>
        <w:t>Пасифик</w:t>
      </w:r>
      <w:proofErr w:type="spellEnd"/>
      <w:r w:rsidRPr="0050483D">
        <w:rPr>
          <w:b/>
          <w:bCs/>
          <w:lang w:val="ru-RU"/>
        </w:rPr>
        <w:t xml:space="preserve"> 231</w:t>
      </w:r>
    </w:p>
    <w:p w:rsidR="0050483D" w:rsidRPr="0050483D" w:rsidRDefault="0050483D" w:rsidP="0050483D">
      <w:pPr>
        <w:pStyle w:val="a1"/>
        <w:rPr>
          <w:lang w:val="ru-RU"/>
        </w:rPr>
      </w:pPr>
      <w:r w:rsidRPr="0050483D">
        <w:rPr>
          <w:lang w:val="ru-RU"/>
        </w:rPr>
        <w:t>Молоток без мастера</w:t>
      </w:r>
    </w:p>
    <w:p w:rsidR="0050483D" w:rsidRPr="0050483D" w:rsidRDefault="0050483D" w:rsidP="0050483D">
      <w:pPr>
        <w:pStyle w:val="a0"/>
        <w:rPr>
          <w:lang w:val="ru-RU"/>
        </w:rPr>
      </w:pPr>
      <w:r w:rsidRPr="0050483D">
        <w:rPr>
          <w:lang w:val="ru-RU"/>
        </w:rPr>
        <w:t xml:space="preserve">Опера-оратория "Царь Эдип" написана композитором:  </w:t>
      </w:r>
    </w:p>
    <w:p w:rsidR="0050483D" w:rsidRPr="0050483D" w:rsidRDefault="0050483D" w:rsidP="0050483D">
      <w:pPr>
        <w:pStyle w:val="a1"/>
        <w:rPr>
          <w:lang w:val="ru-RU"/>
        </w:rPr>
      </w:pPr>
      <w:proofErr w:type="spellStart"/>
      <w:r w:rsidRPr="0050483D">
        <w:rPr>
          <w:lang w:val="ru-RU"/>
        </w:rPr>
        <w:t>Онеггером</w:t>
      </w:r>
      <w:proofErr w:type="spellEnd"/>
      <w:r w:rsidRPr="003B5F01">
        <w:t> </w:t>
      </w:r>
    </w:p>
    <w:p w:rsidR="0050483D" w:rsidRPr="0050483D" w:rsidRDefault="0050483D" w:rsidP="0050483D">
      <w:pPr>
        <w:pStyle w:val="a1"/>
        <w:rPr>
          <w:lang w:val="ru-RU"/>
        </w:rPr>
      </w:pPr>
      <w:r w:rsidRPr="0050483D">
        <w:rPr>
          <w:b/>
          <w:bCs/>
          <w:lang w:val="ru-RU"/>
        </w:rPr>
        <w:t xml:space="preserve"> </w:t>
      </w:r>
      <w:proofErr w:type="spellStart"/>
      <w:r w:rsidRPr="0050483D">
        <w:rPr>
          <w:lang w:val="ru-RU"/>
        </w:rPr>
        <w:t>Пуленком</w:t>
      </w:r>
      <w:proofErr w:type="spellEnd"/>
      <w:r w:rsidRPr="003B5F01">
        <w:t> </w:t>
      </w:r>
      <w:r w:rsidRPr="0050483D">
        <w:rPr>
          <w:lang w:val="ru-RU"/>
        </w:rPr>
        <w:t xml:space="preserve"> </w:t>
      </w:r>
    </w:p>
    <w:p w:rsidR="0050483D" w:rsidRPr="0050483D" w:rsidRDefault="0050483D" w:rsidP="0050483D">
      <w:pPr>
        <w:pStyle w:val="a"/>
        <w:rPr>
          <w:b/>
          <w:bCs/>
          <w:lang w:val="ru-RU"/>
        </w:rPr>
      </w:pPr>
      <w:r w:rsidRPr="0050483D">
        <w:rPr>
          <w:b/>
          <w:bCs/>
          <w:lang w:val="ru-RU"/>
        </w:rPr>
        <w:t>Стравинским</w:t>
      </w:r>
    </w:p>
    <w:p w:rsidR="0050483D" w:rsidRPr="0050483D" w:rsidRDefault="0050483D" w:rsidP="0050483D">
      <w:pPr>
        <w:pStyle w:val="a1"/>
        <w:rPr>
          <w:lang w:val="ru-RU"/>
        </w:rPr>
      </w:pPr>
      <w:proofErr w:type="spellStart"/>
      <w:r w:rsidRPr="0050483D">
        <w:rPr>
          <w:lang w:val="ru-RU"/>
        </w:rPr>
        <w:t>Булезом</w:t>
      </w:r>
      <w:proofErr w:type="spellEnd"/>
    </w:p>
    <w:p w:rsidR="0050483D" w:rsidRPr="0050483D" w:rsidRDefault="0050483D" w:rsidP="0050483D">
      <w:pPr>
        <w:pStyle w:val="a0"/>
        <w:rPr>
          <w:lang w:val="ru-RU"/>
        </w:rPr>
      </w:pPr>
      <w:r w:rsidRPr="0050483D">
        <w:rPr>
          <w:lang w:val="ru-RU"/>
        </w:rPr>
        <w:t xml:space="preserve">Новые техники - атональная музыка, </w:t>
      </w:r>
      <w:proofErr w:type="spellStart"/>
      <w:r w:rsidRPr="0050483D">
        <w:rPr>
          <w:lang w:val="ru-RU"/>
        </w:rPr>
        <w:t>сонористика</w:t>
      </w:r>
      <w:proofErr w:type="spellEnd"/>
      <w:r w:rsidRPr="0050483D">
        <w:rPr>
          <w:lang w:val="ru-RU"/>
        </w:rPr>
        <w:t>, алеаторика - относятся к направлению:</w:t>
      </w:r>
      <w:r w:rsidRPr="003B5F01">
        <w:t> </w:t>
      </w:r>
      <w:r w:rsidRPr="0050483D">
        <w:rPr>
          <w:lang w:val="ru-RU"/>
        </w:rPr>
        <w:t xml:space="preserve"> </w:t>
      </w:r>
    </w:p>
    <w:p w:rsidR="0050483D" w:rsidRPr="003B5F01" w:rsidRDefault="0050483D" w:rsidP="0050483D">
      <w:pPr>
        <w:pStyle w:val="a1"/>
      </w:pPr>
      <w:proofErr w:type="spellStart"/>
      <w:r w:rsidRPr="003B5F01">
        <w:t>Модернизм</w:t>
      </w:r>
      <w:proofErr w:type="spellEnd"/>
    </w:p>
    <w:p w:rsidR="0050483D" w:rsidRPr="003B5F01" w:rsidRDefault="0050483D" w:rsidP="0050483D">
      <w:pPr>
        <w:pStyle w:val="a"/>
        <w:rPr>
          <w:b/>
          <w:bCs/>
        </w:rPr>
      </w:pPr>
      <w:proofErr w:type="spellStart"/>
      <w:r w:rsidRPr="003B5F01">
        <w:rPr>
          <w:b/>
          <w:bCs/>
        </w:rPr>
        <w:t>Авангардизм</w:t>
      </w:r>
      <w:proofErr w:type="spellEnd"/>
    </w:p>
    <w:p w:rsidR="0050483D" w:rsidRDefault="0050483D" w:rsidP="0050483D">
      <w:pPr>
        <w:pStyle w:val="a1"/>
      </w:pPr>
      <w:proofErr w:type="spellStart"/>
      <w:r w:rsidRPr="003B5F01">
        <w:t>Неоклассицизм</w:t>
      </w:r>
      <w:proofErr w:type="spellEnd"/>
    </w:p>
    <w:p w:rsidR="0050483D" w:rsidRPr="003B5F01" w:rsidRDefault="0050483D" w:rsidP="0050483D">
      <w:pPr>
        <w:pStyle w:val="a1"/>
      </w:pPr>
      <w:proofErr w:type="spellStart"/>
      <w:r>
        <w:t>Импрессионизм</w:t>
      </w:r>
      <w:proofErr w:type="spellEnd"/>
    </w:p>
    <w:p w:rsidR="0050483D" w:rsidRDefault="0050483D" w:rsidP="0050483D">
      <w:pPr>
        <w:pStyle w:val="a1"/>
        <w:numPr>
          <w:ilvl w:val="0"/>
          <w:numId w:val="0"/>
        </w:numPr>
        <w:ind w:left="360" w:hanging="360"/>
      </w:pPr>
    </w:p>
    <w:sectPr w:rsidR="005048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230"/>
    <w:multiLevelType w:val="multilevel"/>
    <w:tmpl w:val="920C4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83D"/>
    <w:rsid w:val="000040BF"/>
    <w:rsid w:val="00064F06"/>
    <w:rsid w:val="00112CB0"/>
    <w:rsid w:val="0011799E"/>
    <w:rsid w:val="0016103A"/>
    <w:rsid w:val="001872F4"/>
    <w:rsid w:val="00203078"/>
    <w:rsid w:val="00264F72"/>
    <w:rsid w:val="0027715D"/>
    <w:rsid w:val="002C7C4F"/>
    <w:rsid w:val="003112B6"/>
    <w:rsid w:val="00345C94"/>
    <w:rsid w:val="00396BE0"/>
    <w:rsid w:val="00413752"/>
    <w:rsid w:val="00456F2F"/>
    <w:rsid w:val="0046571F"/>
    <w:rsid w:val="00470D00"/>
    <w:rsid w:val="004E436F"/>
    <w:rsid w:val="004F4B4C"/>
    <w:rsid w:val="0050483D"/>
    <w:rsid w:val="00523AFD"/>
    <w:rsid w:val="00537007"/>
    <w:rsid w:val="005D51E3"/>
    <w:rsid w:val="006064E3"/>
    <w:rsid w:val="00640047"/>
    <w:rsid w:val="00654256"/>
    <w:rsid w:val="006B1CFD"/>
    <w:rsid w:val="007125BA"/>
    <w:rsid w:val="0071725A"/>
    <w:rsid w:val="00842C77"/>
    <w:rsid w:val="00880B24"/>
    <w:rsid w:val="008A22DB"/>
    <w:rsid w:val="008B3A4C"/>
    <w:rsid w:val="008D21E9"/>
    <w:rsid w:val="008E624B"/>
    <w:rsid w:val="009A72A0"/>
    <w:rsid w:val="009B5F67"/>
    <w:rsid w:val="00A229F5"/>
    <w:rsid w:val="00A24968"/>
    <w:rsid w:val="00AF2063"/>
    <w:rsid w:val="00AF331F"/>
    <w:rsid w:val="00B71B5E"/>
    <w:rsid w:val="00B86AA0"/>
    <w:rsid w:val="00BD6799"/>
    <w:rsid w:val="00BE4C9A"/>
    <w:rsid w:val="00C05EAB"/>
    <w:rsid w:val="00C3223D"/>
    <w:rsid w:val="00CA50C8"/>
    <w:rsid w:val="00CD30F7"/>
    <w:rsid w:val="00D715A2"/>
    <w:rsid w:val="00D761B0"/>
    <w:rsid w:val="00D95117"/>
    <w:rsid w:val="00E3192F"/>
    <w:rsid w:val="00F35097"/>
    <w:rsid w:val="00F67631"/>
    <w:rsid w:val="00F97318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2"/>
    <w:next w:val="a2"/>
    <w:qFormat/>
    <w:rsid w:val="0016103A"/>
    <w:pPr>
      <w:keepNext/>
      <w:widowControl w:val="0"/>
      <w:numPr>
        <w:numId w:val="6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a6">
    <w:name w:val="ВесОтвета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a7">
    <w:name w:val="Пропуск"/>
    <w:rsid w:val="0011799E"/>
    <w:rPr>
      <w:rFonts w:ascii="Arial" w:hAnsi="Arial"/>
      <w:b/>
      <w:bdr w:val="single" w:sz="4" w:space="0" w:color="auto"/>
      <w:shd w:val="clear" w:color="auto" w:fill="FFFFCC"/>
    </w:rPr>
  </w:style>
  <w:style w:type="paragraph" w:customStyle="1" w:styleId="a8">
    <w:name w:val="Комментарий"/>
    <w:basedOn w:val="a2"/>
    <w:next w:val="a2"/>
    <w:rsid w:val="001872F4"/>
    <w:pPr>
      <w:spacing w:after="120"/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a9">
    <w:name w:val="Утверждение"/>
    <w:basedOn w:val="a2"/>
    <w:next w:val="aa"/>
    <w:rsid w:val="00470D00"/>
    <w:pPr>
      <w:shd w:val="clear" w:color="auto" w:fill="E7F1FF"/>
      <w:ind w:left="284" w:right="1134"/>
    </w:pPr>
    <w:rPr>
      <w:rFonts w:ascii="Verdana" w:hAnsi="Verdana"/>
      <w:sz w:val="20"/>
      <w:lang w:val="en-GB"/>
    </w:rPr>
  </w:style>
  <w:style w:type="paragraph" w:customStyle="1" w:styleId="a0">
    <w:name w:val="ВопрМножВыбор"/>
    <w:basedOn w:val="a2"/>
    <w:next w:val="a1"/>
    <w:rsid w:val="002C7C4F"/>
    <w:pPr>
      <w:numPr>
        <w:numId w:val="4"/>
      </w:numPr>
      <w:spacing w:before="240" w:after="120"/>
      <w:outlineLvl w:val="0"/>
    </w:pPr>
    <w:rPr>
      <w:rFonts w:ascii="Arial" w:hAnsi="Arial"/>
      <w:b/>
      <w:lang w:val="en-GB"/>
    </w:rPr>
  </w:style>
  <w:style w:type="paragraph" w:customStyle="1" w:styleId="a1">
    <w:name w:val="НеверныйОтвет"/>
    <w:basedOn w:val="a2"/>
    <w:rsid w:val="00654256"/>
    <w:pPr>
      <w:numPr>
        <w:numId w:val="2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654256"/>
    <w:pPr>
      <w:numPr>
        <w:numId w:val="3"/>
      </w:numPr>
    </w:pPr>
    <w:rPr>
      <w:color w:val="008000"/>
    </w:rPr>
  </w:style>
  <w:style w:type="paragraph" w:customStyle="1" w:styleId="aa">
    <w:name w:val="ОтветНаУтвержд"/>
    <w:basedOn w:val="a2"/>
    <w:next w:val="a9"/>
    <w:rsid w:val="00FB31A1"/>
    <w:pPr>
      <w:shd w:val="clear" w:color="auto" w:fill="FFFFCC"/>
      <w:spacing w:after="120"/>
      <w:ind w:left="1134"/>
      <w:jc w:val="right"/>
    </w:pPr>
    <w:rPr>
      <w:rFonts w:ascii="Verdana" w:hAnsi="Verdana"/>
      <w:sz w:val="20"/>
      <w:lang w:val="en-GB"/>
    </w:rPr>
  </w:style>
  <w:style w:type="paragraph" w:customStyle="1" w:styleId="ab">
    <w:name w:val="ВопрКороткийОтв"/>
    <w:basedOn w:val="a0"/>
    <w:next w:val="a"/>
    <w:rsid w:val="002C7C4F"/>
  </w:style>
  <w:style w:type="paragraph" w:customStyle="1" w:styleId="ac">
    <w:name w:val="ВопрПропущСлово"/>
    <w:basedOn w:val="a0"/>
    <w:rsid w:val="002C7C4F"/>
  </w:style>
  <w:style w:type="paragraph" w:customStyle="1" w:styleId="ad">
    <w:name w:val="ВопрНаСопоставление"/>
    <w:basedOn w:val="a0"/>
    <w:next w:val="a9"/>
    <w:rsid w:val="002C7C4F"/>
  </w:style>
  <w:style w:type="paragraph" w:customStyle="1" w:styleId="ae">
    <w:name w:val="ВерноеУтвержд"/>
    <w:basedOn w:val="a0"/>
    <w:rsid w:val="002C7C4F"/>
    <w:rPr>
      <w:color w:val="008000"/>
    </w:rPr>
  </w:style>
  <w:style w:type="paragraph" w:customStyle="1" w:styleId="af">
    <w:name w:val="НеверноеУтвержд"/>
    <w:basedOn w:val="a0"/>
    <w:rsid w:val="002C7C4F"/>
    <w:rPr>
      <w:color w:val="FF0000"/>
    </w:rPr>
  </w:style>
  <w:style w:type="paragraph" w:customStyle="1" w:styleId="af0">
    <w:name w:val="ВопрЧисловой"/>
    <w:basedOn w:val="a0"/>
    <w:next w:val="a"/>
    <w:rsid w:val="002C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shablon%201%20&#1090;&#1077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 1 тема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HUT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LUDMILA</dc:creator>
  <cp:lastModifiedBy>LUDMILA</cp:lastModifiedBy>
  <cp:revision>2</cp:revision>
  <cp:lastPrinted>1601-01-01T00:00:00Z</cp:lastPrinted>
  <dcterms:created xsi:type="dcterms:W3CDTF">2017-09-06T06:22:00Z</dcterms:created>
  <dcterms:modified xsi:type="dcterms:W3CDTF">2017-09-06T06:22:00Z</dcterms:modified>
</cp:coreProperties>
</file>