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D8" w:rsidRPr="00974ED8" w:rsidRDefault="00974ED8" w:rsidP="00974E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4ED8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proofErr w:type="gramStart"/>
      <w:r w:rsidRPr="00974ED8">
        <w:rPr>
          <w:rFonts w:ascii="Times New Roman" w:eastAsia="Calibri" w:hAnsi="Times New Roman" w:cs="Times New Roman"/>
          <w:bCs/>
          <w:sz w:val="28"/>
          <w:szCs w:val="28"/>
        </w:rPr>
        <w:t>Войно</w:t>
      </w:r>
      <w:proofErr w:type="spellEnd"/>
      <w:r w:rsidRPr="00974ED8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proofErr w:type="spellStart"/>
      <w:r w:rsidRPr="00974ED8">
        <w:rPr>
          <w:rFonts w:ascii="Times New Roman" w:eastAsia="Calibri" w:hAnsi="Times New Roman" w:cs="Times New Roman"/>
          <w:bCs/>
          <w:sz w:val="28"/>
          <w:szCs w:val="28"/>
        </w:rPr>
        <w:t>Ясенецкого</w:t>
      </w:r>
      <w:proofErr w:type="spellEnd"/>
      <w:proofErr w:type="gramEnd"/>
      <w:r w:rsidRPr="00974ED8">
        <w:rPr>
          <w:rFonts w:ascii="Times New Roman" w:eastAsia="Calibri" w:hAnsi="Times New Roman" w:cs="Times New Roman"/>
          <w:bCs/>
          <w:sz w:val="28"/>
          <w:szCs w:val="28"/>
        </w:rPr>
        <w:t xml:space="preserve">" </w:t>
      </w:r>
    </w:p>
    <w:p w:rsidR="00974ED8" w:rsidRPr="00974ED8" w:rsidRDefault="00974ED8" w:rsidP="00974E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74ED8">
        <w:rPr>
          <w:rFonts w:ascii="Times New Roman" w:eastAsia="Calibri" w:hAnsi="Times New Roman" w:cs="Times New Roman"/>
          <w:bCs/>
          <w:sz w:val="28"/>
          <w:szCs w:val="28"/>
        </w:rPr>
        <w:t>Министерства здравоохранения Российской Федерации</w:t>
      </w:r>
    </w:p>
    <w:p w:rsidR="00974ED8" w:rsidRPr="00974ED8" w:rsidRDefault="00974ED8" w:rsidP="00974E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ED8">
        <w:rPr>
          <w:rFonts w:ascii="Times New Roman" w:eastAsia="Calibri" w:hAnsi="Times New Roman" w:cs="Times New Roman"/>
          <w:bCs/>
          <w:sz w:val="28"/>
          <w:szCs w:val="28"/>
        </w:rPr>
        <w:t xml:space="preserve">Кафедра детских инфекционных болезней с курсом </w:t>
      </w:r>
      <w:proofErr w:type="gramStart"/>
      <w:r w:rsidRPr="00974ED8">
        <w:rPr>
          <w:rFonts w:ascii="Times New Roman" w:eastAsia="Calibri" w:hAnsi="Times New Roman" w:cs="Times New Roman"/>
          <w:bCs/>
          <w:sz w:val="28"/>
          <w:szCs w:val="28"/>
        </w:rPr>
        <w:t>ПО</w:t>
      </w:r>
      <w:proofErr w:type="gramEnd"/>
    </w:p>
    <w:p w:rsidR="00974ED8" w:rsidRPr="00974ED8" w:rsidRDefault="00974ED8" w:rsidP="00974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4ED8" w:rsidRDefault="00974ED8" w:rsidP="00974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26F4" w:rsidRDefault="00B626F4" w:rsidP="00974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26F4" w:rsidRDefault="00B626F4" w:rsidP="00974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26F4" w:rsidRDefault="00B626F4" w:rsidP="00974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26F4" w:rsidRDefault="00B626F4" w:rsidP="00974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26F4" w:rsidRPr="00974ED8" w:rsidRDefault="00B626F4" w:rsidP="00974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ED8" w:rsidRPr="00974ED8" w:rsidRDefault="00974ED8" w:rsidP="0097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74ED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0369B8" w:rsidRDefault="005A6337" w:rsidP="00FF138D">
      <w:pPr>
        <w:spacing w:after="7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37">
        <w:rPr>
          <w:rFonts w:ascii="Times New Roman" w:hAnsi="Times New Roman" w:cs="Times New Roman"/>
          <w:b/>
          <w:sz w:val="32"/>
          <w:szCs w:val="32"/>
        </w:rPr>
        <w:t>Вирусные гепатиты</w:t>
      </w:r>
    </w:p>
    <w:p w:rsidR="005A6337" w:rsidRPr="005A6337" w:rsidRDefault="005A6337" w:rsidP="00FF138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7A30" w:rsidRPr="00FF138D" w:rsidRDefault="00117A30" w:rsidP="00117A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138D">
        <w:rPr>
          <w:rFonts w:ascii="Times New Roman" w:hAnsi="Times New Roman" w:cs="Times New Roman"/>
          <w:sz w:val="28"/>
          <w:szCs w:val="28"/>
        </w:rPr>
        <w:t>Рабоча</w:t>
      </w:r>
      <w:r w:rsidR="005373BC">
        <w:rPr>
          <w:rFonts w:ascii="Times New Roman" w:hAnsi="Times New Roman" w:cs="Times New Roman"/>
          <w:sz w:val="28"/>
          <w:szCs w:val="28"/>
        </w:rPr>
        <w:t>я тетрадь для студента 5-6 курсов</w:t>
      </w:r>
      <w:r w:rsidRPr="00FF138D">
        <w:rPr>
          <w:rFonts w:ascii="Times New Roman" w:hAnsi="Times New Roman" w:cs="Times New Roman"/>
          <w:sz w:val="28"/>
          <w:szCs w:val="28"/>
        </w:rPr>
        <w:t xml:space="preserve"> (</w:t>
      </w:r>
      <w:r w:rsidRPr="00FF13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138D">
        <w:rPr>
          <w:rFonts w:ascii="Times New Roman" w:hAnsi="Times New Roman" w:cs="Times New Roman"/>
          <w:sz w:val="28"/>
          <w:szCs w:val="28"/>
        </w:rPr>
        <w:t>-</w:t>
      </w:r>
      <w:r w:rsidRPr="00FF138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F138D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C971F2">
        <w:rPr>
          <w:rFonts w:ascii="Times New Roman" w:hAnsi="Times New Roman" w:cs="Times New Roman"/>
          <w:sz w:val="28"/>
          <w:szCs w:val="28"/>
        </w:rPr>
        <w:t>ы</w:t>
      </w:r>
      <w:r w:rsidRPr="00FF138D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117A30" w:rsidRPr="00FF138D" w:rsidRDefault="00117A30" w:rsidP="00117A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38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138D">
        <w:rPr>
          <w:rFonts w:ascii="Times New Roman" w:hAnsi="Times New Roman" w:cs="Times New Roman"/>
          <w:sz w:val="28"/>
          <w:szCs w:val="28"/>
        </w:rPr>
        <w:t xml:space="preserve"> по специальности 31.05.0</w:t>
      </w:r>
      <w:r w:rsidRPr="000369B8">
        <w:rPr>
          <w:rFonts w:ascii="Times New Roman" w:hAnsi="Times New Roman" w:cs="Times New Roman"/>
          <w:sz w:val="28"/>
          <w:szCs w:val="28"/>
        </w:rPr>
        <w:t>2</w:t>
      </w:r>
      <w:r w:rsidRPr="00FF138D">
        <w:rPr>
          <w:rFonts w:ascii="Times New Roman" w:hAnsi="Times New Roman" w:cs="Times New Roman"/>
          <w:sz w:val="28"/>
          <w:szCs w:val="28"/>
        </w:rPr>
        <w:t xml:space="preserve"> Педиатрия</w:t>
      </w:r>
    </w:p>
    <w:p w:rsidR="00117A30" w:rsidRPr="00FF138D" w:rsidRDefault="00117A30" w:rsidP="00117A3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ED8" w:rsidRDefault="00974ED8" w:rsidP="000056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17A30" w:rsidRDefault="00117A30" w:rsidP="000056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4ED8" w:rsidRDefault="00974ED8" w:rsidP="00F12858">
      <w:pPr>
        <w:contextualSpacing/>
        <w:jc w:val="center"/>
        <w:rPr>
          <w:noProof/>
          <w:lang w:eastAsia="ru-RU"/>
        </w:rPr>
      </w:pPr>
    </w:p>
    <w:p w:rsidR="00005611" w:rsidRDefault="00005611" w:rsidP="00005611">
      <w:pPr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F3BF05" wp14:editId="73F409D7">
            <wp:extent cx="2153398" cy="2441051"/>
            <wp:effectExtent l="0" t="0" r="0" b="0"/>
            <wp:docPr id="1" name="Рисунок 1" descr="Профессия врача в детских рисунках. Картинки доктора для сад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 врача в детских рисунках. Картинки доктора для садик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21" cy="244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11" w:rsidRDefault="00005611" w:rsidP="00F1285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38D" w:rsidRDefault="00FF138D" w:rsidP="00FF138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ED8" w:rsidRPr="00FF138D" w:rsidRDefault="00974ED8" w:rsidP="00F128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ED8" w:rsidRPr="00FF138D" w:rsidRDefault="00974ED8" w:rsidP="00F128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ED8" w:rsidRPr="00FF138D" w:rsidRDefault="00974ED8" w:rsidP="00F128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ED8" w:rsidRPr="00FF138D" w:rsidRDefault="00974ED8" w:rsidP="000056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74ED8" w:rsidRPr="00FF138D" w:rsidRDefault="00974ED8" w:rsidP="00F128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4ED8" w:rsidRPr="00FF138D" w:rsidRDefault="00974ED8" w:rsidP="00974E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138D">
        <w:rPr>
          <w:rFonts w:ascii="Times New Roman" w:hAnsi="Times New Roman" w:cs="Times New Roman"/>
          <w:sz w:val="28"/>
          <w:szCs w:val="28"/>
        </w:rPr>
        <w:t>Красноярск</w:t>
      </w:r>
    </w:p>
    <w:p w:rsidR="00974ED8" w:rsidRPr="00FF138D" w:rsidRDefault="00974ED8" w:rsidP="00974ED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138D">
        <w:rPr>
          <w:rFonts w:ascii="Times New Roman" w:hAnsi="Times New Roman" w:cs="Times New Roman"/>
          <w:sz w:val="28"/>
          <w:szCs w:val="28"/>
        </w:rPr>
        <w:t>2021</w:t>
      </w: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ED8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E47B83">
        <w:rPr>
          <w:rFonts w:ascii="Times New Roman" w:hAnsi="Times New Roman" w:cs="Times New Roman"/>
          <w:sz w:val="28"/>
          <w:szCs w:val="28"/>
        </w:rPr>
        <w:t>616.36-002</w:t>
      </w:r>
      <w:r w:rsidR="00117A30">
        <w:rPr>
          <w:rFonts w:ascii="Times New Roman" w:hAnsi="Times New Roman" w:cs="Times New Roman"/>
          <w:sz w:val="28"/>
          <w:szCs w:val="28"/>
        </w:rPr>
        <w:t>(076.5)</w:t>
      </w:r>
    </w:p>
    <w:p w:rsid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ED8">
        <w:rPr>
          <w:rFonts w:ascii="Times New Roman" w:hAnsi="Times New Roman" w:cs="Times New Roman"/>
          <w:sz w:val="28"/>
          <w:szCs w:val="28"/>
        </w:rPr>
        <w:t xml:space="preserve">ББК </w:t>
      </w:r>
      <w:r w:rsidR="00117A30">
        <w:rPr>
          <w:rFonts w:ascii="Times New Roman" w:hAnsi="Times New Roman" w:cs="Times New Roman"/>
          <w:sz w:val="28"/>
          <w:szCs w:val="28"/>
        </w:rPr>
        <w:t>55.14</w:t>
      </w:r>
      <w:r w:rsidR="00B82DE8">
        <w:rPr>
          <w:rFonts w:ascii="Times New Roman" w:hAnsi="Times New Roman" w:cs="Times New Roman"/>
          <w:sz w:val="28"/>
          <w:szCs w:val="28"/>
        </w:rPr>
        <w:t>1.16</w:t>
      </w:r>
    </w:p>
    <w:p w:rsidR="00117A30" w:rsidRPr="00974ED8" w:rsidRDefault="00117A30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11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79F">
        <w:rPr>
          <w:rFonts w:ascii="Times New Roman" w:hAnsi="Times New Roman" w:cs="Times New Roman"/>
          <w:sz w:val="28"/>
          <w:szCs w:val="28"/>
        </w:rPr>
        <w:t>В52</w:t>
      </w: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ED8">
        <w:rPr>
          <w:rFonts w:ascii="Times New Roman" w:hAnsi="Times New Roman" w:cs="Times New Roman"/>
          <w:sz w:val="28"/>
          <w:szCs w:val="28"/>
        </w:rPr>
        <w:t>Авторы: д-р мед</w:t>
      </w:r>
      <w:proofErr w:type="gramStart"/>
      <w:r w:rsidRPr="00974E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4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E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4ED8">
        <w:rPr>
          <w:rFonts w:ascii="Times New Roman" w:hAnsi="Times New Roman" w:cs="Times New Roman"/>
          <w:sz w:val="28"/>
          <w:szCs w:val="28"/>
        </w:rPr>
        <w:t xml:space="preserve">аук, проф. </w:t>
      </w:r>
      <w:r w:rsidR="004516B3">
        <w:rPr>
          <w:rFonts w:ascii="Times New Roman" w:hAnsi="Times New Roman" w:cs="Times New Roman"/>
          <w:sz w:val="28"/>
          <w:szCs w:val="28"/>
        </w:rPr>
        <w:t xml:space="preserve">Г. П. </w:t>
      </w:r>
      <w:r w:rsidRPr="00974ED8">
        <w:rPr>
          <w:rFonts w:ascii="Times New Roman" w:hAnsi="Times New Roman" w:cs="Times New Roman"/>
          <w:sz w:val="28"/>
          <w:szCs w:val="28"/>
        </w:rPr>
        <w:t>Мартынова</w:t>
      </w:r>
      <w:r w:rsidR="004516B3">
        <w:rPr>
          <w:rFonts w:ascii="Times New Roman" w:hAnsi="Times New Roman" w:cs="Times New Roman"/>
          <w:sz w:val="28"/>
          <w:szCs w:val="28"/>
        </w:rPr>
        <w:t xml:space="preserve">; </w:t>
      </w:r>
      <w:r w:rsidRPr="00974ED8">
        <w:rPr>
          <w:rFonts w:ascii="Times New Roman" w:hAnsi="Times New Roman" w:cs="Times New Roman"/>
          <w:sz w:val="28"/>
          <w:szCs w:val="28"/>
        </w:rPr>
        <w:t xml:space="preserve">канд. мед. наук, доц. </w:t>
      </w:r>
      <w:r w:rsidR="004516B3">
        <w:rPr>
          <w:rFonts w:ascii="Times New Roman" w:hAnsi="Times New Roman" w:cs="Times New Roman"/>
          <w:sz w:val="28"/>
          <w:szCs w:val="28"/>
        </w:rPr>
        <w:t xml:space="preserve">Я. А. </w:t>
      </w:r>
      <w:proofErr w:type="spellStart"/>
      <w:r w:rsidRPr="00974ED8">
        <w:rPr>
          <w:rFonts w:ascii="Times New Roman" w:hAnsi="Times New Roman" w:cs="Times New Roman"/>
          <w:sz w:val="28"/>
          <w:szCs w:val="28"/>
        </w:rPr>
        <w:t>Богвилене</w:t>
      </w:r>
      <w:proofErr w:type="spellEnd"/>
      <w:r w:rsidR="004516B3">
        <w:rPr>
          <w:rFonts w:ascii="Times New Roman" w:hAnsi="Times New Roman" w:cs="Times New Roman"/>
          <w:sz w:val="28"/>
          <w:szCs w:val="28"/>
        </w:rPr>
        <w:t xml:space="preserve">; </w:t>
      </w:r>
      <w:r w:rsidRPr="00974ED8">
        <w:rPr>
          <w:rFonts w:ascii="Times New Roman" w:hAnsi="Times New Roman" w:cs="Times New Roman"/>
          <w:sz w:val="28"/>
          <w:szCs w:val="28"/>
        </w:rPr>
        <w:t xml:space="preserve">канд. мед. наук, доц. </w:t>
      </w:r>
      <w:r w:rsidR="004516B3"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 w:rsidRPr="00974ED8">
        <w:rPr>
          <w:rFonts w:ascii="Times New Roman" w:hAnsi="Times New Roman" w:cs="Times New Roman"/>
          <w:sz w:val="28"/>
          <w:szCs w:val="28"/>
        </w:rPr>
        <w:t>Кутищева</w:t>
      </w:r>
      <w:proofErr w:type="spellEnd"/>
      <w:r w:rsidR="004516B3">
        <w:rPr>
          <w:rFonts w:ascii="Times New Roman" w:hAnsi="Times New Roman" w:cs="Times New Roman"/>
          <w:sz w:val="28"/>
          <w:szCs w:val="28"/>
        </w:rPr>
        <w:t xml:space="preserve">; </w:t>
      </w:r>
      <w:r w:rsidRPr="00974ED8">
        <w:rPr>
          <w:rFonts w:ascii="Times New Roman" w:hAnsi="Times New Roman" w:cs="Times New Roman"/>
          <w:sz w:val="28"/>
          <w:szCs w:val="28"/>
        </w:rPr>
        <w:t xml:space="preserve">канд. мед. наук </w:t>
      </w:r>
      <w:r w:rsidR="00DE11D0">
        <w:rPr>
          <w:rFonts w:ascii="Times New Roman" w:hAnsi="Times New Roman" w:cs="Times New Roman"/>
          <w:sz w:val="28"/>
          <w:szCs w:val="28"/>
        </w:rPr>
        <w:t xml:space="preserve">М. А. </w:t>
      </w:r>
      <w:r w:rsidRPr="00974ED8">
        <w:rPr>
          <w:rFonts w:ascii="Times New Roman" w:hAnsi="Times New Roman" w:cs="Times New Roman"/>
          <w:sz w:val="28"/>
          <w:szCs w:val="28"/>
        </w:rPr>
        <w:t>Строганова</w:t>
      </w:r>
      <w:r w:rsidR="00DE11D0">
        <w:rPr>
          <w:rFonts w:ascii="Times New Roman" w:hAnsi="Times New Roman" w:cs="Times New Roman"/>
          <w:sz w:val="28"/>
          <w:szCs w:val="28"/>
        </w:rPr>
        <w:t xml:space="preserve">; Л. А. </w:t>
      </w:r>
      <w:proofErr w:type="spellStart"/>
      <w:r w:rsidRPr="00974ED8">
        <w:rPr>
          <w:rFonts w:ascii="Times New Roman" w:hAnsi="Times New Roman" w:cs="Times New Roman"/>
          <w:sz w:val="28"/>
          <w:szCs w:val="28"/>
        </w:rPr>
        <w:t>Иккес</w:t>
      </w:r>
      <w:proofErr w:type="spellEnd"/>
      <w:r w:rsidRPr="00974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8872"/>
      </w:tblGrid>
      <w:tr w:rsidR="00117A30" w:rsidTr="00DE11D0">
        <w:tc>
          <w:tcPr>
            <w:tcW w:w="699" w:type="dxa"/>
          </w:tcPr>
          <w:p w:rsidR="00117A30" w:rsidRDefault="00117A30" w:rsidP="00117A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17A30" w:rsidRDefault="0030379F" w:rsidP="00974E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В52</w:t>
            </w:r>
          </w:p>
        </w:tc>
        <w:tc>
          <w:tcPr>
            <w:tcW w:w="8872" w:type="dxa"/>
          </w:tcPr>
          <w:p w:rsidR="00117A30" w:rsidRDefault="005A6337" w:rsidP="00A30818">
            <w:pPr>
              <w:pStyle w:val="ae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5A6337">
              <w:rPr>
                <w:b/>
                <w:sz w:val="28"/>
                <w:szCs w:val="28"/>
              </w:rPr>
              <w:t>Вирусные гепатиты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17A30" w:rsidRPr="00DE11D0">
              <w:rPr>
                <w:sz w:val="28"/>
                <w:szCs w:val="28"/>
              </w:rPr>
              <w:t>:</w:t>
            </w:r>
            <w:proofErr w:type="gramEnd"/>
            <w:r w:rsidR="00117A30">
              <w:rPr>
                <w:b/>
                <w:sz w:val="28"/>
                <w:szCs w:val="28"/>
              </w:rPr>
              <w:t xml:space="preserve"> </w:t>
            </w:r>
            <w:r w:rsidR="00117A30" w:rsidRPr="00DC7BC7">
              <w:rPr>
                <w:sz w:val="28"/>
                <w:szCs w:val="28"/>
              </w:rPr>
              <w:t>рабочая тетрадь для студента</w:t>
            </w:r>
            <w:r w:rsidR="00117A30">
              <w:rPr>
                <w:b/>
                <w:sz w:val="28"/>
                <w:szCs w:val="28"/>
              </w:rPr>
              <w:t xml:space="preserve"> </w:t>
            </w:r>
            <w:r w:rsidR="00A30818">
              <w:rPr>
                <w:sz w:val="28"/>
                <w:szCs w:val="28"/>
              </w:rPr>
              <w:t>5-6 курсов</w:t>
            </w:r>
            <w:r w:rsidR="00A30818" w:rsidRPr="00FF138D">
              <w:rPr>
                <w:sz w:val="28"/>
                <w:szCs w:val="28"/>
              </w:rPr>
              <w:t xml:space="preserve"> (</w:t>
            </w:r>
            <w:r w:rsidR="00A30818" w:rsidRPr="00FF138D">
              <w:rPr>
                <w:sz w:val="28"/>
                <w:szCs w:val="28"/>
                <w:lang w:val="en-US"/>
              </w:rPr>
              <w:t>X</w:t>
            </w:r>
            <w:r w:rsidR="00A30818" w:rsidRPr="00FF138D">
              <w:rPr>
                <w:sz w:val="28"/>
                <w:szCs w:val="28"/>
              </w:rPr>
              <w:t>-</w:t>
            </w:r>
            <w:r w:rsidR="00A30818" w:rsidRPr="00FF138D">
              <w:rPr>
                <w:sz w:val="28"/>
                <w:szCs w:val="28"/>
                <w:lang w:val="en-US"/>
              </w:rPr>
              <w:t>XII</w:t>
            </w:r>
            <w:r w:rsidR="00A30818" w:rsidRPr="00FF138D">
              <w:rPr>
                <w:sz w:val="28"/>
                <w:szCs w:val="28"/>
              </w:rPr>
              <w:t xml:space="preserve"> семестр</w:t>
            </w:r>
            <w:r w:rsidR="00A30818">
              <w:rPr>
                <w:sz w:val="28"/>
                <w:szCs w:val="28"/>
              </w:rPr>
              <w:t xml:space="preserve">ы), </w:t>
            </w:r>
            <w:r w:rsidR="00117A30" w:rsidRPr="00CD5E94">
              <w:rPr>
                <w:sz w:val="28"/>
                <w:szCs w:val="28"/>
              </w:rPr>
              <w:t>обучающегося по специальности 31.05.0</w:t>
            </w:r>
            <w:r w:rsidR="00117A30">
              <w:rPr>
                <w:sz w:val="28"/>
                <w:szCs w:val="28"/>
              </w:rPr>
              <w:t>2</w:t>
            </w:r>
            <w:r w:rsidR="00117A30" w:rsidRPr="00CD5E94">
              <w:rPr>
                <w:sz w:val="28"/>
                <w:szCs w:val="28"/>
              </w:rPr>
              <w:t xml:space="preserve"> </w:t>
            </w:r>
            <w:r w:rsidR="00117A30">
              <w:rPr>
                <w:sz w:val="28"/>
                <w:szCs w:val="28"/>
              </w:rPr>
              <w:t xml:space="preserve">Педиатрия </w:t>
            </w:r>
            <w:r w:rsidR="00117A30" w:rsidRPr="00717B8B">
              <w:rPr>
                <w:sz w:val="28"/>
                <w:szCs w:val="28"/>
              </w:rPr>
              <w:t xml:space="preserve">/ </w:t>
            </w:r>
            <w:r w:rsidR="00117A30" w:rsidRPr="00974ED8">
              <w:rPr>
                <w:sz w:val="28"/>
                <w:szCs w:val="28"/>
              </w:rPr>
              <w:t>Г.</w:t>
            </w:r>
            <w:r w:rsidR="00DE11D0">
              <w:rPr>
                <w:sz w:val="28"/>
                <w:szCs w:val="28"/>
              </w:rPr>
              <w:t xml:space="preserve"> </w:t>
            </w:r>
            <w:r w:rsidR="00117A30" w:rsidRPr="00974ED8">
              <w:rPr>
                <w:sz w:val="28"/>
                <w:szCs w:val="28"/>
              </w:rPr>
              <w:t>П. Мартынова, Я.</w:t>
            </w:r>
            <w:r w:rsidR="00DE11D0">
              <w:rPr>
                <w:sz w:val="28"/>
                <w:szCs w:val="28"/>
              </w:rPr>
              <w:t xml:space="preserve"> </w:t>
            </w:r>
            <w:r w:rsidR="00117A30" w:rsidRPr="00974ED8">
              <w:rPr>
                <w:sz w:val="28"/>
                <w:szCs w:val="28"/>
              </w:rPr>
              <w:t xml:space="preserve">А. </w:t>
            </w:r>
            <w:proofErr w:type="spellStart"/>
            <w:r w:rsidR="00117A30" w:rsidRPr="00974ED8">
              <w:rPr>
                <w:sz w:val="28"/>
                <w:szCs w:val="28"/>
              </w:rPr>
              <w:t>Богвилене</w:t>
            </w:r>
            <w:proofErr w:type="spellEnd"/>
            <w:r w:rsidR="00117A30" w:rsidRPr="00974ED8">
              <w:rPr>
                <w:sz w:val="28"/>
                <w:szCs w:val="28"/>
              </w:rPr>
              <w:t>, И.</w:t>
            </w:r>
            <w:r w:rsidR="00DE11D0">
              <w:rPr>
                <w:sz w:val="28"/>
                <w:szCs w:val="28"/>
              </w:rPr>
              <w:t xml:space="preserve"> </w:t>
            </w:r>
            <w:r w:rsidR="00117A30" w:rsidRPr="00974ED8">
              <w:rPr>
                <w:sz w:val="28"/>
                <w:szCs w:val="28"/>
              </w:rPr>
              <w:t xml:space="preserve">А. </w:t>
            </w:r>
            <w:proofErr w:type="spellStart"/>
            <w:r w:rsidR="00117A30" w:rsidRPr="00974ED8">
              <w:rPr>
                <w:sz w:val="28"/>
                <w:szCs w:val="28"/>
              </w:rPr>
              <w:t>Кутищева</w:t>
            </w:r>
            <w:proofErr w:type="spellEnd"/>
            <w:r w:rsidR="00117A30" w:rsidRPr="00974ED8">
              <w:rPr>
                <w:sz w:val="28"/>
                <w:szCs w:val="28"/>
              </w:rPr>
              <w:t xml:space="preserve"> [и др.]. – Красноярск</w:t>
            </w:r>
            <w:proofErr w:type="gramStart"/>
            <w:r w:rsidR="00DE11D0">
              <w:rPr>
                <w:sz w:val="28"/>
                <w:szCs w:val="28"/>
              </w:rPr>
              <w:t xml:space="preserve"> </w:t>
            </w:r>
            <w:r w:rsidR="00117A30" w:rsidRPr="00974ED8">
              <w:rPr>
                <w:sz w:val="28"/>
                <w:szCs w:val="28"/>
              </w:rPr>
              <w:t>:</w:t>
            </w:r>
            <w:proofErr w:type="gramEnd"/>
            <w:r w:rsidR="00117A30" w:rsidRPr="00974ED8">
              <w:rPr>
                <w:sz w:val="28"/>
                <w:szCs w:val="28"/>
              </w:rPr>
              <w:t xml:space="preserve"> тип. </w:t>
            </w:r>
            <w:proofErr w:type="spellStart"/>
            <w:r w:rsidR="00117A30" w:rsidRPr="00974ED8">
              <w:rPr>
                <w:sz w:val="28"/>
                <w:szCs w:val="28"/>
              </w:rPr>
              <w:t>КрасГМУ</w:t>
            </w:r>
            <w:proofErr w:type="spellEnd"/>
            <w:r w:rsidR="00117A30" w:rsidRPr="00974ED8">
              <w:rPr>
                <w:sz w:val="28"/>
                <w:szCs w:val="28"/>
              </w:rPr>
              <w:t xml:space="preserve">, 2021. – </w:t>
            </w:r>
            <w:r w:rsidR="00117A30">
              <w:rPr>
                <w:sz w:val="28"/>
                <w:szCs w:val="28"/>
              </w:rPr>
              <w:t>45</w:t>
            </w:r>
            <w:r w:rsidR="00DE11D0">
              <w:rPr>
                <w:sz w:val="28"/>
                <w:szCs w:val="28"/>
              </w:rPr>
              <w:t xml:space="preserve"> с.</w:t>
            </w:r>
          </w:p>
        </w:tc>
      </w:tr>
    </w:tbl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C7" w:rsidRPr="00DC7BC7" w:rsidRDefault="00DC7BC7" w:rsidP="00DC7B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BC7">
        <w:rPr>
          <w:rFonts w:ascii="Times New Roman" w:hAnsi="Times New Roman" w:cs="Times New Roman"/>
          <w:sz w:val="28"/>
          <w:szCs w:val="28"/>
        </w:rPr>
        <w:t xml:space="preserve">Рабочая тетрадь разработана в рамках рабочей программы </w:t>
      </w:r>
      <w:r w:rsidR="000369B8">
        <w:rPr>
          <w:rFonts w:ascii="Times New Roman" w:hAnsi="Times New Roman" w:cs="Times New Roman"/>
          <w:sz w:val="28"/>
          <w:szCs w:val="28"/>
        </w:rPr>
        <w:t>модуля «</w:t>
      </w:r>
      <w:r w:rsidR="00FA5483">
        <w:rPr>
          <w:rFonts w:ascii="Times New Roman" w:hAnsi="Times New Roman" w:cs="Times New Roman"/>
          <w:sz w:val="28"/>
          <w:szCs w:val="28"/>
        </w:rPr>
        <w:t>Вирусные гепатиты</w:t>
      </w:r>
      <w:r w:rsidR="000369B8">
        <w:rPr>
          <w:rFonts w:ascii="Times New Roman" w:hAnsi="Times New Roman" w:cs="Times New Roman"/>
          <w:sz w:val="28"/>
          <w:szCs w:val="28"/>
        </w:rPr>
        <w:t xml:space="preserve">» </w:t>
      </w:r>
      <w:r w:rsidR="00974ED8" w:rsidRPr="00DC7BC7">
        <w:rPr>
          <w:rFonts w:ascii="Times New Roman" w:hAnsi="Times New Roman" w:cs="Times New Roman"/>
          <w:sz w:val="28"/>
          <w:szCs w:val="28"/>
        </w:rPr>
        <w:t>дисциплин</w:t>
      </w:r>
      <w:r w:rsidR="000369B8">
        <w:rPr>
          <w:rFonts w:ascii="Times New Roman" w:hAnsi="Times New Roman" w:cs="Times New Roman"/>
          <w:sz w:val="28"/>
          <w:szCs w:val="28"/>
        </w:rPr>
        <w:t>ы</w:t>
      </w:r>
      <w:r w:rsidR="00974ED8" w:rsidRPr="00DC7BC7">
        <w:rPr>
          <w:rFonts w:ascii="Times New Roman" w:hAnsi="Times New Roman" w:cs="Times New Roman"/>
          <w:sz w:val="28"/>
          <w:szCs w:val="28"/>
        </w:rPr>
        <w:t xml:space="preserve"> «Инфекционные болезни у детей» </w:t>
      </w:r>
      <w:r w:rsidRPr="00DC7BC7">
        <w:rPr>
          <w:rFonts w:ascii="Times New Roman" w:hAnsi="Times New Roman" w:cs="Times New Roman"/>
          <w:sz w:val="28"/>
          <w:szCs w:val="28"/>
        </w:rPr>
        <w:t>и предназначена для внеаудиторной самостоятельной работы студентов очной формы обучения, обучающихся по специальности 31.05.02 Педиатрия для подготовки к практическим занятиям и контроля усвоения учебного материала.</w:t>
      </w:r>
    </w:p>
    <w:p w:rsidR="00DC7BC7" w:rsidRDefault="00DC7BC7" w:rsidP="00974E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C7" w:rsidRDefault="00DC7BC7" w:rsidP="00974E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BC7" w:rsidRPr="00974ED8" w:rsidRDefault="00DC7BC7" w:rsidP="00974E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ED8">
        <w:rPr>
          <w:rFonts w:ascii="Times New Roman" w:hAnsi="Times New Roman" w:cs="Times New Roman"/>
          <w:sz w:val="28"/>
          <w:szCs w:val="28"/>
        </w:rPr>
        <w:t xml:space="preserve">Утверждено к печати ЦКМС </w:t>
      </w:r>
      <w:proofErr w:type="spellStart"/>
      <w:r w:rsidRPr="00974ED8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74ED8">
        <w:rPr>
          <w:rFonts w:ascii="Times New Roman" w:hAnsi="Times New Roman" w:cs="Times New Roman"/>
          <w:sz w:val="28"/>
          <w:szCs w:val="28"/>
        </w:rPr>
        <w:t xml:space="preserve"> </w:t>
      </w:r>
      <w:r w:rsidR="00EF6A79">
        <w:rPr>
          <w:rFonts w:ascii="Times New Roman" w:hAnsi="Times New Roman" w:cs="Times New Roman"/>
          <w:sz w:val="28"/>
          <w:szCs w:val="28"/>
        </w:rPr>
        <w:t>(протокол №___ от ________</w:t>
      </w:r>
      <w:r w:rsidRPr="00974ED8">
        <w:rPr>
          <w:rFonts w:ascii="Times New Roman" w:hAnsi="Times New Roman" w:cs="Times New Roman"/>
          <w:sz w:val="28"/>
          <w:szCs w:val="28"/>
        </w:rPr>
        <w:t>2021 г.)</w:t>
      </w:r>
    </w:p>
    <w:p w:rsidR="00DC7BC7" w:rsidRDefault="00DC7BC7" w:rsidP="00974ED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7BC7" w:rsidRDefault="00DC7BC7" w:rsidP="00974ED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7B83" w:rsidRPr="00974ED8" w:rsidRDefault="00C971F2" w:rsidP="00E47B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E47B83" w:rsidRPr="00974ED8">
        <w:rPr>
          <w:rFonts w:ascii="Times New Roman" w:hAnsi="Times New Roman" w:cs="Times New Roman"/>
          <w:sz w:val="28"/>
          <w:szCs w:val="28"/>
        </w:rPr>
        <w:t xml:space="preserve">УДК </w:t>
      </w:r>
      <w:r w:rsidR="00E47B83">
        <w:rPr>
          <w:rFonts w:ascii="Times New Roman" w:hAnsi="Times New Roman" w:cs="Times New Roman"/>
          <w:sz w:val="28"/>
          <w:szCs w:val="28"/>
        </w:rPr>
        <w:t>616.36-002(076.5)</w:t>
      </w:r>
    </w:p>
    <w:p w:rsidR="00E47B83" w:rsidRDefault="00E47B83" w:rsidP="00E47B83">
      <w:pPr>
        <w:ind w:left="6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974ED8">
        <w:rPr>
          <w:rFonts w:ascii="Times New Roman" w:hAnsi="Times New Roman" w:cs="Times New Roman"/>
          <w:sz w:val="28"/>
          <w:szCs w:val="28"/>
        </w:rPr>
        <w:t xml:space="preserve">ББК </w:t>
      </w:r>
      <w:r>
        <w:rPr>
          <w:rFonts w:ascii="Times New Roman" w:hAnsi="Times New Roman" w:cs="Times New Roman"/>
          <w:sz w:val="28"/>
          <w:szCs w:val="28"/>
        </w:rPr>
        <w:t>55.141.16</w:t>
      </w:r>
    </w:p>
    <w:p w:rsidR="00C971F2" w:rsidRPr="00C971F2" w:rsidRDefault="00C971F2" w:rsidP="00E47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C971F2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  </w:t>
      </w:r>
    </w:p>
    <w:p w:rsid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EF6A79" w:rsidRPr="00C971F2" w:rsidRDefault="00EF6A79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                                                           </w:t>
      </w:r>
      <w:r w:rsidR="00EF6A79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                    </w:t>
      </w:r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   © ФГБОУ ВО </w:t>
      </w:r>
      <w:proofErr w:type="spellStart"/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КрасГМУ</w:t>
      </w:r>
      <w:proofErr w:type="spellEnd"/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им. </w:t>
      </w:r>
    </w:p>
    <w:p w:rsidR="00C971F2" w:rsidRPr="00C971F2" w:rsidRDefault="00C971F2" w:rsidP="00C971F2">
      <w:pPr>
        <w:spacing w:after="0" w:line="240" w:lineRule="auto"/>
        <w:ind w:hanging="283"/>
        <w:jc w:val="right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проф. В.Ф. </w:t>
      </w:r>
      <w:proofErr w:type="spellStart"/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Войно-Ясенецкого</w:t>
      </w:r>
      <w:proofErr w:type="spellEnd"/>
    </w:p>
    <w:p w:rsidR="00C971F2" w:rsidRDefault="00C971F2" w:rsidP="00C971F2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                     </w:t>
      </w:r>
      <w:r w:rsidRPr="00C971F2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                   Минздрава России, 2021</w:t>
      </w:r>
    </w:p>
    <w:p w:rsidR="00C971F2" w:rsidRDefault="00C971F2" w:rsidP="00C971F2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C971F2" w:rsidRPr="00C971F2" w:rsidRDefault="00C971F2" w:rsidP="00C971F2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</w:p>
    <w:p w:rsidR="007C744D" w:rsidRDefault="007C744D" w:rsidP="000369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7C744D" w:rsidRDefault="007C744D" w:rsidP="000369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rFonts w:ascii="Times New Roman" w:hAnsi="Times New Roman"/>
          <w:bCs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7C744D" w:rsidRDefault="007C744D" w:rsidP="000369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7C744D" w:rsidRDefault="007C744D" w:rsidP="00036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Кафедра детских инфекционных болезней с курсом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7C744D" w:rsidRDefault="007C744D" w:rsidP="000369B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C744D" w:rsidRDefault="007C744D" w:rsidP="007C74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7C744D" w:rsidRDefault="007C744D" w:rsidP="007C74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A6337" w:rsidRDefault="005A6337" w:rsidP="007C74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A6337" w:rsidRDefault="005A6337" w:rsidP="007C74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A6337" w:rsidRDefault="005A6337" w:rsidP="007C74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A6337" w:rsidRDefault="005A6337" w:rsidP="007C74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5A6337" w:rsidRDefault="005A6337" w:rsidP="005A6337">
      <w:pPr>
        <w:spacing w:after="7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337">
        <w:rPr>
          <w:rFonts w:ascii="Times New Roman" w:hAnsi="Times New Roman" w:cs="Times New Roman"/>
          <w:b/>
          <w:sz w:val="32"/>
          <w:szCs w:val="32"/>
        </w:rPr>
        <w:t>Вирусные гепатиты</w:t>
      </w:r>
    </w:p>
    <w:p w:rsidR="005A6337" w:rsidRPr="005A6337" w:rsidRDefault="005A6337" w:rsidP="005A633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A6337" w:rsidRPr="00FF138D" w:rsidRDefault="005A6337" w:rsidP="005A63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F138D">
        <w:rPr>
          <w:rFonts w:ascii="Times New Roman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>я тетрадь для студента 5-6 курсов</w:t>
      </w:r>
      <w:r w:rsidRPr="00FF138D">
        <w:rPr>
          <w:rFonts w:ascii="Times New Roman" w:hAnsi="Times New Roman" w:cs="Times New Roman"/>
          <w:sz w:val="28"/>
          <w:szCs w:val="28"/>
        </w:rPr>
        <w:t xml:space="preserve"> (</w:t>
      </w:r>
      <w:r w:rsidRPr="00FF13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F138D">
        <w:rPr>
          <w:rFonts w:ascii="Times New Roman" w:hAnsi="Times New Roman" w:cs="Times New Roman"/>
          <w:sz w:val="28"/>
          <w:szCs w:val="28"/>
        </w:rPr>
        <w:t>-</w:t>
      </w:r>
      <w:r w:rsidRPr="00FF138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F138D">
        <w:rPr>
          <w:rFonts w:ascii="Times New Roman" w:hAnsi="Times New Roman" w:cs="Times New Roman"/>
          <w:sz w:val="28"/>
          <w:szCs w:val="28"/>
        </w:rPr>
        <w:t xml:space="preserve"> семестр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138D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5A6337" w:rsidRPr="00FF138D" w:rsidRDefault="005A6337" w:rsidP="005A63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38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138D">
        <w:rPr>
          <w:rFonts w:ascii="Times New Roman" w:hAnsi="Times New Roman" w:cs="Times New Roman"/>
          <w:sz w:val="28"/>
          <w:szCs w:val="28"/>
        </w:rPr>
        <w:t xml:space="preserve"> по специальности 31.05.0</w:t>
      </w:r>
      <w:r w:rsidRPr="000369B8">
        <w:rPr>
          <w:rFonts w:ascii="Times New Roman" w:hAnsi="Times New Roman" w:cs="Times New Roman"/>
          <w:sz w:val="28"/>
          <w:szCs w:val="28"/>
        </w:rPr>
        <w:t>2</w:t>
      </w:r>
      <w:r w:rsidRPr="00FF138D">
        <w:rPr>
          <w:rFonts w:ascii="Times New Roman" w:hAnsi="Times New Roman" w:cs="Times New Roman"/>
          <w:sz w:val="28"/>
          <w:szCs w:val="28"/>
        </w:rPr>
        <w:t xml:space="preserve"> Педиатрия</w:t>
      </w:r>
    </w:p>
    <w:p w:rsidR="00A30818" w:rsidRPr="00FF138D" w:rsidRDefault="00A30818" w:rsidP="00A3081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44D" w:rsidRPr="00A839EC" w:rsidRDefault="007C744D" w:rsidP="007C744D">
      <w:pPr>
        <w:pStyle w:val="1"/>
        <w:spacing w:line="240" w:lineRule="auto"/>
        <w:jc w:val="left"/>
        <w:rPr>
          <w:b w:val="0"/>
          <w:bCs w:val="0"/>
          <w:color w:val="auto"/>
          <w:spacing w:val="-3"/>
          <w:sz w:val="28"/>
          <w:szCs w:val="28"/>
        </w:rPr>
      </w:pPr>
    </w:p>
    <w:p w:rsidR="007C744D" w:rsidRPr="00A839EC" w:rsidRDefault="007C744D" w:rsidP="007C744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C744D" w:rsidRPr="00A839EC" w:rsidRDefault="007C744D" w:rsidP="007C744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C744D" w:rsidRPr="00A839EC" w:rsidRDefault="007C744D" w:rsidP="007C744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C744D" w:rsidRPr="00A839EC" w:rsidRDefault="007C744D" w:rsidP="007C74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44D" w:rsidRPr="00A839EC" w:rsidRDefault="007C744D" w:rsidP="007C7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/>
          <w:sz w:val="28"/>
          <w:szCs w:val="28"/>
          <w:lang w:eastAsia="ru-RU"/>
        </w:rPr>
        <w:t>Ф. И. О.</w:t>
      </w:r>
    </w:p>
    <w:p w:rsidR="007C744D" w:rsidRPr="00A839EC" w:rsidRDefault="007C744D" w:rsidP="007C7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7C744D" w:rsidRPr="00A839EC" w:rsidRDefault="007C744D" w:rsidP="007C7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</w:p>
    <w:p w:rsidR="007C744D" w:rsidRDefault="007C744D" w:rsidP="007C744D">
      <w:pPr>
        <w:tabs>
          <w:tab w:val="left" w:pos="733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</w:t>
      </w:r>
    </w:p>
    <w:p w:rsidR="007C744D" w:rsidRDefault="007C744D" w:rsidP="007C74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</w:t>
      </w:r>
    </w:p>
    <w:p w:rsidR="007C744D" w:rsidRDefault="007C744D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74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5549C1" w:rsidRDefault="005549C1" w:rsidP="005549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9C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6663"/>
        <w:gridCol w:w="1666"/>
      </w:tblGrid>
      <w:tr w:rsidR="005549C1" w:rsidRPr="005549C1" w:rsidTr="005549C1">
        <w:tc>
          <w:tcPr>
            <w:tcW w:w="1242" w:type="dxa"/>
          </w:tcPr>
          <w:p w:rsidR="005549C1" w:rsidRPr="005549C1" w:rsidRDefault="005549C1" w:rsidP="00554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</w:tcPr>
          <w:p w:rsidR="005549C1" w:rsidRPr="005549C1" w:rsidRDefault="005549C1" w:rsidP="00554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666" w:type="dxa"/>
          </w:tcPr>
          <w:p w:rsidR="005549C1" w:rsidRPr="005549C1" w:rsidRDefault="005549C1" w:rsidP="00554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49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5549C1" w:rsidRPr="005549C1" w:rsidTr="005549C1">
        <w:tc>
          <w:tcPr>
            <w:tcW w:w="9571" w:type="dxa"/>
            <w:gridSpan w:val="3"/>
          </w:tcPr>
          <w:p w:rsidR="005549C1" w:rsidRPr="005549C1" w:rsidRDefault="00FA5483" w:rsidP="005549C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Вирусные гепатиты</w:t>
            </w:r>
          </w:p>
        </w:tc>
      </w:tr>
      <w:tr w:rsidR="00FA5483" w:rsidRPr="005549C1" w:rsidTr="005549C1">
        <w:tc>
          <w:tcPr>
            <w:tcW w:w="1242" w:type="dxa"/>
          </w:tcPr>
          <w:p w:rsidR="00FA5483" w:rsidRPr="005549C1" w:rsidRDefault="00FA5483" w:rsidP="00554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C1">
              <w:rPr>
                <w:rFonts w:ascii="Times New Roman" w:eastAsia="Calibri" w:hAnsi="Times New Roman" w:cs="Times New Roman"/>
                <w:sz w:val="24"/>
                <w:szCs w:val="24"/>
              </w:rPr>
              <w:t>Тема № 1</w:t>
            </w:r>
          </w:p>
        </w:tc>
        <w:tc>
          <w:tcPr>
            <w:tcW w:w="6663" w:type="dxa"/>
          </w:tcPr>
          <w:p w:rsidR="00FA5483" w:rsidRPr="001F3817" w:rsidRDefault="00FA5483" w:rsidP="0011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3817">
              <w:rPr>
                <w:rFonts w:ascii="Times New Roman" w:eastAsia="Calibri" w:hAnsi="Times New Roman" w:cs="Times New Roman"/>
                <w:sz w:val="24"/>
                <w:szCs w:val="24"/>
              </w:rPr>
              <w:t>Энтеральные</w:t>
            </w:r>
            <w:proofErr w:type="spellEnd"/>
            <w:r w:rsidRPr="001F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вирусные гепатиты (ВГА, ВГЕ). Этиология, патогенез, классификация, клинико-лабораторные критерии диагностики и оценки тяжести. Принципы лечения.</w:t>
            </w:r>
          </w:p>
        </w:tc>
        <w:tc>
          <w:tcPr>
            <w:tcW w:w="1666" w:type="dxa"/>
          </w:tcPr>
          <w:p w:rsidR="00FA5483" w:rsidRPr="002214B6" w:rsidRDefault="00FA5483" w:rsidP="00091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A5483" w:rsidRPr="005549C1" w:rsidTr="005549C1">
        <w:tc>
          <w:tcPr>
            <w:tcW w:w="1242" w:type="dxa"/>
          </w:tcPr>
          <w:p w:rsidR="00FA5483" w:rsidRPr="005549C1" w:rsidRDefault="00FA5483" w:rsidP="00554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C1">
              <w:rPr>
                <w:rFonts w:ascii="Times New Roman" w:eastAsia="Calibri" w:hAnsi="Times New Roman" w:cs="Times New Roman"/>
                <w:sz w:val="24"/>
                <w:szCs w:val="24"/>
              </w:rPr>
              <w:t>Тема № 2</w:t>
            </w:r>
          </w:p>
        </w:tc>
        <w:tc>
          <w:tcPr>
            <w:tcW w:w="6663" w:type="dxa"/>
          </w:tcPr>
          <w:p w:rsidR="00FA5483" w:rsidRPr="001F3817" w:rsidRDefault="00FA5483" w:rsidP="0011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817">
              <w:rPr>
                <w:rFonts w:ascii="Times New Roman" w:eastAsia="Calibri" w:hAnsi="Times New Roman" w:cs="Times New Roman"/>
                <w:sz w:val="24"/>
                <w:szCs w:val="24"/>
              </w:rPr>
              <w:t>Парентеральные вирусные гепатиты (ВГВ, ВГС, ВГД). Этиология, патогенез, классификация, клинико-лабораторные критерии диагностики и оценки тяжести. Принципы лечения.</w:t>
            </w:r>
          </w:p>
        </w:tc>
        <w:tc>
          <w:tcPr>
            <w:tcW w:w="1666" w:type="dxa"/>
          </w:tcPr>
          <w:p w:rsidR="00FA5483" w:rsidRPr="002214B6" w:rsidRDefault="00FA5483" w:rsidP="00221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A5483" w:rsidRPr="005549C1" w:rsidTr="005549C1">
        <w:tc>
          <w:tcPr>
            <w:tcW w:w="1242" w:type="dxa"/>
          </w:tcPr>
          <w:p w:rsidR="00FA5483" w:rsidRPr="005549C1" w:rsidRDefault="00FA5483" w:rsidP="00554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C1">
              <w:rPr>
                <w:rFonts w:ascii="Times New Roman" w:eastAsia="Calibri" w:hAnsi="Times New Roman" w:cs="Times New Roman"/>
                <w:sz w:val="24"/>
                <w:szCs w:val="24"/>
              </w:rPr>
              <w:t>Тема № 3</w:t>
            </w:r>
          </w:p>
        </w:tc>
        <w:tc>
          <w:tcPr>
            <w:tcW w:w="6663" w:type="dxa"/>
          </w:tcPr>
          <w:p w:rsidR="00FA5483" w:rsidRPr="001F3817" w:rsidRDefault="00FA5483" w:rsidP="0011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817">
              <w:rPr>
                <w:rFonts w:ascii="Times New Roman" w:eastAsia="Calibri" w:hAnsi="Times New Roman" w:cs="Times New Roman"/>
                <w:sz w:val="24"/>
                <w:szCs w:val="24"/>
              </w:rPr>
              <w:t>Вирусные гепатиты у детей первого года жизни. Тяжелые и злокачественные формы вирусных гепатитов. Клинико-лабораторные критерии диагностики, лечение.</w:t>
            </w:r>
          </w:p>
        </w:tc>
        <w:tc>
          <w:tcPr>
            <w:tcW w:w="1666" w:type="dxa"/>
          </w:tcPr>
          <w:p w:rsidR="00FA5483" w:rsidRPr="002214B6" w:rsidRDefault="00FA5483" w:rsidP="00221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A5483" w:rsidRPr="005549C1" w:rsidTr="005549C1">
        <w:tc>
          <w:tcPr>
            <w:tcW w:w="1242" w:type="dxa"/>
          </w:tcPr>
          <w:p w:rsidR="00FA5483" w:rsidRPr="005549C1" w:rsidRDefault="00FA5483" w:rsidP="00554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C1">
              <w:rPr>
                <w:rFonts w:ascii="Times New Roman" w:eastAsia="Calibri" w:hAnsi="Times New Roman" w:cs="Times New Roman"/>
                <w:sz w:val="24"/>
                <w:szCs w:val="24"/>
              </w:rPr>
              <w:t>Тема № 4</w:t>
            </w:r>
          </w:p>
        </w:tc>
        <w:tc>
          <w:tcPr>
            <w:tcW w:w="6663" w:type="dxa"/>
          </w:tcPr>
          <w:p w:rsidR="00FA5483" w:rsidRPr="001F3817" w:rsidRDefault="00FA5483" w:rsidP="0011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817">
              <w:rPr>
                <w:rFonts w:ascii="Times New Roman" w:eastAsia="Calibri" w:hAnsi="Times New Roman" w:cs="Times New Roman"/>
                <w:sz w:val="24"/>
                <w:szCs w:val="24"/>
              </w:rPr>
              <w:t>Исходы вирусных гепатитов. Хронические вирусные гепатиты.</w:t>
            </w:r>
          </w:p>
        </w:tc>
        <w:tc>
          <w:tcPr>
            <w:tcW w:w="1666" w:type="dxa"/>
          </w:tcPr>
          <w:p w:rsidR="00FA5483" w:rsidRPr="002214B6" w:rsidRDefault="00FA5483" w:rsidP="00221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FA5483" w:rsidRPr="005549C1" w:rsidTr="005549C1">
        <w:tc>
          <w:tcPr>
            <w:tcW w:w="1242" w:type="dxa"/>
          </w:tcPr>
          <w:p w:rsidR="00FA5483" w:rsidRPr="005549C1" w:rsidRDefault="00FA5483" w:rsidP="005549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9C1">
              <w:rPr>
                <w:rFonts w:ascii="Times New Roman" w:eastAsia="Calibri" w:hAnsi="Times New Roman" w:cs="Times New Roman"/>
                <w:sz w:val="24"/>
                <w:szCs w:val="24"/>
              </w:rPr>
              <w:t>Тема № 5</w:t>
            </w:r>
          </w:p>
        </w:tc>
        <w:tc>
          <w:tcPr>
            <w:tcW w:w="6663" w:type="dxa"/>
          </w:tcPr>
          <w:p w:rsidR="00FA5483" w:rsidRPr="001F3817" w:rsidRDefault="00FA5483" w:rsidP="00117A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81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вирусных гепатитов с другими заболеваниями. Диспансеризация. Специфическая и неспецифическая профилактика. Противоэпидемические мероприятия в очаге.</w:t>
            </w:r>
          </w:p>
        </w:tc>
        <w:tc>
          <w:tcPr>
            <w:tcW w:w="1666" w:type="dxa"/>
          </w:tcPr>
          <w:p w:rsidR="00FA5483" w:rsidRPr="002214B6" w:rsidRDefault="00FA5483" w:rsidP="002214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5549C1" w:rsidRPr="005549C1" w:rsidRDefault="005549C1" w:rsidP="005549C1">
      <w:pPr>
        <w:rPr>
          <w:rFonts w:ascii="Calibri" w:eastAsia="Calibri" w:hAnsi="Calibri" w:cs="Times New Roman"/>
        </w:rPr>
      </w:pPr>
    </w:p>
    <w:p w:rsidR="005549C1" w:rsidRPr="005549C1" w:rsidRDefault="005549C1" w:rsidP="005549C1">
      <w:pPr>
        <w:rPr>
          <w:rFonts w:ascii="Calibri" w:eastAsia="Calibri" w:hAnsi="Calibri" w:cs="Times New Roman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P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ED8" w:rsidRDefault="00974ED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9B8" w:rsidRDefault="000369B8" w:rsidP="00974E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44D" w:rsidRDefault="007C744D" w:rsidP="000369B8">
      <w:pPr>
        <w:tabs>
          <w:tab w:val="left" w:pos="359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744D" w:rsidRDefault="007C744D" w:rsidP="00A92E89">
      <w:pPr>
        <w:tabs>
          <w:tab w:val="left" w:pos="3590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483" w:rsidRDefault="00FA5483" w:rsidP="00091A45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C8C" w:rsidRPr="00A92E89" w:rsidRDefault="0032338F" w:rsidP="0032338F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9">
        <w:rPr>
          <w:rFonts w:ascii="Times New Roman" w:hAnsi="Times New Roman" w:cs="Times New Roman"/>
          <w:b/>
          <w:sz w:val="28"/>
          <w:szCs w:val="28"/>
        </w:rPr>
        <w:t>ВИРУСНЫЕ ГЕПАТИТЫ</w:t>
      </w:r>
    </w:p>
    <w:p w:rsidR="0032338F" w:rsidRDefault="0032338F" w:rsidP="0032338F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38F" w:rsidRPr="00A92E89" w:rsidRDefault="00C34272" w:rsidP="00C34272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E89">
        <w:rPr>
          <w:rFonts w:ascii="Times New Roman" w:hAnsi="Times New Roman" w:cs="Times New Roman"/>
          <w:b/>
          <w:sz w:val="28"/>
          <w:szCs w:val="28"/>
        </w:rPr>
        <w:t xml:space="preserve">Тема №1: </w:t>
      </w:r>
      <w:proofErr w:type="spellStart"/>
      <w:r w:rsidRPr="00A92E89">
        <w:rPr>
          <w:rFonts w:ascii="Times New Roman" w:hAnsi="Times New Roman" w:cs="Times New Roman"/>
          <w:b/>
          <w:sz w:val="28"/>
          <w:szCs w:val="28"/>
        </w:rPr>
        <w:t>Энтеральные</w:t>
      </w:r>
      <w:proofErr w:type="spellEnd"/>
      <w:r w:rsidRPr="00A92E89">
        <w:rPr>
          <w:rFonts w:ascii="Times New Roman" w:hAnsi="Times New Roman" w:cs="Times New Roman"/>
          <w:b/>
          <w:sz w:val="28"/>
          <w:szCs w:val="28"/>
        </w:rPr>
        <w:t xml:space="preserve"> вирусные гепатиты (ВГА, ВГЕ). Этиология, патогенез, классификация, клинико-лабораторные критерии диагностики и оценки тяжести. </w:t>
      </w:r>
      <w:r w:rsidRPr="00FF138D">
        <w:rPr>
          <w:rFonts w:ascii="Times New Roman" w:hAnsi="Times New Roman" w:cs="Times New Roman"/>
          <w:b/>
          <w:sz w:val="28"/>
          <w:szCs w:val="28"/>
        </w:rPr>
        <w:t>Принципы лечения.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I. ТЕСТОВЫЕ ЗАДАНИЯ ПО ТЕМЕ (выбер</w:t>
      </w:r>
      <w:r w:rsidR="00A92E89">
        <w:rPr>
          <w:rFonts w:ascii="Times New Roman" w:hAnsi="Times New Roman" w:cs="Times New Roman"/>
          <w:b/>
          <w:sz w:val="24"/>
          <w:szCs w:val="24"/>
        </w:rPr>
        <w:t>и</w:t>
      </w:r>
      <w:r w:rsidRPr="00C34272">
        <w:rPr>
          <w:rFonts w:ascii="Times New Roman" w:hAnsi="Times New Roman" w:cs="Times New Roman"/>
          <w:b/>
          <w:sz w:val="24"/>
          <w:szCs w:val="24"/>
        </w:rPr>
        <w:t>те один правильный ответ):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 xml:space="preserve">1. ВИРУС ГЕПАТИТА А ВЫДЕЛЯЕТСЯ ИЗ ОРГАНИЗМА БОЛЬНОГО </w:t>
      </w:r>
      <w:proofErr w:type="gramStart"/>
      <w:r w:rsidRPr="00C342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4272">
        <w:rPr>
          <w:rFonts w:ascii="Times New Roman" w:hAnsi="Times New Roman" w:cs="Times New Roman"/>
          <w:sz w:val="24"/>
          <w:szCs w:val="24"/>
        </w:rPr>
        <w:t>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мочой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кровью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3) ф</w:t>
      </w:r>
      <w:r>
        <w:rPr>
          <w:rFonts w:ascii="Times New Roman" w:hAnsi="Times New Roman" w:cs="Times New Roman"/>
          <w:sz w:val="24"/>
          <w:szCs w:val="24"/>
        </w:rPr>
        <w:t>екалиями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ликвором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мокротой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2. ИНКУБАЦИОННЫЙ ПЕРИОД ПРИ ВИРУСНОМ ГЕПАТИТЕ А СОСТАВЛЯЕТ: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10-45 дней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90-180 дней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190-250 дней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7-10 дней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45-90 дней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3. НАИБОЛЕЕ ЧАСТО ВСТРЕЧАЮЩИМИСЯ ФОРМАМИ ПРИ ВИРУСНОМ ГЕПАТИТЕ А ЯВЛЯЮТСЯ: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1) ати</w:t>
      </w:r>
      <w:r>
        <w:rPr>
          <w:rFonts w:ascii="Times New Roman" w:hAnsi="Times New Roman" w:cs="Times New Roman"/>
          <w:sz w:val="24"/>
          <w:szCs w:val="24"/>
        </w:rPr>
        <w:t>пичные, легкие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среднетяжелые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тяжелые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злокачественные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хронические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4. ВИРУСНЫЙ ГЕПАТИТ А У ДЕТЕЙ ЗАКАНЧИВАЕТСЯ: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выздоровлением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хронизацией</w:t>
      </w:r>
      <w:proofErr w:type="spellEnd"/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развитием цирроза печени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lastRenderedPageBreak/>
        <w:t>4) развит</w:t>
      </w:r>
      <w:r>
        <w:rPr>
          <w:rFonts w:ascii="Times New Roman" w:hAnsi="Times New Roman" w:cs="Times New Roman"/>
          <w:sz w:val="24"/>
          <w:szCs w:val="24"/>
        </w:rPr>
        <w:t>ием гепатоцеллюлярной карциномы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летальным исходом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5. ПРИ АТИПИЧНОЙ БЕЗЖЕЛТУШНОЙ ФОРМЕ ВИРУСНОГО ГЕПАТИТА А: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1) но</w:t>
      </w:r>
      <w:r>
        <w:rPr>
          <w:rFonts w:ascii="Times New Roman" w:hAnsi="Times New Roman" w:cs="Times New Roman"/>
          <w:sz w:val="24"/>
          <w:szCs w:val="24"/>
        </w:rPr>
        <w:t>рмальный уровень активности АЛТ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 xml:space="preserve">2) повышено содержание общего билирубина </w:t>
      </w: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коньюгированной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фракции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3) нормальн</w:t>
      </w:r>
      <w:r>
        <w:rPr>
          <w:rFonts w:ascii="Times New Roman" w:hAnsi="Times New Roman" w:cs="Times New Roman"/>
          <w:sz w:val="24"/>
          <w:szCs w:val="24"/>
        </w:rPr>
        <w:t>ое содержание общего билирубина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снижена сулемовая проба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 xml:space="preserve">5) снижен </w:t>
      </w:r>
      <w:proofErr w:type="spellStart"/>
      <w:r w:rsidRPr="00C3427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тромбиновый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индекс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6. РАННИМ КЛИНИЧЕСКИМ СИМПТОМОМ ВИРУСНОГО ГЕПАТИТА А ЯВЛЯЕТСЯ: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желтушность склер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желтушность кожи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холурия</w:t>
      </w:r>
      <w:proofErr w:type="spellEnd"/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увеличение печени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ахолия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7. ЖЕЛТУХА ПРИ ВИРУСНОМ ГЕПАТИТЕ А НАРАСТАЕТ: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1-3 дня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7-10 дней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3) 14-21 де</w:t>
      </w:r>
      <w:r>
        <w:rPr>
          <w:rFonts w:ascii="Times New Roman" w:hAnsi="Times New Roman" w:cs="Times New Roman"/>
          <w:sz w:val="24"/>
          <w:szCs w:val="24"/>
        </w:rPr>
        <w:t>нь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21-28 дней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28-35 дней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8. ПРИ ЛЕГКОЙ ФОРМЕ ВИРУСНОГО ГЕПАТИТА А СОДЕРЖАНИЕ ОБЩЕГО БИЛИРУБИНА В БИОХИМИЧЕСКОМ АНАЛИЗЕ КРОВИ СОСТАВЛЯЕТ: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40-85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85-150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150-200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200-250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250-300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9. НАИБОЛЕЕ ЗНАЧИМЫМ БИОХИМИЧЕСКИМ ПОКАЗАТЕЛЕМ ПОРАЖЕНИЯ ПЕЧЕНИ ПРИ ВИРУСНОМ ГЕПАТИТЕ А ЯВЛЯЕТСЯ: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повышение тимоловой пробы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2) повышен</w:t>
      </w:r>
      <w:r>
        <w:rPr>
          <w:rFonts w:ascii="Times New Roman" w:hAnsi="Times New Roman" w:cs="Times New Roman"/>
          <w:sz w:val="24"/>
          <w:szCs w:val="24"/>
        </w:rPr>
        <w:t>ие содержания общего билирубина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повышение активности АЛТ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повышение активности АСТ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5) снижение сулемовой пробы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10. ПРИ ВИРУСНОМ ГЕПАТИТЕ А: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1) с появлени</w:t>
      </w:r>
      <w:r>
        <w:rPr>
          <w:rFonts w:ascii="Times New Roman" w:hAnsi="Times New Roman" w:cs="Times New Roman"/>
          <w:sz w:val="24"/>
          <w:szCs w:val="24"/>
        </w:rPr>
        <w:t>ем желтухи состояние улучшается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2) с появлени</w:t>
      </w:r>
      <w:r>
        <w:rPr>
          <w:rFonts w:ascii="Times New Roman" w:hAnsi="Times New Roman" w:cs="Times New Roman"/>
          <w:sz w:val="24"/>
          <w:szCs w:val="24"/>
        </w:rPr>
        <w:t>ем желтухи состояние ухудшается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 xml:space="preserve">3) с появлением </w:t>
      </w:r>
      <w:r>
        <w:rPr>
          <w:rFonts w:ascii="Times New Roman" w:hAnsi="Times New Roman" w:cs="Times New Roman"/>
          <w:sz w:val="24"/>
          <w:szCs w:val="24"/>
        </w:rPr>
        <w:t>желтухи состояние не изменяется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4) за</w:t>
      </w:r>
      <w:r>
        <w:rPr>
          <w:rFonts w:ascii="Times New Roman" w:hAnsi="Times New Roman" w:cs="Times New Roman"/>
          <w:sz w:val="24"/>
          <w:szCs w:val="24"/>
        </w:rPr>
        <w:t>болевание начинается постепенно</w:t>
      </w:r>
    </w:p>
    <w:p w:rsidR="00C34272" w:rsidRP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5) харак</w:t>
      </w:r>
      <w:r>
        <w:rPr>
          <w:rFonts w:ascii="Times New Roman" w:hAnsi="Times New Roman" w:cs="Times New Roman"/>
          <w:sz w:val="24"/>
          <w:szCs w:val="24"/>
        </w:rPr>
        <w:t>терен синдром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Джанотти-Крости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34272" w:rsidRDefault="00C34272" w:rsidP="00BE502B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72">
        <w:rPr>
          <w:rFonts w:ascii="Times New Roman" w:hAnsi="Times New Roman" w:cs="Times New Roman"/>
          <w:sz w:val="24"/>
          <w:szCs w:val="24"/>
        </w:rPr>
        <w:t>Правильный ответ:_________________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B22" w:rsidRDefault="00C67B2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II. ВОПРОСЫ ДЛЯ АКТУАЛИЗАЦИИ ЗНАНИЙ.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 w:rsidRPr="00C34272">
        <w:rPr>
          <w:rFonts w:ascii="Times New Roman" w:hAnsi="Times New Roman" w:cs="Times New Roman"/>
          <w:b/>
          <w:sz w:val="24"/>
          <w:szCs w:val="24"/>
        </w:rPr>
        <w:t xml:space="preserve"> №1 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Перечислите и охарактеризуйте патофизиологические синдромы, возникающие при поражении печени.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 w:rsidRPr="00C34272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34272">
        <w:rPr>
          <w:rFonts w:ascii="Times New Roman" w:hAnsi="Times New Roman" w:cs="Times New Roman"/>
          <w:b/>
          <w:sz w:val="24"/>
          <w:szCs w:val="24"/>
        </w:rPr>
        <w:t>тветьте на поставленные вопросы.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Какие показания к госпитализации больного с вирусным гепатитом</w:t>
      </w:r>
      <w:proofErr w:type="gramStart"/>
      <w:r w:rsidRPr="00C342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34272">
        <w:rPr>
          <w:rFonts w:ascii="Times New Roman" w:hAnsi="Times New Roman" w:cs="Times New Roman"/>
          <w:b/>
          <w:sz w:val="24"/>
          <w:szCs w:val="24"/>
        </w:rPr>
        <w:t>?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Укажите критерии выписки больных из стационара.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 xml:space="preserve">Какие изменения пигментного обмена характерны для синдрома </w:t>
      </w:r>
      <w:proofErr w:type="spellStart"/>
      <w:r w:rsidRPr="00C34272">
        <w:rPr>
          <w:rFonts w:ascii="Times New Roman" w:hAnsi="Times New Roman" w:cs="Times New Roman"/>
          <w:b/>
          <w:sz w:val="24"/>
          <w:szCs w:val="24"/>
        </w:rPr>
        <w:t>Жильбера</w:t>
      </w:r>
      <w:proofErr w:type="spellEnd"/>
      <w:r w:rsidRPr="00C34272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 признаки вирусного гепатита Е?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Какие особенности желтушного периода ВГА Вы знаете?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 xml:space="preserve">Ведущие признаки </w:t>
      </w:r>
      <w:proofErr w:type="spellStart"/>
      <w:r w:rsidRPr="00C34272">
        <w:rPr>
          <w:rFonts w:ascii="Times New Roman" w:hAnsi="Times New Roman" w:cs="Times New Roman"/>
          <w:b/>
          <w:sz w:val="24"/>
          <w:szCs w:val="24"/>
        </w:rPr>
        <w:t>холестатической</w:t>
      </w:r>
      <w:proofErr w:type="spellEnd"/>
      <w:r w:rsidRPr="00C34272">
        <w:rPr>
          <w:rFonts w:ascii="Times New Roman" w:hAnsi="Times New Roman" w:cs="Times New Roman"/>
          <w:b/>
          <w:sz w:val="24"/>
          <w:szCs w:val="24"/>
        </w:rPr>
        <w:t xml:space="preserve"> формы ВГА?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34272">
        <w:rPr>
          <w:rFonts w:ascii="Times New Roman" w:hAnsi="Times New Roman" w:cs="Times New Roman"/>
          <w:b/>
          <w:sz w:val="24"/>
          <w:szCs w:val="24"/>
        </w:rPr>
        <w:t>аполните таблицу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272">
        <w:rPr>
          <w:rFonts w:ascii="Times New Roman" w:hAnsi="Times New Roman" w:cs="Times New Roman"/>
          <w:b/>
          <w:sz w:val="24"/>
          <w:szCs w:val="24"/>
        </w:rPr>
        <w:t>Дифференцильно</w:t>
      </w:r>
      <w:proofErr w:type="spellEnd"/>
      <w:r w:rsidRPr="00C34272">
        <w:rPr>
          <w:rFonts w:ascii="Times New Roman" w:hAnsi="Times New Roman" w:cs="Times New Roman"/>
          <w:b/>
          <w:sz w:val="24"/>
          <w:szCs w:val="24"/>
        </w:rPr>
        <w:t>-диагностические критерии вирусного гепатита</w:t>
      </w:r>
      <w:proofErr w:type="gramStart"/>
      <w:r w:rsidRPr="00C34272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34272">
        <w:rPr>
          <w:rFonts w:ascii="Times New Roman" w:hAnsi="Times New Roman" w:cs="Times New Roman"/>
          <w:b/>
          <w:sz w:val="24"/>
          <w:szCs w:val="24"/>
        </w:rPr>
        <w:t xml:space="preserve"> и Е.</w:t>
      </w: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827"/>
        <w:gridCol w:w="3455"/>
      </w:tblGrid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ВГА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ВГЕ</w:t>
            </w: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 больных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Инкубационный период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Начальный период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Интоксикация в желтушном периоде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Тяжесть заболевания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Длительность желтушного периода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Тимоловая проба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Серологические маркеры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34272" w:rsidRPr="00D35E68" w:rsidTr="00A71BDC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ПЦР-диагностика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C34272" w:rsidRPr="00D35E68" w:rsidRDefault="00C34272" w:rsidP="00A71BD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C34272" w:rsidRPr="00D35E68" w:rsidRDefault="00C34272" w:rsidP="00A71B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272" w:rsidRP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III. СИТУАЦИОННЫЕ ЗАДАЧИ</w:t>
      </w:r>
    </w:p>
    <w:p w:rsidR="00C34272" w:rsidRDefault="00C34272" w:rsidP="00C3427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Больная Л. 2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года, обратилась к участковому врачу с жалобами на небольшую слабость, боли в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эпигастрии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, снижение аппетита. При объективном осмотре самочувствие не нарушено. Кожа бледно-розовая, чистая. </w:t>
      </w:r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>Краевая</w:t>
      </w:r>
      <w:proofErr w:type="gram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иктеричность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склер. Со стороны легких и сердца без патологии. Живот мягкий, доступен пальпации, безболезненный. Печень +1/3-1/2 + 2,5 см +1,5 см. Селезенка не пальпируется. Моча темная, стул обесцвечен. 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эпид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анамнеза известно, что родители вместе с девочкой приехали из Средней Азии около месяца назад, где ребенок пил некипяченую воду, купался в озере. 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Биохимический анализ крови: уровень общего билирубина - 30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л, прямой билирубин – 25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л, активность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- 80Ед.л.,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- 64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Ед.л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. (N -40 </w:t>
      </w:r>
      <w:proofErr w:type="spellStart"/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л), тимоловая проба - 8 ед.</w:t>
      </w:r>
    </w:p>
    <w:p w:rsidR="00A71BDC" w:rsidRPr="003914C2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Маркеры вирусных гепатитов: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HBs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Ag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(-),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HCV (-),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HAV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>(+).</w:t>
      </w:r>
    </w:p>
    <w:p w:rsidR="00A71BDC" w:rsidRPr="003914C2" w:rsidRDefault="00A71BDC" w:rsidP="00A71BD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1:</w:t>
      </w:r>
      <w:r>
        <w:rPr>
          <w:rFonts w:ascii="Times New Roman" w:eastAsia="Times New Roman" w:hAnsi="Times New Roman" w:cs="Times New Roman"/>
          <w:sz w:val="24"/>
          <w:szCs w:val="24"/>
        </w:rPr>
        <w:t> Поставьте клинический диагноз.______________________________________________________________________</w:t>
      </w:r>
    </w:p>
    <w:tbl>
      <w:tblPr>
        <w:tblW w:w="0" w:type="auto"/>
        <w:tblInd w:w="44" w:type="dxa"/>
        <w:tblBorders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2: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 Оцените результаты приведенных лаб</w:t>
      </w:r>
      <w:r>
        <w:rPr>
          <w:rFonts w:ascii="Times New Roman" w:eastAsia="Times New Roman" w:hAnsi="Times New Roman" w:cs="Times New Roman"/>
          <w:sz w:val="24"/>
          <w:szCs w:val="24"/>
        </w:rPr>
        <w:t>ораторных методов обследования.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3: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 Какие дополнительные методы исследования необходимо провести?;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4: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 Возможно ли развитие тяжелых,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фульминантных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форм при данной патологии?;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A71BDC" w:rsidRPr="00D35E68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D35E68" w:rsidRDefault="00A71BDC" w:rsidP="00A71BDC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5: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 Существует ли специфическая профилактика данного заболевания? Если да – то назовите вакцину, показан</w:t>
      </w:r>
      <w:r>
        <w:rPr>
          <w:rFonts w:ascii="Times New Roman" w:eastAsia="Times New Roman" w:hAnsi="Times New Roman" w:cs="Times New Roman"/>
          <w:sz w:val="24"/>
          <w:szCs w:val="24"/>
        </w:rPr>
        <w:t>ия и способ введения препарата.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Default="00A71BDC" w:rsidP="00A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A71BDC" w:rsidRDefault="00A71BDC" w:rsidP="00A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A71BDC" w:rsidRPr="00D7524D" w:rsidRDefault="00A71BDC" w:rsidP="00A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Задача </w:t>
      </w:r>
      <w:r>
        <w:rPr>
          <w:rFonts w:ascii="Times New Roman" w:eastAsia="Times New Roman" w:hAnsi="Times New Roman" w:cs="Times New Roman"/>
          <w:b/>
          <w:caps/>
          <w:sz w:val="24"/>
        </w:rPr>
        <w:t>№</w:t>
      </w:r>
      <w:r w:rsidRPr="00D7524D">
        <w:rPr>
          <w:rFonts w:ascii="Times New Roman" w:eastAsia="Times New Roman" w:hAnsi="Times New Roman" w:cs="Times New Roman"/>
          <w:b/>
          <w:caps/>
          <w:sz w:val="24"/>
        </w:rPr>
        <w:t xml:space="preserve"> 2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мальчика 14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лет, прилетевшего из Таиланда около месяца назад, появились снижение аппетита, тошнота, рвота 2-3 раза в день, а</w:t>
      </w:r>
      <w:r>
        <w:rPr>
          <w:rFonts w:ascii="Times New Roman" w:eastAsia="Times New Roman" w:hAnsi="Times New Roman" w:cs="Times New Roman"/>
          <w:sz w:val="24"/>
          <w:szCs w:val="24"/>
        </w:rPr>
        <w:t>ртралгии. Температура 37,2-37,5°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С. За медицинской помощью родители не обращались. Через 2 дня появилось потемнение мочи, кал стал серого цвета. На следующий день болезни родители заметили желтушность склер и кожи. Вызван участковый педиатр, который обнаружил увеличенную печень и направил ребенка на госпитализацию с диагнозом: Вирусный гепатит</w:t>
      </w:r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3914C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состояние средней тяжести. Вяловат, аппетит снижен, жалуется на слабость, тошноту, боли в животе. Кожные покровы с легкой желтушностью, </w:t>
      </w:r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>краевая</w:t>
      </w:r>
      <w:proofErr w:type="gram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иктеричность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склер. В легких дыхание везикулярное, хрипов нет. Тоны сердца громкие ритмичные. Живот мягкий доступен пальпации. Печень +1/2 + 2,5см + 1,0 см, чувствительна при пальпации, селезенка не пальпируется. Кал обесцвечен, моча темная.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>За время лечения в стационаре отмечалось постепенное нарастание желтухи, сохранение диспепсических явлений, болей в правом подреберье в течение последующих 3 дней. Постепенное уменьшение размеров печени отмечалось с 20 дня заболевания. Общая продолжительность желтушного периода составила 3 недели. Больной выписан с выздоровлением на 30 день болезни.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Клинический анализ крови: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- 120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гл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>, Эр - 3,5 х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л,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Лейк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- 4,0х </w:t>
      </w:r>
      <w:r w:rsidRPr="00EE675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л; </w:t>
      </w:r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я-2%, с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я- 46%, э-1%, л- 43%, м-8%, СОЭ- 10 мм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Биохимический анализ крови: уровень общего билирубина – 80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л, конъюгированного - 75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л, активность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- 170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Ед.л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- 150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Ед.л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. (N -40 </w:t>
      </w:r>
      <w:proofErr w:type="spellStart"/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>л), тимоловая проба - 4 ед.</w:t>
      </w:r>
    </w:p>
    <w:p w:rsidR="00A71BDC" w:rsidRDefault="00A71BDC" w:rsidP="00A71B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ИФА-маркеры вирусных гепатитов: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HBs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Ag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(-),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anti-HBc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(-),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HCV (-),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anti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- HAV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(-), анти-HEV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gramStart"/>
      <w:r w:rsidRPr="003914C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 (+).</w:t>
      </w:r>
    </w:p>
    <w:p w:rsidR="00A71BDC" w:rsidRPr="003914C2" w:rsidRDefault="00A71BDC" w:rsidP="00A71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3914C2" w:rsidRDefault="00A71BDC" w:rsidP="00A71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1:</w:t>
      </w:r>
      <w:r>
        <w:rPr>
          <w:rFonts w:ascii="Times New Roman" w:eastAsia="Times New Roman" w:hAnsi="Times New Roman" w:cs="Times New Roman"/>
          <w:sz w:val="24"/>
          <w:szCs w:val="24"/>
        </w:rPr>
        <w:t> Поставьте клинический диагноз.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2: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 Правомочен ли диагноз участкового </w:t>
      </w:r>
      <w:r>
        <w:rPr>
          <w:rFonts w:ascii="Times New Roman" w:eastAsia="Times New Roman" w:hAnsi="Times New Roman" w:cs="Times New Roman"/>
          <w:sz w:val="24"/>
          <w:szCs w:val="24"/>
        </w:rPr>
        <w:t>педиатра?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3: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 Оцените результаты приведенных лабораторных методов исследования. Какие изменения в печени Вы обнаружите при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 пункционной биопсии?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3914C2" w:rsidRDefault="00A71BDC" w:rsidP="00A71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4:</w:t>
      </w:r>
      <w:r w:rsidRPr="003914C2">
        <w:rPr>
          <w:rFonts w:ascii="Times New Roman" w:eastAsia="Times New Roman" w:hAnsi="Times New Roman" w:cs="Times New Roman"/>
          <w:sz w:val="24"/>
          <w:szCs w:val="24"/>
        </w:rPr>
        <w:t xml:space="preserve"> Возможно ли развитие тяжелых, </w:t>
      </w:r>
      <w:proofErr w:type="spellStart"/>
      <w:r w:rsidRPr="003914C2">
        <w:rPr>
          <w:rFonts w:ascii="Times New Roman" w:eastAsia="Times New Roman" w:hAnsi="Times New Roman" w:cs="Times New Roman"/>
          <w:sz w:val="24"/>
          <w:szCs w:val="24"/>
        </w:rPr>
        <w:t>фульминантных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 при данной патологии?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Default="00A71BDC" w:rsidP="00A71BD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5:</w:t>
      </w:r>
      <w:r>
        <w:rPr>
          <w:rFonts w:ascii="Times New Roman" w:eastAsia="Times New Roman" w:hAnsi="Times New Roman" w:cs="Times New Roman"/>
          <w:sz w:val="24"/>
          <w:szCs w:val="24"/>
        </w:rPr>
        <w:t> Назначьте лечение.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184393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71BDC" w:rsidRPr="00184393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В. Ф. Инфекционные болезни у детей [Электронный ресурс]: учебник / В. Ф.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Шамшева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84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393">
        <w:rPr>
          <w:rFonts w:ascii="Times New Roman" w:hAnsi="Times New Roman" w:cs="Times New Roman"/>
          <w:sz w:val="24"/>
          <w:szCs w:val="24"/>
        </w:rPr>
        <w:t xml:space="preserve"> ГЭОТАР-Медиа, 2015.</w:t>
      </w:r>
    </w:p>
    <w:p w:rsidR="00A71BDC" w:rsidRPr="00184393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2. Эпидемиология инфекционных болезней [Электронный ресурс]: учебное пособие / Н. Д.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Ю. В. Мартынов, Е. В.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Кухтевич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 [и др.]. - 3-е изд.,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. и доп. - М.: ГЭОТАР-Медиа, 2016. - 496 с.</w:t>
      </w:r>
    </w:p>
    <w:p w:rsidR="00A71BDC" w:rsidRPr="00184393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A71BDC" w:rsidRPr="00184393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>Медицинский портал для врачей (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) (http://www.med-edu.ru/pediatr/infections/3760)</w:t>
      </w:r>
    </w:p>
    <w:p w:rsidR="00A71BDC" w:rsidRPr="00184393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 и паразитологии (http://www.infectology.ru/Forall/priviv11.aspx)</w:t>
      </w:r>
    </w:p>
    <w:p w:rsidR="00A71BDC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393">
        <w:rPr>
          <w:rFonts w:ascii="Times New Roman" w:hAnsi="Times New Roman" w:cs="Times New Roman"/>
          <w:sz w:val="24"/>
          <w:szCs w:val="24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 (</w:t>
      </w:r>
      <w:hyperlink r:id="rId10" w:history="1">
        <w:r w:rsidRPr="00C103BF">
          <w:rPr>
            <w:rStyle w:val="a5"/>
            <w:rFonts w:ascii="Times New Roman" w:hAnsi="Times New Roman" w:cs="Times New Roman"/>
            <w:sz w:val="24"/>
            <w:szCs w:val="24"/>
          </w:rPr>
          <w:t>http://www.pediatr-russia.ru/sites/default/files/file/kr_oton.pdf</w:t>
        </w:r>
      </w:hyperlink>
      <w:r w:rsidRPr="001843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1BDC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BDC" w:rsidRPr="00BE502B" w:rsidRDefault="00A71BDC" w:rsidP="00A71BDC">
      <w:pPr>
        <w:tabs>
          <w:tab w:val="left" w:pos="35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02B">
        <w:rPr>
          <w:rFonts w:ascii="Times New Roman" w:hAnsi="Times New Roman" w:cs="Times New Roman"/>
          <w:b/>
          <w:sz w:val="28"/>
          <w:szCs w:val="28"/>
        </w:rPr>
        <w:t>Тема № 2: Парентеральные вирусные гепатиты (ВГВ, ВГС, ВГД). Этиология, патогенез, классификация, клинико-лабораторные критерии диагностики и оценки тяжести. Принципы лечения.</w:t>
      </w:r>
    </w:p>
    <w:p w:rsidR="00A71BDC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1BDC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I. ТЕСТОВЫЕ ЗАДАНИЯ ПО ТЕМЕ (выбер</w:t>
      </w:r>
      <w:r w:rsidR="00BE502B">
        <w:rPr>
          <w:rFonts w:ascii="Times New Roman" w:hAnsi="Times New Roman" w:cs="Times New Roman"/>
          <w:b/>
          <w:sz w:val="24"/>
          <w:szCs w:val="24"/>
        </w:rPr>
        <w:t>и</w:t>
      </w:r>
      <w:r w:rsidRPr="00C34272">
        <w:rPr>
          <w:rFonts w:ascii="Times New Roman" w:hAnsi="Times New Roman" w:cs="Times New Roman"/>
          <w:b/>
          <w:sz w:val="24"/>
          <w:szCs w:val="24"/>
        </w:rPr>
        <w:t>те один правильный ответ):</w:t>
      </w:r>
    </w:p>
    <w:p w:rsidR="00A71BDC" w:rsidRPr="0097789F" w:rsidRDefault="00A71BDC" w:rsidP="00A71BD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ВИРУС ГЕПАТИТА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СЕМЕЙСТВУ:</w:t>
      </w:r>
    </w:p>
    <w:p w:rsidR="00A71BDC" w:rsidRPr="00A71BDC" w:rsidRDefault="00A71BDC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38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Hepadnaviridae</w:t>
      </w:r>
      <w:proofErr w:type="spellEnd"/>
    </w:p>
    <w:p w:rsidR="00A71BDC" w:rsidRPr="00A71BDC" w:rsidRDefault="00A71BDC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38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Flaviviridae</w:t>
      </w:r>
      <w:proofErr w:type="spellEnd"/>
    </w:p>
    <w:p w:rsidR="00A71BDC" w:rsidRPr="00A71BDC" w:rsidRDefault="00A71BDC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38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Picornaviridae</w:t>
      </w:r>
      <w:proofErr w:type="spellEnd"/>
    </w:p>
    <w:p w:rsidR="00A71BDC" w:rsidRPr="00A71BDC" w:rsidRDefault="00A71BDC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38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Mycoplasmatacuae</w:t>
      </w:r>
      <w:proofErr w:type="spellEnd"/>
    </w:p>
    <w:p w:rsidR="00A71BDC" w:rsidRPr="00A71BDC" w:rsidRDefault="00A71BDC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138D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Togavirus</w:t>
      </w:r>
      <w:proofErr w:type="spellEnd"/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>2. ВИРУС ГЕПАТИТА D МОЖЕТ ОКАЗЫВАТЬ ГЕПАТОТРОПНОЕ ДЕЙСТВИЕ ЛИШЬ В ПРИСУТСТВИИ В ОРГАНИЗМЕ ЧЕЛОВЕКА: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вируса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вируса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вируса гепатита Е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вируса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вируса гепатита G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3. ДЛЯ ВИРУСА ГЕПАТИТА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 ХАРАКТЕРНО: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1) длительная пе</w:t>
      </w:r>
      <w:r>
        <w:rPr>
          <w:rFonts w:ascii="Times New Roman" w:eastAsia="Times New Roman" w:hAnsi="Times New Roman" w:cs="Times New Roman"/>
          <w:sz w:val="24"/>
          <w:szCs w:val="24"/>
        </w:rPr>
        <w:t>рсистенция в организме больного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2) быстрая э</w:t>
      </w:r>
      <w:r>
        <w:rPr>
          <w:rFonts w:ascii="Times New Roman" w:eastAsia="Times New Roman" w:hAnsi="Times New Roman" w:cs="Times New Roman"/>
          <w:sz w:val="24"/>
          <w:szCs w:val="24"/>
        </w:rPr>
        <w:t>лиминация из организма больного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интеграция в геном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гепатоцита</w:t>
      </w:r>
      <w:proofErr w:type="spellEnd"/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4) развитие забол</w:t>
      </w:r>
      <w:r>
        <w:rPr>
          <w:rFonts w:ascii="Times New Roman" w:eastAsia="Times New Roman" w:hAnsi="Times New Roman" w:cs="Times New Roman"/>
          <w:sz w:val="24"/>
          <w:szCs w:val="24"/>
        </w:rPr>
        <w:t>евания только в присутствии HGV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5) низкая способн</w:t>
      </w:r>
      <w:r>
        <w:rPr>
          <w:rFonts w:ascii="Times New Roman" w:eastAsia="Times New Roman" w:hAnsi="Times New Roman" w:cs="Times New Roman"/>
          <w:sz w:val="24"/>
          <w:szCs w:val="24"/>
        </w:rPr>
        <w:t>ость к мутациям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4. НАИБОЛЕЕ ЧАСТО ВСТРЕЧАЮЩИМСЯ ИСТОЧНИКОМ ЗАРАЖЕНИЯ ПРИ ВИРУСНЫХ ГЕПАТИТАХ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>, С, D ЯВЛЯЕТСЯ: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больные хроническими гепатитами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2) бо</w:t>
      </w:r>
      <w:r>
        <w:rPr>
          <w:rFonts w:ascii="Times New Roman" w:eastAsia="Times New Roman" w:hAnsi="Times New Roman" w:cs="Times New Roman"/>
          <w:sz w:val="24"/>
          <w:szCs w:val="24"/>
        </w:rPr>
        <w:t>льные острыми формами гепатитов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вирусоносители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домашние животные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5) больные первичным </w:t>
      </w:r>
      <w:proofErr w:type="spellStart"/>
      <w:r w:rsidRPr="00CC0B57">
        <w:rPr>
          <w:rFonts w:ascii="Times New Roman" w:eastAsia="Times New Roman" w:hAnsi="Times New Roman" w:cs="Times New Roman"/>
          <w:sz w:val="24"/>
          <w:szCs w:val="24"/>
        </w:rPr>
        <w:t>билиарны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циррозом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5. НА СОВРЕМЕННОМ ЭТАПЕ ХАРАКТЕРНО ПРЕОБЛАДАНИЕ СЛЕДУЮЩЕГО ПУТИ ЗАРАЖЕНИЯ ВИРУСНЫМ ГЕПАТИТОМ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1) полового;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гемотрансфузионного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трансплацентарного</w:t>
      </w:r>
      <w:proofErr w:type="spellEnd"/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воздушно-пылевого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гемоконтактного</w:t>
      </w:r>
      <w:proofErr w:type="spellEnd"/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>6. ЗАРАЖЕНИЕ ВИРУСНЫМ ГЕПАТИТОМ С ЧАЩЕ ВСЕГО ПРОИСХОДИТ: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контактно-бытовым путем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2) при в</w:t>
      </w:r>
      <w:r>
        <w:rPr>
          <w:rFonts w:ascii="Times New Roman" w:eastAsia="Times New Roman" w:hAnsi="Times New Roman" w:cs="Times New Roman"/>
          <w:sz w:val="24"/>
          <w:szCs w:val="24"/>
        </w:rPr>
        <w:t>нутривенном введении наркотиков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 медицинских манипуляциях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алиментарным путем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половым путем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7. ИНКУБАЦИОННЫЙ ПЕРИОД ПРИ ВИРУСНОМ ГЕПАТИТЕ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14-21 день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10-50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3) 15-60 </w:t>
      </w:r>
      <w:r>
        <w:rPr>
          <w:rFonts w:ascii="Times New Roman" w:eastAsia="Times New Roman" w:hAnsi="Times New Roman" w:cs="Times New Roman"/>
          <w:sz w:val="24"/>
          <w:szCs w:val="24"/>
        </w:rPr>
        <w:t>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90-180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 58-70 дней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8. ИНКУБАЦИОННЫЙ ПЕРИОД ПРИ ВИРУСНОМ ГЕПАТИТЕ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 СОСТАВЛЯЕТ: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58-70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10-14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90-180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15-60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10-50 дней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>9. ИНКУБАЦИОННЫЙ ПЕРИОД ПРИ ВИРУСНОМ ГЕПАТИТЕ D РАВЕН: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90-180 дням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2) 10-50 </w:t>
      </w:r>
      <w:r>
        <w:rPr>
          <w:rFonts w:ascii="Times New Roman" w:eastAsia="Times New Roman" w:hAnsi="Times New Roman" w:cs="Times New Roman"/>
          <w:sz w:val="24"/>
          <w:szCs w:val="24"/>
        </w:rPr>
        <w:t>дням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180-240 дням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58-70 дням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7-20 дням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ЧАЩЕ ВСЕГО ВИРУСНЫМИ ГЕПАТИТАМИ В И С БОЛЕЮТ ЛИЦА В ВОЗРАСТЕ:</w:t>
      </w:r>
      <w:proofErr w:type="gramEnd"/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до 1 года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1-3 лет</w:t>
      </w:r>
    </w:p>
    <w:p w:rsidR="00A71BDC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3-7 лет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4) старше 15 лет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10-15 лет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>11. ДЛЯ ВИРУСНОГО ГЕПАТИТА В ХАРАКТЕРНО ПРЕОБЛАДАНИЕ: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1) типичных </w:t>
      </w:r>
      <w:r>
        <w:rPr>
          <w:rFonts w:ascii="Times New Roman" w:eastAsia="Times New Roman" w:hAnsi="Times New Roman" w:cs="Times New Roman"/>
          <w:sz w:val="24"/>
          <w:szCs w:val="24"/>
        </w:rPr>
        <w:t>легких форм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среднетяжелых форм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тяжелых форм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злокачественных форм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атипичных форм болезни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12. ПРИ ВИРУСНОМ ГЕПАТИТЕ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 ЧАЩЕ ВСТРЕЧАЮТСЯ: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атипичные формы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злокачественные формы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 xml:space="preserve">3) среднетяжелые </w:t>
      </w:r>
      <w:r>
        <w:rPr>
          <w:rFonts w:ascii="Times New Roman" w:eastAsia="Times New Roman" w:hAnsi="Times New Roman" w:cs="Times New Roman"/>
          <w:sz w:val="24"/>
          <w:szCs w:val="24"/>
        </w:rPr>
        <w:t>формы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тяжелые формы болезни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 типичные легкие формы болезни</w:t>
      </w:r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>13. ВИРУСНЫЙ ГЕПАТИТ D ПРЕИМУЩЕСТВЕННО ПРОТЕКАЕТ В ВИДЕ: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легких форм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среднетяжелых форм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тяжелых форм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атипичных форм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0B57">
        <w:rPr>
          <w:rFonts w:ascii="Times New Roman" w:eastAsia="Times New Roman" w:hAnsi="Times New Roman" w:cs="Times New Roman"/>
          <w:sz w:val="24"/>
          <w:szCs w:val="24"/>
        </w:rPr>
        <w:t>5)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ссимптомного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вирусоносительства</w:t>
      </w:r>
      <w:proofErr w:type="spellEnd"/>
    </w:p>
    <w:p w:rsidR="00A71BDC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C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</w:t>
      </w:r>
    </w:p>
    <w:p w:rsidR="00A71BDC" w:rsidRPr="00CC0B57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DC" w:rsidRPr="0097789F" w:rsidRDefault="00A71BDC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14. ЖЕЛТУШНЫЙ ПЕРИОД ПРИ ВИРУСНОМ ГЕПАТИТЕ </w:t>
      </w:r>
      <w:proofErr w:type="gramStart"/>
      <w:r w:rsidRPr="009778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7789F">
        <w:rPr>
          <w:rFonts w:ascii="Times New Roman" w:eastAsia="Times New Roman" w:hAnsi="Times New Roman" w:cs="Times New Roman"/>
          <w:sz w:val="24"/>
          <w:szCs w:val="24"/>
        </w:rPr>
        <w:t xml:space="preserve"> ПРОДОЛЖАЕТСЯ: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3-7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7-10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10-20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20-30 дней</w:t>
      </w:r>
    </w:p>
    <w:p w:rsidR="00A71BDC" w:rsidRPr="00CC0B57" w:rsidRDefault="00A71BDC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30-40 дней</w:t>
      </w:r>
    </w:p>
    <w:p w:rsidR="00A71BDC" w:rsidRDefault="00A71BDC" w:rsidP="00BE502B">
      <w:pPr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71BDC">
        <w:rPr>
          <w:rFonts w:ascii="Times New Roman" w:eastAsia="Times New Roman" w:hAnsi="Times New Roman" w:cs="Times New Roman"/>
          <w:sz w:val="24"/>
          <w:shd w:val="clear" w:color="auto" w:fill="FFFFFF"/>
        </w:rPr>
        <w:t>Правильный ответ:_____________________</w:t>
      </w:r>
    </w:p>
    <w:p w:rsidR="00A71BDC" w:rsidRDefault="00A71BDC" w:rsidP="00BE502B">
      <w:pPr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71BDC" w:rsidRPr="00C34272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II. ВОПРОСЫ ДЛЯ АКТУАЛИЗАЦИИ ЗНАНИЙ.</w:t>
      </w:r>
    </w:p>
    <w:p w:rsidR="00A71BDC" w:rsidRPr="00A71BDC" w:rsidRDefault="00A71BDC" w:rsidP="00A71BDC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адание  №1</w:t>
      </w:r>
    </w:p>
    <w:p w:rsidR="00A71BDC" w:rsidRPr="00A71BDC" w:rsidRDefault="00A71BDC" w:rsidP="00A71BDC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1BDC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Перечислите потенциальные источники HBV-инфекции:</w:t>
      </w:r>
      <w:r w:rsidRPr="00A71B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F47B58" w:rsidRDefault="00A71BDC" w:rsidP="00A71BDC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7B58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Лабораторная диагностика </w:t>
      </w:r>
      <w:proofErr w:type="spellStart"/>
      <w:r w:rsidRPr="00F47B58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преджелтушного</w:t>
      </w:r>
      <w:proofErr w:type="spellEnd"/>
      <w:r w:rsidRPr="00F47B58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периода:</w:t>
      </w:r>
    </w:p>
    <w:tbl>
      <w:tblPr>
        <w:tblW w:w="0" w:type="auto"/>
        <w:tblInd w:w="44" w:type="dxa"/>
        <w:tblBorders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17183E" w:rsidRDefault="00A71BDC" w:rsidP="00A71BD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7183E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Опо</w:t>
      </w:r>
      <w:r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рно-диагностические признаки </w:t>
      </w:r>
      <w:r w:rsidRPr="0017183E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желтушного периода ВГВ:</w:t>
      </w:r>
    </w:p>
    <w:tbl>
      <w:tblPr>
        <w:tblW w:w="0" w:type="auto"/>
        <w:tblInd w:w="44" w:type="dxa"/>
        <w:tblBorders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C34272" w:rsidRDefault="007F4B4D" w:rsidP="007F4B4D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адание </w:t>
      </w:r>
      <w:r w:rsidRPr="00C34272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7F4B4D" w:rsidRPr="00C34272" w:rsidRDefault="007F4B4D" w:rsidP="007F4B4D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34272">
        <w:rPr>
          <w:rFonts w:ascii="Times New Roman" w:hAnsi="Times New Roman" w:cs="Times New Roman"/>
          <w:b/>
          <w:sz w:val="24"/>
          <w:szCs w:val="24"/>
        </w:rPr>
        <w:t>тветьте на поставленные вопросы.</w:t>
      </w:r>
    </w:p>
    <w:p w:rsidR="00A71BDC" w:rsidRPr="0061767D" w:rsidRDefault="00A71BDC" w:rsidP="00A7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показания к госпитализации больного с вирусным гепатитом с парентеральным механизмом заражения?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61767D" w:rsidRDefault="00A71BDC" w:rsidP="00A71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принципы лечения больных с вирусным гепатитом</w:t>
      </w:r>
      <w:proofErr w:type="gramStart"/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</w:t>
      </w:r>
      <w:proofErr w:type="gramEnd"/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CD2CA5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CD2CA5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Pr="0061767D" w:rsidRDefault="00A71BDC" w:rsidP="00A71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принципы лечения больных с вирусным гепатитом</w:t>
      </w:r>
      <w:proofErr w:type="gramStart"/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proofErr w:type="gramEnd"/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61767D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71BDC" w:rsidRPr="0061767D" w:rsidRDefault="00A71BDC" w:rsidP="00A71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принципы лечения больных с вирусным гепатитом D?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71BDC" w:rsidRPr="0061767D" w:rsidRDefault="00A71BDC" w:rsidP="00A71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Назовите исходы вирусных гепатитов с парентеральным механизмом заражения</w:t>
      </w:r>
      <w:r w:rsidRPr="0061767D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>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71BDC" w:rsidRPr="0061767D" w:rsidRDefault="00A71BDC" w:rsidP="00A71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Укажите критерии выписки из стационара и диспансерное наблюдение за </w:t>
      </w:r>
      <w:proofErr w:type="spellStart"/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реконвалесцентами</w:t>
      </w:r>
      <w:proofErr w:type="spellEnd"/>
      <w:r w:rsidRPr="006176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вирусного гепатита В.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BDC" w:rsidRPr="00953B7D" w:rsidTr="00A71BDC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C34272" w:rsidRDefault="007F4B4D" w:rsidP="007F4B4D">
            <w:pPr>
              <w:tabs>
                <w:tab w:val="left" w:pos="35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34272">
              <w:rPr>
                <w:rFonts w:ascii="Times New Roman" w:hAnsi="Times New Roman" w:cs="Times New Roman"/>
                <w:b/>
                <w:sz w:val="24"/>
                <w:szCs w:val="24"/>
              </w:rPr>
              <w:t>аполните таблицу</w:t>
            </w:r>
          </w:p>
          <w:p w:rsidR="00A71BDC" w:rsidRPr="00953B7D" w:rsidRDefault="00A71BDC" w:rsidP="00A71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1BDC" w:rsidRDefault="00A71BDC" w:rsidP="007F4B4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F018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Дифференцильно</w:t>
      </w:r>
      <w:proofErr w:type="spellEnd"/>
      <w:r w:rsidRPr="00F018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-диагностические критерии вирусного гепатита различной этиологии.</w:t>
      </w:r>
    </w:p>
    <w:tbl>
      <w:tblPr>
        <w:tblW w:w="0" w:type="auto"/>
        <w:tblInd w:w="-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2"/>
        <w:gridCol w:w="2551"/>
        <w:gridCol w:w="2419"/>
      </w:tblGrid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ВГВ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ВГС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61767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</w:t>
            </w:r>
            <w:proofErr w:type="gramEnd"/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  <w:p w:rsidR="007F4B4D" w:rsidRPr="00D35E68" w:rsidRDefault="007F4B4D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Pr="00D35E68" w:rsidRDefault="007F4B4D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Инкубационный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Pr="00D35E68" w:rsidRDefault="007F4B4D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Начальный 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Интоксикация в желтушном периоде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Тяжесть заболевания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 желтушного периода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Тимоловая проба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Серологические маркеры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F4B4D" w:rsidRPr="00D35E68" w:rsidTr="003B7D08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7F4B4D" w:rsidRDefault="007F4B4D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ПЦР-диагностика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7F4B4D" w:rsidRPr="00D35E68" w:rsidRDefault="007F4B4D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4D" w:rsidRPr="00D35E68" w:rsidRDefault="007F4B4D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F4B4D" w:rsidRDefault="007F4B4D" w:rsidP="007F4B4D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B4D" w:rsidRPr="00C34272" w:rsidRDefault="007F4B4D" w:rsidP="007F4B4D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III. СИТУАЦИОННЫЕ ЗАДАЧИ</w:t>
      </w:r>
    </w:p>
    <w:p w:rsidR="007F4B4D" w:rsidRDefault="007F4B4D" w:rsidP="007F4B4D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Больной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лет заболел 5 дней назад с повышения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до 37,2</w:t>
      </w:r>
      <w:r>
        <w:rPr>
          <w:rFonts w:ascii="Times New Roman" w:eastAsia="Times New Roman" w:hAnsi="Times New Roman" w:cs="Times New Roman"/>
          <w:sz w:val="24"/>
          <w:szCs w:val="24"/>
        </w:rPr>
        <w:t>°С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, слабости, недомогания, снижения аппетита, болей в животе и суставах. Родители обратились к участковому педиатру, который назначил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альмагель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дюспаталин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>. Вчера потемнела моча, кал стал серого цвета. Родители вызвали с/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>помощь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и ребенок был госпитализирован.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Эпид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. анамнез: мальчик около полугода назад сделал себе тату кустарным способом. Дома все здоровы. При поступлении жалуется на тошноту, боли в животе, слабость,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снижение аппетита, боли в суставах. Кожа с легкой желтушностью, краевая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иктеричность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склер. В легких дыхание везикулярное. Тоны сердца ясные, ритмичные. Живот при пальпации болезненный в правом подреберье. Печень 1/3-2-3 см, край эластичный, ровный. Селезенка у края реберной дуги.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Клинический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- 120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гл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Эр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- 3,5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Лейк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- 4,0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-2%,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- 46%,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-1%,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- 43%,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-8%,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СОЭ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- 10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Биохимический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билирубин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80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конъюгированная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фракция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60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190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-40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140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-40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тимоловая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4</w:t>
      </w:r>
      <w:proofErr w:type="gramStart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индекс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80%.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Анализ мочи – уд/вес – 1020, лейкоциты – 1-2 в 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зр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., эпителий плоский – един., желчные пигменты ++. 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ИФА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(+),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анти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IgM</w:t>
      </w:r>
      <w:proofErr w:type="spellEnd"/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(+), 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HB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(+).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ПЦР – DNA HВV 7,8×103 копий/мл.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Данные УЗИ исследования органов брюшной полости: печень увеличена преимущественно за счет левой доли, нормальной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эхогенности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>, умеренное увеличение селезенки; почки, поджелудочная железа - без патологии.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На фоне проводимой терапии самочувствие ребенка улучшилось, однако сохраняется 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>краевая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иктеричность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склер и увеличение размеров печени. Получены результаты б/х анализа крови и ПЦР, взятые в динамике через 3 недели от начала лечения: Биохимический анализ крови: билирубин общий – 30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/л, конъюгированная фракция – 15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– 150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– 80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>/л, тимоловая проба – 4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д., </w:t>
      </w:r>
      <w:proofErr w:type="spellStart"/>
      <w:r w:rsidRPr="00A27F5C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 индекс – 80%.</w:t>
      </w:r>
    </w:p>
    <w:p w:rsidR="007F4B4D" w:rsidRPr="00146B76" w:rsidRDefault="007F4B4D" w:rsidP="007F4B4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sz w:val="24"/>
          <w:szCs w:val="24"/>
        </w:rPr>
        <w:t>ПЦР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DNA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27F5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4,9×106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4B4D" w:rsidRPr="003914C2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1:</w:t>
      </w:r>
      <w:r>
        <w:rPr>
          <w:rFonts w:ascii="Times New Roman" w:eastAsia="Times New Roman" w:hAnsi="Times New Roman" w:cs="Times New Roman"/>
          <w:sz w:val="24"/>
          <w:szCs w:val="24"/>
        </w:rPr>
        <w:t> Поставьте клинический диагноз.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A27F5C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2: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 Оцените результаты приведенных лабораторных методов исследован</w:t>
      </w:r>
      <w:r>
        <w:rPr>
          <w:rFonts w:ascii="Times New Roman" w:eastAsia="Times New Roman" w:hAnsi="Times New Roman" w:cs="Times New Roman"/>
          <w:sz w:val="24"/>
          <w:szCs w:val="24"/>
        </w:rPr>
        <w:t>ия при поступлении в стационар.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3914C2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3: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 Назначьте лечение больному при поступлении в стационар</w:t>
      </w:r>
      <w:proofErr w:type="gramStart"/>
      <w:r w:rsidRPr="00A27F5C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7F4B4D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4: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 О чем свидетельствуют результаты биохимического анализа крови и ПЦР привед</w:t>
      </w:r>
      <w:r>
        <w:rPr>
          <w:rFonts w:ascii="Times New Roman" w:eastAsia="Times New Roman" w:hAnsi="Times New Roman" w:cs="Times New Roman"/>
          <w:sz w:val="24"/>
          <w:szCs w:val="24"/>
        </w:rPr>
        <w:t>енные в динамике? Ваша тактика.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A27F5C" w:rsidRDefault="007F4B4D" w:rsidP="007F4B4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7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5: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 xml:space="preserve"> Определите прогноз заболевания, </w:t>
      </w:r>
      <w:r>
        <w:rPr>
          <w:rFonts w:ascii="Times New Roman" w:eastAsia="Times New Roman" w:hAnsi="Times New Roman" w:cs="Times New Roman"/>
          <w:sz w:val="24"/>
          <w:szCs w:val="24"/>
        </w:rPr>
        <w:t>сроки диспансерного наблюдения.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Default="007F4B4D" w:rsidP="007F4B4D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7F4B4D" w:rsidRPr="00146B76" w:rsidRDefault="007F4B4D" w:rsidP="007F4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Мальчику 14 лет проведено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ушивание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язвы луковицы ДПК, в хирургическом отделении ему проводились переливание препаратов крови, внутривенные и внутримышечные манипуляции. Спустя 6 месяцев появилась слабость, утомляемость, снижение толерантности к физическим нагрузкам, периодически тошнота и неприятные ощущения в правом подреберье. Через неделю после указанных жалоб родители заметили изменение цвета мочи и кала, на следующий день -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иктеричность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склер и легкую желтушность кожи, обратились к участковому педиатру, который обнаружил увеличенную печень и направил больного в инфекционное отделение с диагнозом: Вирусный гепатит? При поступлении состояние средней тяжести. Жалуется на слабость, тошноту. Кожные покровы с умеренной желтушностью, </w:t>
      </w:r>
      <w:proofErr w:type="gramStart"/>
      <w:r w:rsidRPr="00E10B68">
        <w:rPr>
          <w:rFonts w:ascii="Times New Roman" w:eastAsia="Times New Roman" w:hAnsi="Times New Roman" w:cs="Times New Roman"/>
          <w:sz w:val="24"/>
          <w:szCs w:val="24"/>
        </w:rPr>
        <w:t>диффузная</w:t>
      </w:r>
      <w:proofErr w:type="gram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иктеричность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склер. Температура нормальная. Слизистые умеренно-влажные. В зеве – спокойно. В легких дыхание везикулярное, хрипов нет. Тоны сердца громкие, ритмичные. Живот мягкий, доступен пальпации, чувствителен при пальпации в правом подреберье. Печень+1/3 +2,0 см + 0,5 см, селезенка не пальпируется. Стул обесцвечен, моча темная.</w:t>
      </w:r>
    </w:p>
    <w:p w:rsidR="007F4B4D" w:rsidRPr="00146B76" w:rsidRDefault="007F4B4D" w:rsidP="007F4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Клинический анализ крови –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- 130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гл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>, Эр - 4,0 х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л,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лейк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>. – 4,0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146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F5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, э-1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E10B6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/я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sz w:val="24"/>
          <w:szCs w:val="24"/>
        </w:rPr>
        <w:t>/я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-45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, л-33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, м-5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, СОЭ-2 мм/час. </w:t>
      </w:r>
    </w:p>
    <w:p w:rsidR="007F4B4D" w:rsidRPr="00146B76" w:rsidRDefault="007F4B4D" w:rsidP="007F4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Анализ мочи – уд/вес – 1020, лейкоциты – 2-3 в </w:t>
      </w:r>
      <w:proofErr w:type="gramStart"/>
      <w:r w:rsidRPr="00E10B6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10B6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зр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>., эпителий плоский – един., желчные пигменты ++.</w:t>
      </w:r>
    </w:p>
    <w:p w:rsidR="007F4B4D" w:rsidRPr="00146B76" w:rsidRDefault="007F4B4D" w:rsidP="007F4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Биохимический анализ крови: билирубин общий – 108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/л, конъюгированная фракция – 80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– 240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– 200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/л (N -40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Едл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>), тимоловая проба – 3</w:t>
      </w:r>
      <w:proofErr w:type="gramStart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д.,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индекс – 70%.</w:t>
      </w:r>
    </w:p>
    <w:p w:rsidR="007F4B4D" w:rsidRPr="00146B76" w:rsidRDefault="007F4B4D" w:rsidP="007F4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ИФА –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Start"/>
      <w:r w:rsidRPr="00E10B6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10B68">
        <w:rPr>
          <w:rFonts w:ascii="Times New Roman" w:eastAsia="Times New Roman" w:hAnsi="Times New Roman" w:cs="Times New Roman"/>
          <w:sz w:val="24"/>
          <w:szCs w:val="24"/>
        </w:rPr>
        <w:t>sAg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(-), анти –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HВc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(-),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HВеAg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(-), анти-HCV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coreIgM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(+), анти-E1 (+), анти-E2(+).</w:t>
      </w:r>
    </w:p>
    <w:p w:rsidR="007F4B4D" w:rsidRPr="00146B76" w:rsidRDefault="007F4B4D" w:rsidP="007F4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УЗИ печени: печень увеличена преимущественно за счет левой доли, диффузные </w:t>
      </w:r>
      <w:proofErr w:type="spellStart"/>
      <w:r w:rsidRPr="00E10B68">
        <w:rPr>
          <w:rFonts w:ascii="Times New Roman" w:eastAsia="Times New Roman" w:hAnsi="Times New Roman" w:cs="Times New Roman"/>
          <w:sz w:val="24"/>
          <w:szCs w:val="24"/>
        </w:rPr>
        <w:t>протоковые</w:t>
      </w:r>
      <w:proofErr w:type="spellEnd"/>
      <w:r w:rsidRPr="00E10B68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структуре. Перетяжка желчного пузыря, в полости – густой осадок. Стенки без изменений.</w:t>
      </w:r>
    </w:p>
    <w:p w:rsidR="007F4B4D" w:rsidRPr="00146B76" w:rsidRDefault="007F4B4D" w:rsidP="007F4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B4D" w:rsidRPr="003914C2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1:</w:t>
      </w:r>
      <w:r w:rsidR="00C67B22">
        <w:rPr>
          <w:rFonts w:ascii="Times New Roman" w:eastAsia="Times New Roman" w:hAnsi="Times New Roman" w:cs="Times New Roman"/>
          <w:sz w:val="24"/>
          <w:szCs w:val="24"/>
        </w:rPr>
        <w:t> Поставьте клинический диагноз.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E10B68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2: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 С какими заболеваниями Вы будете проводит</w:t>
      </w:r>
      <w:r w:rsidR="00C67B22">
        <w:rPr>
          <w:rFonts w:ascii="Times New Roman" w:eastAsia="Times New Roman" w:hAnsi="Times New Roman" w:cs="Times New Roman"/>
          <w:sz w:val="24"/>
          <w:szCs w:val="24"/>
        </w:rPr>
        <w:t>ь дифференциальную диагностику?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B22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C67B22" w:rsidRPr="00953B7D" w:rsidRDefault="00C67B22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D35E68" w:rsidRDefault="007F4B4D" w:rsidP="007F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4B4D" w:rsidRPr="00E10B68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Вопрос 3: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 Оцените результаты приведенных лабораторно-инструм</w:t>
      </w:r>
      <w:r w:rsidR="00C67B22">
        <w:rPr>
          <w:rFonts w:ascii="Times New Roman" w:eastAsia="Times New Roman" w:hAnsi="Times New Roman" w:cs="Times New Roman"/>
          <w:sz w:val="24"/>
          <w:szCs w:val="24"/>
        </w:rPr>
        <w:t>ентальных методов обследования.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B22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C67B22" w:rsidRPr="00953B7D" w:rsidRDefault="00C67B22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Pr="00E10B68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B6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4:</w:t>
      </w:r>
      <w:r w:rsidRPr="00E10B68">
        <w:rPr>
          <w:rFonts w:ascii="Times New Roman" w:eastAsia="Times New Roman" w:hAnsi="Times New Roman" w:cs="Times New Roman"/>
          <w:sz w:val="24"/>
          <w:szCs w:val="24"/>
        </w:rPr>
        <w:t> Какие дополнительные ис</w:t>
      </w:r>
      <w:r w:rsidR="00C67B22">
        <w:rPr>
          <w:rFonts w:ascii="Times New Roman" w:eastAsia="Times New Roman" w:hAnsi="Times New Roman" w:cs="Times New Roman"/>
          <w:sz w:val="24"/>
          <w:szCs w:val="24"/>
        </w:rPr>
        <w:t>следования необходимо провести?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B4D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C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5:</w:t>
      </w:r>
      <w:r w:rsidR="00C67B22">
        <w:rPr>
          <w:rFonts w:ascii="Times New Roman" w:eastAsia="Times New Roman" w:hAnsi="Times New Roman" w:cs="Times New Roman"/>
          <w:sz w:val="24"/>
          <w:szCs w:val="24"/>
        </w:rPr>
        <w:t> Назначьте лечение.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B22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C67B22" w:rsidRPr="00953B7D" w:rsidRDefault="00C67B22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B22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C67B22" w:rsidRPr="00953B7D" w:rsidRDefault="00C67B22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4B4D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7F4B4D" w:rsidRPr="00953B7D" w:rsidRDefault="007F4B4D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B22" w:rsidRPr="00184393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9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67B22" w:rsidRPr="00184393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В. Ф. Инфекционные болезни у детей [Электронный ресурс]: учебник / В. Ф.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Шамшева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84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393">
        <w:rPr>
          <w:rFonts w:ascii="Times New Roman" w:hAnsi="Times New Roman" w:cs="Times New Roman"/>
          <w:sz w:val="24"/>
          <w:szCs w:val="24"/>
        </w:rPr>
        <w:t xml:space="preserve"> ГЭОТАР-Медиа, 2015.</w:t>
      </w:r>
    </w:p>
    <w:p w:rsidR="00C67B22" w:rsidRPr="00184393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2. Эпидемиология инфекционных болезней [Электронный ресурс]: учебное пособие / Н. Д.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Ю. В. Мартынов, Е. В.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Кухтевич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 [и др.]. - 3-е изд.,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. и доп. - М.: ГЭОТАР-Медиа, 2016. - 496 с.</w:t>
      </w:r>
    </w:p>
    <w:p w:rsidR="00C67B22" w:rsidRPr="00184393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C67B22" w:rsidRPr="00184393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>Медицинский портал для врачей (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) (http://www.med-edu.ru/pediatr/infections/3760)</w:t>
      </w:r>
    </w:p>
    <w:p w:rsidR="00C67B22" w:rsidRPr="00184393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 и паразитологии (http://www.infectology.ru/Forall/priviv11.aspx)</w:t>
      </w:r>
    </w:p>
    <w:p w:rsidR="007F4B4D" w:rsidRDefault="00C67B22" w:rsidP="00C67B2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4393">
        <w:rPr>
          <w:rFonts w:ascii="Times New Roman" w:hAnsi="Times New Roman" w:cs="Times New Roman"/>
          <w:sz w:val="24"/>
          <w:szCs w:val="24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 (</w:t>
      </w:r>
      <w:hyperlink r:id="rId11" w:history="1">
        <w:r w:rsidRPr="00C103BF">
          <w:rPr>
            <w:rStyle w:val="a5"/>
            <w:rFonts w:ascii="Times New Roman" w:hAnsi="Times New Roman" w:cs="Times New Roman"/>
            <w:sz w:val="24"/>
            <w:szCs w:val="24"/>
          </w:rPr>
          <w:t>http://www.pediatr-russia.ru/sites/default/files/file/kr_oton.pdf</w:t>
        </w:r>
      </w:hyperlink>
      <w:proofErr w:type="gramEnd"/>
    </w:p>
    <w:p w:rsidR="007F4B4D" w:rsidRDefault="007F4B4D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B22" w:rsidRPr="00BE502B" w:rsidRDefault="00C67B22" w:rsidP="007F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944" w:rsidRPr="00BE502B" w:rsidRDefault="00C67B22" w:rsidP="003B2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02B">
        <w:rPr>
          <w:rFonts w:ascii="Times New Roman" w:eastAsia="Times New Roman" w:hAnsi="Times New Roman" w:cs="Times New Roman"/>
          <w:b/>
          <w:sz w:val="28"/>
          <w:szCs w:val="28"/>
        </w:rPr>
        <w:t>Тема № 3:</w:t>
      </w:r>
      <w:r w:rsidR="003B2944" w:rsidRPr="00BE502B">
        <w:rPr>
          <w:b/>
          <w:sz w:val="28"/>
          <w:szCs w:val="28"/>
        </w:rPr>
        <w:t xml:space="preserve"> </w:t>
      </w:r>
      <w:r w:rsidR="003B2944" w:rsidRPr="00BE502B">
        <w:rPr>
          <w:rFonts w:ascii="Times New Roman" w:eastAsia="Times New Roman" w:hAnsi="Times New Roman" w:cs="Times New Roman"/>
          <w:b/>
          <w:sz w:val="28"/>
          <w:szCs w:val="28"/>
        </w:rPr>
        <w:t>Вирусные гепатиты у детей первого года жизни. Тяжелые и злокачественные формы вирусных гепатитов. Клинико-лабораторные критерии диагностики, лечение.</w:t>
      </w:r>
    </w:p>
    <w:p w:rsidR="003B2944" w:rsidRPr="003B2944" w:rsidRDefault="003B2944" w:rsidP="003B2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BDC" w:rsidRDefault="003B2944" w:rsidP="003B2944">
      <w:pPr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3B2944">
        <w:rPr>
          <w:rFonts w:ascii="Times New Roman" w:eastAsia="Times New Roman" w:hAnsi="Times New Roman" w:cs="Times New Roman"/>
          <w:b/>
          <w:caps/>
          <w:sz w:val="24"/>
        </w:rPr>
        <w:t>I. ТЕСТОВЫЕ ЗАДАНИЯ ПО ТЕМЕ (</w:t>
      </w:r>
      <w:r w:rsidR="00BE502B" w:rsidRPr="00C34272">
        <w:rPr>
          <w:rFonts w:ascii="Times New Roman" w:hAnsi="Times New Roman" w:cs="Times New Roman"/>
          <w:b/>
          <w:sz w:val="24"/>
          <w:szCs w:val="24"/>
        </w:rPr>
        <w:t>выбер</w:t>
      </w:r>
      <w:r w:rsidR="00BE502B">
        <w:rPr>
          <w:rFonts w:ascii="Times New Roman" w:hAnsi="Times New Roman" w:cs="Times New Roman"/>
          <w:b/>
          <w:sz w:val="24"/>
          <w:szCs w:val="24"/>
        </w:rPr>
        <w:t>и</w:t>
      </w:r>
      <w:r w:rsidR="00BE502B" w:rsidRPr="00C34272">
        <w:rPr>
          <w:rFonts w:ascii="Times New Roman" w:hAnsi="Times New Roman" w:cs="Times New Roman"/>
          <w:b/>
          <w:sz w:val="24"/>
          <w:szCs w:val="24"/>
        </w:rPr>
        <w:t>те один правильный ответ</w:t>
      </w:r>
      <w:r w:rsidRPr="003B2944">
        <w:rPr>
          <w:rFonts w:ascii="Times New Roman" w:eastAsia="Times New Roman" w:hAnsi="Times New Roman" w:cs="Times New Roman"/>
          <w:b/>
          <w:caps/>
          <w:sz w:val="24"/>
        </w:rPr>
        <w:t>):</w:t>
      </w:r>
    </w:p>
    <w:p w:rsidR="00BE502B" w:rsidRPr="00F018D9" w:rsidRDefault="00BE502B" w:rsidP="00BE502B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1. ЗЛОКАЧЕСТВЕННЫЕ ФОРМЫ БОЛЕЗНИ ЧАЩЕ НАБЛЮДАЮТСЯ:</w:t>
      </w:r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при вирусном гепатите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при вирусном гепатите G</w:t>
      </w:r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 вирусном гепатите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при вирусном гепатите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BE502B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при ВГВ+ВГД</w:t>
      </w:r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2. НАИБОЛЕЕ ЗНАЧИМЫМ СИНДРОМОМ ПРИ ЗЛОКАЧЕСТВЕННОЙ ФОРМЕ ВИРУСНОГО ГЕПАТИТА ЯВЛЯЕТСЯ СИНДРОМ: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 почечной недо</w:t>
      </w:r>
      <w:r>
        <w:rPr>
          <w:rFonts w:ascii="Times New Roman" w:eastAsia="Times New Roman" w:hAnsi="Times New Roman" w:cs="Times New Roman"/>
          <w:sz w:val="24"/>
          <w:szCs w:val="24"/>
        </w:rPr>
        <w:t>статочности</w:t>
      </w:r>
    </w:p>
    <w:p w:rsidR="00BE502B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дыхательной недостаточности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3) гепатоцеребральный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диспепсический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Pr="008035F2">
        <w:rPr>
          <w:rFonts w:ascii="Times New Roman" w:eastAsia="Times New Roman" w:hAnsi="Times New Roman" w:cs="Times New Roman"/>
          <w:sz w:val="24"/>
          <w:szCs w:val="24"/>
        </w:rPr>
        <w:t>серд</w:t>
      </w:r>
      <w:r>
        <w:rPr>
          <w:rFonts w:ascii="Times New Roman" w:eastAsia="Times New Roman" w:hAnsi="Times New Roman" w:cs="Times New Roman"/>
          <w:sz w:val="24"/>
          <w:szCs w:val="24"/>
        </w:rPr>
        <w:t>ечно-сосудистой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недостаточности</w:t>
      </w:r>
    </w:p>
    <w:p w:rsidR="00BE502B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2B"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3. ПРИ ЗЛОКАЧЕСТВЕННОЙ ФОРМЕ ВИРУСНЫХ ГЕПАТИТОВ: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уменьшаются размеры печени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увеличиваются размеры печени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3) в клиническом анализе крови регист</w:t>
      </w:r>
      <w:r>
        <w:rPr>
          <w:rFonts w:ascii="Times New Roman" w:eastAsia="Times New Roman" w:hAnsi="Times New Roman" w:cs="Times New Roman"/>
          <w:sz w:val="24"/>
          <w:szCs w:val="24"/>
        </w:rPr>
        <w:t>рируется лейкопения, лимфоцитоз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уменьшается желтуха</w:t>
      </w:r>
    </w:p>
    <w:p w:rsidR="00BE502B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нарушение сознания</w:t>
      </w:r>
    </w:p>
    <w:p w:rsidR="00BE502B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4. ДЛЯ ТЯЖЕЛЫХ ФОРМ ВИРУСНЫХ ГЕПАТИТОВ ХАРАКТЕРНО: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повышение АЛТ в 1-3 раза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повышение АЛТ в 3-5 раз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повышение АЛТ в 5-10 раз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4) п</w:t>
      </w:r>
      <w:r>
        <w:rPr>
          <w:rFonts w:ascii="Times New Roman" w:eastAsia="Times New Roman" w:hAnsi="Times New Roman" w:cs="Times New Roman"/>
          <w:sz w:val="24"/>
          <w:szCs w:val="24"/>
        </w:rPr>
        <w:t>овышение АЛТ &gt; 10 раз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нормальный уровень АЛТ</w:t>
      </w:r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5. ПРИ ЗЛОКАЧЕСТВЕННОЙ ФОРМЕ ВИРУСНОГО ГЕПАТИТА НАИБОЛЕЕ</w:t>
      </w:r>
      <w:r w:rsidRPr="00F85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ИНФОРМАТИВНЫМ БИОХИМИЧЕСКИМ ПОКАЗАТЕЛЕМ ТЯЖЕСТИ</w:t>
      </w:r>
      <w:r w:rsidRPr="00F85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овышение уровня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β-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липопротеидов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2) повышение активности </w:t>
      </w:r>
      <w:proofErr w:type="spellStart"/>
      <w:r w:rsidRPr="008035F2">
        <w:rPr>
          <w:rFonts w:ascii="Times New Roman" w:eastAsia="Times New Roman" w:hAnsi="Times New Roman" w:cs="Times New Roman"/>
          <w:sz w:val="24"/>
          <w:szCs w:val="24"/>
        </w:rPr>
        <w:t>трансаминаз</w:t>
      </w:r>
      <w:proofErr w:type="spellEnd"/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 более чем в 10 ра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повышение уровня билирубина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4)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протромбинового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индекса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 сниж</w:t>
      </w:r>
      <w:r>
        <w:rPr>
          <w:rFonts w:ascii="Times New Roman" w:eastAsia="Times New Roman" w:hAnsi="Times New Roman" w:cs="Times New Roman"/>
          <w:sz w:val="24"/>
          <w:szCs w:val="24"/>
        </w:rPr>
        <w:t>ение концентрации натрия, калия</w:t>
      </w:r>
    </w:p>
    <w:p w:rsidR="00BE502B" w:rsidRPr="008035F2" w:rsidRDefault="00BE502B" w:rsidP="00BE502B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6. В ЛЕЧЕНИИ ТЯЖЕЛЫХ ФОРМ ВИРУСНЫХ ГЕПАТИТОВ</w:t>
      </w:r>
      <w:r w:rsidRPr="00F85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ГЛЮКОКОРТИКОСТЕРОИДЫ: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 назначают коротким курсом (7-10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дней) с учетом суточного ритма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2) не наз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начают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3) назначают без учета суточного ри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тма в дозировке 10-15 мг/кг/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4) назначают в подд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ерживающей дозировке пожизненно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назначают разово 1-3 мг/кг/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7. ДЛЯ ЭТИОЛОГИЧЕСКОЙ ДИАГНОСТИКИ ПАРЕНТЕРАЛЬНЫХ ГЕПАТИТОВ ИСПОЛЬЗУЕТСЯ: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lastRenderedPageBreak/>
        <w:t>1) биохимический ан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ализ крови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клинический анализ крови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3) молекул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ярно-биологические методы (ПЦР)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общий анализ мочи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копрология</w:t>
      </w:r>
      <w:proofErr w:type="spellEnd"/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8. ДЛЯ КОИНФЕКЦИИ ВГВ+ВГД ХАРАКТЕРНО: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развитие хронического гепатита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2) острое начало 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с высокой лихорадкой, артралгии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3) постепен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ное начало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4) улучшение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состояния с появлением желтухи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нормальные</w:t>
      </w:r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9. ОСНОВНЫМ ЛАБОРАТОРНЫМ ПРИЗНАКОМ ПЕЧЕНОЧНОЙ</w:t>
      </w: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НЕДОСТАТОЧНОСТИ ЯВЛЯЕТСЯ: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 снижение синтеза протромби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на и факторов свертывания крови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лейкопения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повышение прямого билирубина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) повышение холестерина</w:t>
      </w:r>
    </w:p>
    <w:p w:rsidR="00BE502B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 выя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вление 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Hbs</w:t>
      </w:r>
      <w:proofErr w:type="spellEnd"/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Ag</w:t>
      </w:r>
      <w:proofErr w:type="spellEnd"/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в сыворотке крови</w:t>
      </w:r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10. НАИБОЛЕЕ ЯРКИМ КЛИНИЧЕСКИМ ПРИЗНАКОМ ОСТРОЙ ПЕЧЕНОЧНОЙ ЭНЦЕФАЛОПАТИИ ЯВЛЯЕТСЯ: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значительное увеличение печени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зеленоватый оттенок желтухи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3) уменьшение печени при нарастании желту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хи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асцит</w:t>
      </w:r>
    </w:p>
    <w:p w:rsidR="00BE502B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спленомегалия</w:t>
      </w:r>
      <w:proofErr w:type="spellEnd"/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11. НЕВРОЛОГИЧЕСКИМИ ПРОЯВЛЕНИЯМИ ПРЕКОМЫ ЯВЛЯЮТСЯ: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1) спутанность сознания с сохранением 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реакции на сильные раздражители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отсутствие сознания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патологические рефлексы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8035F2">
        <w:rPr>
          <w:rFonts w:ascii="Times New Roman" w:eastAsia="Times New Roman" w:hAnsi="Times New Roman" w:cs="Times New Roman"/>
          <w:sz w:val="24"/>
          <w:szCs w:val="24"/>
        </w:rPr>
        <w:t>непроизвол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ьные</w:t>
      </w:r>
      <w:proofErr w:type="gramEnd"/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мочеиспускание и дефекация</w:t>
      </w:r>
    </w:p>
    <w:p w:rsidR="00BE502B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 отсутстви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е реакции на любые раздражители</w:t>
      </w:r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12. ПРИ ЛЕЧЕНИИ </w:t>
      </w:r>
      <w:proofErr w:type="gramStart"/>
      <w:r w:rsidRPr="00F018D9">
        <w:rPr>
          <w:rFonts w:ascii="Times New Roman" w:eastAsia="Times New Roman" w:hAnsi="Times New Roman" w:cs="Times New Roman"/>
          <w:sz w:val="24"/>
          <w:szCs w:val="24"/>
        </w:rPr>
        <w:t>ЗЛОКАЧЕСТВЕННОЙ ФОРМЫ, РАЗВИВШЕЙСЯ У</w:t>
      </w:r>
      <w:r w:rsidRPr="00F85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РЕБЕНКА ИНФУЗИОННУЮ ТЕРАПИЮ НАЗНАЧАЮТ</w:t>
      </w:r>
      <w:proofErr w:type="gramEnd"/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 ИЗ РАСЧЕТА: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10-20 мл/кг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20-30 мл/кг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30-50 мл/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50-60 мл/кг</w:t>
      </w:r>
    </w:p>
    <w:p w:rsidR="00BE502B" w:rsidRDefault="00BA62B3" w:rsidP="00BA62B3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100-120 мл/кг</w:t>
      </w:r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A62B3" w:rsidRPr="008035F2" w:rsidRDefault="00BA62B3" w:rsidP="00BA62B3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13. ИНФУЗИОННУЮ ТЕРАПИЮ ПРИ ЛЕЧЕНИИ ТИПИЧНОЙ ТЯЖЕЛОЙ</w:t>
      </w:r>
      <w:r w:rsidRPr="00F85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ФОРМЫ, ВИРУСНОГО ГЕПАТИТА НАЗНАЧАЮТ ИЗ РАСЧЕТА: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10-20 мл/кг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20-30 мл/кг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30-50 мл/кг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50-60 мл/кг</w:t>
      </w:r>
    </w:p>
    <w:p w:rsidR="00BE502B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100-120 мл/кг</w:t>
      </w:r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14. В ЛЕЧЕНИИ ФУЛЬМИНАНТНОЙ ФОРМЫ ВИРУСНОГО ГЕПАТИТА ГЛЮКОКОРТИКОСТЕРОИДЫ: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1) назначают коротким курсом (7-10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дней) с учетом суточного ритма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не назначают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3) назначают без учета суточного ри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тма в дозировке 10-15 мг/кг/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4) назначают в подд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ерживающей дозировке пожизненно</w:t>
      </w:r>
    </w:p>
    <w:p w:rsidR="00BE502B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назначают разово 1-3 мг/кг/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E502B" w:rsidRPr="008035F2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02B" w:rsidRPr="00F018D9" w:rsidRDefault="00BE502B" w:rsidP="00BE502B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15. АНТИБАКТЕРИАЛЬНАЯ ТЕРАПИЯ ПРИ ЛЕЧЕНИИ ФУЛЬМИНАНТНОЙ ФОРМЫ ВИРУСНОГО ГЕПАТИТА ПРОВОДИТСЯ С ЦЕЛЬЮ ПРЕДУПРЕЖДЕНИЯ: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отека-набухания головного мозга</w:t>
      </w:r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энцефалопации</w:t>
      </w:r>
      <w:proofErr w:type="spellEnd"/>
    </w:p>
    <w:p w:rsidR="00BE502B" w:rsidRPr="008035F2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развития ДВС-синдрома</w:t>
      </w:r>
    </w:p>
    <w:p w:rsidR="00BE502B" w:rsidRPr="008035F2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4)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 xml:space="preserve"> активизации кишечной </w:t>
      </w:r>
      <w:proofErr w:type="spellStart"/>
      <w:r w:rsidR="00BA62B3">
        <w:rPr>
          <w:rFonts w:ascii="Times New Roman" w:eastAsia="Times New Roman" w:hAnsi="Times New Roman" w:cs="Times New Roman"/>
          <w:sz w:val="24"/>
          <w:szCs w:val="24"/>
        </w:rPr>
        <w:t>аутофлоры</w:t>
      </w:r>
      <w:proofErr w:type="spellEnd"/>
    </w:p>
    <w:p w:rsidR="00BE502B" w:rsidRDefault="00BE502B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35F2">
        <w:rPr>
          <w:rFonts w:ascii="Times New Roman" w:eastAsia="Times New Roman" w:hAnsi="Times New Roman" w:cs="Times New Roman"/>
          <w:sz w:val="24"/>
          <w:szCs w:val="24"/>
        </w:rPr>
        <w:t>5) дальней</w:t>
      </w:r>
      <w:r w:rsidR="00BA62B3">
        <w:rPr>
          <w:rFonts w:ascii="Times New Roman" w:eastAsia="Times New Roman" w:hAnsi="Times New Roman" w:cs="Times New Roman"/>
          <w:sz w:val="24"/>
          <w:szCs w:val="24"/>
        </w:rPr>
        <w:t>шего уменьшения размеров печени</w:t>
      </w:r>
    </w:p>
    <w:p w:rsidR="00BA62B3" w:rsidRPr="008035F2" w:rsidRDefault="00BA62B3" w:rsidP="00BA62B3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ответ:______________________</w:t>
      </w:r>
    </w:p>
    <w:p w:rsidR="00BA62B3" w:rsidRDefault="00BA62B3" w:rsidP="00BE502B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7D08" w:rsidRPr="008D4CDA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CDA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ВОПРОСЫ ДЛЯ АКТУАЛИЗАЦИИ ЗНАНИЙ.</w:t>
      </w:r>
    </w:p>
    <w:p w:rsidR="00BE502B" w:rsidRPr="003B7D08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CDA">
        <w:rPr>
          <w:rFonts w:ascii="Times New Roman" w:hAnsi="Times New Roman" w:cs="Times New Roman"/>
          <w:b/>
          <w:sz w:val="24"/>
          <w:szCs w:val="24"/>
        </w:rPr>
        <w:t>Ответьте на поставленные вопросы:</w:t>
      </w:r>
    </w:p>
    <w:p w:rsidR="003B7D08" w:rsidRPr="00181C04" w:rsidRDefault="003B7D08" w:rsidP="003B7D08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синдромы вы</w:t>
      </w: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деляют при </w:t>
      </w:r>
      <w:proofErr w:type="spellStart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фульминантной</w:t>
      </w:r>
      <w:proofErr w:type="spellEnd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форме вирусного гепатита?</w:t>
      </w:r>
      <w:r w:rsidRPr="00181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B7D08" w:rsidRPr="00181C04" w:rsidRDefault="003B7D08" w:rsidP="003B7D08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причины способствуют развитию </w:t>
      </w:r>
      <w:proofErr w:type="spellStart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фульминантной</w:t>
      </w:r>
      <w:proofErr w:type="spellEnd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форме вирусного гепатита?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B7D08" w:rsidRPr="00181C04" w:rsidRDefault="003B7D08" w:rsidP="003B7D08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Вследствие каких причин возникает печеночная энцефалопатия при </w:t>
      </w:r>
      <w:proofErr w:type="spellStart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фульминантной</w:t>
      </w:r>
      <w:proofErr w:type="spellEnd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форме вирусного гепатита?</w:t>
      </w:r>
      <w:r w:rsidRPr="00181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B7D08" w:rsidRPr="00181C04" w:rsidRDefault="003B7D08" w:rsidP="003B7D08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лабораторные критерии характерны для тяжелой формы вирусного гепатита?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B7D08" w:rsidRPr="00181C04" w:rsidRDefault="003B7D08" w:rsidP="003B7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Назовите морфологические критерии </w:t>
      </w:r>
      <w:proofErr w:type="spellStart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фульминантной</w:t>
      </w:r>
      <w:proofErr w:type="spellEnd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формы вирусного гепатита?</w:t>
      </w:r>
      <w:r w:rsidRPr="00181C04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B7D08" w:rsidRPr="00181C04" w:rsidRDefault="003B7D08" w:rsidP="003B7D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клинические симптомы характерны для предвестников комы при </w:t>
      </w:r>
      <w:proofErr w:type="spellStart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фульминантной</w:t>
      </w:r>
      <w:proofErr w:type="spellEnd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форме гепатита?</w:t>
      </w:r>
      <w:r w:rsidRPr="00181C04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B7D08" w:rsidRPr="00181C04" w:rsidRDefault="003B7D08" w:rsidP="003B7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</w:rPr>
      </w:pPr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Показана ли этиотропная терапия при собственно </w:t>
      </w:r>
      <w:proofErr w:type="spellStart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фульминантной</w:t>
      </w:r>
      <w:proofErr w:type="spellEnd"/>
      <w:r w:rsidRPr="00181C0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форме вирусного гепатита у детей? Почему?</w:t>
      </w:r>
      <w:r w:rsidRPr="00181C04">
        <w:rPr>
          <w:rFonts w:ascii="Times New Roman" w:eastAsia="Times New Roman" w:hAnsi="Times New Roman" w:cs="Times New Roman"/>
          <w:b/>
          <w:spacing w:val="-14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7D08" w:rsidRPr="00C34272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34272">
        <w:rPr>
          <w:rFonts w:ascii="Times New Roman" w:hAnsi="Times New Roman" w:cs="Times New Roman"/>
          <w:b/>
          <w:sz w:val="24"/>
          <w:szCs w:val="24"/>
        </w:rPr>
        <w:t>аполните таблицу</w:t>
      </w:r>
    </w:p>
    <w:p w:rsidR="003B7D08" w:rsidRPr="00F11696" w:rsidRDefault="003B7D08" w:rsidP="003B7D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6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Дифференциально-диагностические критерии </w:t>
      </w:r>
      <w:proofErr w:type="spellStart"/>
      <w:r w:rsidRPr="00F116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фульминантных</w:t>
      </w:r>
      <w:proofErr w:type="spellEnd"/>
      <w:r w:rsidRPr="00F116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тяжелых форм вирусных гепатитов</w:t>
      </w:r>
      <w:r w:rsidRPr="00F116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502B" w:rsidRPr="00BE502B" w:rsidRDefault="00BE502B" w:rsidP="00BE502B">
      <w:pPr>
        <w:contextualSpacing/>
        <w:jc w:val="both"/>
        <w:rPr>
          <w:rFonts w:ascii="Times New Roman" w:eastAsia="Times New Roman" w:hAnsi="Times New Roman" w:cs="Times New Roman"/>
          <w:caps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9"/>
        <w:gridCol w:w="3854"/>
        <w:gridCol w:w="3590"/>
      </w:tblGrid>
      <w:tr w:rsidR="003B7D08" w:rsidRPr="00D35E68" w:rsidTr="003B7D08">
        <w:trPr>
          <w:trHeight w:val="1"/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jc w:val="center"/>
            </w:pPr>
            <w:r w:rsidRPr="00D35E68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Фульминантная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форма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Тяжелая форма</w:t>
            </w:r>
          </w:p>
        </w:tc>
      </w:tr>
      <w:tr w:rsidR="003B7D08" w:rsidRPr="00D35E68" w:rsidTr="003B7D08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Возраст </w:t>
            </w:r>
          </w:p>
          <w:p w:rsidR="003B7D08" w:rsidRPr="00D35E68" w:rsidRDefault="003B7D08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больных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D08" w:rsidRPr="00D35E68" w:rsidTr="003B7D08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Начальный период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D08" w:rsidRPr="00D35E68" w:rsidTr="003B7D08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Тяжесть заболевания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D08" w:rsidRPr="00D35E68" w:rsidTr="003B7D08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 показатели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D08" w:rsidRPr="00D35E68" w:rsidTr="003B7D08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Серологические маркеры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D08" w:rsidRPr="00D35E68" w:rsidTr="003B7D08">
        <w:tblPrEx>
          <w:jc w:val="left"/>
        </w:tblPrEx>
        <w:trPr>
          <w:trHeight w:val="1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ПЦР-диагностика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  <w:p w:rsidR="003B7D08" w:rsidRPr="00D35E68" w:rsidRDefault="003B7D08" w:rsidP="003B7D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3B7D08" w:rsidRPr="00D35E68" w:rsidRDefault="003B7D08" w:rsidP="003B7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7D08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08" w:rsidRPr="00C34272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III. СИТУАЦИОННЫЕ ЗАДАЧИ</w:t>
      </w:r>
    </w:p>
    <w:p w:rsidR="003B7D08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08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08" w:rsidRDefault="003B7D08" w:rsidP="003B7D08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72">
        <w:rPr>
          <w:rFonts w:ascii="Times New Roman" w:hAnsi="Times New Roman" w:cs="Times New Roman"/>
          <w:b/>
          <w:sz w:val="24"/>
          <w:szCs w:val="24"/>
        </w:rPr>
        <w:t>Задача № 1</w:t>
      </w:r>
    </w:p>
    <w:p w:rsidR="003B7D08" w:rsidRDefault="003B7D08" w:rsidP="003B7D0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Больной, 15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лет, заболел 3 дня назад с повышения температуры до субфебрильных цифр, появления тошноты, повторной рвоты, болей в животе, суставах, анорексии. Дома лечили парацетамолом, маалоксом. На 4 день болезни потемнела моча, кал стал серого цвета, на 5 день заметили желтушность кожи и склер. Вызвали участкового педиатра, который направил больного на госпитализацию с диагнозом вирусный гепатит.</w:t>
      </w:r>
    </w:p>
    <w:p w:rsidR="003B7D08" w:rsidRDefault="003B7D08" w:rsidP="003B7D0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sz w:val="24"/>
          <w:szCs w:val="24"/>
        </w:rPr>
        <w:t>Эпидемиологический анамнез: в контакте с инфекционными больными не был, 3 месяца назад лечился у стоматолога.</w:t>
      </w:r>
    </w:p>
    <w:p w:rsidR="003B7D08" w:rsidRDefault="003B7D08" w:rsidP="003B7D0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Состояние при поступлении тяжелое, ребенок вялый, на приеме была рвота. Температура нормальная, кожные покровы с яркой желтушностью, склеры диффузно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иктеричны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, мелкая геморрагическая сыпь на груди, на спине пятнисто-папулезная сыпь, расположенная симметрично. В легких – без патологии. Тоны сердца приглушены, пульс 60 ударов в минуту. Язык суховат, обложен белым налетом. Живот несколько вздут, болезненный при пальпации в правом подреберье,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эпигастрии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>. Печень – 1/2 – 4 - 4см, плотноэластической консистенции, болезненна. Стул обесцвечен, моча «цвета пива», количество ее уменьшено. Неврологический статус: ребенок в сознании, адекватен, в конта</w:t>
      </w:r>
      <w:proofErr w:type="gramStart"/>
      <w:r w:rsidRPr="00C966ED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C966ED">
        <w:rPr>
          <w:rFonts w:ascii="Times New Roman" w:eastAsia="Times New Roman" w:hAnsi="Times New Roman" w:cs="Times New Roman"/>
          <w:sz w:val="24"/>
          <w:szCs w:val="24"/>
        </w:rPr>
        <w:t>упает, но вял.</w:t>
      </w:r>
    </w:p>
    <w:p w:rsidR="003B7D08" w:rsidRDefault="003B7D08" w:rsidP="003B7D0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Биохимический анализ крови: билирубин общий – 180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/л, конъюгированный – 120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– 450 </w:t>
      </w:r>
      <w:proofErr w:type="spellStart"/>
      <w:proofErr w:type="gramStart"/>
      <w:r w:rsidRPr="00C966E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C966ED">
        <w:rPr>
          <w:rFonts w:ascii="Times New Roman" w:eastAsia="Times New Roman" w:hAnsi="Times New Roman" w:cs="Times New Roman"/>
          <w:sz w:val="24"/>
          <w:szCs w:val="24"/>
        </w:rPr>
        <w:t>/л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>(N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л),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– 320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>/л (N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л),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индекс – 50%</w:t>
      </w:r>
    </w:p>
    <w:p w:rsidR="003B7D08" w:rsidRDefault="003B7D08" w:rsidP="003B7D08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ИФА: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HBsAg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(+), анти-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HBc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(+), </w:t>
      </w:r>
      <w:proofErr w:type="spellStart"/>
      <w:r w:rsidRPr="00C966ED">
        <w:rPr>
          <w:rFonts w:ascii="Times New Roman" w:eastAsia="Times New Roman" w:hAnsi="Times New Roman" w:cs="Times New Roman"/>
          <w:sz w:val="24"/>
          <w:szCs w:val="24"/>
        </w:rPr>
        <w:t>HBeAg</w:t>
      </w:r>
      <w:proofErr w:type="spellEnd"/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 (+)</w:t>
      </w:r>
    </w:p>
    <w:p w:rsidR="003B7D08" w:rsidRPr="003914C2" w:rsidRDefault="003B7D08" w:rsidP="003B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1: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> Поставьте клиничес</w:t>
      </w:r>
      <w:r>
        <w:rPr>
          <w:rFonts w:ascii="Times New Roman" w:eastAsia="Times New Roman" w:hAnsi="Times New Roman" w:cs="Times New Roman"/>
          <w:sz w:val="24"/>
          <w:szCs w:val="24"/>
        </w:rPr>
        <w:t>кий диагноз.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7D08" w:rsidRPr="00A27F5C" w:rsidRDefault="003B7D08" w:rsidP="003B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2: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 Оцените результаты биохимического и </w:t>
      </w:r>
      <w:r>
        <w:rPr>
          <w:rFonts w:ascii="Times New Roman" w:eastAsia="Times New Roman" w:hAnsi="Times New Roman" w:cs="Times New Roman"/>
          <w:sz w:val="24"/>
          <w:szCs w:val="24"/>
        </w:rPr>
        <w:t>серологического анализов крови.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7D08" w:rsidRPr="00C966ED" w:rsidRDefault="003B7D08" w:rsidP="003B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3: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 xml:space="preserve"> Проведите дифференциальный </w:t>
      </w:r>
      <w:r>
        <w:rPr>
          <w:rFonts w:ascii="Times New Roman" w:eastAsia="Times New Roman" w:hAnsi="Times New Roman" w:cs="Times New Roman"/>
          <w:sz w:val="24"/>
          <w:szCs w:val="24"/>
        </w:rPr>
        <w:t>диагноз с вирусным гепатитом А.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7D08" w:rsidRPr="00C966ED" w:rsidRDefault="003B7D08" w:rsidP="003B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4:</w:t>
      </w:r>
      <w:r>
        <w:rPr>
          <w:rFonts w:ascii="Times New Roman" w:eastAsia="Times New Roman" w:hAnsi="Times New Roman" w:cs="Times New Roman"/>
          <w:sz w:val="24"/>
          <w:szCs w:val="24"/>
        </w:rPr>
        <w:t> Назначьте лечение.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7D08" w:rsidRPr="00C966ED" w:rsidRDefault="003B7D08" w:rsidP="003B7D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6E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5:</w:t>
      </w:r>
      <w:r w:rsidRPr="00C966ED">
        <w:rPr>
          <w:rFonts w:ascii="Times New Roman" w:eastAsia="Times New Roman" w:hAnsi="Times New Roman" w:cs="Times New Roman"/>
          <w:sz w:val="24"/>
          <w:szCs w:val="24"/>
        </w:rPr>
        <w:t> Принципы амбулаторн</w:t>
      </w:r>
      <w:r>
        <w:rPr>
          <w:rFonts w:ascii="Times New Roman" w:eastAsia="Times New Roman" w:hAnsi="Times New Roman" w:cs="Times New Roman"/>
          <w:sz w:val="24"/>
          <w:szCs w:val="24"/>
        </w:rPr>
        <w:t>ого наблюдения за больным.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953B7D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953B7D" w:rsidRDefault="003B7D08" w:rsidP="003B7D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7D08" w:rsidRPr="003B7D08" w:rsidTr="003B7D08">
        <w:trPr>
          <w:trHeight w:val="340"/>
        </w:trPr>
        <w:tc>
          <w:tcPr>
            <w:tcW w:w="9419" w:type="dxa"/>
            <w:shd w:val="clear" w:color="auto" w:fill="auto"/>
            <w:tcMar>
              <w:left w:w="54" w:type="dxa"/>
              <w:right w:w="54" w:type="dxa"/>
            </w:tcMar>
          </w:tcPr>
          <w:p w:rsidR="003B7D08" w:rsidRPr="003B7D08" w:rsidRDefault="003B7D08" w:rsidP="003B7D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7D08" w:rsidRDefault="003B7D08" w:rsidP="003B7D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7D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№ 2.</w:t>
            </w:r>
          </w:p>
          <w:p w:rsidR="003B7D08" w:rsidRDefault="00ED7BA2" w:rsidP="00ED7BA2">
            <w:pPr>
              <w:tabs>
                <w:tab w:val="left" w:pos="66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Мальчик, 2 мес. 20 дней, заболел остро с подъема температуры до субфебрильных цифр, стал вялым, срыгивал, была однократная рвота. Был вызван участковый педиатр, который назначил </w:t>
            </w:r>
            <w:proofErr w:type="spellStart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смекту</w:t>
            </w:r>
            <w:proofErr w:type="spellEnd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биопрепараты, симптоматическую терапию. На 4 день от начала болезни появилась </w:t>
            </w:r>
            <w:proofErr w:type="gramStart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желтушное</w:t>
            </w:r>
            <w:proofErr w:type="gramEnd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прокрашивание</w:t>
            </w:r>
            <w:proofErr w:type="spellEnd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и склер, рвота участилась до 8 раз в сутки, частые срыгивания, родители заметили единичные геморрагические высыпания на лице, вызвали с/помощь и ребенок был госпитализирован.</w:t>
            </w:r>
          </w:p>
          <w:p w:rsidR="003B7D08" w:rsidRPr="003B7D08" w:rsidRDefault="00ED7BA2" w:rsidP="003B7D08">
            <w:pPr>
              <w:tabs>
                <w:tab w:val="left" w:pos="66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Из анамнеза известно, что ребенок от 1 беременности, протекающей с токсикозом первой половины, срочных родов. Родился от матери с хроническим вирусным гепатитом В. Масса тела при рождении 2700г. В периоде новорожденности получал лечение в соматическом стационаре по поводу неонатальной желтухи (гемолитическая болезнь новорожденного?), был выписан из стационара через месяц после рождения. По состоянию здоровья ребенок не был привит против вирусного гепатита</w:t>
            </w:r>
            <w:r w:rsidR="003B7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иммуноглобулинопрофилактику</w:t>
            </w:r>
            <w:proofErr w:type="spellEnd"/>
            <w:r w:rsidR="003B7D08"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больному также не проводили.</w:t>
            </w:r>
          </w:p>
          <w:p w:rsidR="003B7D08" w:rsidRPr="00C966ED" w:rsidRDefault="003B7D08" w:rsidP="003B7D08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состояние тяжелое. При осмотре ребенок вялый, периодически беспокоится, отмечаются судорожные подергивания верхних конечностей. Кожные покровы с яркой желтушностью, </w:t>
            </w:r>
            <w:proofErr w:type="gram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выраженная</w:t>
            </w:r>
            <w:proofErr w:type="gram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диффузная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иктеричность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склер. В легких дыхание пуэрильное, одышка, ЧДД – 50 </w:t>
            </w:r>
            <w:proofErr w:type="gram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Тоны сердца глухие, ЧСС – 156 в мин. Живот вздут, болезненный при пальпации. Печень выступает на 1 см из-под края реберной дуги, край ровный. Диурез снижен. При неврологическом обследовании характерно снижение сухожильных и зрачковых рефлексов. Брюшные рефлексы также снижены. Менингеальных знаков нет. </w:t>
            </w:r>
          </w:p>
          <w:p w:rsidR="003B7D08" w:rsidRPr="00C966ED" w:rsidRDefault="003B7D08" w:rsidP="003B7D08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Биохимический анализ крови: билирубин общий – 200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/л, конъюгированный – 100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мкмоль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/л,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АлАТ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280 </w:t>
            </w:r>
            <w:proofErr w:type="spellStart"/>
            <w:proofErr w:type="gram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/л,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320 ЕД/л, тимоловая проба – 10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сулемовая – 1,5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протромбиновый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индекс – 25%</w:t>
            </w:r>
          </w:p>
          <w:p w:rsidR="003B7D08" w:rsidRPr="00C966ED" w:rsidRDefault="003B7D08" w:rsidP="003B7D08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ИФА –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(-), анти –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HB</w:t>
            </w:r>
            <w:proofErr w:type="gram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анти-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HBcIgG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(+), 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HBеAg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(-), анти-</w:t>
            </w:r>
            <w:proofErr w:type="spellStart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HBs</w:t>
            </w:r>
            <w:proofErr w:type="spellEnd"/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(+).</w:t>
            </w:r>
          </w:p>
          <w:p w:rsidR="003B7D08" w:rsidRPr="00146B76" w:rsidRDefault="003B7D08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D08" w:rsidRPr="003914C2" w:rsidRDefault="003B7D08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Вопрос 1:</w:t>
            </w:r>
            <w:r w:rsidR="00ED7BA2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Поставьте клинический диагноз.</w:t>
            </w: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7D08" w:rsidRPr="00C966ED" w:rsidRDefault="003B7D08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Вопрос 2:</w:t>
            </w:r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Проведите его обоснование. Укажите пре</w:t>
            </w:r>
            <w:r w:rsidR="00ED7BA2">
              <w:rPr>
                <w:rFonts w:ascii="Times New Roman" w:eastAsia="Times New Roman" w:hAnsi="Times New Roman" w:cs="Times New Roman"/>
                <w:sz w:val="24"/>
                <w:szCs w:val="24"/>
              </w:rPr>
              <w:t>дполагаемый путь инфицирования.</w:t>
            </w: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BA2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7D08" w:rsidRDefault="003B7D08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Вопрос 3:</w:t>
            </w:r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 Вследствие чего при данной патологии поя</w:t>
            </w:r>
            <w:r w:rsidR="00ED7BA2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вляются признаки энцефалопатии?</w:t>
            </w:r>
          </w:p>
          <w:p w:rsidR="00ED7BA2" w:rsidRPr="00C966ED" w:rsidRDefault="00ED7BA2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7D08" w:rsidRPr="00C966ED" w:rsidRDefault="003B7D08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Вопрос 4:</w:t>
            </w:r>
            <w:r w:rsidR="00ED7BA2">
              <w:rPr>
                <w:rFonts w:ascii="Times New Roman" w:eastAsia="Times New Roman" w:hAnsi="Times New Roman" w:cs="Times New Roman"/>
                <w:sz w:val="24"/>
                <w:szCs w:val="24"/>
              </w:rPr>
              <w:t> Назначьте лечение.</w:t>
            </w: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7D08" w:rsidRDefault="003B7D08" w:rsidP="003B7D0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Вопрос 5:</w:t>
            </w:r>
            <w:r w:rsidRPr="003914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66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амбул</w:t>
            </w:r>
            <w:r w:rsidR="00ED7BA2">
              <w:rPr>
                <w:rFonts w:ascii="Times New Roman" w:eastAsia="Times New Roman" w:hAnsi="Times New Roman" w:cs="Times New Roman"/>
                <w:sz w:val="24"/>
                <w:szCs w:val="24"/>
              </w:rPr>
              <w:t>аторного наблюдения за больным.</w:t>
            </w: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D08" w:rsidRPr="00953B7D" w:rsidTr="003B7D08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3B7D08" w:rsidRPr="00953B7D" w:rsidRDefault="003B7D08" w:rsidP="003B7D08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7D08" w:rsidRPr="003B7D08" w:rsidRDefault="003B7D08" w:rsidP="003B7D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D7BA2" w:rsidRPr="00184393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393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ED7BA2" w:rsidRPr="00184393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В. Ф. Инфекционные болезни у детей [Электронный ресурс]: учебник / В. Ф.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Учайкин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Шамшева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84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4393">
        <w:rPr>
          <w:rFonts w:ascii="Times New Roman" w:hAnsi="Times New Roman" w:cs="Times New Roman"/>
          <w:sz w:val="24"/>
          <w:szCs w:val="24"/>
        </w:rPr>
        <w:t xml:space="preserve"> ГЭОТАР-Медиа, 2015.</w:t>
      </w:r>
    </w:p>
    <w:p w:rsidR="00ED7BA2" w:rsidRPr="00184393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2. Эпидемиология инфекционных болезней [Электронный ресурс]: учебное пособие / Н. Д.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, Ю. В. Мартынов, Е. В.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Кухтевич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 [и др.]. - 3-е изд.,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. и доп. - М.: ГЭОТАР-Медиа, 2016. - 496 с.</w:t>
      </w:r>
    </w:p>
    <w:p w:rsidR="00ED7BA2" w:rsidRPr="00184393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:rsidR="00ED7BA2" w:rsidRPr="00184393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>Медицинский портал для врачей (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>) (http://www.med-edu.ru/pediatr/infections/3760)</w:t>
      </w:r>
    </w:p>
    <w:p w:rsidR="00ED7BA2" w:rsidRPr="00184393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93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184393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184393">
        <w:rPr>
          <w:rFonts w:ascii="Times New Roman" w:hAnsi="Times New Roman" w:cs="Times New Roman"/>
          <w:sz w:val="24"/>
          <w:szCs w:val="24"/>
        </w:rPr>
        <w:t xml:space="preserve"> и паразитологии (http://www.infectology.ru/Forall/priviv11.aspx)</w:t>
      </w:r>
    </w:p>
    <w:p w:rsidR="00ED7BA2" w:rsidRDefault="00ED7BA2" w:rsidP="00ED7BA2">
      <w:pPr>
        <w:tabs>
          <w:tab w:val="left" w:pos="3590"/>
        </w:tabs>
        <w:contextualSpacing/>
        <w:jc w:val="both"/>
        <w:rPr>
          <w:rStyle w:val="a5"/>
          <w:rFonts w:ascii="Times New Roman" w:hAnsi="Times New Roman" w:cs="Times New Roman"/>
          <w:sz w:val="24"/>
          <w:szCs w:val="24"/>
          <w:u w:val="none"/>
        </w:rPr>
      </w:pPr>
      <w:proofErr w:type="gramStart"/>
      <w:r w:rsidRPr="00184393">
        <w:rPr>
          <w:rFonts w:ascii="Times New Roman" w:hAnsi="Times New Roman" w:cs="Times New Roman"/>
          <w:sz w:val="24"/>
          <w:szCs w:val="24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 (</w:t>
      </w:r>
      <w:hyperlink r:id="rId12" w:history="1">
        <w:r w:rsidRPr="00C103BF">
          <w:rPr>
            <w:rStyle w:val="a5"/>
            <w:rFonts w:ascii="Times New Roman" w:hAnsi="Times New Roman" w:cs="Times New Roman"/>
            <w:sz w:val="24"/>
            <w:szCs w:val="24"/>
          </w:rPr>
          <w:t>http://www.pediatr-russia.ru/sites/default/files/file/kr_oton.pdf</w:t>
        </w:r>
      </w:hyperlink>
      <w:proofErr w:type="gramEnd"/>
    </w:p>
    <w:p w:rsidR="00ED7BA2" w:rsidRDefault="00ED7BA2" w:rsidP="00ED7BA2">
      <w:pPr>
        <w:tabs>
          <w:tab w:val="left" w:pos="3590"/>
        </w:tabs>
        <w:contextualSpacing/>
        <w:jc w:val="both"/>
        <w:rPr>
          <w:rStyle w:val="a5"/>
          <w:rFonts w:ascii="Times New Roman" w:hAnsi="Times New Roman" w:cs="Times New Roman"/>
          <w:sz w:val="24"/>
          <w:szCs w:val="24"/>
          <w:u w:val="none"/>
        </w:rPr>
      </w:pPr>
    </w:p>
    <w:p w:rsidR="00ED7BA2" w:rsidRPr="00ED7BA2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</w:rPr>
      </w:pPr>
    </w:p>
    <w:p w:rsidR="003B7D08" w:rsidRDefault="00ED7BA2" w:rsidP="00ED7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№ 4</w:t>
      </w:r>
      <w:r w:rsidRPr="00BE502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D7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57C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Исходы вирусных гепатитов. Хронические вирусные гепатиты.</w:t>
      </w:r>
    </w:p>
    <w:p w:rsidR="00ED7BA2" w:rsidRDefault="00ED7BA2" w:rsidP="00ED7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D7BA2" w:rsidRPr="003914C2" w:rsidRDefault="00ED7BA2" w:rsidP="00ED7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Default="00ED7BA2" w:rsidP="00ED7BA2">
      <w:pPr>
        <w:contextualSpacing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3B2944">
        <w:rPr>
          <w:rFonts w:ascii="Times New Roman" w:eastAsia="Times New Roman" w:hAnsi="Times New Roman" w:cs="Times New Roman"/>
          <w:b/>
          <w:caps/>
          <w:sz w:val="24"/>
        </w:rPr>
        <w:lastRenderedPageBreak/>
        <w:t>I. ТЕСТОВЫЕ ЗАДАНИЯ ПО ТЕМЕ (</w:t>
      </w:r>
      <w:r w:rsidRPr="00C34272">
        <w:rPr>
          <w:rFonts w:ascii="Times New Roman" w:hAnsi="Times New Roman" w:cs="Times New Roman"/>
          <w:b/>
          <w:sz w:val="24"/>
          <w:szCs w:val="24"/>
        </w:rPr>
        <w:t>выбер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34272">
        <w:rPr>
          <w:rFonts w:ascii="Times New Roman" w:hAnsi="Times New Roman" w:cs="Times New Roman"/>
          <w:b/>
          <w:sz w:val="24"/>
          <w:szCs w:val="24"/>
        </w:rPr>
        <w:t>те один правильный ответ</w:t>
      </w:r>
      <w:r w:rsidRPr="003B2944">
        <w:rPr>
          <w:rFonts w:ascii="Times New Roman" w:eastAsia="Times New Roman" w:hAnsi="Times New Roman" w:cs="Times New Roman"/>
          <w:b/>
          <w:caps/>
          <w:sz w:val="24"/>
        </w:rPr>
        <w:t>):</w:t>
      </w:r>
    </w:p>
    <w:p w:rsidR="00ED7BA2" w:rsidRPr="00F018D9" w:rsidRDefault="00ED7BA2" w:rsidP="00ED7BA2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1. ХРОНИЧЕСКИЙ ГЕПАТИТ (ПРИ ВГС, ВГВ, ВГД) РАЗВИВАЕТСЯ В СЛЕДУЮЩИЕ СРОКИ ОТ НАЧАЛА БОЛЕЗНИ:</w:t>
      </w:r>
    </w:p>
    <w:p w:rsidR="00ED7BA2" w:rsidRPr="00657CD7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через 1 месяц</w:t>
      </w:r>
    </w:p>
    <w:p w:rsidR="00ED7BA2" w:rsidRPr="00657CD7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2) через 3 месяц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D7BA2" w:rsidRPr="00657CD7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через 12 месяцев</w:t>
      </w:r>
    </w:p>
    <w:p w:rsidR="00ED7BA2" w:rsidRPr="00657CD7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через 6 месяцев</w:t>
      </w:r>
    </w:p>
    <w:p w:rsidR="00ED7BA2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через 18 месяцев</w:t>
      </w:r>
    </w:p>
    <w:p w:rsidR="00ED7BA2" w:rsidRPr="00657CD7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2. ЧАЩЕ ВСТРЕЧАЮЩАЯСЯ ЭТИОЛОГИЯ ХРОНИЧЕСКОГО ГЕПАТИТА У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ДЕТЕЙ: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лекарственная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аутоиммунная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вирусная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алкогольная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криптогенная</w:t>
      </w:r>
    </w:p>
    <w:p w:rsidR="00ED7BA2" w:rsidRPr="00657CD7" w:rsidRDefault="00ED7BA2" w:rsidP="00ED7BA2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3. ХРОНИЧЕСКИЙ ГЕПАТИТ ФОРМИРУЕТСЯ В ИСХОДЕ: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вирусного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вирусного гепатита Е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вирусного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4) типи</w:t>
      </w:r>
      <w:r>
        <w:rPr>
          <w:rFonts w:ascii="Times New Roman" w:eastAsia="Times New Roman" w:hAnsi="Times New Roman" w:cs="Times New Roman"/>
          <w:sz w:val="24"/>
          <w:szCs w:val="24"/>
        </w:rPr>
        <w:t>чной формы вирусного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коинфекции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ВГВ+ВГД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4. АКТИВНОСТЬ ХРОНИЧЕСКОГО ГЕПАТИТА ОПРЕДЕЛЯЕТСЯ ПО ДАННЫМ: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ИФА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2) активности </w:t>
      </w:r>
      <w:proofErr w:type="spellStart"/>
      <w:r w:rsidRPr="00657CD7">
        <w:rPr>
          <w:rFonts w:ascii="Times New Roman" w:eastAsia="Times New Roman" w:hAnsi="Times New Roman" w:cs="Times New Roman"/>
          <w:sz w:val="24"/>
          <w:szCs w:val="24"/>
        </w:rPr>
        <w:t>трансаминаз</w:t>
      </w:r>
      <w:proofErr w:type="spellEnd"/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 в биохимическом анализе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крови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клинического анализа крови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УЗИ печени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5) дина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гепатобилисцинтиграфии</w:t>
      </w:r>
      <w:proofErr w:type="spellEnd"/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5. ОСНОВНЫМ МОРФОЛОГИЧЕСКИМ ПРИЗНАКОМ АКТИВНОГО</w:t>
      </w:r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ХРОНИЧЕСКОГО ГЕПАТИТА ЯВЛЯЕТСЯ: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очаговый некроз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гепатоцитов</w:t>
      </w:r>
      <w:proofErr w:type="spell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перипортальное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воспаление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3) нарушение целост</w:t>
      </w:r>
      <w:r>
        <w:rPr>
          <w:rFonts w:ascii="Times New Roman" w:eastAsia="Times New Roman" w:hAnsi="Times New Roman" w:cs="Times New Roman"/>
          <w:sz w:val="24"/>
          <w:szCs w:val="24"/>
        </w:rPr>
        <w:t>ности пограничной пластинки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баллонная дистрофия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гепатоцитов</w:t>
      </w:r>
      <w:proofErr w:type="spellEnd"/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жировая дистрофия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гепатоцитов</w:t>
      </w:r>
      <w:proofErr w:type="spellEnd"/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6. РАЗВИТИЕ ХРОНИЧЕСКОГО ГЕПАТИТА В ЧАЩЕ ПРОИСХОДИТ ПОСЛЕ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ПЕРЕНЕСЕНИЯ: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атипичных, стертых форм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2) легких форм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среднетяжелых форм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тяжелых форм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фульминантных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7. НАИБОЛЕЕ ЧАСТО ВСТРЕЧАЮЩИМСЯ ОБЪЕКТИВНЫМ СИМПТОМОМ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ПРИ ХРОНИЧЕСКОМ ГЕПАТИТЕ </w:t>
      </w:r>
      <w:proofErr w:type="gramStart"/>
      <w:r w:rsidRPr="00F018D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 ЯВЛЯЕТСЯ: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геморрагическая сыпь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пальмарная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эритема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желтушность склер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гепатоспленомегалия</w:t>
      </w:r>
      <w:proofErr w:type="spellEnd"/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657CD7">
        <w:rPr>
          <w:rFonts w:ascii="Times New Roman" w:eastAsia="Times New Roman" w:hAnsi="Times New Roman" w:cs="Times New Roman"/>
          <w:sz w:val="24"/>
          <w:szCs w:val="24"/>
        </w:rPr>
        <w:t>капиллярит</w:t>
      </w:r>
      <w:proofErr w:type="spellEnd"/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 на щеках и в межлопаточной области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8. ПЕРВИЧНО - ХРОНИЧЕСКИЙ ПРОЦЕСС В ПЕЧЕНИ РАЗВИВАЕТСЯ ПРИ ИНФИЦИРОВАНИИ В ВОЗРАСТЕ: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до 1 года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1-3 лет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3-7 лет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7-10 лет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15-20 лет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9. НАИБОЛЕЕ ЗНАЧИМЫМ БИОХИМИЧЕСКИМ ПОКАЗАТЕЛЕМ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АКТИВНОСТИ ПРОЦЕССА В ПЕЧЕНИ ПРИ ХРОНИЧЕСКОМ ВИРУСНОМ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ГЕПАТИТЕ ЯВЛЯЕТСЯ: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1) ПТИ;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тимоловая проба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сулемовая проба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щелочная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фосфотаза</w:t>
      </w:r>
      <w:proofErr w:type="spellEnd"/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активность АЛТ/АСТ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10. ЛЕЧЕНИЕ Α – ИФН ПРИМЕНЯЮТ </w:t>
      </w:r>
      <w:proofErr w:type="gramStart"/>
      <w:r w:rsidRPr="00F018D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F018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хроническом вирусном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гепатите</w:t>
      </w:r>
      <w:proofErr w:type="gram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болезни Вильсона-Коновалова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3) среднетяжелой форме вирусного гепатита</w:t>
      </w:r>
      <w:proofErr w:type="gramStart"/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4) пр</w:t>
      </w:r>
      <w:r>
        <w:rPr>
          <w:rFonts w:ascii="Times New Roman" w:eastAsia="Times New Roman" w:hAnsi="Times New Roman" w:cs="Times New Roman"/>
          <w:sz w:val="24"/>
          <w:szCs w:val="24"/>
        </w:rPr>
        <w:t>и злокачественной форме ВГВ+ВГД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аутоиммунном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гепатите</w:t>
      </w:r>
      <w:proofErr w:type="gramEnd"/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gramStart"/>
      <w:r w:rsidRPr="00F018D9">
        <w:rPr>
          <w:rFonts w:ascii="Times New Roman" w:eastAsia="Times New Roman" w:hAnsi="Times New Roman" w:cs="Times New Roman"/>
          <w:sz w:val="24"/>
          <w:szCs w:val="24"/>
        </w:rPr>
        <w:t>АЛЬФА-ИНТЕРФЕРОНЫ</w:t>
      </w:r>
      <w:proofErr w:type="gramEnd"/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 НАЗНАЧАЮТ ПРИ ХВГ: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1) при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овышении активности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трансаминаз</w:t>
      </w:r>
      <w:proofErr w:type="spell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2)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нормальных показателях АЛТ/АСТ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3) при обнаружении ан</w:t>
      </w:r>
      <w:r>
        <w:rPr>
          <w:rFonts w:ascii="Times New Roman" w:eastAsia="Times New Roman" w:hAnsi="Times New Roman" w:cs="Times New Roman"/>
          <w:sz w:val="24"/>
          <w:szCs w:val="24"/>
        </w:rPr>
        <w:t>тител к вирусу гепатита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С, Д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lastRenderedPageBreak/>
        <w:t>4) при развитии дек</w:t>
      </w:r>
      <w:r>
        <w:rPr>
          <w:rFonts w:ascii="Times New Roman" w:eastAsia="Times New Roman" w:hAnsi="Times New Roman" w:cs="Times New Roman"/>
          <w:sz w:val="24"/>
          <w:szCs w:val="24"/>
        </w:rPr>
        <w:t>омпенсированного цирроза печени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5) при </w:t>
      </w:r>
      <w:r>
        <w:rPr>
          <w:rFonts w:ascii="Times New Roman" w:eastAsia="Times New Roman" w:hAnsi="Times New Roman" w:cs="Times New Roman"/>
          <w:sz w:val="24"/>
          <w:szCs w:val="24"/>
        </w:rPr>
        <w:t>развит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тоиммунных нарушений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12. ПРИ ХРОНИЧЕСКОМ ГЕПАТИТЕ С ВЫСОКОЙ РЕПЛИКАТИВНОЙ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АКТИВНОСТЬЮ ПРЕДПОЧТИТЕЛЬНЕЕ НАЗНАЧЕНИЕ: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α – ИФН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циклоферона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эссенциале</w:t>
      </w:r>
      <w:proofErr w:type="spell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карсила</w:t>
      </w:r>
      <w:proofErr w:type="spellEnd"/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урсофалька</w:t>
      </w:r>
      <w:proofErr w:type="spellEnd"/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13. ПАТОГЕНЕЗ РАЗВИТИЯ ВНЕПЕЧЕНОЧНЫХ СИСТЕМНЫХ ПРОЯВЛЕНИЯ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 xml:space="preserve">ПРИ ХРОНИЧЕСКИХ ВИРУСНЫХ ГЕПАТИТАХ СВЯЗАН </w:t>
      </w:r>
      <w:proofErr w:type="gramStart"/>
      <w:r w:rsidRPr="00F018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018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1) образованием ци</w:t>
      </w:r>
      <w:r>
        <w:rPr>
          <w:rFonts w:ascii="Times New Roman" w:eastAsia="Times New Roman" w:hAnsi="Times New Roman" w:cs="Times New Roman"/>
          <w:sz w:val="24"/>
          <w:szCs w:val="24"/>
        </w:rPr>
        <w:t>ркулирующих иммунных комплексов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незавершенным фагоцитозом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3) активац</w:t>
      </w:r>
      <w:r>
        <w:rPr>
          <w:rFonts w:ascii="Times New Roman" w:eastAsia="Times New Roman" w:hAnsi="Times New Roman" w:cs="Times New Roman"/>
          <w:sz w:val="24"/>
          <w:szCs w:val="24"/>
        </w:rPr>
        <w:t>ией клеточного звена иммунитета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>4) угнетением гуморального звена иммунит</w:t>
      </w:r>
      <w:r>
        <w:rPr>
          <w:rFonts w:ascii="Times New Roman" w:eastAsia="Times New Roman" w:hAnsi="Times New Roman" w:cs="Times New Roman"/>
          <w:sz w:val="24"/>
          <w:szCs w:val="24"/>
        </w:rPr>
        <w:t>ета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7CD7">
        <w:rPr>
          <w:rFonts w:ascii="Times New Roman" w:eastAsia="Times New Roman" w:hAnsi="Times New Roman" w:cs="Times New Roman"/>
          <w:sz w:val="24"/>
          <w:szCs w:val="24"/>
        </w:rPr>
        <w:t xml:space="preserve">5) прямым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цитопатическим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действием вируса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14. ВНЕПЕЧЕНОЧНЫЕ ЗНАКИ ЧАЩЕ НАБЛЮДАЮТСЯ: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 детей до 1 года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 детей 1-3 лет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 детей 3-7 лет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 детей 7-10 лет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у детей старше 15 лет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0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Pr="003502A5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F018D9" w:rsidRDefault="00ED7BA2" w:rsidP="00ED7BA2">
      <w:pPr>
        <w:shd w:val="clear" w:color="auto" w:fill="FFFFFF"/>
        <w:spacing w:before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8D9">
        <w:rPr>
          <w:rFonts w:ascii="Times New Roman" w:eastAsia="Times New Roman" w:hAnsi="Times New Roman" w:cs="Times New Roman"/>
          <w:sz w:val="24"/>
          <w:szCs w:val="24"/>
        </w:rPr>
        <w:t>15. ПРОТИВОПОКАЗАНИЕМ К НАЗНАЧЕНИЮ Α- ИНТЕРФЕРОНОВ</w:t>
      </w:r>
      <w:r w:rsidRPr="00657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8D9">
        <w:rPr>
          <w:rFonts w:ascii="Times New Roman" w:eastAsia="Times New Roman" w:hAnsi="Times New Roman" w:cs="Times New Roman"/>
          <w:sz w:val="24"/>
          <w:szCs w:val="24"/>
        </w:rPr>
        <w:t>ЯВЛЯЕТСЯ: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гепатомегалия</w:t>
      </w:r>
      <w:proofErr w:type="spell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спленомегалия</w:t>
      </w:r>
      <w:proofErr w:type="spellEnd"/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повышение активности АЛТ</w:t>
      </w:r>
    </w:p>
    <w:p w:rsidR="00ED7BA2" w:rsidRPr="00657CD7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высокая вирусная нагрузка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аутоиммунные нарушения</w:t>
      </w:r>
    </w:p>
    <w:p w:rsidR="00ED7BA2" w:rsidRPr="00657CD7" w:rsidRDefault="00ED7BA2" w:rsidP="00ED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Правильный ответ:____________________</w:t>
      </w:r>
    </w:p>
    <w:p w:rsidR="00ED7BA2" w:rsidRDefault="00ED7BA2" w:rsidP="00ED7BA2">
      <w:pPr>
        <w:shd w:val="clear" w:color="auto" w:fill="FFFFFF"/>
        <w:spacing w:before="7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D7BA2" w:rsidRPr="008D4CDA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CDA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ВОПРОСЫ ДЛЯ АКТУАЛИЗАЦИИ ЗНАНИЙ.</w:t>
      </w:r>
    </w:p>
    <w:p w:rsidR="00ED7BA2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:rsidR="00ED7BA2" w:rsidRDefault="00ED7BA2" w:rsidP="00ED7BA2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определение для следующих понятий.</w:t>
      </w:r>
    </w:p>
    <w:p w:rsidR="00ED7BA2" w:rsidRPr="004D4964" w:rsidRDefault="00ED7BA2" w:rsidP="00ED7BA2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D4964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Постгепатитная</w:t>
      </w:r>
      <w:proofErr w:type="spellEnd"/>
      <w:r w:rsidRPr="004D4964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4964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трансаминаземия</w:t>
      </w:r>
      <w:proofErr w:type="spellEnd"/>
      <w:r w:rsidRPr="004D4964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- это</w:t>
      </w:r>
      <w:r w:rsidRPr="004D49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7BA2" w:rsidRPr="00F630C8" w:rsidRDefault="00ED7BA2" w:rsidP="00ED7BA2">
      <w:pPr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F630C8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Постгепатитная</w:t>
      </w:r>
      <w:proofErr w:type="spellEnd"/>
      <w:r w:rsidRPr="00F630C8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630C8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гипербилирубинемия</w:t>
      </w:r>
      <w:proofErr w:type="spellEnd"/>
      <w:r w:rsidRPr="00F630C8">
        <w:rPr>
          <w:rStyle w:val="ad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- это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7BA2" w:rsidRPr="00F630C8" w:rsidRDefault="00ED7BA2" w:rsidP="00ED7BA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630C8">
        <w:rPr>
          <w:rStyle w:val="ac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Хронический вирусный гепатит - это</w:t>
      </w:r>
    </w:p>
    <w:tbl>
      <w:tblPr>
        <w:tblW w:w="0" w:type="auto"/>
        <w:tblInd w:w="44" w:type="dxa"/>
        <w:tblBorders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9"/>
      </w:tblGrid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953B7D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Pr="00953B7D" w:rsidRDefault="00ED7BA2" w:rsidP="00164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BA2" w:rsidRPr="00ED7BA2" w:rsidTr="00164897">
        <w:trPr>
          <w:trHeight w:val="340"/>
        </w:trPr>
        <w:tc>
          <w:tcPr>
            <w:tcW w:w="9571" w:type="dxa"/>
            <w:shd w:val="clear" w:color="auto" w:fill="auto"/>
            <w:tcMar>
              <w:left w:w="54" w:type="dxa"/>
              <w:right w:w="54" w:type="dxa"/>
            </w:tcMar>
          </w:tcPr>
          <w:p w:rsidR="00ED7BA2" w:rsidRDefault="00ED7BA2" w:rsidP="006632A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7BA2" w:rsidRDefault="00ED7BA2" w:rsidP="006632A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B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2</w:t>
            </w:r>
          </w:p>
          <w:p w:rsidR="00ED7BA2" w:rsidRPr="00044D5D" w:rsidRDefault="00ED7BA2" w:rsidP="006632A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044D5D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Опорно</w:t>
            </w:r>
            <w:r w:rsidRPr="00044D5D">
              <w:rPr>
                <w:rStyle w:val="ad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044D5D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диагностические признаки ХВГ</w:t>
            </w: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D7BA2" w:rsidRPr="0029787A" w:rsidRDefault="00ED7BA2" w:rsidP="006632A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2978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Укажите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непеченочные проявления при ХГВ</w:t>
            </w:r>
          </w:p>
          <w:tbl>
            <w:tblPr>
              <w:tblW w:w="0" w:type="auto"/>
              <w:tblInd w:w="44" w:type="dxa"/>
              <w:tblBorders>
                <w:insideH w:val="single" w:sz="4" w:space="0" w:color="000001"/>
                <w:insideV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67"/>
            </w:tblGrid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ED7BA2" w:rsidRPr="00953B7D" w:rsidRDefault="00ED7BA2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D7BA2" w:rsidRPr="00953B7D" w:rsidTr="00164897">
              <w:trPr>
                <w:trHeight w:val="340"/>
              </w:trPr>
              <w:tc>
                <w:tcPr>
                  <w:tcW w:w="9419" w:type="dxa"/>
                  <w:shd w:val="clear" w:color="auto" w:fill="auto"/>
                  <w:tcMar>
                    <w:left w:w="54" w:type="dxa"/>
                    <w:right w:w="54" w:type="dxa"/>
                  </w:tcMar>
                </w:tcPr>
                <w:p w:rsidR="00164897" w:rsidRDefault="00164897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ED7BA2" w:rsidRDefault="00164897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Задание № 3</w:t>
                  </w:r>
                </w:p>
                <w:p w:rsidR="00164897" w:rsidRDefault="00164897" w:rsidP="006632A3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Ответьте на поставленные вопросы</w:t>
                  </w:r>
                </w:p>
                <w:p w:rsidR="00164897" w:rsidRPr="0029787A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</w:rPr>
                  </w:pPr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Исходы хронических вирусных гепатитов?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64897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64897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64897" w:rsidRPr="0029787A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</w:rPr>
                  </w:pPr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Какие стадии выделяют в естественном течении хронической HBV – инфекции?</w:t>
                  </w:r>
                  <w:r w:rsidRPr="0029787A"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29787A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</w:rPr>
                  </w:pPr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Назовите причины, приводящие к формированию хронического гепатита</w:t>
                  </w:r>
                  <w:proofErr w:type="gramStart"/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В</w:t>
                  </w:r>
                  <w:proofErr w:type="gramEnd"/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(ХГВ) и </w:t>
                  </w:r>
                  <w:proofErr w:type="spellStart"/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HBsAg</w:t>
                  </w:r>
                  <w:proofErr w:type="spellEnd"/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- носительства?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29787A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</w:rPr>
                  </w:pPr>
                  <w:r w:rsidRPr="002978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Какие существуют критерии (мониторинг) ответа на противовирусную терапию (ПВТ)?</w:t>
                  </w:r>
                </w:p>
                <w:tbl>
                  <w:tblPr>
                    <w:tblW w:w="0" w:type="auto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6"/>
                    <w:gridCol w:w="1785"/>
                    <w:gridCol w:w="3762"/>
                    <w:gridCol w:w="3205"/>
                    <w:gridCol w:w="221"/>
                  </w:tblGrid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953B7D" w:rsidTr="00164897">
                    <w:trPr>
                      <w:gridBefore w:val="1"/>
                      <w:wBefore w:w="186" w:type="dxa"/>
                      <w:trHeight w:val="340"/>
                    </w:trPr>
                    <w:tc>
                      <w:tcPr>
                        <w:tcW w:w="9115" w:type="dxa"/>
                        <w:gridSpan w:val="4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Заполните таблицу</w:t>
                        </w:r>
                      </w:p>
                      <w:p w:rsidR="00164897" w:rsidRPr="00DB309E" w:rsidRDefault="00164897" w:rsidP="006632A3">
                        <w:p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Лабораторные показатели ХВГ</w:t>
                        </w:r>
                        <w:r w:rsidRPr="00DB309E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.</w:t>
                        </w:r>
                      </w:p>
                      <w:p w:rsidR="00164897" w:rsidRPr="00953B7D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D35E68" w:rsidTr="00164897">
                    <w:tblPrEx>
                      <w:tblBorders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28" w:type="dxa"/>
                      <w:trHeight w:val="1"/>
                    </w:trPr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Вид гепатита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Серологические маркеры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jc w:val="center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ПЦР-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диаагностика</w:t>
                        </w:r>
                        <w:proofErr w:type="spellEnd"/>
                      </w:p>
                    </w:tc>
                  </w:tr>
                  <w:tr w:rsidR="00164897" w:rsidRPr="00D35E68" w:rsidTr="00164897">
                    <w:tblPrEx>
                      <w:tblBorders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28" w:type="dxa"/>
                      <w:trHeight w:val="1"/>
                    </w:trPr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  <w:vAlign w:val="center"/>
                      </w:tcPr>
                      <w:p w:rsidR="00164897" w:rsidRPr="006142AE" w:rsidRDefault="00164897" w:rsidP="006632A3">
                        <w:pPr>
                          <w:shd w:val="clear" w:color="auto" w:fill="FFFFFF"/>
                          <w:contextualSpacing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2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Хронический гепатит</w:t>
                        </w:r>
                        <w:proofErr w:type="gramStart"/>
                        <w:r w:rsidRPr="006142A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</w:p>
                      <w:p w:rsidR="00164897" w:rsidRPr="00D35E68" w:rsidRDefault="00164897" w:rsidP="006632A3">
                        <w:pPr>
                          <w:contextualSpacing/>
                          <w:jc w:val="center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FF138D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FF138D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FF138D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  <w:tr w:rsidR="00164897" w:rsidRPr="00D35E68" w:rsidTr="00164897">
                    <w:tblPrEx>
                      <w:tblBorders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28" w:type="dxa"/>
                      <w:trHeight w:val="1"/>
                    </w:trPr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  <w:vAlign w:val="center"/>
                      </w:tcPr>
                      <w:p w:rsidR="00164897" w:rsidRPr="006142AE" w:rsidRDefault="00164897" w:rsidP="006632A3">
                        <w:pPr>
                          <w:shd w:val="clear" w:color="auto" w:fill="FFFFFF"/>
                          <w:contextualSpacing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Хронический гепатит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С</w:t>
                        </w:r>
                        <w:proofErr w:type="gramEnd"/>
                      </w:p>
                      <w:p w:rsidR="00164897" w:rsidRPr="00D35E68" w:rsidRDefault="00164897" w:rsidP="006632A3">
                        <w:pPr>
                          <w:contextualSpacing/>
                          <w:jc w:val="center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FF138D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FF138D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FF138D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  <w:tr w:rsidR="00164897" w:rsidRPr="00D35E68" w:rsidTr="00164897">
                    <w:tblPrEx>
                      <w:tblBorders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28" w:type="dxa"/>
                      <w:trHeight w:val="1"/>
                    </w:trPr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  <w:vAlign w:val="center"/>
                      </w:tcPr>
                      <w:p w:rsidR="00164897" w:rsidRPr="00164897" w:rsidRDefault="00164897" w:rsidP="006632A3">
                        <w:pPr>
                          <w:shd w:val="clear" w:color="auto" w:fill="FFFFFF"/>
                          <w:contextualSpacing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Хронический гепатит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D</w:t>
                        </w:r>
                      </w:p>
                      <w:p w:rsidR="00164897" w:rsidRPr="00D35E68" w:rsidRDefault="00164897" w:rsidP="006632A3">
                        <w:pPr>
                          <w:contextualSpacing/>
                          <w:jc w:val="center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164897" w:rsidRDefault="00164897" w:rsidP="006632A3">
                        <w:pPr>
                          <w:contextualSpacing/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  <w:tr w:rsidR="00164897" w:rsidRPr="00D35E68" w:rsidTr="00164897">
                    <w:tblPrEx>
                      <w:tblBorders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1"/>
                      <w:wAfter w:w="228" w:type="dxa"/>
                      <w:trHeight w:val="1"/>
                    </w:trPr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  <w:vAlign w:val="center"/>
                      </w:tcPr>
                      <w:p w:rsidR="00164897" w:rsidRPr="00164897" w:rsidRDefault="00164897" w:rsidP="006632A3">
                        <w:pPr>
                          <w:shd w:val="clear" w:color="auto" w:fill="FFFFFF"/>
                          <w:contextualSpacing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Хронический гепатит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G</w:t>
                        </w:r>
                      </w:p>
                      <w:p w:rsidR="00164897" w:rsidRDefault="00164897" w:rsidP="006632A3">
                        <w:p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164897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  <w:p w:rsidR="00164897" w:rsidRPr="00D35E68" w:rsidRDefault="00164897" w:rsidP="006632A3">
                        <w:pPr>
                          <w:contextualSpacing/>
                          <w:rPr>
                            <w:rFonts w:ascii="Times New Roman" w:eastAsia="Times New Roman" w:hAnsi="Times New Roman" w:cs="Times New Roman"/>
                            <w:caps/>
                            <w:sz w:val="24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D35E68" w:rsidRDefault="00164897" w:rsidP="006632A3">
                        <w:pPr>
                          <w:contextualSpacing/>
                          <w:rPr>
                            <w:rFonts w:ascii="Calibri" w:eastAsia="Calibri" w:hAnsi="Calibri" w:cs="Calibri"/>
                          </w:rPr>
                        </w:pPr>
                      </w:p>
                    </w:tc>
                  </w:tr>
                </w:tbl>
                <w:p w:rsidR="00164897" w:rsidRDefault="00164897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64897" w:rsidRDefault="00164897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III. СИТУАЦИОННЫЕ ЗАДАЧИ</w:t>
                  </w:r>
                </w:p>
                <w:p w:rsidR="00164897" w:rsidRDefault="00164897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42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Задача № 1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Мальчик 5 лет, обследован при поступлении в детский дом. При обследовании в биохимическом анализе крови отмечено повышение активности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АлАТ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60 </w:t>
                  </w:r>
                  <w:proofErr w:type="gram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/л, с помощью ИФА в сыворотке крови обнаружен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HBsAg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Самочувствие ребенка не страдало, желтухи не отмечалось. Ребенок направлен в стационар для уточнения диагноза и лечения.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 анамнеза: известно, что ребенок из асоциальной семьи, в семье мать больна хроническим вирусным гепатитом В. Состояние ребенка удовлетворительное. Правильного телосложения, пониженного питания. Температура тела нормальная. Кожные покровы обычной окраски, суховаты. На щеках –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капиллярит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На шее, на груди и правой кисти видны сосудистые звездочки. Определяется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пальмарная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эритема. В легких пуэрильное дыхание, хрипов нет. Тоны сердца ясные, ритмичные. Живот доступен глубокой пальпации. Печень +1/3 + 2,5см, +3,0см уплотнена, безболезненна. Пальпируется край селезенки.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Биохимический анализ крови: общий белок – 70 г/л, альбумины – 45 %, γ-глобулины – 16%, уровень билирубина общего – 16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мкмоль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/л, весь непрямой, активность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АлАТ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70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/л,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АсАт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40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/л, тимоловая проба – 4</w:t>
                  </w:r>
                  <w:proofErr w:type="gram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  <w:proofErr w:type="gram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ИФА: анти-HAV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IgM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(-),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HBsAg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(+), анти-</w:t>
                  </w:r>
                  <w:proofErr w:type="spellStart"/>
                  <w:proofErr w:type="gram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HBc</w:t>
                  </w:r>
                  <w:proofErr w:type="spellEnd"/>
                  <w:proofErr w:type="gram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IgM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(+),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HBe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(+), анти-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HBc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IgG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(+), анти-HCV (-).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ПЦР: DNA HBV 4,1 ×103 копий/мл.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УЗИ органов брюшной полости: печень увеличена в основном за счет правой доли, паренхима равномерно уплотнена за счет мелкоочаговых структур умеренной </w:t>
                  </w: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плотности. Контур печени ровный. Сосуды воротной системы не расширены. В нижних отделах – </w:t>
                  </w:r>
                  <w:proofErr w:type="gram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ослаблен</w:t>
                  </w:r>
                  <w:proofErr w:type="gram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УЗ-сигнал. Поджелудочная железа без патологии. Почки не изменены.</w:t>
                  </w:r>
                </w:p>
                <w:p w:rsidR="00164897" w:rsidRPr="00562D7B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 морфологического исследования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гепатобиоптата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определяются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перипортальные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сегментарные некрозы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гепатоцитов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портальных трактов, внутридольковые фокальные некрозы в части долек, умеренная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гидропическая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дистрофия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гепатоцитов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образование ацидофильных телец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Каунсильмена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воспалительный инфильтрат в 2 портальных трактах. Определяется расширение портальных трактов с единичными </w:t>
                  </w:r>
                  <w:proofErr w:type="spellStart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портопортальными</w:t>
                  </w:r>
                  <w:proofErr w:type="spellEnd"/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септами. ИГА – 8 баллов, индекс фиброза по METAVIR – 2 балла.</w:t>
                  </w:r>
                </w:p>
                <w:p w:rsidR="00164897" w:rsidRPr="003914C2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4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1: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Поставьте клинический диагноз.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562D7B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2:</w:t>
                  </w: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Оцените результаты приведенных лабораторно-инструм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ентальных методов обследования.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562D7B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3:</w:t>
                  </w: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Кто явился источником инфекции? 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зможные пути передачи инфекции.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562D7B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4: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Назначьте лечение.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562D7B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62D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5:</w:t>
                  </w:r>
                  <w:r w:rsidRPr="00562D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Укажите меры специфической профилактики заболевания.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Default="00164897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Задача № 2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Ребенок 15 лет поступил в клинику с жалобами на повышенную утомляемость, слабость. Известно, что мальчик в 6-летнем возрасте лечился в реанимационном отделении после автокатастрофы, получал внутривенные инъекции, переливание препаратов крови.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8-летнем возрасте обнаружено увеличение размеров печени, а в сыворотке крови была повышена активность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АлАТ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АсАТ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3 раза. Результаты серологических исследований на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HBsAg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анти-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HBcIgM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IgG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были постоянно 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отрицательными. Наблюдался и лечился с диагнозом хронический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неверифицированный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вирусный гепатит по месту жительства. Получал курсы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эссенциале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капсулах, желчегонные препараты.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поступлении: состояние среднетяжелое. Правильного телосложения, удовлетворительного питания. На коже лица в области скуловой дуги слева и на тыле кисти правой руки имеются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телеангиэктазии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 зеве спокойно. В легких дыхание везикулярное, хрипов нет. Тоны сердца громкие, ритмичные. Живот мягкий, слегка болезненный в точке желчного пузыря. Печень уплотнена, выступает из-под края реберной дуги на 2,5 см, селезенка на 0,5 см.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Клинический анализ крови: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130г/л,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- 4×1012/л, Ц.П. – 0,9,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Лейк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4,8×109/л, </w:t>
                  </w:r>
                  <w:proofErr w:type="gram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/я – 1%, с/я – 39%, э – 1%, л – 57%, м – 2%, СОЭ – 3 мм/час.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Биохимический анализ крови: общий билирубин – 12мкмоль/л, конъюгированный билирубин – 5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мкмоль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/л, активность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АлАТ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200Ед/л,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АсАТ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170</w:t>
                  </w:r>
                  <w:proofErr w:type="gram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</w:t>
                  </w:r>
                  <w:proofErr w:type="gram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д./л (норма – до 40 Ед./л), тимоловая проба – 10 Ед., сулемовая проба – 1,4 Ед.</w:t>
                  </w:r>
                </w:p>
                <w:p w:rsidR="00164897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Серологические маркеры вирусных гепатитов: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HBsAg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(-), анти-HDV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IgM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IgG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(-), анти-HCV (+), РНК H</w:t>
                  </w:r>
                  <w:proofErr w:type="gram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 (+).</w:t>
                  </w:r>
                </w:p>
                <w:p w:rsidR="00164897" w:rsidRPr="00ED469A" w:rsidRDefault="00164897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Данные </w:t>
                  </w:r>
                  <w:proofErr w:type="gram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УЗ-исследования</w:t>
                  </w:r>
                  <w:proofErr w:type="gram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 брюшной полости: печень увеличена в размерах, ткань органа равномерно повышенной </w:t>
                  </w:r>
                  <w:proofErr w:type="spellStart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эхогенности</w:t>
                  </w:r>
                  <w:proofErr w:type="spellEnd"/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 всех отделах за счет мелкоочаговых структур умеренной плотности. Желчный пузырь правильной формы, больших размеров, в полости – густой осадок. Стенки без изменений.</w:t>
                  </w:r>
                </w:p>
                <w:p w:rsidR="00164897" w:rsidRPr="003914C2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4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1: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Поставьте клинический диагноз.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пределите срок заболевания.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ED469A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2: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Оцените результаты приведенных лабораторно-инструментальных методов обследования. Какие дополнительны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 исследования Вам потребуются?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28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028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028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028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028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ED469A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3: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едите дифференциальный диагноз.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ED469A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4: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Назна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чьте лечение.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Pr="00ED469A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D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5:</w:t>
                  </w:r>
                  <w:r w:rsidRPr="00ED46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Определите прогноз болезни. Принципы амбул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аторного наблюдения за больным.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897" w:rsidRPr="00C25ABB" w:rsidTr="00164897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164897" w:rsidRPr="00184393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8439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ЛИТЕРАТУРА</w:t>
                        </w:r>
                      </w:p>
                      <w:p w:rsidR="00164897" w:rsidRPr="00184393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Учайкин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В. Ф. Инфекционные болезни у детей [Электронный ресурс]: учебник / В. Ф.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Учайкин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О. В.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Шамшева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- М.</w:t>
                        </w:r>
                        <w:proofErr w:type="gram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ГЭОТАР-Медиа, 2015.</w:t>
                        </w:r>
                      </w:p>
                      <w:p w:rsidR="00164897" w:rsidRPr="00184393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Эпидемиология инфекционных болезней [Электронный ресурс]: учебное пособие / Н. Д.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Ющук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Ю. В. Мартынов, Е. В.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Кухтевич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[и др.]. - 3-е изд.,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перераб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и доп. - М.: ГЭОТАР-Медиа, 2016. - 496 с.</w:t>
                        </w:r>
                      </w:p>
                      <w:p w:rsidR="00164897" w:rsidRPr="00184393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Электронные ресурсы</w:t>
                        </w:r>
                      </w:p>
                      <w:p w:rsidR="00164897" w:rsidRPr="00184393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Медицинский портал для врачей (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видеолекции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 (http://www.med-edu.ru/pediatr/infections/3760)</w:t>
                        </w:r>
                      </w:p>
                      <w:p w:rsidR="00164897" w:rsidRPr="00184393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Вестник </w:t>
                        </w:r>
                        <w:proofErr w:type="spell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инфектологии</w:t>
                        </w:r>
                        <w:proofErr w:type="spellEnd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паразитологии (http://www.infectology.ru/Forall/priviv11.aspx)</w:t>
                        </w:r>
                      </w:p>
                      <w:p w:rsidR="00164897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</w:pPr>
                        <w:proofErr w:type="gramStart"/>
                        <w:r w:rsidRPr="001843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Федеральные клинические рекомендации по оказанию медицинской помощи пациентам детского возраста с различными патологическими состояниями (</w:t>
                        </w:r>
                        <w:hyperlink r:id="rId13" w:history="1">
                          <w:r w:rsidRPr="00C103BF">
                            <w:rPr>
                              <w:rStyle w:val="a5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http://www.pediatr-russia.ru/sites/default/files/file/kr_oton.pdf</w:t>
                          </w:r>
                        </w:hyperlink>
                        <w:proofErr w:type="gramEnd"/>
                      </w:p>
                      <w:p w:rsidR="00164897" w:rsidRDefault="00164897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</w:pPr>
                      </w:p>
                      <w:p w:rsidR="00164897" w:rsidRPr="00C25ABB" w:rsidRDefault="00164897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897" w:rsidRDefault="00164897" w:rsidP="006632A3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Тема №5</w:t>
                  </w:r>
                  <w:r w:rsidRPr="00D35E68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: </w:t>
                  </w:r>
                  <w:r w:rsidRPr="00D9144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Дифференциальная диагностика вирусных гепатитов с другими заболеваниями.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D91440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Диспансеризация. Специфическая и неспецифическая профилактика. Противоэпидемические мероприятия в очаге.</w:t>
                  </w:r>
                </w:p>
                <w:p w:rsidR="00164897" w:rsidRDefault="00164897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</w:rPr>
                  </w:pPr>
                  <w:r w:rsidRPr="003B2944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</w:rPr>
                    <w:t>I. ТЕСТОВЫЕ ЗАДАНИЯ ПО ТЕМЕ (</w:t>
                  </w:r>
                  <w:r w:rsidRPr="00C342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выбер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C342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 один правильный ответ</w:t>
                  </w:r>
                  <w:r w:rsidRPr="003B2944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</w:rPr>
                    <w:t>):</w:t>
                  </w:r>
                </w:p>
                <w:p w:rsidR="00164897" w:rsidRPr="00F018D9" w:rsidRDefault="00164897" w:rsidP="006632A3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 ОЧАГЕ ГЕПАТИТА А КАРАНТИН НА </w:t>
                  </w:r>
                  <w:proofErr w:type="gramStart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КОНТАКТНЫХ</w:t>
                  </w:r>
                  <w:proofErr w:type="gramEnd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НАКЛАДЫВАЕТСЯ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7 дней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21 день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14 дней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35 дней</w:t>
                  </w:r>
                </w:p>
                <w:p w:rsidR="00164897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45 дней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F018D9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ПЛАНОВАЯ ИММУНИЗАЦИЯ ОТ ВИРУСНОГО ГЕПАТИТА </w:t>
                  </w:r>
                  <w:proofErr w:type="gramStart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НАЧИНАЕТСЯ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трех месяцев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сразу после рождения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шести месяцев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с 1 года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с 1,5 лет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F018D9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ПЕЧЕНОЧНАЯ ЖЕЛТУХА ВОЗНИКАЕТ </w:t>
                  </w:r>
                  <w:proofErr w:type="gramStart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</w:t>
                  </w:r>
                  <w:proofErr w:type="gramEnd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гепатитах</w:t>
                  </w:r>
                  <w:proofErr w:type="gram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желчнокаменной болезни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3)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атрезии общего желчного протока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малярии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гемолитической анемии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F018D9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ЗАКЛЮЧИТЕЛЬНАЯ ДЕЗИНФЕКЦИЯ В ОЧАГЕ ВИРУСНОГО ГЕПАТИТА А: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проводится обязательно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не проводится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иногда проводится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прово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дится по показаниям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проводится только при эпидемии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F018D9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АКТИВНАЯ ИММУНИЗАЦИЯ ПРОТИВ ВИРУСНОГО ГЕПАТИТА А</w:t>
                  </w: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ОСУЩЕСТВЛЯЕТСЯ: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вакциной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иммуноглобулином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гепатопротекторами</w:t>
                  </w:r>
                  <w:proofErr w:type="spellEnd"/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глюкокортикостероидами</w:t>
                  </w:r>
                  <w:proofErr w:type="spell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F018D9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gramStart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КОНТАКТНЫМ</w:t>
                  </w:r>
                  <w:proofErr w:type="gramEnd"/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ОЧАГЕ ВИРУСНОГО ГЕПАТИТА А ИССЛЕДОВАНИЕ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018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АКТИВНОСТИ ТРАНСАМИНАЗ ПРОВОДИТСЯ: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однократно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двукратно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трехкратно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четырехкратно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не проводится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ПРОДОЛЖИТЕЛЬНОСТЬ ДИСПАНСЕРНОГО НАБЛЮДЕНИЯ ЗА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ДЕТЬМИ, ПЕРЕНЕСШИМИ ВИРУСНЫЙ ГЕПАТИТ А СОСТАВЛЯЕТ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1 месяц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2 года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6 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12 месяцев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3 месяца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КАРАНТИН НА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КОНТАКТНЫХ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ВГВ НАКЛАДЫВАЕТСЯ НА: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1 месяц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3 месяца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6 месяцев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12 месяцев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2 года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ДЛЯ АКТИВНОЙ ИММУНИЗАЦИИ ПРОТИВ ВИРУСНОГО ГЕПАТИТА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ПРИМЕНЯЕТСЯ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живая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культуральная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вакцина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екомбинантная дрожжевая вакцина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иммуноглобулин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аналоги нуклеозидов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α- интерфероны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СЕРОЛОГИЧЕСКИЙ МАРКЕР ПОДТВЕРЖДЕНИЯ НАЛИЧИЯ ПРОТЕКТИВНОГО ПОСТВАКЦИНАЛЬНОГО ИММУНИТЕТА ПРОТИВ ВИРУСНОГО ГЕПАТИТА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HBsAg</w:t>
                  </w:r>
                  <w:proofErr w:type="spell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анти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IgG</w:t>
                  </w:r>
                  <w:proofErr w:type="spell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анти 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</w:t>
                  </w:r>
                  <w:proofErr w:type="spell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</w:t>
                  </w:r>
                  <w:proofErr w:type="spellEnd"/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анти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spellEnd"/>
                  <w:proofErr w:type="gram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ПРОДОЛЖИТЕЛЬНОСТЬ ДИСПАНСЕРНОГО НАБЛЮДЕНИЯ ЗА ДЕТЬМИ,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ПЕРЕНЕСШИМИ ОСТРЫЙ ВИРУСНЫЙ ГЕПАТИТ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СОСТАВЛЯЕТ: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12 месяцев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6 месяцев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24 месяца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3 месяца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1 месяц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ЧАСТОТА ОСМОТРОВ В ДИСПАНСЕРНОМ КАБИНЕТЕ РЕКОНВАЛЕСЦЕНТОВ ОСТРЫХ ВИРУСНЫХ ГЕПАТИТОВ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 СОСТАВЛЯЕТ: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1 раз в месяц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1 раз в 6 месяцев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1 раз в 3 месяца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1 раз в 2 недели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1 раз в год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НАИБОЛЕЕ ПРЕДПОЧТИТЕЛЬНЫЙ СПОСОБ АКТИВНОЙ ИММУНИЗАЦИИ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НОВОРОЖДЕННОГО, РОДИВШЕГОСЯ ОТ МАТЕРИ С НОСИТЕЛЬСТВОМ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HBSAG: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введение вакц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 против вирусного гепатита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введение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специфического иммуноглобулина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вве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дение иммуноглобулина и вакцины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введение α- интерферонов</w:t>
                  </w:r>
                </w:p>
                <w:p w:rsidR="00164897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введение аналогов нуклеозидов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</w:t>
                  </w:r>
                  <w:r w:rsidR="00B31B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вильный ответ:______________________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РЕЦИПИЕНТЫ ПРЕПАРАТОВ КРОВИ ПОДЛЕЖАТ ДИСПАНСЕРНОМУ</w:t>
                  </w: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НАБЛЮДЕНИЮ В ТЕЧЕНИЕ:</w:t>
                  </w:r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1 месяца</w:t>
                  </w:r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3 месяцев</w:t>
                  </w:r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6 месяцев</w:t>
                  </w:r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12 месяцев</w:t>
                  </w:r>
                </w:p>
                <w:p w:rsidR="00164897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2 лет</w:t>
                  </w:r>
                </w:p>
                <w:p w:rsidR="00B31BFE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ответ:_______________________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64897" w:rsidRPr="00316D97" w:rsidRDefault="00164897" w:rsidP="006632A3">
                  <w:pPr>
                    <w:shd w:val="clear" w:color="auto" w:fill="FFFFFF"/>
                    <w:spacing w:before="7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15. ДЛЯ ПРОФИЛАКТИКИ ВИРУСНОГО ГЕПАТИТА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СТАНЦИЯХ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ПЕРЕЛИВАНИЯ КРОВИ ЛУЧШЕ ПРИМЕНИТЬ ИССЛЕДОВАНИЕ КРОВИ</w:t>
                  </w:r>
                  <w:r w:rsidRPr="00E05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16D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МЕТОДОМ:</w:t>
                  </w:r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биохимическим</w:t>
                  </w:r>
                </w:p>
                <w:p w:rsidR="00164897" w:rsidRPr="00E05023" w:rsidRDefault="00164897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ИФА для определения</w:t>
                  </w:r>
                  <w:r w:rsidR="00B31B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анти-</w:t>
                  </w:r>
                  <w:proofErr w:type="gramStart"/>
                  <w:r w:rsidR="00B31B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HCV</w:t>
                  </w:r>
                  <w:proofErr w:type="gramEnd"/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ПЦР на РНК ВГС</w:t>
                  </w:r>
                </w:p>
                <w:p w:rsidR="00164897" w:rsidRPr="00E05023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 общим анализом крови</w:t>
                  </w:r>
                </w:p>
                <w:p w:rsidR="00164897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 развернутым анализом крови</w:t>
                  </w:r>
                </w:p>
                <w:p w:rsidR="00B31BFE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Правильный ответ:____________________</w:t>
                  </w:r>
                </w:p>
                <w:p w:rsidR="00B31BFE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31BFE" w:rsidRPr="008D4CDA" w:rsidRDefault="00B31BFE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4C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II.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ВОПРОСЫ ДЛЯ АКТУАЛИЗАЦИИ ЗНАНИЙ.</w:t>
                  </w:r>
                </w:p>
                <w:p w:rsidR="00B31BFE" w:rsidRDefault="00B31BFE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Задание № 1</w:t>
                  </w:r>
                </w:p>
                <w:p w:rsidR="00B31BFE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31B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Ответьте на поставленные вопросы.</w:t>
                  </w:r>
                </w:p>
                <w:p w:rsidR="00B31BFE" w:rsidRPr="00310CF6" w:rsidRDefault="00B31BFE" w:rsidP="006632A3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</w:rPr>
                  </w:pPr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 классифицируются желтухи?</w:t>
                  </w:r>
                  <w:r w:rsidRPr="00310CF6">
                    <w:rPr>
                      <w:rFonts w:ascii="Times New Roman" w:eastAsia="Times New Roman" w:hAnsi="Times New Roman" w:cs="Times New Roman"/>
                      <w:b/>
                      <w:spacing w:val="-14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310CF6" w:rsidRDefault="00B31BFE" w:rsidP="006632A3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Какие противоэпидемические мероприятия проводятся в очаге вирусного гепатита</w:t>
                  </w:r>
                  <w:proofErr w:type="gramStart"/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А</w:t>
                  </w:r>
                  <w:proofErr w:type="gramEnd"/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?</w:t>
                  </w:r>
                  <w:r w:rsidRPr="00310C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310CF6" w:rsidRDefault="00B31BFE" w:rsidP="006632A3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Какие противоэпидемические мероприятия проводятся в очаге вирусного гепатита Е?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310CF6" w:rsidRDefault="00B31BFE" w:rsidP="006632A3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Какие противоэпидемические мероприятия проводятся в очаге вирусного гепатита</w:t>
                  </w:r>
                  <w:proofErr w:type="gramStart"/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В</w:t>
                  </w:r>
                  <w:proofErr w:type="gramEnd"/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(ВГВ)?</w:t>
                  </w:r>
                  <w:r w:rsidRPr="00310C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571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310CF6" w:rsidRDefault="00B31BFE" w:rsidP="006632A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Как проводится специфическая профилактика вирусного гепатита</w:t>
                  </w:r>
                  <w:proofErr w:type="gramStart"/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В</w:t>
                  </w:r>
                  <w:proofErr w:type="gramEnd"/>
                  <w:r w:rsidRPr="00310CF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31BFE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Заполните таблицу</w:t>
                        </w:r>
                      </w:p>
                      <w:p w:rsidR="00B31BFE" w:rsidRPr="00B31BFE" w:rsidRDefault="00B31BFE" w:rsidP="006632A3">
                        <w:pPr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 xml:space="preserve">Дифференциально-диагностические критерии </w:t>
                        </w:r>
                        <w:proofErr w:type="spellStart"/>
                        <w:r w:rsidRPr="000465E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желтух</w:t>
                        </w:r>
                        <w:proofErr w:type="spellEnd"/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18"/>
                          <w:gridCol w:w="3231"/>
                          <w:gridCol w:w="2748"/>
                        </w:tblGrid>
                        <w:tr w:rsidR="00B31BFE" w:rsidRPr="00D35E68" w:rsidTr="00477533">
                          <w:trPr>
                            <w:trHeight w:val="1"/>
                            <w:jc w:val="center"/>
                          </w:trPr>
                          <w:tc>
                            <w:tcPr>
                              <w:tcW w:w="31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D35E68" w:rsidRDefault="00B31BFE" w:rsidP="006632A3">
                              <w:pPr>
                                <w:contextualSpacing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Надпеченочные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желтухи (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гемолитические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D35E68" w:rsidRDefault="00B31BFE" w:rsidP="006632A3">
                              <w:pPr>
                                <w:contextualSpacing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Печеночные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желтухи (паренхиматозные желтухи)</w:t>
                              </w:r>
                            </w:p>
                          </w:tc>
                          <w:tc>
                            <w:tcPr>
                              <w:tcW w:w="28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D35E68" w:rsidRDefault="00B31BFE" w:rsidP="006632A3">
                              <w:pPr>
                                <w:contextualSpacing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Подпеченочные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желтухи (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механические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c>
                        </w:tr>
                        <w:tr w:rsidR="00B31BFE" w:rsidRPr="00D35E68" w:rsidTr="00477533">
                          <w:tblPrEx>
                            <w:jc w:val="left"/>
                          </w:tblPrEx>
                          <w:trPr>
                            <w:trHeight w:val="1"/>
                          </w:trPr>
                          <w:tc>
                            <w:tcPr>
                              <w:tcW w:w="31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D35E68" w:rsidRDefault="00B31BFE" w:rsidP="006632A3">
                              <w:pPr>
                                <w:contextualSpacing/>
                                <w:jc w:val="center"/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D35E68" w:rsidRDefault="00B31BFE" w:rsidP="006632A3">
                              <w:pPr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caps/>
                                  <w:sz w:val="24"/>
                                </w:rPr>
                              </w:pPr>
                            </w:p>
                            <w:p w:rsidR="00B31BFE" w:rsidRPr="00D35E68" w:rsidRDefault="00B31BFE" w:rsidP="006632A3">
                              <w:pPr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caps/>
                                  <w:sz w:val="24"/>
                                </w:rPr>
                              </w:pPr>
                            </w:p>
                            <w:p w:rsidR="00B31BFE" w:rsidRPr="00D35E68" w:rsidRDefault="00B31BFE" w:rsidP="006632A3">
                              <w:pPr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caps/>
                                  <w:sz w:val="24"/>
                                </w:rPr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Default="00B31BFE" w:rsidP="006632A3">
                              <w:pPr>
                                <w:contextualSpacing/>
                              </w:pPr>
                            </w:p>
                            <w:p w:rsidR="00B31BFE" w:rsidRPr="00D35E68" w:rsidRDefault="00B31BFE" w:rsidP="006632A3">
                              <w:pPr>
                                <w:contextualSpacing/>
                              </w:pPr>
                            </w:p>
                          </w:tc>
                          <w:tc>
                            <w:tcPr>
                              <w:tcW w:w="288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D35E68" w:rsidRDefault="00B31BFE" w:rsidP="006632A3">
                              <w:pPr>
                                <w:contextualSpacing/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</w:tc>
                        </w:tr>
                      </w:tbl>
                      <w:p w:rsidR="00B31BFE" w:rsidRDefault="00B31BFE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31BFE" w:rsidRDefault="00B31BFE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31BFE" w:rsidRDefault="00B31BFE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31BFE" w:rsidRDefault="00B31BFE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B31BFE" w:rsidRDefault="00B31BFE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III. СИТУАЦИОННЫЕ ЗАДАЧИ</w:t>
                        </w:r>
                      </w:p>
                      <w:p w:rsidR="00B31BFE" w:rsidRPr="00B31BFE" w:rsidRDefault="00B31BFE" w:rsidP="006632A3">
                        <w:pPr>
                          <w:tabs>
                            <w:tab w:val="left" w:pos="3590"/>
                          </w:tabs>
                          <w:contextualSpacing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Задача № 1</w:t>
                        </w:r>
                      </w:p>
                      <w:p w:rsidR="00B31BFE" w:rsidRDefault="00B31BFE" w:rsidP="006632A3">
                        <w:pPr>
                          <w:shd w:val="clear" w:color="auto" w:fill="FFFFFF"/>
                          <w:ind w:firstLine="753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Больная 14 лет заболела остро с 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овышения температуры тела до 39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°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слабости, тошноты, болей в животе, снизился аппетит, на седьмой день от начала заболевания пожелтела. Лечилась по поводу не верифицированного вирусного гепатита в ЦРБ в течение 2 месяцев. За время пребывания в ЦРБ синдром желтухи не исчез, оставалось увеличенной печень, стала пальпироваться селезенка, температура на цифрах 38-39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держалась 2 недели, присоединились кожный зуд, носовые кровотечения, направлена в Красноя</w:t>
                        </w:r>
                        <w:proofErr w:type="gram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рск дл</w:t>
                        </w:r>
                        <w:proofErr w:type="gram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 уточнения диагноза и лечения.</w:t>
                        </w:r>
                      </w:p>
                      <w:p w:rsidR="00B31BFE" w:rsidRDefault="00B31BFE" w:rsidP="006632A3">
                        <w:pPr>
                          <w:shd w:val="clear" w:color="auto" w:fill="FFFFFF"/>
                          <w:ind w:firstLine="753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Эпидемиологический анамнез: до настоящего времени ничем не болела, в контакте с инфекционными больными не была.</w:t>
                        </w:r>
                      </w:p>
                      <w:p w:rsidR="00B31BFE" w:rsidRDefault="00B31BFE" w:rsidP="006632A3">
                        <w:pPr>
                          <w:shd w:val="clear" w:color="auto" w:fill="FFFFFF"/>
                          <w:ind w:firstLine="567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При поступлении состояние средней степени тяжести, жалуется на слабость, боли в животе, суставах, кожный зуд. Кожа сухая, с расчесами и умеренной желтушностью, отмечается диффузная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иктеричность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склер, </w:t>
                        </w:r>
                        <w:proofErr w:type="gram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видны</w:t>
                        </w:r>
                        <w:proofErr w:type="gram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телеангиэктазии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 кистях рук, лице,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стрии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на коже живота и бедер. Лицо больной лунообразное. Тоны сердца приглушены, систолический шум на верхушке, пульс 100 ударов в минуту. Живот увеличен в объеме, при пальпации болезненный в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эпигастрии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правом подреберье, размеры печени +1/2 – 4 см – 4 см, плотная болезненная, селезенка + 2 см. Кал обесцвечен, моча темная. </w:t>
                        </w:r>
                      </w:p>
                      <w:p w:rsidR="00B31BFE" w:rsidRDefault="00B31BFE" w:rsidP="006632A3">
                        <w:pPr>
                          <w:shd w:val="clear" w:color="auto" w:fill="FFFFFF"/>
                          <w:ind w:firstLine="753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Клинический анализ крови: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Лейк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– 16,8×10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9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/л, э – 16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gram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/я – 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с/я – 50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л – 36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м – 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%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СОЭ – 40 мм/час, нарушение белкового обмена: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диспротеинемия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 счет γ-глобулиновой фракции.</w:t>
                        </w:r>
                      </w:p>
                      <w:p w:rsidR="00B31BFE" w:rsidRDefault="00B31BFE" w:rsidP="006632A3">
                        <w:pPr>
                          <w:shd w:val="clear" w:color="auto" w:fill="FFFFFF"/>
                          <w:ind w:firstLine="567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Биохимический анализ крови: общий билирубин – 160мкмоль/л, конъюгированный билирубин – 120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мкмоль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/л, активность </w:t>
                        </w:r>
                        <w:proofErr w:type="spellStart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АлАТ</w:t>
                        </w:r>
                        <w:proofErr w:type="spellEnd"/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250 ЕД./л, тимоловая проба – 6 ед.</w:t>
                        </w:r>
                      </w:p>
                      <w:p w:rsidR="00B31BFE" w:rsidRDefault="00B31BFE" w:rsidP="006632A3">
                        <w:pPr>
                          <w:shd w:val="clear" w:color="auto" w:fill="FFFFFF"/>
                          <w:ind w:firstLine="753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ИФА маркеров вирусных гепатитов не обнаружено.</w:t>
                        </w:r>
                      </w:p>
                      <w:p w:rsidR="00B31BFE" w:rsidRPr="000465E4" w:rsidRDefault="00B31BFE" w:rsidP="006632A3">
                        <w:pPr>
                          <w:shd w:val="clear" w:color="auto" w:fill="FFFFFF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31BFE" w:rsidRPr="003914C2" w:rsidRDefault="00B31BFE" w:rsidP="006632A3">
                        <w:pPr>
                          <w:shd w:val="clear" w:color="auto" w:fill="FFFFFF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966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Вопрос 1: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 каких заболеваниях нужно думать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</w:t>
                        </w:r>
                      </w:p>
                      <w:tbl>
                        <w:tblPr>
                          <w:tblW w:w="0" w:type="auto"/>
                          <w:tblInd w:w="44" w:type="dxa"/>
                          <w:tblBorders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63"/>
                        </w:tblGrid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31BFE" w:rsidRPr="000465E4" w:rsidRDefault="00B31BFE" w:rsidP="006632A3">
                        <w:pPr>
                          <w:shd w:val="clear" w:color="auto" w:fill="FFFFFF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Вопрос 2: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Укажите патогн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омоничные симптомы заболевания.</w:t>
                        </w:r>
                      </w:p>
                      <w:tbl>
                        <w:tblPr>
                          <w:tblW w:w="0" w:type="auto"/>
                          <w:tblInd w:w="44" w:type="dxa"/>
                          <w:tblBorders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63"/>
                        </w:tblGrid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6632A3" w:rsidRPr="00C25ABB" w:rsidRDefault="006632A3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31BFE" w:rsidRPr="00C966ED" w:rsidRDefault="00B31BFE" w:rsidP="006632A3">
                        <w:pPr>
                          <w:shd w:val="clear" w:color="auto" w:fill="FFFFFF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lastRenderedPageBreak/>
                          <w:t>Вопрос 3:</w:t>
                        </w:r>
                        <w:r w:rsidRPr="000465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Назначьте дополнительное обследование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tbl>
                        <w:tblPr>
                          <w:tblW w:w="0" w:type="auto"/>
                          <w:tblInd w:w="44" w:type="dxa"/>
                          <w:tblBorders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63"/>
                        </w:tblGrid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632A3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6632A3" w:rsidRPr="00C25ABB" w:rsidRDefault="006632A3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31BFE" w:rsidRPr="00D35E68" w:rsidRDefault="00B31BFE" w:rsidP="006632A3">
                        <w:pPr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</w:p>
                      <w:p w:rsidR="00B31BFE" w:rsidRPr="00C966ED" w:rsidRDefault="00B31BFE" w:rsidP="006632A3">
                        <w:pPr>
                          <w:shd w:val="clear" w:color="auto" w:fill="FFFFFF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Вопрос 4: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Распишите лечение.</w:t>
                        </w:r>
                      </w:p>
                      <w:tbl>
                        <w:tblPr>
                          <w:tblW w:w="0" w:type="auto"/>
                          <w:tblInd w:w="44" w:type="dxa"/>
                          <w:tblBorders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63"/>
                        </w:tblGrid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31BFE" w:rsidRPr="000465E4" w:rsidRDefault="00B31BFE" w:rsidP="006632A3">
                        <w:pPr>
                          <w:shd w:val="clear" w:color="auto" w:fill="FFFFFF"/>
                          <w:contextualSpacing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465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bdr w:val="none" w:sz="0" w:space="0" w:color="auto" w:frame="1"/>
                          </w:rPr>
                          <w:t>Вопрос 5: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Прогноз заболевания.</w:t>
                        </w:r>
                      </w:p>
                      <w:tbl>
                        <w:tblPr>
                          <w:tblW w:w="0" w:type="auto"/>
                          <w:tblInd w:w="44" w:type="dxa"/>
                          <w:tblBorders>
                            <w:insideH w:val="single" w:sz="4" w:space="0" w:color="000001"/>
                            <w:insideV w:val="single" w:sz="4" w:space="0" w:color="000001"/>
                          </w:tblBorders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63"/>
                        </w:tblGrid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31BFE" w:rsidRPr="00C25ABB" w:rsidTr="00477533">
                          <w:trPr>
                            <w:trHeight w:val="340"/>
                          </w:trPr>
                          <w:tc>
                            <w:tcPr>
                              <w:tcW w:w="9419" w:type="dxa"/>
                              <w:shd w:val="clear" w:color="auto" w:fill="auto"/>
                              <w:tcMar>
                                <w:left w:w="54" w:type="dxa"/>
                                <w:right w:w="54" w:type="dxa"/>
                              </w:tcMar>
                            </w:tcPr>
                            <w:p w:rsidR="00B31BFE" w:rsidRPr="00C25ABB" w:rsidRDefault="00B31BFE" w:rsidP="006632A3">
                              <w:pPr>
                                <w:contextualSpacing/>
                                <w:rPr>
                                  <w:rFonts w:ascii="Times New Roman" w:eastAsia="Calibri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Default="00B31BFE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Задача № 2</w:t>
                  </w:r>
                </w:p>
                <w:p w:rsidR="00B31BFE" w:rsidRDefault="00B31BFE" w:rsidP="006632A3">
                  <w:pPr>
                    <w:shd w:val="clear" w:color="auto" w:fill="FFFFFF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Девочка 14 лет направлена в инфекционную больницу с диагнозом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«Вирусный гепатит?». При поступ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лении ребенок жалуется на повышение температуры тела до 37,5-38</w:t>
                  </w:r>
                  <w:proofErr w:type="gram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слабость, боли в области правого подреберья, тошноту, периодическую рвоту, желтушность кожи, потемнение цвета мочи. При поступлении состояние средней тяжести. Девочка пониженного питания, «тени» под глазами. </w:t>
                  </w:r>
                  <w:proofErr w:type="gram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Кожные покровы желтушные с сероватым оттенком, склеры с диффузной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иктеричностью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 «зеленоватым» оттенком.</w:t>
                  </w:r>
                  <w:proofErr w:type="gram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Живот несколько вздут, чувствительный при пальпации в области правого подреберья. Печень увеличена до 3 см. ниже реберной дуги, плотная с неровной поверхностью. Селезёнка не увеличена. Моча темного цвета. Стула не было в течение нескольких дней. Со слов родителей установлено, что ребенка в течение 2-3-х месяцев беспокоят боли в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эпигастрии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запоры, затем присоединилась слабость, ухудшение аппетита (отвращение к мясу), тошнота, в последние дни рвота 2-3 раза в сутки. За это время отмечает значительное похудание. </w:t>
                  </w:r>
                </w:p>
                <w:p w:rsidR="00B31BFE" w:rsidRDefault="00B31BFE" w:rsidP="006632A3">
                  <w:pPr>
                    <w:shd w:val="clear" w:color="auto" w:fill="FFFFFF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Эпид</w:t>
                  </w:r>
                  <w:proofErr w:type="gram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gram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намнез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Контакт с инфекционными больными отрицает. Парентеральных вмешательств в последний год не было. В течение нескольких лет обращалась за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</w:t>
                  </w:r>
                  <w:proofErr w:type="gram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омощью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по-поводу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хронического гастрита. </w:t>
                  </w:r>
                </w:p>
                <w:p w:rsidR="00B31BFE" w:rsidRDefault="00B31BFE" w:rsidP="006632A3">
                  <w:pPr>
                    <w:shd w:val="clear" w:color="auto" w:fill="FFFFFF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Клинический анализ крови: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80 г/л,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Лейк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16,8×10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/л, э – 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/я – 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с/я – 50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л – 36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 – 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СОЭ – 40 мм/час. </w:t>
                  </w:r>
                </w:p>
                <w:p w:rsidR="00B31BFE" w:rsidRPr="00146B76" w:rsidRDefault="00B31BFE" w:rsidP="006632A3">
                  <w:pPr>
                    <w:shd w:val="clear" w:color="auto" w:fill="FFFFFF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Биохимический анализ крови: общий билирубин – 130мкмоль/л, конъюгированный билирубин – 100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мкмоль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/л, активность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АлАТ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200 ЕД./л, АСТ – 150 ЕД./л, тимоловая проба – 3 ЕД., </w:t>
                  </w:r>
                  <w:proofErr w:type="spell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диспротеинемия</w:t>
                  </w:r>
                  <w:proofErr w:type="spell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счет </w:t>
                  </w:r>
                  <w:proofErr w:type="gramStart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γ-</w:t>
                  </w:r>
                  <w:proofErr w:type="gramEnd"/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глобулиновой фракции.</w:t>
                  </w:r>
                </w:p>
                <w:p w:rsidR="00B31BFE" w:rsidRPr="00F55BA2" w:rsidRDefault="00B31BFE" w:rsidP="006632A3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1: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каком заболевании вы думаете?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C966ED" w:rsidRDefault="00B31BFE" w:rsidP="006632A3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2: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Обосно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вание предполагаемого диагноза.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C966ED" w:rsidRDefault="00B31BFE" w:rsidP="006632A3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3: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Какие исследования необходимо п</w:t>
                  </w:r>
                  <w:r w:rsidR="00663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ровести для уточнения диагноза?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Pr="00C966ED" w:rsidRDefault="00B31BFE" w:rsidP="006632A3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4: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какими заболеваниями необходимо проводит</w:t>
                  </w:r>
                  <w:r w:rsidR="00663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 дифференциальную диагностику?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31BFE" w:rsidRDefault="00B31BFE" w:rsidP="006632A3">
                  <w:pPr>
                    <w:shd w:val="clear" w:color="auto" w:fill="FFFFFF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5B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5:</w:t>
                  </w:r>
                  <w:r w:rsidRPr="00F55B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Тактика ведения больного</w:t>
                  </w:r>
                  <w:r w:rsidR="006632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1BFE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B31BFE" w:rsidRPr="00C25ABB" w:rsidRDefault="00B31BFE" w:rsidP="006632A3">
                        <w:pPr>
                          <w:contextualSpacing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2A3" w:rsidRDefault="006632A3" w:rsidP="006632A3">
                  <w:pPr>
                    <w:shd w:val="clear" w:color="auto" w:fill="FFFFFF"/>
                    <w:spacing w:before="75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Задача № 3</w:t>
                  </w:r>
                </w:p>
                <w:p w:rsidR="006632A3" w:rsidRDefault="006632A3" w:rsidP="006632A3">
                  <w:pPr>
                    <w:shd w:val="clear" w:color="auto" w:fill="FFFFFF"/>
                    <w:ind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участковому педиатру обратились родители с ребенком 14 лет с жалобами на </w:t>
                  </w:r>
                  <w:proofErr w:type="gram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желтушное</w:t>
                  </w:r>
                  <w:proofErr w:type="gram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прокрашивание</w:t>
                  </w:r>
                  <w:proofErr w:type="spell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кожи и склер. Со слов родителей </w:t>
                  </w:r>
                  <w:proofErr w:type="gram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желтушное</w:t>
                  </w:r>
                  <w:proofErr w:type="gram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прокрашивание</w:t>
                  </w:r>
                  <w:proofErr w:type="spell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склер, кожи появилось два дня назад, цвет кала не изменен. При осмотре состояние ребенка ближе к </w:t>
                  </w:r>
                  <w:proofErr w:type="gram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удовлетворительному</w:t>
                  </w:r>
                  <w:proofErr w:type="gram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самочувствие не страдает. Кожа с </w:t>
                  </w:r>
                  <w:proofErr w:type="gram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легкой</w:t>
                  </w:r>
                  <w:proofErr w:type="gram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иктеричностью</w:t>
                  </w:r>
                  <w:proofErr w:type="spell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краевая </w:t>
                  </w:r>
                  <w:proofErr w:type="spell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иктеричность</w:t>
                  </w:r>
                  <w:proofErr w:type="spell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склер. В легких дыхание везикулярное, хрипов нет, тоны сердца громкие, ритмичные. Живот мягкий, доступен пальпации, безболезненный. Печень не увеличена. Стул окрашен, моча насыщенная.</w:t>
                  </w:r>
                </w:p>
                <w:p w:rsidR="006632A3" w:rsidRDefault="006632A3" w:rsidP="006632A3">
                  <w:pPr>
                    <w:shd w:val="clear" w:color="auto" w:fill="FFFFFF"/>
                    <w:ind w:firstLine="85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анамнеза выяснено, что накануне ребенок перенес ОРВИ.</w:t>
                  </w:r>
                </w:p>
                <w:p w:rsidR="006632A3" w:rsidRPr="00146B76" w:rsidRDefault="006632A3" w:rsidP="006632A3">
                  <w:pPr>
                    <w:shd w:val="clear" w:color="auto" w:fill="FFFFFF"/>
                    <w:ind w:firstLine="56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Биохимический анализ крови: общий билирубин – 80мкмоль/л, весь непрямой, активность </w:t>
                  </w:r>
                  <w:proofErr w:type="spellStart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АлАТ</w:t>
                  </w:r>
                  <w:proofErr w:type="spellEnd"/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/л, тимоловая проба – 4 ед.</w:t>
                  </w:r>
                </w:p>
                <w:p w:rsidR="006632A3" w:rsidRPr="002064A9" w:rsidRDefault="006632A3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1:</w:t>
                  </w: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аких заболеваниях нужно думать?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2A3" w:rsidRPr="00C966ED" w:rsidRDefault="006632A3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2:</w:t>
                  </w: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Укажите патогномоничные симптомы заболевания.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2A3" w:rsidRPr="002064A9" w:rsidRDefault="006632A3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3:</w:t>
                  </w: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 какими заболеваниями нужно проводит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 дифференциальную диагностику?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2A3" w:rsidRPr="002064A9" w:rsidRDefault="006632A3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4:</w:t>
                  </w:r>
                  <w:r w:rsidRPr="00206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Назначь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 дополнительное обследование.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2A3" w:rsidRPr="002064A9" w:rsidRDefault="006632A3" w:rsidP="006632A3">
                  <w:pPr>
                    <w:shd w:val="clear" w:color="auto" w:fill="FFFFFF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Вопрос 5: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Распишите лечение.</w:t>
                  </w:r>
                </w:p>
                <w:tbl>
                  <w:tblPr>
                    <w:tblW w:w="0" w:type="auto"/>
                    <w:tblInd w:w="44" w:type="dxa"/>
                    <w:tblBorders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15"/>
                  </w:tblGrid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32A3" w:rsidRPr="00C25ABB" w:rsidTr="00477533">
                    <w:trPr>
                      <w:trHeight w:val="340"/>
                    </w:trPr>
                    <w:tc>
                      <w:tcPr>
                        <w:tcW w:w="9419" w:type="dxa"/>
                        <w:shd w:val="clear" w:color="auto" w:fill="auto"/>
                        <w:tcMar>
                          <w:left w:w="54" w:type="dxa"/>
                          <w:right w:w="54" w:type="dxa"/>
                        </w:tcMar>
                      </w:tcPr>
                      <w:p w:rsidR="006632A3" w:rsidRPr="00C25ABB" w:rsidRDefault="006632A3" w:rsidP="006632A3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2A3" w:rsidRPr="00184393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43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ЛИТЕРАТУРА</w:t>
                  </w:r>
                </w:p>
                <w:p w:rsidR="006632A3" w:rsidRPr="00184393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Учайкин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В. Ф. Инфекционные болезни у детей [Электронный ресурс]: учебник / В. Ф.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Учайкин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О. В.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Шамшева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- М.</w:t>
                  </w:r>
                  <w:proofErr w:type="gram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ГЭОТАР-Медиа, 2015.</w:t>
                  </w:r>
                </w:p>
                <w:p w:rsidR="006632A3" w:rsidRPr="00184393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Эпидемиология инфекционных болезней [Электронный ресурс]: учебное пособие / Н. Д.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Ющук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Ю. В. Мартынов, Е. В.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Кухтевич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[и др.]. - 3-е изд.,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перераб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 доп. - М.: ГЭОТАР-Медиа, 2016. - 496 с.</w:t>
                  </w:r>
                </w:p>
                <w:p w:rsidR="006632A3" w:rsidRPr="00184393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Электронные ресурсы</w:t>
                  </w:r>
                </w:p>
                <w:p w:rsidR="006632A3" w:rsidRPr="00184393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портал для врачей (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видеолекции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(http://www.med-edu.ru/pediatr/infections/3760)</w:t>
                  </w:r>
                </w:p>
                <w:p w:rsidR="006632A3" w:rsidRPr="00184393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Вестник </w:t>
                  </w:r>
                  <w:proofErr w:type="spell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инфектологии</w:t>
                  </w:r>
                  <w:proofErr w:type="spellEnd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паразитологии (http://www.infectology.ru/Forall/priviv11.aspx)</w:t>
                  </w:r>
                </w:p>
                <w:p w:rsidR="00164897" w:rsidRPr="00953B7D" w:rsidRDefault="006632A3" w:rsidP="006632A3">
                  <w:pPr>
                    <w:tabs>
                      <w:tab w:val="left" w:pos="3590"/>
                    </w:tabs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Федеральные клинические рекомендации по оказанию медицинской помощи пациентам </w:t>
                  </w:r>
                  <w:r w:rsidRPr="0018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детского возраста с различными патологическими состояниями (</w:t>
                  </w:r>
                  <w:hyperlink r:id="rId14" w:history="1">
                    <w:r w:rsidRPr="00C103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http://www.pediatr-russia.ru/sites/default/files/file/kr_oton.pdf</w:t>
                    </w:r>
                  </w:hyperlink>
                  <w:proofErr w:type="gramEnd"/>
                </w:p>
              </w:tc>
            </w:tr>
          </w:tbl>
          <w:p w:rsidR="00ED7BA2" w:rsidRPr="00ED7BA2" w:rsidRDefault="00ED7BA2" w:rsidP="006632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7BA2" w:rsidRDefault="00ED7BA2" w:rsidP="006632A3">
      <w:pPr>
        <w:tabs>
          <w:tab w:val="left" w:pos="359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08" w:rsidRDefault="003B7D08" w:rsidP="003B7D08">
      <w:pPr>
        <w:rPr>
          <w:rFonts w:ascii="Times New Roman" w:eastAsia="Times New Roman" w:hAnsi="Times New Roman" w:cs="Times New Roman"/>
          <w:caps/>
          <w:sz w:val="24"/>
        </w:rPr>
      </w:pPr>
    </w:p>
    <w:p w:rsidR="003B7D08" w:rsidRDefault="003B7D08" w:rsidP="003B7D08">
      <w:pPr>
        <w:rPr>
          <w:rFonts w:ascii="Times New Roman" w:eastAsia="Times New Roman" w:hAnsi="Times New Roman" w:cs="Times New Roman"/>
          <w:caps/>
          <w:sz w:val="24"/>
        </w:rPr>
      </w:pPr>
    </w:p>
    <w:sectPr w:rsidR="003B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CE" w:rsidRDefault="006C7ACE" w:rsidP="005549C1">
      <w:pPr>
        <w:spacing w:after="0" w:line="240" w:lineRule="auto"/>
      </w:pPr>
      <w:r>
        <w:separator/>
      </w:r>
    </w:p>
  </w:endnote>
  <w:endnote w:type="continuationSeparator" w:id="0">
    <w:p w:rsidR="006C7ACE" w:rsidRDefault="006C7ACE" w:rsidP="0055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CE" w:rsidRDefault="006C7ACE" w:rsidP="005549C1">
      <w:pPr>
        <w:spacing w:after="0" w:line="240" w:lineRule="auto"/>
      </w:pPr>
      <w:r>
        <w:separator/>
      </w:r>
    </w:p>
  </w:footnote>
  <w:footnote w:type="continuationSeparator" w:id="0">
    <w:p w:rsidR="006C7ACE" w:rsidRDefault="006C7ACE" w:rsidP="00554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28E"/>
    <w:multiLevelType w:val="multilevel"/>
    <w:tmpl w:val="9C8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E5644"/>
    <w:multiLevelType w:val="hybridMultilevel"/>
    <w:tmpl w:val="1BAE421C"/>
    <w:lvl w:ilvl="0" w:tplc="DFD213C6">
      <w:start w:val="97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43B6"/>
    <w:multiLevelType w:val="hybridMultilevel"/>
    <w:tmpl w:val="7DD6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F9"/>
    <w:rsid w:val="00005611"/>
    <w:rsid w:val="00011F22"/>
    <w:rsid w:val="00015C78"/>
    <w:rsid w:val="0003056D"/>
    <w:rsid w:val="0003596E"/>
    <w:rsid w:val="000369B8"/>
    <w:rsid w:val="0005360C"/>
    <w:rsid w:val="000629B6"/>
    <w:rsid w:val="00070EF3"/>
    <w:rsid w:val="000810E8"/>
    <w:rsid w:val="00082FFF"/>
    <w:rsid w:val="0008548A"/>
    <w:rsid w:val="00091A45"/>
    <w:rsid w:val="00092662"/>
    <w:rsid w:val="00097253"/>
    <w:rsid w:val="000A3174"/>
    <w:rsid w:val="000B2E06"/>
    <w:rsid w:val="000B46AB"/>
    <w:rsid w:val="000B55D5"/>
    <w:rsid w:val="000C5878"/>
    <w:rsid w:val="000D5E2C"/>
    <w:rsid w:val="000D794A"/>
    <w:rsid w:val="000D7C8C"/>
    <w:rsid w:val="000E3F7E"/>
    <w:rsid w:val="000F6072"/>
    <w:rsid w:val="001020DB"/>
    <w:rsid w:val="001039A1"/>
    <w:rsid w:val="00113845"/>
    <w:rsid w:val="001141D2"/>
    <w:rsid w:val="00117A30"/>
    <w:rsid w:val="00122E81"/>
    <w:rsid w:val="0013038E"/>
    <w:rsid w:val="00145411"/>
    <w:rsid w:val="00164897"/>
    <w:rsid w:val="00184393"/>
    <w:rsid w:val="00195591"/>
    <w:rsid w:val="001A2410"/>
    <w:rsid w:val="001A51C5"/>
    <w:rsid w:val="001A792A"/>
    <w:rsid w:val="001B5AB3"/>
    <w:rsid w:val="001B6E24"/>
    <w:rsid w:val="001D22F4"/>
    <w:rsid w:val="001D4E86"/>
    <w:rsid w:val="001F3817"/>
    <w:rsid w:val="00203CB9"/>
    <w:rsid w:val="002214B6"/>
    <w:rsid w:val="00233A1A"/>
    <w:rsid w:val="00256D11"/>
    <w:rsid w:val="0027403C"/>
    <w:rsid w:val="00276A72"/>
    <w:rsid w:val="00284F49"/>
    <w:rsid w:val="00287E73"/>
    <w:rsid w:val="00291840"/>
    <w:rsid w:val="002C0B8E"/>
    <w:rsid w:val="002C1110"/>
    <w:rsid w:val="002E3DBD"/>
    <w:rsid w:val="002F5DBE"/>
    <w:rsid w:val="002F792E"/>
    <w:rsid w:val="002F7F9C"/>
    <w:rsid w:val="00300971"/>
    <w:rsid w:val="0030379F"/>
    <w:rsid w:val="003040A8"/>
    <w:rsid w:val="0032338F"/>
    <w:rsid w:val="003324EE"/>
    <w:rsid w:val="003640C1"/>
    <w:rsid w:val="00374DC1"/>
    <w:rsid w:val="00377CD3"/>
    <w:rsid w:val="00380A85"/>
    <w:rsid w:val="003819F4"/>
    <w:rsid w:val="00384666"/>
    <w:rsid w:val="00384744"/>
    <w:rsid w:val="00387DE4"/>
    <w:rsid w:val="003936CF"/>
    <w:rsid w:val="003A4DAA"/>
    <w:rsid w:val="003A6DE2"/>
    <w:rsid w:val="003B2944"/>
    <w:rsid w:val="003B7D08"/>
    <w:rsid w:val="003C57A3"/>
    <w:rsid w:val="003D66FE"/>
    <w:rsid w:val="003D73A0"/>
    <w:rsid w:val="003E0A1C"/>
    <w:rsid w:val="00412EE9"/>
    <w:rsid w:val="0044381A"/>
    <w:rsid w:val="004466DF"/>
    <w:rsid w:val="004516B3"/>
    <w:rsid w:val="004601B4"/>
    <w:rsid w:val="00477533"/>
    <w:rsid w:val="004B24ED"/>
    <w:rsid w:val="004D7B5A"/>
    <w:rsid w:val="004E2CA5"/>
    <w:rsid w:val="00503875"/>
    <w:rsid w:val="00522C7D"/>
    <w:rsid w:val="005373BC"/>
    <w:rsid w:val="0053789D"/>
    <w:rsid w:val="005549C1"/>
    <w:rsid w:val="005609FD"/>
    <w:rsid w:val="005614A7"/>
    <w:rsid w:val="00567C75"/>
    <w:rsid w:val="005A6337"/>
    <w:rsid w:val="005A6EEF"/>
    <w:rsid w:val="005C05E0"/>
    <w:rsid w:val="005E32E1"/>
    <w:rsid w:val="005E7591"/>
    <w:rsid w:val="0060642A"/>
    <w:rsid w:val="0062068D"/>
    <w:rsid w:val="00626A96"/>
    <w:rsid w:val="006403EF"/>
    <w:rsid w:val="00647C8C"/>
    <w:rsid w:val="006544A3"/>
    <w:rsid w:val="006632A3"/>
    <w:rsid w:val="00691001"/>
    <w:rsid w:val="006921FB"/>
    <w:rsid w:val="006A2B93"/>
    <w:rsid w:val="006A46AC"/>
    <w:rsid w:val="006C7ACE"/>
    <w:rsid w:val="006D4727"/>
    <w:rsid w:val="006F166C"/>
    <w:rsid w:val="006F62E6"/>
    <w:rsid w:val="00711917"/>
    <w:rsid w:val="007309FC"/>
    <w:rsid w:val="007318D7"/>
    <w:rsid w:val="00732BE7"/>
    <w:rsid w:val="00736EB9"/>
    <w:rsid w:val="007469F9"/>
    <w:rsid w:val="00753680"/>
    <w:rsid w:val="007664CF"/>
    <w:rsid w:val="0079118E"/>
    <w:rsid w:val="00797639"/>
    <w:rsid w:val="007A74CF"/>
    <w:rsid w:val="007B45D0"/>
    <w:rsid w:val="007C744D"/>
    <w:rsid w:val="007D6135"/>
    <w:rsid w:val="007F4B4D"/>
    <w:rsid w:val="0080411B"/>
    <w:rsid w:val="008313C6"/>
    <w:rsid w:val="008325B0"/>
    <w:rsid w:val="008903A8"/>
    <w:rsid w:val="008A4CA5"/>
    <w:rsid w:val="008C6283"/>
    <w:rsid w:val="008D4CDA"/>
    <w:rsid w:val="008D7DDF"/>
    <w:rsid w:val="008E152B"/>
    <w:rsid w:val="008E19FF"/>
    <w:rsid w:val="008E3E99"/>
    <w:rsid w:val="008E4E6D"/>
    <w:rsid w:val="008F06BA"/>
    <w:rsid w:val="008F77E5"/>
    <w:rsid w:val="0092723C"/>
    <w:rsid w:val="00962E9D"/>
    <w:rsid w:val="009657BE"/>
    <w:rsid w:val="00974ED8"/>
    <w:rsid w:val="00981F34"/>
    <w:rsid w:val="009836AB"/>
    <w:rsid w:val="00995853"/>
    <w:rsid w:val="00997A8E"/>
    <w:rsid w:val="009C6FFF"/>
    <w:rsid w:val="009F2441"/>
    <w:rsid w:val="00A0536B"/>
    <w:rsid w:val="00A20860"/>
    <w:rsid w:val="00A30818"/>
    <w:rsid w:val="00A32EB8"/>
    <w:rsid w:val="00A36885"/>
    <w:rsid w:val="00A500C4"/>
    <w:rsid w:val="00A566C1"/>
    <w:rsid w:val="00A71BDC"/>
    <w:rsid w:val="00A92E89"/>
    <w:rsid w:val="00AA608A"/>
    <w:rsid w:val="00AC4BF5"/>
    <w:rsid w:val="00AE3FC9"/>
    <w:rsid w:val="00B05E00"/>
    <w:rsid w:val="00B16FEB"/>
    <w:rsid w:val="00B2162C"/>
    <w:rsid w:val="00B237C9"/>
    <w:rsid w:val="00B31BFE"/>
    <w:rsid w:val="00B3334A"/>
    <w:rsid w:val="00B45BC0"/>
    <w:rsid w:val="00B626F4"/>
    <w:rsid w:val="00B82DE8"/>
    <w:rsid w:val="00B83CAC"/>
    <w:rsid w:val="00B850E9"/>
    <w:rsid w:val="00B938A3"/>
    <w:rsid w:val="00BA62B3"/>
    <w:rsid w:val="00BC36B5"/>
    <w:rsid w:val="00BC7536"/>
    <w:rsid w:val="00BE502B"/>
    <w:rsid w:val="00BE5F53"/>
    <w:rsid w:val="00C108A9"/>
    <w:rsid w:val="00C24DE6"/>
    <w:rsid w:val="00C34272"/>
    <w:rsid w:val="00C42D29"/>
    <w:rsid w:val="00C633F4"/>
    <w:rsid w:val="00C67B22"/>
    <w:rsid w:val="00C715B8"/>
    <w:rsid w:val="00C837B5"/>
    <w:rsid w:val="00C843D6"/>
    <w:rsid w:val="00C90224"/>
    <w:rsid w:val="00C971F2"/>
    <w:rsid w:val="00CA12F3"/>
    <w:rsid w:val="00CA3B39"/>
    <w:rsid w:val="00CC3030"/>
    <w:rsid w:val="00CE0E5C"/>
    <w:rsid w:val="00D16CAB"/>
    <w:rsid w:val="00D35418"/>
    <w:rsid w:val="00D430D5"/>
    <w:rsid w:val="00D92DF9"/>
    <w:rsid w:val="00DB3B46"/>
    <w:rsid w:val="00DC68A1"/>
    <w:rsid w:val="00DC7BC7"/>
    <w:rsid w:val="00DC7F34"/>
    <w:rsid w:val="00DE11D0"/>
    <w:rsid w:val="00DF6D1B"/>
    <w:rsid w:val="00E04135"/>
    <w:rsid w:val="00E05777"/>
    <w:rsid w:val="00E37544"/>
    <w:rsid w:val="00E4388B"/>
    <w:rsid w:val="00E47B83"/>
    <w:rsid w:val="00E676E3"/>
    <w:rsid w:val="00E75636"/>
    <w:rsid w:val="00EA13CC"/>
    <w:rsid w:val="00EB5F06"/>
    <w:rsid w:val="00EB7870"/>
    <w:rsid w:val="00EC082B"/>
    <w:rsid w:val="00ED2144"/>
    <w:rsid w:val="00ED7BA2"/>
    <w:rsid w:val="00EF2D9F"/>
    <w:rsid w:val="00EF6A79"/>
    <w:rsid w:val="00F03134"/>
    <w:rsid w:val="00F12858"/>
    <w:rsid w:val="00F15F0F"/>
    <w:rsid w:val="00F26147"/>
    <w:rsid w:val="00F26C8B"/>
    <w:rsid w:val="00F27CF2"/>
    <w:rsid w:val="00F30D4C"/>
    <w:rsid w:val="00F45976"/>
    <w:rsid w:val="00F57B81"/>
    <w:rsid w:val="00F74F45"/>
    <w:rsid w:val="00F76D2A"/>
    <w:rsid w:val="00F83989"/>
    <w:rsid w:val="00FA5483"/>
    <w:rsid w:val="00FC0B85"/>
    <w:rsid w:val="00FE07CA"/>
    <w:rsid w:val="00FF138D"/>
    <w:rsid w:val="00FF2258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2"/>
  </w:style>
  <w:style w:type="paragraph" w:styleId="1">
    <w:name w:val="heading 1"/>
    <w:basedOn w:val="a"/>
    <w:next w:val="a"/>
    <w:link w:val="10"/>
    <w:qFormat/>
    <w:rsid w:val="007C744D"/>
    <w:pPr>
      <w:keepNext/>
      <w:shd w:val="clear" w:color="auto" w:fill="FFFFFF"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4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7DE4"/>
    <w:pPr>
      <w:ind w:left="720"/>
      <w:contextualSpacing/>
    </w:pPr>
  </w:style>
  <w:style w:type="table" w:styleId="a7">
    <w:name w:val="Table Grid"/>
    <w:basedOn w:val="a1"/>
    <w:uiPriority w:val="59"/>
    <w:rsid w:val="00AC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9C1"/>
  </w:style>
  <w:style w:type="paragraph" w:styleId="aa">
    <w:name w:val="footer"/>
    <w:basedOn w:val="a"/>
    <w:link w:val="ab"/>
    <w:uiPriority w:val="99"/>
    <w:unhideWhenUsed/>
    <w:rsid w:val="0055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9C1"/>
  </w:style>
  <w:style w:type="character" w:customStyle="1" w:styleId="10">
    <w:name w:val="Заголовок 1 Знак"/>
    <w:basedOn w:val="a0"/>
    <w:link w:val="1"/>
    <w:rsid w:val="007C744D"/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  <w:shd w:val="clear" w:color="auto" w:fill="FFFFFF"/>
      <w:lang w:eastAsia="ru-RU"/>
    </w:rPr>
  </w:style>
  <w:style w:type="character" w:styleId="ac">
    <w:name w:val="Strong"/>
    <w:basedOn w:val="a0"/>
    <w:uiPriority w:val="22"/>
    <w:qFormat/>
    <w:rsid w:val="00A71BDC"/>
    <w:rPr>
      <w:b/>
      <w:bCs/>
    </w:rPr>
  </w:style>
  <w:style w:type="character" w:styleId="ad">
    <w:name w:val="Emphasis"/>
    <w:basedOn w:val="a0"/>
    <w:uiPriority w:val="20"/>
    <w:qFormat/>
    <w:rsid w:val="00A71BDC"/>
    <w:rPr>
      <w:i/>
      <w:iCs/>
    </w:rPr>
  </w:style>
  <w:style w:type="paragraph" w:styleId="ae">
    <w:name w:val="Normal (Web)"/>
    <w:basedOn w:val="a"/>
    <w:uiPriority w:val="99"/>
    <w:unhideWhenUsed/>
    <w:rsid w:val="00DC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2"/>
  </w:style>
  <w:style w:type="paragraph" w:styleId="1">
    <w:name w:val="heading 1"/>
    <w:basedOn w:val="a"/>
    <w:next w:val="a"/>
    <w:link w:val="10"/>
    <w:qFormat/>
    <w:rsid w:val="007C744D"/>
    <w:pPr>
      <w:keepNext/>
      <w:shd w:val="clear" w:color="auto" w:fill="FFFFFF"/>
      <w:spacing w:after="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24E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7DE4"/>
    <w:pPr>
      <w:ind w:left="720"/>
      <w:contextualSpacing/>
    </w:pPr>
  </w:style>
  <w:style w:type="table" w:styleId="a7">
    <w:name w:val="Table Grid"/>
    <w:basedOn w:val="a1"/>
    <w:uiPriority w:val="59"/>
    <w:rsid w:val="00AC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9C1"/>
  </w:style>
  <w:style w:type="paragraph" w:styleId="aa">
    <w:name w:val="footer"/>
    <w:basedOn w:val="a"/>
    <w:link w:val="ab"/>
    <w:uiPriority w:val="99"/>
    <w:unhideWhenUsed/>
    <w:rsid w:val="00554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9C1"/>
  </w:style>
  <w:style w:type="character" w:customStyle="1" w:styleId="10">
    <w:name w:val="Заголовок 1 Знак"/>
    <w:basedOn w:val="a0"/>
    <w:link w:val="1"/>
    <w:rsid w:val="007C744D"/>
    <w:rPr>
      <w:rFonts w:ascii="Times New Roman" w:eastAsia="Times New Roman" w:hAnsi="Times New Roman" w:cs="Times New Roman"/>
      <w:b/>
      <w:bCs/>
      <w:color w:val="323232"/>
      <w:spacing w:val="-6"/>
      <w:sz w:val="26"/>
      <w:szCs w:val="26"/>
      <w:shd w:val="clear" w:color="auto" w:fill="FFFFFF"/>
      <w:lang w:eastAsia="ru-RU"/>
    </w:rPr>
  </w:style>
  <w:style w:type="character" w:styleId="ac">
    <w:name w:val="Strong"/>
    <w:basedOn w:val="a0"/>
    <w:uiPriority w:val="22"/>
    <w:qFormat/>
    <w:rsid w:val="00A71BDC"/>
    <w:rPr>
      <w:b/>
      <w:bCs/>
    </w:rPr>
  </w:style>
  <w:style w:type="character" w:styleId="ad">
    <w:name w:val="Emphasis"/>
    <w:basedOn w:val="a0"/>
    <w:uiPriority w:val="20"/>
    <w:qFormat/>
    <w:rsid w:val="00A71BDC"/>
    <w:rPr>
      <w:i/>
      <w:iCs/>
    </w:rPr>
  </w:style>
  <w:style w:type="paragraph" w:styleId="ae">
    <w:name w:val="Normal (Web)"/>
    <w:basedOn w:val="a"/>
    <w:uiPriority w:val="99"/>
    <w:unhideWhenUsed/>
    <w:rsid w:val="00DC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7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2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6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1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5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7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1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6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7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1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iatr-russia.ru/sites/default/files/file/kr_oton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diatr-russia.ru/sites/default/files/file/kr_oto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iatr-russia.ru/sites/default/files/file/kr_oton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diatr-russia.ru/sites/default/files/file/kr_oto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ediatr-russia.ru/sites/default/files/file/kr_ot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657-F5B5-4CD0-919C-44ED266F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8059</Words>
  <Characters>45939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СобинаВА</cp:lastModifiedBy>
  <cp:revision>6</cp:revision>
  <cp:lastPrinted>2021-02-03T07:19:00Z</cp:lastPrinted>
  <dcterms:created xsi:type="dcterms:W3CDTF">2021-02-03T06:14:00Z</dcterms:created>
  <dcterms:modified xsi:type="dcterms:W3CDTF">2021-02-03T07:20:00Z</dcterms:modified>
</cp:coreProperties>
</file>