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B71F52">
        <w:rPr>
          <w:rFonts w:ascii="Times New Roman" w:hAnsi="Times New Roman" w:cs="Times New Roman"/>
          <w:b/>
          <w:sz w:val="28"/>
          <w:szCs w:val="28"/>
        </w:rPr>
        <w:t>3</w:t>
      </w:r>
    </w:p>
    <w:p w:rsidR="00716E8F" w:rsidRPr="009D7172" w:rsidRDefault="00716E8F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Тема</w:t>
      </w:r>
      <w:r w:rsidR="00B3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07E">
        <w:rPr>
          <w:rFonts w:ascii="Times New Roman" w:hAnsi="Times New Roman" w:cs="Times New Roman"/>
          <w:sz w:val="28"/>
          <w:szCs w:val="28"/>
        </w:rPr>
        <w:t>«</w:t>
      </w:r>
      <w:r w:rsidR="007F6C66" w:rsidRPr="007F6C66">
        <w:rPr>
          <w:rFonts w:ascii="Times New Roman" w:hAnsi="Times New Roman" w:cs="Times New Roman"/>
          <w:sz w:val="28"/>
          <w:szCs w:val="28"/>
        </w:rPr>
        <w:t>Лекарственные средства, влияющие на моторную функ</w:t>
      </w:r>
      <w:r w:rsidR="00C4509B">
        <w:rPr>
          <w:rFonts w:ascii="Times New Roman" w:hAnsi="Times New Roman" w:cs="Times New Roman"/>
          <w:sz w:val="28"/>
          <w:szCs w:val="28"/>
        </w:rPr>
        <w:t>цию  желудочно-кишечного тракта</w:t>
      </w:r>
      <w:r w:rsidR="009873D5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761B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Рвотные средства.</w:t>
      </w:r>
    </w:p>
    <w:p w:rsid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7F6C66">
        <w:rPr>
          <w:rFonts w:ascii="Times New Roman" w:hAnsi="Times New Roman" w:cs="Times New Roman"/>
          <w:sz w:val="28"/>
          <w:szCs w:val="28"/>
        </w:rPr>
        <w:t>ротиворвотные средства.</w:t>
      </w:r>
      <w:r w:rsidR="00C4761B"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61B" w:rsidRPr="00C4761B">
        <w:rPr>
          <w:rFonts w:ascii="Times New Roman" w:hAnsi="Times New Roman" w:cs="Times New Roman"/>
          <w:sz w:val="28"/>
          <w:szCs w:val="28"/>
        </w:rPr>
        <w:t>Дофаминоблокаторы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>.</w:t>
      </w:r>
    </w:p>
    <w:p w:rsidR="00C4761B" w:rsidRDefault="00C4761B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5НТ3-серотониновых рецепторов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4AE" w:rsidRDefault="00C4761B" w:rsidP="000B0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C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B04AE" w:rsidRPr="000B04AE">
        <w:rPr>
          <w:rFonts w:ascii="Times New Roman" w:hAnsi="Times New Roman" w:cs="Times New Roman"/>
          <w:sz w:val="28"/>
          <w:szCs w:val="28"/>
        </w:rPr>
        <w:t>Прокинетические</w:t>
      </w:r>
      <w:proofErr w:type="spellEnd"/>
      <w:r w:rsidR="000B04AE" w:rsidRPr="000B04AE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C4761B" w:rsidRPr="00C4761B" w:rsidRDefault="00C4761B" w:rsidP="000B0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4761B">
        <w:rPr>
          <w:rFonts w:ascii="Times New Roman" w:hAnsi="Times New Roman" w:cs="Times New Roman"/>
          <w:sz w:val="28"/>
          <w:szCs w:val="28"/>
        </w:rPr>
        <w:t>Слабительные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66" w:rsidRPr="007F6C66" w:rsidRDefault="00C4761B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Антидиарейные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 xml:space="preserve">Сюда относят рвотные, противорвотные, слабительные и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антидиарейные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Рвотные средства.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 xml:space="preserve">Это средства, возбуждающие или блокирующие хеморецепторы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зоны рвотного центра в продолговатом  мозге, кот</w:t>
      </w:r>
      <w:r>
        <w:rPr>
          <w:rFonts w:ascii="Times New Roman" w:hAnsi="Times New Roman" w:cs="Times New Roman"/>
          <w:sz w:val="28"/>
          <w:szCs w:val="28"/>
        </w:rPr>
        <w:t>орый тесно связан с дыхательным</w:t>
      </w:r>
      <w:r w:rsidRPr="007F6C66">
        <w:rPr>
          <w:rFonts w:ascii="Times New Roman" w:hAnsi="Times New Roman" w:cs="Times New Roman"/>
          <w:sz w:val="28"/>
          <w:szCs w:val="28"/>
        </w:rPr>
        <w:t>, сосудодвигательным центрами  и блуждающим нервом. В рвотном центре локализуются Д2-дофаминовые рецепторы, 5НТ3</w:t>
      </w:r>
      <w:r w:rsidR="00C4761B">
        <w:rPr>
          <w:rFonts w:ascii="Times New Roman" w:hAnsi="Times New Roman" w:cs="Times New Roman"/>
          <w:sz w:val="28"/>
          <w:szCs w:val="28"/>
        </w:rPr>
        <w:t>-серотониновые рецепторы, а так</w:t>
      </w:r>
      <w:r w:rsidRPr="007F6C66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М-холинорецепторы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и Н2-гистаминовые рецепторы.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Акт рвоты имеет защитное значение для организма и вызывается в результате:</w:t>
      </w:r>
      <w:r w:rsidR="00C4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6C66">
        <w:rPr>
          <w:rFonts w:ascii="Times New Roman" w:hAnsi="Times New Roman" w:cs="Times New Roman"/>
          <w:sz w:val="28"/>
          <w:szCs w:val="28"/>
        </w:rPr>
        <w:t xml:space="preserve">аздражения слизистой желудка и кишечника, импульсы с внутренних органов поступают прямо </w:t>
      </w:r>
      <w:proofErr w:type="gramStart"/>
      <w:r w:rsidRPr="007F6C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 xml:space="preserve"> рвотному центру –</w:t>
      </w:r>
      <w:r w:rsidRPr="00C4761B">
        <w:rPr>
          <w:rFonts w:ascii="Times New Roman" w:hAnsi="Times New Roman" w:cs="Times New Roman"/>
          <w:sz w:val="28"/>
          <w:szCs w:val="28"/>
        </w:rPr>
        <w:t xml:space="preserve"> это рефлекторная рвота.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может поступать из высших отделов мозга</w:t>
      </w:r>
      <w:r w:rsidR="00C4761B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- это психогенная рвота.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может поступать по чувствительным в</w:t>
      </w:r>
      <w:r>
        <w:rPr>
          <w:rFonts w:ascii="Times New Roman" w:hAnsi="Times New Roman" w:cs="Times New Roman"/>
          <w:sz w:val="28"/>
          <w:szCs w:val="28"/>
        </w:rPr>
        <w:t xml:space="preserve">олокнам вестибулярного аппарата, </w:t>
      </w:r>
      <w:r w:rsidRPr="007F6C66">
        <w:rPr>
          <w:rFonts w:ascii="Times New Roman" w:hAnsi="Times New Roman" w:cs="Times New Roman"/>
          <w:sz w:val="28"/>
          <w:szCs w:val="28"/>
        </w:rPr>
        <w:t>это рвота при синдроме укачивания.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зоне накапливаются импульсы раздражения до критического уровня, после чего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триггерная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зона разряжается</w:t>
      </w:r>
      <w:r w:rsidR="00C4761B">
        <w:rPr>
          <w:rFonts w:ascii="Times New Roman" w:hAnsi="Times New Roman" w:cs="Times New Roman"/>
          <w:sz w:val="28"/>
          <w:szCs w:val="28"/>
        </w:rPr>
        <w:t>,</w:t>
      </w:r>
      <w:r w:rsidRPr="007F6C66">
        <w:rPr>
          <w:rFonts w:ascii="Times New Roman" w:hAnsi="Times New Roman" w:cs="Times New Roman"/>
          <w:sz w:val="28"/>
          <w:szCs w:val="28"/>
        </w:rPr>
        <w:t xml:space="preserve"> т. е. начинает усиленно передавать импульсы на рвотный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 xml:space="preserve">Рвотными средствами являются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до</w:t>
      </w:r>
      <w:r w:rsidR="00C4761B">
        <w:rPr>
          <w:rFonts w:ascii="Times New Roman" w:hAnsi="Times New Roman" w:cs="Times New Roman"/>
          <w:sz w:val="28"/>
          <w:szCs w:val="28"/>
        </w:rPr>
        <w:t>фаминомиметики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>, возбуждающие Д2-</w:t>
      </w:r>
      <w:r w:rsidRPr="007F6C66">
        <w:rPr>
          <w:rFonts w:ascii="Times New Roman" w:hAnsi="Times New Roman" w:cs="Times New Roman"/>
          <w:sz w:val="28"/>
          <w:szCs w:val="28"/>
        </w:rPr>
        <w:t xml:space="preserve">дофаминовые рецепторы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зоны: 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Апоморфин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сильный</w:t>
      </w:r>
      <w:r>
        <w:rPr>
          <w:rFonts w:ascii="Times New Roman" w:hAnsi="Times New Roman" w:cs="Times New Roman"/>
          <w:sz w:val="28"/>
          <w:szCs w:val="28"/>
        </w:rPr>
        <w:t>, специфический возбудитель</w:t>
      </w:r>
      <w:r w:rsidRPr="007F6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триггерной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зоны. </w:t>
      </w:r>
      <w:r w:rsidRPr="007F6C66">
        <w:rPr>
          <w:rFonts w:ascii="Times New Roman" w:hAnsi="Times New Roman" w:cs="Times New Roman"/>
          <w:sz w:val="28"/>
          <w:szCs w:val="28"/>
        </w:rPr>
        <w:t>Назначают как рвотное с</w:t>
      </w:r>
      <w:r>
        <w:rPr>
          <w:rFonts w:ascii="Times New Roman" w:hAnsi="Times New Roman" w:cs="Times New Roman"/>
          <w:sz w:val="28"/>
          <w:szCs w:val="28"/>
        </w:rPr>
        <w:t>редство при пищевых отравлениях</w:t>
      </w:r>
      <w:r w:rsidRPr="007F6C66">
        <w:rPr>
          <w:rFonts w:ascii="Times New Roman" w:hAnsi="Times New Roman" w:cs="Times New Roman"/>
          <w:sz w:val="28"/>
          <w:szCs w:val="28"/>
        </w:rPr>
        <w:t>, отравлениях различными химическими веществами, алкоголем и др.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 xml:space="preserve">Рвотным действием обладают: </w:t>
      </w:r>
      <w:r w:rsidRPr="00C4761B">
        <w:rPr>
          <w:rFonts w:ascii="Times New Roman" w:hAnsi="Times New Roman" w:cs="Times New Roman"/>
          <w:sz w:val="28"/>
          <w:szCs w:val="28"/>
        </w:rPr>
        <w:t>сульфат меди и цинка, отвар корня ипекакуаны, настой травы баранца.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>Рвотные средства  применяют крайне редко. При отравлении ядами необходимо п</w:t>
      </w:r>
      <w:r>
        <w:rPr>
          <w:rFonts w:ascii="Times New Roman" w:hAnsi="Times New Roman" w:cs="Times New Roman"/>
          <w:sz w:val="28"/>
          <w:szCs w:val="28"/>
        </w:rPr>
        <w:t>ринять препарат в 1-е 30-60 мин</w:t>
      </w:r>
      <w:r w:rsidRPr="007F6C66">
        <w:rPr>
          <w:rFonts w:ascii="Times New Roman" w:hAnsi="Times New Roman" w:cs="Times New Roman"/>
          <w:sz w:val="28"/>
          <w:szCs w:val="28"/>
        </w:rPr>
        <w:t>, пока яд не перешел из желудка в кишеч</w:t>
      </w:r>
      <w:r>
        <w:rPr>
          <w:rFonts w:ascii="Times New Roman" w:hAnsi="Times New Roman" w:cs="Times New Roman"/>
          <w:sz w:val="28"/>
          <w:szCs w:val="28"/>
        </w:rPr>
        <w:t>ник и в кровь. Рвота, вызыва</w:t>
      </w:r>
      <w:r w:rsidRPr="007F6C66">
        <w:rPr>
          <w:rFonts w:ascii="Times New Roman" w:hAnsi="Times New Roman" w:cs="Times New Roman"/>
          <w:sz w:val="28"/>
          <w:szCs w:val="28"/>
        </w:rPr>
        <w:t>емая таким путем (возбуждением  ТЗ продолговатого  мозга)</w:t>
      </w:r>
      <w:r w:rsidR="00C4761B">
        <w:rPr>
          <w:rFonts w:ascii="Times New Roman" w:hAnsi="Times New Roman" w:cs="Times New Roman"/>
          <w:sz w:val="28"/>
          <w:szCs w:val="28"/>
        </w:rPr>
        <w:t xml:space="preserve"> создает большую нагрузку на сердечнососудистую систему</w:t>
      </w:r>
      <w:r w:rsidRPr="007F6C66">
        <w:rPr>
          <w:rFonts w:ascii="Times New Roman" w:hAnsi="Times New Roman" w:cs="Times New Roman"/>
          <w:sz w:val="28"/>
          <w:szCs w:val="28"/>
        </w:rPr>
        <w:t xml:space="preserve">, органы дыхания. Поэтому назначение рвотных средств  </w:t>
      </w:r>
      <w:r>
        <w:rPr>
          <w:rFonts w:ascii="Times New Roman" w:hAnsi="Times New Roman" w:cs="Times New Roman"/>
          <w:sz w:val="28"/>
          <w:szCs w:val="28"/>
        </w:rPr>
        <w:t>заменяют промы</w:t>
      </w:r>
      <w:r w:rsidR="00C4761B">
        <w:rPr>
          <w:rFonts w:ascii="Times New Roman" w:hAnsi="Times New Roman" w:cs="Times New Roman"/>
          <w:sz w:val="28"/>
          <w:szCs w:val="28"/>
        </w:rPr>
        <w:t>ванием желудка раствором перманганата калия</w:t>
      </w:r>
      <w:r w:rsidRPr="007F6C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назначением адсорбентов</w:t>
      </w:r>
      <w:r w:rsidRPr="007F6C66">
        <w:rPr>
          <w:rFonts w:ascii="Times New Roman" w:hAnsi="Times New Roman" w:cs="Times New Roman"/>
          <w:sz w:val="28"/>
          <w:szCs w:val="28"/>
        </w:rPr>
        <w:t>, солевых  слабительных.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Противопоказания</w:t>
      </w:r>
      <w:r w:rsidRPr="007F6C66">
        <w:rPr>
          <w:rFonts w:ascii="Times New Roman" w:hAnsi="Times New Roman" w:cs="Times New Roman"/>
          <w:b/>
          <w:sz w:val="28"/>
          <w:szCs w:val="28"/>
        </w:rPr>
        <w:t>:</w:t>
      </w:r>
      <w:r w:rsidRPr="007F6C66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C66">
        <w:rPr>
          <w:rFonts w:ascii="Times New Roman" w:hAnsi="Times New Roman" w:cs="Times New Roman"/>
          <w:sz w:val="28"/>
          <w:szCs w:val="28"/>
        </w:rPr>
        <w:t xml:space="preserve"> с помрачением сознания, беременность, детский и пожилой  возраст.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Противорвотные средства.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</w:t>
      </w:r>
      <w:r w:rsidRPr="007F6C66">
        <w:rPr>
          <w:rFonts w:ascii="Times New Roman" w:hAnsi="Times New Roman" w:cs="Times New Roman"/>
          <w:sz w:val="28"/>
          <w:szCs w:val="28"/>
        </w:rPr>
        <w:t>рвотные  сре</w:t>
      </w:r>
      <w:r w:rsidR="00C4761B">
        <w:rPr>
          <w:rFonts w:ascii="Times New Roman" w:hAnsi="Times New Roman" w:cs="Times New Roman"/>
          <w:sz w:val="28"/>
          <w:szCs w:val="28"/>
        </w:rPr>
        <w:t>дства  делят на несколько групп</w:t>
      </w:r>
      <w:r w:rsidRPr="007F6C66">
        <w:rPr>
          <w:rFonts w:ascii="Times New Roman" w:hAnsi="Times New Roman" w:cs="Times New Roman"/>
          <w:sz w:val="28"/>
          <w:szCs w:val="28"/>
        </w:rPr>
        <w:t>, исходя из механизмов  действия.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C66">
        <w:rPr>
          <w:rFonts w:ascii="Times New Roman" w:hAnsi="Times New Roman" w:cs="Times New Roman"/>
          <w:b/>
          <w:sz w:val="28"/>
          <w:szCs w:val="28"/>
        </w:rPr>
        <w:t>Дофаминоблокаторы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 xml:space="preserve"> блокируют Д2-</w:t>
      </w:r>
      <w:r w:rsidRPr="007F6C66">
        <w:rPr>
          <w:rFonts w:ascii="Times New Roman" w:hAnsi="Times New Roman" w:cs="Times New Roman"/>
          <w:sz w:val="28"/>
          <w:szCs w:val="28"/>
        </w:rPr>
        <w:t xml:space="preserve">дофаминовые  рецепторы, чем предупреждают рвоту центрального характера. Это все нейролептики: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Трифтазин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Этаперазин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Аминазин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Галоперидол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Дроперидол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и др.,  чаще из них применяется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Триэтилпиразин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Торекан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».</w:t>
      </w:r>
      <w:r w:rsidRPr="007F6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7F6C66">
        <w:rPr>
          <w:rFonts w:ascii="Times New Roman" w:hAnsi="Times New Roman" w:cs="Times New Roman"/>
          <w:sz w:val="28"/>
          <w:szCs w:val="28"/>
        </w:rPr>
        <w:t xml:space="preserve"> рвота, вызываемая наркозом, рвота при лучев</w:t>
      </w:r>
      <w:r w:rsidR="00C4761B">
        <w:rPr>
          <w:rFonts w:ascii="Times New Roman" w:hAnsi="Times New Roman" w:cs="Times New Roman"/>
          <w:sz w:val="28"/>
          <w:szCs w:val="28"/>
        </w:rPr>
        <w:t xml:space="preserve">ой терапии, рвота как побочный </w:t>
      </w:r>
      <w:r w:rsidRPr="007F6C66">
        <w:rPr>
          <w:rFonts w:ascii="Times New Roman" w:hAnsi="Times New Roman" w:cs="Times New Roman"/>
          <w:sz w:val="28"/>
          <w:szCs w:val="28"/>
        </w:rPr>
        <w:t xml:space="preserve">эффект от приема некоторых лекарств (препаратов  наперстянки,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>, антибиоти</w:t>
      </w:r>
      <w:r w:rsidR="00C4761B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="00C4761B">
        <w:rPr>
          <w:rFonts w:ascii="Times New Roman" w:hAnsi="Times New Roman" w:cs="Times New Roman"/>
          <w:sz w:val="28"/>
          <w:szCs w:val="28"/>
        </w:rPr>
        <w:t>опиоидных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 xml:space="preserve"> анальгетиков, противоопухолевых, противо</w:t>
      </w:r>
      <w:r w:rsidRPr="007F6C66">
        <w:rPr>
          <w:rFonts w:ascii="Times New Roman" w:hAnsi="Times New Roman" w:cs="Times New Roman"/>
          <w:sz w:val="28"/>
          <w:szCs w:val="28"/>
        </w:rPr>
        <w:t>вирусных средств, особенно для лечения ВИ</w:t>
      </w:r>
      <w:proofErr w:type="gramStart"/>
      <w:r w:rsidRPr="007F6C66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 xml:space="preserve"> например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>), рво</w:t>
      </w:r>
      <w:r w:rsidR="00C4761B">
        <w:rPr>
          <w:rFonts w:ascii="Times New Roman" w:hAnsi="Times New Roman" w:cs="Times New Roman"/>
          <w:sz w:val="28"/>
          <w:szCs w:val="28"/>
        </w:rPr>
        <w:t xml:space="preserve">та при высоком </w:t>
      </w:r>
      <w:proofErr w:type="spellStart"/>
      <w:r w:rsidR="00C4761B">
        <w:rPr>
          <w:rFonts w:ascii="Times New Roman" w:hAnsi="Times New Roman" w:cs="Times New Roman"/>
          <w:sz w:val="28"/>
          <w:szCs w:val="28"/>
        </w:rPr>
        <w:t>внутои</w:t>
      </w:r>
      <w:r w:rsidRPr="007F6C66">
        <w:rPr>
          <w:rFonts w:ascii="Times New Roman" w:hAnsi="Times New Roman" w:cs="Times New Roman"/>
          <w:sz w:val="28"/>
          <w:szCs w:val="28"/>
        </w:rPr>
        <w:t>черепном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давлении, черепно-мозговых травмах, </w:t>
      </w:r>
      <w:r w:rsidR="00C4761B">
        <w:rPr>
          <w:rFonts w:ascii="Times New Roman" w:hAnsi="Times New Roman" w:cs="Times New Roman"/>
          <w:sz w:val="28"/>
          <w:szCs w:val="28"/>
        </w:rPr>
        <w:t xml:space="preserve"> при язвенной  болезни  желудка</w:t>
      </w:r>
      <w:r w:rsidRPr="007F6C66">
        <w:rPr>
          <w:rFonts w:ascii="Times New Roman" w:hAnsi="Times New Roman" w:cs="Times New Roman"/>
          <w:sz w:val="28"/>
          <w:szCs w:val="28"/>
        </w:rPr>
        <w:t>, при операциях на органах груди и живота.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Pr="007F6C66">
        <w:rPr>
          <w:rFonts w:ascii="Times New Roman" w:hAnsi="Times New Roman" w:cs="Times New Roman"/>
          <w:sz w:val="28"/>
          <w:szCs w:val="28"/>
        </w:rPr>
        <w:t xml:space="preserve"> экстрапи</w:t>
      </w:r>
      <w:r>
        <w:rPr>
          <w:rFonts w:ascii="Times New Roman" w:hAnsi="Times New Roman" w:cs="Times New Roman"/>
          <w:sz w:val="28"/>
          <w:szCs w:val="28"/>
        </w:rPr>
        <w:t>рамидные расстройства,</w:t>
      </w:r>
      <w:r w:rsidRPr="007F6C66">
        <w:rPr>
          <w:rFonts w:ascii="Times New Roman" w:hAnsi="Times New Roman" w:cs="Times New Roman"/>
          <w:sz w:val="28"/>
          <w:szCs w:val="28"/>
        </w:rPr>
        <w:t xml:space="preserve"> паркинсонизм. 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препаратом</w:t>
      </w:r>
      <w:r w:rsid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61B">
        <w:rPr>
          <w:rFonts w:ascii="Times New Roman" w:hAnsi="Times New Roman" w:cs="Times New Roman"/>
          <w:sz w:val="28"/>
          <w:szCs w:val="28"/>
        </w:rPr>
        <w:t>блокатором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 xml:space="preserve"> Д2-</w:t>
      </w:r>
      <w:r w:rsidRPr="007F6C66">
        <w:rPr>
          <w:rFonts w:ascii="Times New Roman" w:hAnsi="Times New Roman" w:cs="Times New Roman"/>
          <w:sz w:val="28"/>
          <w:szCs w:val="28"/>
        </w:rPr>
        <w:t xml:space="preserve">дофаминовых  рецепторов является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Домперидон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Мотилиум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»,</w:t>
      </w:r>
      <w:r w:rsidRPr="007F6C6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прокинетическое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средство. Назначают при функциональных расстройствах желудочно-дуоденальной области: атонии кишечника, желудка с застоем пищевых масс, которые сопровожд</w:t>
      </w:r>
      <w:r>
        <w:rPr>
          <w:rFonts w:ascii="Times New Roman" w:hAnsi="Times New Roman" w:cs="Times New Roman"/>
          <w:sz w:val="28"/>
          <w:szCs w:val="28"/>
        </w:rPr>
        <w:t>аются вздутием живота, отрыжкой</w:t>
      </w:r>
      <w:r w:rsidRPr="007F6C66">
        <w:rPr>
          <w:rFonts w:ascii="Times New Roman" w:hAnsi="Times New Roman" w:cs="Times New Roman"/>
          <w:sz w:val="28"/>
          <w:szCs w:val="28"/>
        </w:rPr>
        <w:t xml:space="preserve">, сильными  болями в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рефлюкс-эзофагиты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</w:t>
      </w:r>
      <w:r w:rsidRPr="007F6C66">
        <w:rPr>
          <w:rFonts w:ascii="Times New Roman" w:hAnsi="Times New Roman" w:cs="Times New Roman"/>
          <w:sz w:val="28"/>
          <w:szCs w:val="28"/>
        </w:rPr>
        <w:t xml:space="preserve">же при рвоте разной этиологии, так же устраняет икоту, метеоризм, тошноту, применяют при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рентгеноконтрастных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исследованиях ЖКТ. Назначают по 1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  <w:sz w:val="28"/>
          <w:szCs w:val="28"/>
        </w:rPr>
        <w:t xml:space="preserve"> 3-4 р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7F6C66">
        <w:rPr>
          <w:rFonts w:ascii="Times New Roman" w:hAnsi="Times New Roman" w:cs="Times New Roman"/>
          <w:sz w:val="28"/>
          <w:szCs w:val="28"/>
        </w:rPr>
        <w:t xml:space="preserve"> в день, за 15-30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  <w:sz w:val="28"/>
          <w:szCs w:val="28"/>
        </w:rPr>
        <w:t xml:space="preserve"> до еды, детям с массой тела более 20 кг.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Поб</w:t>
      </w:r>
      <w:r>
        <w:rPr>
          <w:rFonts w:ascii="Times New Roman" w:hAnsi="Times New Roman" w:cs="Times New Roman"/>
          <w:b/>
          <w:sz w:val="28"/>
          <w:szCs w:val="28"/>
        </w:rPr>
        <w:t>очные</w:t>
      </w:r>
      <w:r w:rsidRPr="007F6C66">
        <w:rPr>
          <w:rFonts w:ascii="Times New Roman" w:hAnsi="Times New Roman" w:cs="Times New Roman"/>
          <w:b/>
          <w:sz w:val="28"/>
          <w:szCs w:val="28"/>
        </w:rPr>
        <w:t xml:space="preserve"> эф</w:t>
      </w:r>
      <w:r>
        <w:rPr>
          <w:rFonts w:ascii="Times New Roman" w:hAnsi="Times New Roman" w:cs="Times New Roman"/>
          <w:b/>
          <w:sz w:val="28"/>
          <w:szCs w:val="28"/>
        </w:rPr>
        <w:t>фекты</w:t>
      </w:r>
      <w:r w:rsidRPr="007F6C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ЭПР, сонливость, аллергические  реакции:  зуд, сыпь,</w:t>
      </w:r>
      <w:r w:rsidRPr="007F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 xml:space="preserve"> головная  боль, сухость во рту.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</w:t>
      </w:r>
      <w:r w:rsidRPr="007F6C66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>азания</w:t>
      </w:r>
      <w:r w:rsidRPr="007F6C66">
        <w:rPr>
          <w:rFonts w:ascii="Times New Roman" w:hAnsi="Times New Roman" w:cs="Times New Roman"/>
          <w:b/>
          <w:sz w:val="28"/>
          <w:szCs w:val="28"/>
        </w:rPr>
        <w:t>:</w:t>
      </w:r>
      <w:r w:rsidRPr="007F6C66">
        <w:rPr>
          <w:rFonts w:ascii="Times New Roman" w:hAnsi="Times New Roman" w:cs="Times New Roman"/>
          <w:sz w:val="28"/>
          <w:szCs w:val="28"/>
        </w:rPr>
        <w:t xml:space="preserve"> беременность, дети с массой тела менее 20 кг.</w:t>
      </w:r>
    </w:p>
    <w:p w:rsidR="000B04AE" w:rsidRDefault="000B04AE" w:rsidP="000B04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61B">
        <w:rPr>
          <w:rFonts w:ascii="Times New Roman" w:eastAsia="Times New Roman" w:hAnsi="Times New Roman" w:cs="Times New Roman"/>
          <w:sz w:val="28"/>
          <w:szCs w:val="28"/>
        </w:rPr>
        <w:t>Итоприд</w:t>
      </w:r>
      <w:proofErr w:type="spellEnd"/>
      <w:r w:rsidRPr="00C4761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F6C66" w:rsidRPr="00C4761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C4761B">
        <w:rPr>
          <w:rFonts w:ascii="Times New Roman" w:eastAsia="Times New Roman" w:hAnsi="Times New Roman" w:cs="Times New Roman"/>
          <w:bCs/>
          <w:sz w:val="28"/>
          <w:szCs w:val="28"/>
        </w:rPr>
        <w:t>анатон</w:t>
      </w:r>
      <w:proofErr w:type="spellEnd"/>
      <w:r w:rsidRPr="00C476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блокатор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 Д2-рецепторов и </w:t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М-холиномиметик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Итоприда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 гидрохлорид усиливает моторику ЖКТ за счет </w:t>
      </w:r>
      <w:r w:rsidR="007F6C66" w:rsidRPr="00C4761B">
        <w:rPr>
          <w:rFonts w:ascii="Times New Roman" w:eastAsia="Times New Roman" w:hAnsi="Times New Roman" w:cs="Times New Roman"/>
          <w:sz w:val="28"/>
          <w:szCs w:val="28"/>
        </w:rPr>
        <w:t>антагонизма D</w:t>
      </w:r>
      <w:r w:rsidR="007F6C66" w:rsidRPr="00C4761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F6C66" w:rsidRPr="00C4761B">
        <w:rPr>
          <w:rFonts w:ascii="Times New Roman" w:eastAsia="Times New Roman" w:hAnsi="Times New Roman" w:cs="Times New Roman"/>
          <w:sz w:val="28"/>
          <w:szCs w:val="28"/>
        </w:rPr>
        <w:t>-допаминовых</w:t>
      </w:r>
      <w:r w:rsidR="007F6C66" w:rsidRPr="007F6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рецепторов и ингибирования </w:t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ацетилхолинэстеразы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Итоприд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 активирует высвобождение ацетилхолина и подавляет его разрушение.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ает также противорвотный эффект за счет взаимодействия с D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-рецепторами, </w:t>
      </w:r>
      <w:proofErr w:type="gram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расположенными</w:t>
      </w:r>
      <w:proofErr w:type="gram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триггерной</w:t>
      </w:r>
      <w:proofErr w:type="spellEnd"/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 xml:space="preserve"> зоне. </w:t>
      </w:r>
    </w:p>
    <w:p w:rsidR="007F6C66" w:rsidRPr="007F6C66" w:rsidRDefault="007F6C66" w:rsidP="000B04A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F6C66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="00C4761B">
        <w:rPr>
          <w:rFonts w:ascii="Times New Roman" w:hAnsi="Times New Roman" w:cs="Times New Roman"/>
          <w:b/>
          <w:sz w:val="28"/>
          <w:szCs w:val="28"/>
        </w:rPr>
        <w:t xml:space="preserve"> 5НТ3-серотониновых рецепторов </w:t>
      </w:r>
      <w:proofErr w:type="spellStart"/>
      <w:r w:rsidR="00C4761B" w:rsidRPr="00C4761B">
        <w:rPr>
          <w:rFonts w:ascii="Times New Roman" w:hAnsi="Times New Roman" w:cs="Times New Roman"/>
          <w:sz w:val="28"/>
          <w:szCs w:val="28"/>
        </w:rPr>
        <w:t>т</w:t>
      </w:r>
      <w:r w:rsidRPr="00C4761B">
        <w:rPr>
          <w:rFonts w:ascii="Times New Roman" w:hAnsi="Times New Roman" w:cs="Times New Roman"/>
          <w:sz w:val="28"/>
          <w:szCs w:val="28"/>
        </w:rPr>
        <w:t>риггерной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зоны  рвотного центра </w:t>
      </w:r>
      <w:r w:rsidR="00C4761B" w:rsidRPr="00C4761B">
        <w:rPr>
          <w:rFonts w:ascii="Times New Roman" w:hAnsi="Times New Roman" w:cs="Times New Roman"/>
          <w:sz w:val="28"/>
          <w:szCs w:val="28"/>
        </w:rPr>
        <w:t xml:space="preserve">продолговатого </w:t>
      </w:r>
      <w:r w:rsidRPr="00C4761B">
        <w:rPr>
          <w:rFonts w:ascii="Times New Roman" w:hAnsi="Times New Roman" w:cs="Times New Roman"/>
          <w:sz w:val="28"/>
          <w:szCs w:val="28"/>
        </w:rPr>
        <w:t xml:space="preserve">мозга. </w:t>
      </w:r>
      <w:r w:rsidR="000B04AE">
        <w:rPr>
          <w:rFonts w:ascii="Times New Roman" w:hAnsi="Times New Roman" w:cs="Times New Roman"/>
          <w:sz w:val="28"/>
          <w:szCs w:val="28"/>
        </w:rPr>
        <w:t>Они подавляют рвотные импульсы</w:t>
      </w:r>
      <w:r w:rsidRPr="007F6C66">
        <w:rPr>
          <w:rFonts w:ascii="Times New Roman" w:hAnsi="Times New Roman" w:cs="Times New Roman"/>
          <w:sz w:val="28"/>
          <w:szCs w:val="28"/>
        </w:rPr>
        <w:t>, поступающие от вн</w:t>
      </w:r>
      <w:r w:rsidR="000B04AE">
        <w:rPr>
          <w:rFonts w:ascii="Times New Roman" w:hAnsi="Times New Roman" w:cs="Times New Roman"/>
          <w:sz w:val="28"/>
          <w:szCs w:val="28"/>
        </w:rPr>
        <w:t>утренних  органов в т</w:t>
      </w:r>
      <w:r w:rsidRPr="007F6C66">
        <w:rPr>
          <w:rFonts w:ascii="Times New Roman" w:hAnsi="Times New Roman" w:cs="Times New Roman"/>
          <w:sz w:val="28"/>
          <w:szCs w:val="28"/>
        </w:rPr>
        <w:t>риггер</w:t>
      </w:r>
      <w:r w:rsidR="000B04AE">
        <w:rPr>
          <w:rFonts w:ascii="Times New Roman" w:hAnsi="Times New Roman" w:cs="Times New Roman"/>
          <w:sz w:val="28"/>
          <w:szCs w:val="28"/>
        </w:rPr>
        <w:t>-</w:t>
      </w:r>
      <w:r w:rsidRPr="007F6C66">
        <w:rPr>
          <w:rFonts w:ascii="Times New Roman" w:hAnsi="Times New Roman" w:cs="Times New Roman"/>
          <w:sz w:val="28"/>
          <w:szCs w:val="28"/>
        </w:rPr>
        <w:t>зону.</w:t>
      </w:r>
    </w:p>
    <w:p w:rsidR="007F6C66" w:rsidRPr="000B04AE" w:rsidRDefault="000B04AE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Метоклопрамид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</w:t>
      </w:r>
      <w:r w:rsidR="007F6C66" w:rsidRPr="00C47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6C66" w:rsidRPr="00C4761B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  <w:r w:rsidR="007F6C66" w:rsidRPr="00C4761B">
        <w:rPr>
          <w:rFonts w:ascii="Times New Roman" w:hAnsi="Times New Roman" w:cs="Times New Roman"/>
          <w:sz w:val="28"/>
          <w:szCs w:val="28"/>
        </w:rPr>
        <w:t>», «Реглан»</w:t>
      </w:r>
      <w:r w:rsidRPr="00C47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так</w:t>
      </w:r>
      <w:r w:rsidR="007F6C66" w:rsidRPr="007F6C66">
        <w:rPr>
          <w:rFonts w:ascii="Times New Roman" w:hAnsi="Times New Roman" w:cs="Times New Roman"/>
          <w:sz w:val="28"/>
          <w:szCs w:val="28"/>
        </w:rPr>
        <w:t>же блокирует и Д</w:t>
      </w:r>
      <w:proofErr w:type="gramStart"/>
      <w:r w:rsidR="007F6C66" w:rsidRPr="007F6C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F6C66" w:rsidRPr="007F6C66">
        <w:rPr>
          <w:rFonts w:ascii="Times New Roman" w:hAnsi="Times New Roman" w:cs="Times New Roman"/>
          <w:sz w:val="28"/>
          <w:szCs w:val="28"/>
        </w:rPr>
        <w:t>дофаминовые</w:t>
      </w:r>
      <w:proofErr w:type="spell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 рецепторы  рвотного центра. О</w:t>
      </w:r>
      <w:r>
        <w:rPr>
          <w:rFonts w:ascii="Times New Roman" w:hAnsi="Times New Roman" w:cs="Times New Roman"/>
          <w:sz w:val="28"/>
          <w:szCs w:val="28"/>
        </w:rPr>
        <w:t>казывает противо</w:t>
      </w:r>
      <w:r w:rsidR="007F6C66" w:rsidRPr="007F6C66">
        <w:rPr>
          <w:rFonts w:ascii="Times New Roman" w:hAnsi="Times New Roman" w:cs="Times New Roman"/>
          <w:sz w:val="28"/>
          <w:szCs w:val="28"/>
        </w:rPr>
        <w:t>рвотное действие, успокаивает икоту, усиливает тонус и пер</w:t>
      </w:r>
      <w:r>
        <w:rPr>
          <w:rFonts w:ascii="Times New Roman" w:hAnsi="Times New Roman" w:cs="Times New Roman"/>
          <w:sz w:val="28"/>
          <w:szCs w:val="28"/>
        </w:rPr>
        <w:t>истальтику желудка и кишечника</w:t>
      </w:r>
      <w:r w:rsidR="00C47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66" w:rsidRPr="007F6C66">
        <w:rPr>
          <w:rFonts w:ascii="Times New Roman" w:hAnsi="Times New Roman" w:cs="Times New Roman"/>
          <w:sz w:val="28"/>
          <w:szCs w:val="28"/>
        </w:rPr>
        <w:t xml:space="preserve">т.е. двигательную активность органов пищеварения, оказывает </w:t>
      </w:r>
      <w:proofErr w:type="spellStart"/>
      <w:r w:rsidR="007F6C66" w:rsidRPr="007F6C66">
        <w:rPr>
          <w:rFonts w:ascii="Times New Roman" w:hAnsi="Times New Roman" w:cs="Times New Roman"/>
          <w:sz w:val="28"/>
          <w:szCs w:val="28"/>
        </w:rPr>
        <w:t>прокинетическое</w:t>
      </w:r>
      <w:proofErr w:type="spell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действие, способствует заживлению язв желудка  и </w:t>
      </w:r>
      <w:r>
        <w:rPr>
          <w:rFonts w:ascii="Times New Roman" w:hAnsi="Times New Roman" w:cs="Times New Roman"/>
          <w:sz w:val="28"/>
          <w:szCs w:val="28"/>
        </w:rPr>
        <w:t>12-перстной кишки.</w:t>
      </w:r>
    </w:p>
    <w:p w:rsidR="007F6C66" w:rsidRPr="007F6C66" w:rsidRDefault="007F6C66" w:rsidP="000B0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66">
        <w:rPr>
          <w:rFonts w:ascii="Times New Roman" w:hAnsi="Times New Roman" w:cs="Times New Roman"/>
          <w:b/>
          <w:sz w:val="28"/>
          <w:szCs w:val="28"/>
        </w:rPr>
        <w:lastRenderedPageBreak/>
        <w:t>Показания:</w:t>
      </w:r>
      <w:r w:rsidRPr="007F6C66">
        <w:rPr>
          <w:rFonts w:ascii="Times New Roman" w:hAnsi="Times New Roman" w:cs="Times New Roman"/>
          <w:sz w:val="28"/>
          <w:szCs w:val="28"/>
        </w:rPr>
        <w:t xml:space="preserve"> </w:t>
      </w:r>
      <w:r w:rsidR="000B04AE">
        <w:rPr>
          <w:rFonts w:ascii="Times New Roman" w:hAnsi="Times New Roman" w:cs="Times New Roman"/>
          <w:sz w:val="28"/>
          <w:szCs w:val="28"/>
        </w:rPr>
        <w:t>рвота</w:t>
      </w:r>
      <w:r w:rsidRPr="007F6C66">
        <w:rPr>
          <w:rFonts w:ascii="Times New Roman" w:hAnsi="Times New Roman" w:cs="Times New Roman"/>
          <w:sz w:val="28"/>
          <w:szCs w:val="28"/>
        </w:rPr>
        <w:t>, вызванная наркозом, лучевой терапией, лекарств</w:t>
      </w:r>
      <w:r w:rsidR="00C4761B">
        <w:rPr>
          <w:rFonts w:ascii="Times New Roman" w:hAnsi="Times New Roman" w:cs="Times New Roman"/>
          <w:sz w:val="28"/>
          <w:szCs w:val="28"/>
        </w:rPr>
        <w:t xml:space="preserve">енными  средствами </w:t>
      </w:r>
      <w:r w:rsidR="000B04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>, антибиотиками</w:t>
      </w:r>
      <w:r w:rsidR="000B04AE">
        <w:rPr>
          <w:rFonts w:ascii="Times New Roman" w:hAnsi="Times New Roman" w:cs="Times New Roman"/>
          <w:sz w:val="28"/>
          <w:szCs w:val="28"/>
        </w:rPr>
        <w:t>)</w:t>
      </w:r>
      <w:r w:rsidRPr="007F6C66">
        <w:rPr>
          <w:rFonts w:ascii="Times New Roman" w:hAnsi="Times New Roman" w:cs="Times New Roman"/>
          <w:sz w:val="28"/>
          <w:szCs w:val="28"/>
        </w:rPr>
        <w:t>; рвота беременных, кардиологических больных</w:t>
      </w:r>
      <w:r w:rsidR="000B04AE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(при ГБ, инфаркте  миокарда, сердечной  недостаточности).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C66">
        <w:rPr>
          <w:rFonts w:ascii="Times New Roman" w:hAnsi="Times New Roman" w:cs="Times New Roman"/>
          <w:sz w:val="28"/>
          <w:szCs w:val="28"/>
        </w:rPr>
        <w:t>Неэффективен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 xml:space="preserve"> </w:t>
      </w:r>
      <w:r w:rsidR="000B04AE">
        <w:rPr>
          <w:rFonts w:ascii="Times New Roman" w:hAnsi="Times New Roman" w:cs="Times New Roman"/>
          <w:sz w:val="28"/>
          <w:szCs w:val="28"/>
        </w:rPr>
        <w:t xml:space="preserve">при рвоте вестибулярного генеза, </w:t>
      </w:r>
      <w:r w:rsidRPr="007F6C66">
        <w:rPr>
          <w:rFonts w:ascii="Times New Roman" w:hAnsi="Times New Roman" w:cs="Times New Roman"/>
          <w:sz w:val="28"/>
          <w:szCs w:val="28"/>
        </w:rPr>
        <w:t>при укачивании.</w:t>
      </w:r>
      <w:r w:rsidR="000B04AE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 xml:space="preserve">Комплексная   терапия язвенной  болезни  желудка  и </w:t>
      </w:r>
      <w:r w:rsidR="000B04AE">
        <w:rPr>
          <w:rFonts w:ascii="Times New Roman" w:hAnsi="Times New Roman" w:cs="Times New Roman"/>
          <w:sz w:val="28"/>
          <w:szCs w:val="28"/>
        </w:rPr>
        <w:t xml:space="preserve">12-перстной кишки, </w:t>
      </w:r>
      <w:r w:rsidRPr="007F6C66">
        <w:rPr>
          <w:rFonts w:ascii="Times New Roman" w:hAnsi="Times New Roman" w:cs="Times New Roman"/>
          <w:sz w:val="28"/>
          <w:szCs w:val="28"/>
        </w:rPr>
        <w:t xml:space="preserve">гастритов,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р</w:t>
      </w:r>
      <w:r w:rsidR="000B04AE">
        <w:rPr>
          <w:rFonts w:ascii="Times New Roman" w:hAnsi="Times New Roman" w:cs="Times New Roman"/>
          <w:sz w:val="28"/>
          <w:szCs w:val="28"/>
        </w:rPr>
        <w:t>ефлюкс</w:t>
      </w:r>
      <w:proofErr w:type="spellEnd"/>
      <w:r w:rsidR="000B04AE">
        <w:rPr>
          <w:rFonts w:ascii="Times New Roman" w:hAnsi="Times New Roman" w:cs="Times New Roman"/>
          <w:sz w:val="28"/>
          <w:szCs w:val="28"/>
        </w:rPr>
        <w:t xml:space="preserve"> - эзофагитов, </w:t>
      </w:r>
      <w:proofErr w:type="spellStart"/>
      <w:r w:rsidR="000B04AE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органов брюшной полости, при послеоперационных парезах  кишечника, метеоризме, т.к. ускор</w:t>
      </w:r>
      <w:r w:rsidR="000B04AE">
        <w:rPr>
          <w:rFonts w:ascii="Times New Roman" w:hAnsi="Times New Roman" w:cs="Times New Roman"/>
          <w:sz w:val="28"/>
          <w:szCs w:val="28"/>
        </w:rPr>
        <w:t xml:space="preserve">яет эвакуацию пищи из желудка; </w:t>
      </w:r>
      <w:r w:rsidRPr="007F6C66">
        <w:rPr>
          <w:rFonts w:ascii="Times New Roman" w:hAnsi="Times New Roman" w:cs="Times New Roman"/>
          <w:sz w:val="28"/>
          <w:szCs w:val="28"/>
        </w:rPr>
        <w:t>для улучшения рентгенодиагностики желудка и тонкого кишечника.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>Назначают  по 1 таб</w:t>
      </w:r>
      <w:r w:rsidR="000B04AE"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  <w:sz w:val="28"/>
          <w:szCs w:val="28"/>
        </w:rPr>
        <w:t xml:space="preserve"> 3 р</w:t>
      </w:r>
      <w:r w:rsidR="000B04AE">
        <w:rPr>
          <w:rFonts w:ascii="Times New Roman" w:hAnsi="Times New Roman" w:cs="Times New Roman"/>
          <w:sz w:val="28"/>
          <w:szCs w:val="28"/>
        </w:rPr>
        <w:t>аза</w:t>
      </w:r>
      <w:r w:rsidRPr="007F6C66">
        <w:rPr>
          <w:rFonts w:ascii="Times New Roman" w:hAnsi="Times New Roman" w:cs="Times New Roman"/>
          <w:sz w:val="28"/>
          <w:szCs w:val="28"/>
        </w:rPr>
        <w:t xml:space="preserve"> в день до еды</w:t>
      </w:r>
      <w:r w:rsidR="00C4761B">
        <w:rPr>
          <w:rFonts w:ascii="Times New Roman" w:hAnsi="Times New Roman" w:cs="Times New Roman"/>
          <w:sz w:val="28"/>
          <w:szCs w:val="28"/>
        </w:rPr>
        <w:t>,</w:t>
      </w:r>
      <w:r w:rsidRPr="007F6C66">
        <w:rPr>
          <w:rFonts w:ascii="Times New Roman" w:hAnsi="Times New Roman" w:cs="Times New Roman"/>
          <w:sz w:val="28"/>
          <w:szCs w:val="28"/>
        </w:rPr>
        <w:t xml:space="preserve"> не разжевывая, детям с 6 лет по ½ таб</w:t>
      </w:r>
      <w:r w:rsidR="000B04AE">
        <w:rPr>
          <w:rFonts w:ascii="Times New Roman" w:hAnsi="Times New Roman" w:cs="Times New Roman"/>
          <w:sz w:val="28"/>
          <w:szCs w:val="28"/>
        </w:rPr>
        <w:t>летки, 0.5 % раств</w:t>
      </w:r>
      <w:r w:rsidRPr="007F6C66">
        <w:rPr>
          <w:rFonts w:ascii="Times New Roman" w:hAnsi="Times New Roman" w:cs="Times New Roman"/>
          <w:sz w:val="28"/>
          <w:szCs w:val="28"/>
        </w:rPr>
        <w:t xml:space="preserve">ор 2 мл в/м, </w:t>
      </w:r>
      <w:proofErr w:type="gramStart"/>
      <w:r w:rsidRPr="007F6C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C66">
        <w:rPr>
          <w:rFonts w:ascii="Times New Roman" w:hAnsi="Times New Roman" w:cs="Times New Roman"/>
          <w:sz w:val="28"/>
          <w:szCs w:val="28"/>
        </w:rPr>
        <w:t>/в.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Поб</w:t>
      </w:r>
      <w:r w:rsidR="000B04AE">
        <w:rPr>
          <w:rFonts w:ascii="Times New Roman" w:hAnsi="Times New Roman" w:cs="Times New Roman"/>
          <w:b/>
          <w:sz w:val="28"/>
          <w:szCs w:val="28"/>
        </w:rPr>
        <w:t xml:space="preserve">очные </w:t>
      </w:r>
      <w:r w:rsidRPr="007F6C66">
        <w:rPr>
          <w:rFonts w:ascii="Times New Roman" w:hAnsi="Times New Roman" w:cs="Times New Roman"/>
          <w:b/>
          <w:sz w:val="28"/>
          <w:szCs w:val="28"/>
        </w:rPr>
        <w:t>эф</w:t>
      </w:r>
      <w:r w:rsidR="000B04AE">
        <w:rPr>
          <w:rFonts w:ascii="Times New Roman" w:hAnsi="Times New Roman" w:cs="Times New Roman"/>
          <w:b/>
          <w:sz w:val="28"/>
          <w:szCs w:val="28"/>
        </w:rPr>
        <w:t>фекты</w:t>
      </w:r>
      <w:r w:rsidRPr="007F6C66">
        <w:rPr>
          <w:rFonts w:ascii="Times New Roman" w:hAnsi="Times New Roman" w:cs="Times New Roman"/>
          <w:sz w:val="28"/>
          <w:szCs w:val="28"/>
        </w:rPr>
        <w:t>:</w:t>
      </w:r>
      <w:r w:rsidR="000B04AE">
        <w:rPr>
          <w:rFonts w:ascii="Times New Roman" w:hAnsi="Times New Roman" w:cs="Times New Roman"/>
          <w:sz w:val="28"/>
          <w:szCs w:val="28"/>
        </w:rPr>
        <w:t xml:space="preserve"> редки,</w:t>
      </w:r>
      <w:r w:rsidRPr="007F6C66">
        <w:rPr>
          <w:rFonts w:ascii="Times New Roman" w:hAnsi="Times New Roman" w:cs="Times New Roman"/>
          <w:sz w:val="28"/>
          <w:szCs w:val="28"/>
        </w:rPr>
        <w:t xml:space="preserve"> экстрапирамидные расстройства, но гораздо реже</w:t>
      </w:r>
      <w:r w:rsidR="00C4761B">
        <w:rPr>
          <w:rFonts w:ascii="Times New Roman" w:hAnsi="Times New Roman" w:cs="Times New Roman"/>
          <w:sz w:val="28"/>
          <w:szCs w:val="28"/>
        </w:rPr>
        <w:t>,</w:t>
      </w:r>
      <w:r w:rsidRPr="007F6C66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Мотилиум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>, а так же сонливость, шум в ушах, сухость во рту.</w:t>
      </w:r>
    </w:p>
    <w:p w:rsidR="007F6C66" w:rsidRPr="007F6C66" w:rsidRDefault="000B04AE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</w:t>
      </w:r>
      <w:r w:rsidR="007F6C66" w:rsidRPr="007F6C66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>азания</w:t>
      </w:r>
      <w:r w:rsidR="007F6C66" w:rsidRPr="007F6C66">
        <w:rPr>
          <w:rFonts w:ascii="Times New Roman" w:hAnsi="Times New Roman" w:cs="Times New Roman"/>
          <w:b/>
          <w:sz w:val="28"/>
          <w:szCs w:val="28"/>
        </w:rPr>
        <w:t>:</w:t>
      </w:r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водителям транспорта  и людям профессий, требующих  внимания, детям  до 6 лет, при паркинсонизме.</w:t>
      </w:r>
    </w:p>
    <w:p w:rsidR="007F6C66" w:rsidRPr="00C4761B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Ондансетрон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Зофран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Латран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6C66" w:rsidRPr="00C4761B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Гранисетрон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Китрил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»</w:t>
      </w:r>
    </w:p>
    <w:p w:rsidR="007F6C66" w:rsidRPr="007F6C66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0B04AE">
        <w:rPr>
          <w:rFonts w:ascii="Times New Roman" w:hAnsi="Times New Roman" w:cs="Times New Roman"/>
          <w:sz w:val="28"/>
          <w:szCs w:val="28"/>
        </w:rPr>
        <w:t xml:space="preserve"> р</w:t>
      </w:r>
      <w:r w:rsidRPr="007F6C66">
        <w:rPr>
          <w:rFonts w:ascii="Times New Roman" w:hAnsi="Times New Roman" w:cs="Times New Roman"/>
          <w:sz w:val="28"/>
          <w:szCs w:val="28"/>
        </w:rPr>
        <w:t>вота</w:t>
      </w:r>
      <w:r w:rsidR="000B04AE">
        <w:rPr>
          <w:rFonts w:ascii="Times New Roman" w:hAnsi="Times New Roman" w:cs="Times New Roman"/>
          <w:sz w:val="28"/>
          <w:szCs w:val="28"/>
        </w:rPr>
        <w:t xml:space="preserve"> вызванная приемом </w:t>
      </w:r>
      <w:proofErr w:type="spellStart"/>
      <w:r w:rsidR="000B04AE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, лучевой терапией при лечении злокачественных опухолей, возникающая в послеоперационном периоде, </w:t>
      </w:r>
      <w:r w:rsidRPr="007F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назначают по 1 таб</w:t>
      </w:r>
      <w:r w:rsidR="000B04AE">
        <w:rPr>
          <w:rFonts w:ascii="Times New Roman" w:hAnsi="Times New Roman" w:cs="Times New Roman"/>
          <w:sz w:val="28"/>
          <w:szCs w:val="28"/>
        </w:rPr>
        <w:t>.</w:t>
      </w:r>
      <w:r w:rsidRPr="007F6C66">
        <w:rPr>
          <w:rFonts w:ascii="Times New Roman" w:hAnsi="Times New Roman" w:cs="Times New Roman"/>
          <w:sz w:val="28"/>
          <w:szCs w:val="28"/>
        </w:rPr>
        <w:t xml:space="preserve"> 2 р</w:t>
      </w:r>
      <w:r w:rsidR="000B04AE">
        <w:rPr>
          <w:rFonts w:ascii="Times New Roman" w:hAnsi="Times New Roman" w:cs="Times New Roman"/>
          <w:sz w:val="28"/>
          <w:szCs w:val="28"/>
        </w:rPr>
        <w:t>аза</w:t>
      </w:r>
      <w:r w:rsidRPr="007F6C66">
        <w:rPr>
          <w:rFonts w:ascii="Times New Roman" w:hAnsi="Times New Roman" w:cs="Times New Roman"/>
          <w:sz w:val="28"/>
          <w:szCs w:val="28"/>
        </w:rPr>
        <w:t xml:space="preserve"> в день, 3-5 дней, до начала химиотерапии или лучевой терапии.</w:t>
      </w:r>
    </w:p>
    <w:p w:rsidR="007F6C66" w:rsidRPr="000B04AE" w:rsidRDefault="000B04AE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Блокатор</w:t>
      </w:r>
      <w:proofErr w:type="spellEnd"/>
      <w:r w:rsidRPr="000B0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AE">
        <w:rPr>
          <w:rFonts w:ascii="Times New Roman" w:hAnsi="Times New Roman" w:cs="Times New Roman"/>
          <w:sz w:val="28"/>
          <w:szCs w:val="28"/>
        </w:rPr>
        <w:t>м-холино</w:t>
      </w:r>
      <w:r>
        <w:rPr>
          <w:rFonts w:ascii="Times New Roman" w:hAnsi="Times New Roman" w:cs="Times New Roman"/>
          <w:sz w:val="28"/>
          <w:szCs w:val="28"/>
        </w:rPr>
        <w:t>рецепторов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C66" w:rsidRPr="000B04AE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  <w:r w:rsidR="007F6C66" w:rsidRPr="000B04AE">
        <w:rPr>
          <w:rFonts w:ascii="Times New Roman" w:hAnsi="Times New Roman" w:cs="Times New Roman"/>
          <w:sz w:val="28"/>
          <w:szCs w:val="28"/>
        </w:rPr>
        <w:t xml:space="preserve"> в составе табл</w:t>
      </w:r>
      <w:r w:rsidRPr="000B04AE">
        <w:rPr>
          <w:rFonts w:ascii="Times New Roman" w:hAnsi="Times New Roman" w:cs="Times New Roman"/>
          <w:sz w:val="28"/>
          <w:szCs w:val="28"/>
        </w:rPr>
        <w:t>еток</w:t>
      </w:r>
      <w:r w:rsidR="007F6C66" w:rsidRPr="000B04AE">
        <w:rPr>
          <w:rFonts w:ascii="Times New Roman" w:hAnsi="Times New Roman" w:cs="Times New Roman"/>
          <w:sz w:val="28"/>
          <w:szCs w:val="28"/>
        </w:rPr>
        <w:t xml:space="preserve"> </w:t>
      </w:r>
      <w:r w:rsidR="007F6C66" w:rsidRPr="00C4761B">
        <w:rPr>
          <w:rFonts w:ascii="Times New Roman" w:hAnsi="Times New Roman" w:cs="Times New Roman"/>
          <w:sz w:val="28"/>
          <w:szCs w:val="28"/>
        </w:rPr>
        <w:t xml:space="preserve">«Аэрон» </w:t>
      </w:r>
      <w:r w:rsidRPr="00C4761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б</w:t>
      </w:r>
      <w:r w:rsidR="007F6C66" w:rsidRPr="00C4761B">
        <w:rPr>
          <w:rFonts w:ascii="Times New Roman" w:hAnsi="Times New Roman" w:cs="Times New Roman"/>
          <w:sz w:val="28"/>
          <w:szCs w:val="28"/>
        </w:rPr>
        <w:t>локаторы</w:t>
      </w:r>
      <w:proofErr w:type="spellEnd"/>
      <w:r w:rsidR="007F6C66" w:rsidRPr="00C4761B">
        <w:rPr>
          <w:rFonts w:ascii="Times New Roman" w:hAnsi="Times New Roman" w:cs="Times New Roman"/>
          <w:sz w:val="28"/>
          <w:szCs w:val="28"/>
        </w:rPr>
        <w:t xml:space="preserve"> Н1-гистаминовых рецепторов: </w:t>
      </w:r>
      <w:proofErr w:type="spellStart"/>
      <w:r w:rsidR="007F6C66" w:rsidRPr="00C4761B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="007F6C66"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C66" w:rsidRPr="00C4761B">
        <w:rPr>
          <w:rFonts w:ascii="Times New Roman" w:hAnsi="Times New Roman" w:cs="Times New Roman"/>
          <w:sz w:val="28"/>
          <w:szCs w:val="28"/>
        </w:rPr>
        <w:t>Драмина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</w:t>
      </w:r>
      <w:r w:rsidRPr="00C476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Дедалон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»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C66" w:rsidRPr="00C4761B">
        <w:rPr>
          <w:rFonts w:ascii="Times New Roman" w:hAnsi="Times New Roman" w:cs="Times New Roman"/>
          <w:sz w:val="28"/>
          <w:szCs w:val="28"/>
        </w:rPr>
        <w:t>Дименгидринат</w:t>
      </w:r>
      <w:proofErr w:type="spellEnd"/>
      <w:r w:rsidR="007F6C66" w:rsidRPr="00C4761B">
        <w:rPr>
          <w:rFonts w:ascii="Times New Roman" w:hAnsi="Times New Roman" w:cs="Times New Roman"/>
          <w:sz w:val="28"/>
          <w:szCs w:val="28"/>
        </w:rPr>
        <w:t xml:space="preserve">  </w:t>
      </w:r>
      <w:r w:rsidR="007F6C66" w:rsidRPr="007F6C66">
        <w:rPr>
          <w:rFonts w:ascii="Times New Roman" w:hAnsi="Times New Roman" w:cs="Times New Roman"/>
          <w:sz w:val="28"/>
          <w:szCs w:val="28"/>
        </w:rPr>
        <w:t>эффективны п</w:t>
      </w:r>
      <w:r>
        <w:rPr>
          <w:rFonts w:ascii="Times New Roman" w:hAnsi="Times New Roman" w:cs="Times New Roman"/>
          <w:sz w:val="28"/>
          <w:szCs w:val="28"/>
        </w:rPr>
        <w:t xml:space="preserve">ри рвоте, вызванной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кинетозами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6C66" w:rsidRPr="007F6C66">
        <w:rPr>
          <w:rFonts w:ascii="Times New Roman" w:hAnsi="Times New Roman" w:cs="Times New Roman"/>
          <w:sz w:val="28"/>
          <w:szCs w:val="28"/>
        </w:rPr>
        <w:t>укачивание воздушным и морским транспортом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6C66" w:rsidRPr="007F6C66">
        <w:rPr>
          <w:rFonts w:ascii="Times New Roman" w:hAnsi="Times New Roman" w:cs="Times New Roman"/>
          <w:sz w:val="28"/>
          <w:szCs w:val="28"/>
        </w:rPr>
        <w:t>, при гиперчувствительно</w:t>
      </w:r>
      <w:r>
        <w:rPr>
          <w:rFonts w:ascii="Times New Roman" w:hAnsi="Times New Roman" w:cs="Times New Roman"/>
          <w:sz w:val="28"/>
          <w:szCs w:val="28"/>
        </w:rPr>
        <w:t xml:space="preserve">сти вестибулярного аппарата, болезни </w:t>
      </w:r>
      <w:proofErr w:type="spellStart"/>
      <w:r w:rsidR="007F6C66" w:rsidRPr="007F6C66">
        <w:rPr>
          <w:rFonts w:ascii="Times New Roman" w:hAnsi="Times New Roman" w:cs="Times New Roman"/>
          <w:sz w:val="28"/>
          <w:szCs w:val="28"/>
        </w:rPr>
        <w:t>Меньера</w:t>
      </w:r>
      <w:proofErr w:type="spellEnd"/>
      <w:r w:rsidR="007F6C66" w:rsidRPr="007F6C66">
        <w:rPr>
          <w:rFonts w:ascii="Times New Roman" w:hAnsi="Times New Roman" w:cs="Times New Roman"/>
          <w:sz w:val="28"/>
          <w:szCs w:val="28"/>
        </w:rPr>
        <w:t>.</w:t>
      </w:r>
    </w:p>
    <w:p w:rsidR="007F6C66" w:rsidRPr="000B04AE" w:rsidRDefault="007F6C66" w:rsidP="007F6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4AE">
        <w:rPr>
          <w:rFonts w:ascii="Times New Roman" w:hAnsi="Times New Roman" w:cs="Times New Roman"/>
          <w:b/>
          <w:sz w:val="28"/>
          <w:szCs w:val="28"/>
        </w:rPr>
        <w:t>Прокинетические</w:t>
      </w:r>
      <w:proofErr w:type="spellEnd"/>
      <w:r w:rsidRPr="000B04AE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7F6C66" w:rsidRPr="007F6C66" w:rsidRDefault="007F6C66" w:rsidP="007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66">
        <w:rPr>
          <w:rFonts w:ascii="Times New Roman" w:hAnsi="Times New Roman" w:cs="Times New Roman"/>
          <w:sz w:val="28"/>
          <w:szCs w:val="28"/>
        </w:rPr>
        <w:t xml:space="preserve">Это средства, </w:t>
      </w:r>
      <w:r w:rsidR="001F03FE">
        <w:rPr>
          <w:rFonts w:ascii="Times New Roman" w:hAnsi="Times New Roman" w:cs="Times New Roman"/>
          <w:sz w:val="28"/>
          <w:szCs w:val="28"/>
        </w:rPr>
        <w:t xml:space="preserve"> нормализующие перистальтику</w:t>
      </w:r>
      <w:r w:rsidR="00C4761B">
        <w:rPr>
          <w:rFonts w:ascii="Times New Roman" w:hAnsi="Times New Roman" w:cs="Times New Roman"/>
          <w:sz w:val="28"/>
          <w:szCs w:val="28"/>
        </w:rPr>
        <w:t>,</w:t>
      </w:r>
      <w:r w:rsidR="001F03FE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>т.е. двигательную активность желудка и кишечника при различных расстройствах. Блокируют тормозные  Д2-дофаминовые рецепторы в межмышечных нервных сплетениях пищевода, желудка и тонкого кишечника. Выключение этих тормозных рецепторов возобновляет деятельность физиологич</w:t>
      </w:r>
      <w:r w:rsidR="001F03FE">
        <w:rPr>
          <w:rFonts w:ascii="Times New Roman" w:hAnsi="Times New Roman" w:cs="Times New Roman"/>
          <w:sz w:val="28"/>
          <w:szCs w:val="28"/>
        </w:rPr>
        <w:t xml:space="preserve">еских механизмов </w:t>
      </w:r>
      <w:proofErr w:type="spellStart"/>
      <w:r w:rsidR="001F03FE">
        <w:rPr>
          <w:rFonts w:ascii="Times New Roman" w:hAnsi="Times New Roman" w:cs="Times New Roman"/>
          <w:sz w:val="28"/>
          <w:szCs w:val="28"/>
        </w:rPr>
        <w:t>регуляторности</w:t>
      </w:r>
      <w:proofErr w:type="spellEnd"/>
      <w:r w:rsidR="00C4761B">
        <w:rPr>
          <w:rFonts w:ascii="Times New Roman" w:hAnsi="Times New Roman" w:cs="Times New Roman"/>
          <w:sz w:val="28"/>
          <w:szCs w:val="28"/>
        </w:rPr>
        <w:t>,</w:t>
      </w:r>
      <w:r w:rsidR="001F03FE">
        <w:rPr>
          <w:rFonts w:ascii="Times New Roman" w:hAnsi="Times New Roman" w:cs="Times New Roman"/>
          <w:sz w:val="28"/>
          <w:szCs w:val="28"/>
        </w:rPr>
        <w:t xml:space="preserve"> </w:t>
      </w:r>
      <w:r w:rsidRPr="007F6C66">
        <w:rPr>
          <w:rFonts w:ascii="Times New Roman" w:hAnsi="Times New Roman" w:cs="Times New Roman"/>
          <w:sz w:val="28"/>
          <w:szCs w:val="28"/>
        </w:rPr>
        <w:t xml:space="preserve">моторику ЖКТ, этим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F6C66">
        <w:rPr>
          <w:rFonts w:ascii="Times New Roman" w:hAnsi="Times New Roman" w:cs="Times New Roman"/>
          <w:sz w:val="28"/>
          <w:szCs w:val="28"/>
        </w:rPr>
        <w:t>прокинетическая</w:t>
      </w:r>
      <w:proofErr w:type="spellEnd"/>
      <w:r w:rsidRPr="007F6C66">
        <w:rPr>
          <w:rFonts w:ascii="Times New Roman" w:hAnsi="Times New Roman" w:cs="Times New Roman"/>
          <w:sz w:val="28"/>
          <w:szCs w:val="28"/>
        </w:rPr>
        <w:t xml:space="preserve"> активность. Сюда относят: </w:t>
      </w:r>
    </w:p>
    <w:p w:rsidR="007F6C66" w:rsidRPr="00C4761B" w:rsidRDefault="007F6C66" w:rsidP="001F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3FE">
        <w:rPr>
          <w:rFonts w:ascii="Times New Roman" w:hAnsi="Times New Roman" w:cs="Times New Roman"/>
          <w:sz w:val="28"/>
          <w:szCs w:val="28"/>
        </w:rPr>
        <w:t>Метоклопрамид</w:t>
      </w:r>
      <w:proofErr w:type="spellEnd"/>
      <w:r w:rsidRPr="001F03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03FE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  <w:r w:rsidRPr="001F03FE">
        <w:rPr>
          <w:rFonts w:ascii="Times New Roman" w:hAnsi="Times New Roman" w:cs="Times New Roman"/>
          <w:sz w:val="28"/>
          <w:szCs w:val="28"/>
        </w:rPr>
        <w:t>»</w:t>
      </w:r>
      <w:r w:rsidR="00C476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03FE">
        <w:rPr>
          <w:rFonts w:ascii="Times New Roman" w:hAnsi="Times New Roman" w:cs="Times New Roman"/>
          <w:sz w:val="28"/>
          <w:szCs w:val="28"/>
        </w:rPr>
        <w:t>Домперидон</w:t>
      </w:r>
      <w:proofErr w:type="spellEnd"/>
      <w:r w:rsidRPr="001F03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03FE">
        <w:rPr>
          <w:rFonts w:ascii="Times New Roman" w:hAnsi="Times New Roman" w:cs="Times New Roman"/>
          <w:sz w:val="28"/>
          <w:szCs w:val="28"/>
        </w:rPr>
        <w:t>Мотилиум</w:t>
      </w:r>
      <w:proofErr w:type="spellEnd"/>
      <w:r w:rsidRPr="001F03FE">
        <w:rPr>
          <w:rFonts w:ascii="Times New Roman" w:hAnsi="Times New Roman" w:cs="Times New Roman"/>
          <w:sz w:val="28"/>
          <w:szCs w:val="28"/>
        </w:rPr>
        <w:t>»</w:t>
      </w:r>
      <w:r w:rsidR="00C476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03FE">
        <w:rPr>
          <w:rFonts w:ascii="Times New Roman" w:hAnsi="Times New Roman" w:cs="Times New Roman"/>
          <w:sz w:val="28"/>
          <w:szCs w:val="28"/>
        </w:rPr>
        <w:t>Цис</w:t>
      </w:r>
      <w:r w:rsidR="001F03FE">
        <w:rPr>
          <w:rFonts w:ascii="Times New Roman" w:hAnsi="Times New Roman" w:cs="Times New Roman"/>
          <w:sz w:val="28"/>
          <w:szCs w:val="28"/>
        </w:rPr>
        <w:t>априд</w:t>
      </w:r>
      <w:proofErr w:type="spellEnd"/>
      <w:r w:rsidR="001F03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03FE">
        <w:rPr>
          <w:rFonts w:ascii="Times New Roman" w:hAnsi="Times New Roman" w:cs="Times New Roman"/>
          <w:sz w:val="28"/>
          <w:szCs w:val="28"/>
        </w:rPr>
        <w:t>Координакс</w:t>
      </w:r>
      <w:proofErr w:type="spellEnd"/>
      <w:r w:rsidR="001F03FE">
        <w:rPr>
          <w:rFonts w:ascii="Times New Roman" w:hAnsi="Times New Roman" w:cs="Times New Roman"/>
          <w:sz w:val="28"/>
          <w:szCs w:val="28"/>
        </w:rPr>
        <w:t>»</w:t>
      </w:r>
      <w:r w:rsidR="00C476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F03FE">
        <w:rPr>
          <w:rFonts w:ascii="Times New Roman" w:hAnsi="Times New Roman" w:cs="Times New Roman"/>
          <w:sz w:val="28"/>
          <w:szCs w:val="28"/>
        </w:rPr>
        <w:t>И</w:t>
      </w:r>
      <w:r w:rsidR="001F03FE" w:rsidRPr="001F03FE">
        <w:rPr>
          <w:rFonts w:ascii="Times New Roman" w:eastAsia="Times New Roman" w:hAnsi="Times New Roman" w:cs="Times New Roman"/>
          <w:sz w:val="28"/>
          <w:szCs w:val="28"/>
        </w:rPr>
        <w:t>топрид</w:t>
      </w:r>
      <w:r w:rsidR="00C4761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4761B">
        <w:rPr>
          <w:rFonts w:ascii="Times New Roman" w:eastAsia="Times New Roman" w:hAnsi="Times New Roman" w:cs="Times New Roman"/>
          <w:sz w:val="28"/>
          <w:szCs w:val="28"/>
        </w:rPr>
        <w:t xml:space="preserve"> гидрохлорид </w:t>
      </w:r>
      <w:r w:rsidR="001F03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F03FE">
        <w:rPr>
          <w:rFonts w:ascii="Times New Roman" w:eastAsia="Times New Roman" w:hAnsi="Times New Roman" w:cs="Times New Roman"/>
          <w:bCs/>
          <w:sz w:val="28"/>
          <w:szCs w:val="28"/>
        </w:rPr>
        <w:t>Ганатон</w:t>
      </w:r>
      <w:proofErr w:type="spellEnd"/>
      <w:r w:rsidR="001F03F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F03F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F6C66" w:rsidRPr="001F03FE" w:rsidRDefault="001F03FE" w:rsidP="001F0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C476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</w:t>
      </w:r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моторики верхних отделов ЖК</w:t>
      </w:r>
      <w:r>
        <w:rPr>
          <w:rFonts w:ascii="Times New Roman" w:hAnsi="Times New Roman" w:cs="Times New Roman"/>
          <w:sz w:val="28"/>
          <w:szCs w:val="28"/>
        </w:rPr>
        <w:t>Т, низкий тонус и перистальтика, замедление</w:t>
      </w:r>
      <w:r w:rsidR="007F6C66" w:rsidRPr="007F6C66">
        <w:rPr>
          <w:rFonts w:ascii="Times New Roman" w:hAnsi="Times New Roman" w:cs="Times New Roman"/>
          <w:sz w:val="28"/>
          <w:szCs w:val="28"/>
        </w:rPr>
        <w:t xml:space="preserve"> темпа перемещения пищи на пути </w:t>
      </w:r>
      <w:proofErr w:type="spellStart"/>
      <w:r w:rsidR="007F6C66" w:rsidRPr="007F6C66">
        <w:rPr>
          <w:rFonts w:ascii="Times New Roman" w:hAnsi="Times New Roman" w:cs="Times New Roman"/>
          <w:sz w:val="28"/>
          <w:szCs w:val="28"/>
        </w:rPr>
        <w:t>пищевод-желудок-верхн</w:t>
      </w:r>
      <w:r w:rsidR="00C476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отдел  тонкой кишки, низк</w:t>
      </w:r>
      <w:r>
        <w:rPr>
          <w:rFonts w:ascii="Times New Roman" w:hAnsi="Times New Roman" w:cs="Times New Roman"/>
          <w:sz w:val="28"/>
          <w:szCs w:val="28"/>
        </w:rPr>
        <w:t>ий тонус сфинктеров, эзофагиты</w:t>
      </w:r>
      <w:r w:rsidR="007F6C66" w:rsidRPr="007F6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C66" w:rsidRPr="007F6C66" w:rsidRDefault="001F03FE" w:rsidP="001F0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Послеоперационная</w:t>
      </w:r>
      <w:proofErr w:type="gram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атониях желудка и кишечника</w:t>
      </w:r>
      <w:r w:rsid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61B">
        <w:rPr>
          <w:rFonts w:ascii="Times New Roman" w:hAnsi="Times New Roman" w:cs="Times New Roman"/>
          <w:sz w:val="28"/>
          <w:szCs w:val="28"/>
        </w:rPr>
        <w:t>д</w:t>
      </w:r>
      <w:r w:rsidR="007F6C66" w:rsidRPr="007F6C66">
        <w:rPr>
          <w:rFonts w:ascii="Times New Roman" w:hAnsi="Times New Roman" w:cs="Times New Roman"/>
          <w:sz w:val="28"/>
          <w:szCs w:val="28"/>
        </w:rPr>
        <w:t>искинезии</w:t>
      </w:r>
      <w:proofErr w:type="spellEnd"/>
      <w:r w:rsidR="007F6C66" w:rsidRPr="007F6C66">
        <w:rPr>
          <w:rFonts w:ascii="Times New Roman" w:hAnsi="Times New Roman" w:cs="Times New Roman"/>
          <w:sz w:val="28"/>
          <w:szCs w:val="28"/>
        </w:rPr>
        <w:t xml:space="preserve"> желчевыводящих путей.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b/>
          <w:sz w:val="28"/>
          <w:szCs w:val="28"/>
        </w:rPr>
        <w:t>Слабительные средства</w:t>
      </w:r>
      <w:r w:rsidRPr="00C4761B">
        <w:rPr>
          <w:rFonts w:ascii="Times New Roman" w:hAnsi="Times New Roman" w:cs="Times New Roman"/>
          <w:sz w:val="28"/>
          <w:szCs w:val="28"/>
        </w:rPr>
        <w:t xml:space="preserve"> это  в основном растительные препараты, некоторые соли и синтетические вещества, активирующие перистальтику  толстой кишки или действующие на всем протяжении кишечника.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Показаниями к применению </w:t>
      </w:r>
      <w:r w:rsidR="009B4BE5">
        <w:rPr>
          <w:rFonts w:ascii="Times New Roman" w:hAnsi="Times New Roman" w:cs="Times New Roman"/>
          <w:b/>
          <w:sz w:val="28"/>
          <w:szCs w:val="28"/>
        </w:rPr>
        <w:t xml:space="preserve">слабительных средств </w:t>
      </w:r>
    </w:p>
    <w:p w:rsidR="001F03FE" w:rsidRPr="00C4761B" w:rsidRDefault="009B4BE5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3FE" w:rsidRPr="00C4761B">
        <w:rPr>
          <w:rFonts w:ascii="Times New Roman" w:hAnsi="Times New Roman" w:cs="Times New Roman"/>
          <w:sz w:val="28"/>
          <w:szCs w:val="28"/>
        </w:rPr>
        <w:t>Гиподинамия; особенно у людей  пожилого возраста с ограни</w:t>
      </w:r>
      <w:r>
        <w:rPr>
          <w:rFonts w:ascii="Times New Roman" w:hAnsi="Times New Roman" w:cs="Times New Roman"/>
          <w:sz w:val="28"/>
          <w:szCs w:val="28"/>
        </w:rPr>
        <w:t>ченной двигательной активностью. 2.</w:t>
      </w:r>
      <w:r w:rsidR="001F03FE" w:rsidRPr="00C4761B">
        <w:rPr>
          <w:rFonts w:ascii="Times New Roman" w:hAnsi="Times New Roman" w:cs="Times New Roman"/>
          <w:sz w:val="28"/>
          <w:szCs w:val="28"/>
        </w:rPr>
        <w:t>Атония кишечника послеоперационная  и атонические хронические запоры</w:t>
      </w:r>
      <w:r>
        <w:rPr>
          <w:rFonts w:ascii="Times New Roman" w:hAnsi="Times New Roman" w:cs="Times New Roman"/>
          <w:sz w:val="28"/>
          <w:szCs w:val="28"/>
        </w:rPr>
        <w:t>. 3.</w:t>
      </w:r>
      <w:r w:rsidR="001F03FE" w:rsidRPr="00C4761B">
        <w:rPr>
          <w:rFonts w:ascii="Times New Roman" w:hAnsi="Times New Roman" w:cs="Times New Roman"/>
          <w:sz w:val="28"/>
          <w:szCs w:val="28"/>
        </w:rPr>
        <w:t>Гип</w:t>
      </w:r>
      <w:r>
        <w:rPr>
          <w:rFonts w:ascii="Times New Roman" w:hAnsi="Times New Roman" w:cs="Times New Roman"/>
          <w:sz w:val="28"/>
          <w:szCs w:val="28"/>
        </w:rPr>
        <w:t>ертоническая болезнь, высокое внутри</w:t>
      </w:r>
      <w:r w:rsidR="001F03FE" w:rsidRPr="00C4761B">
        <w:rPr>
          <w:rFonts w:ascii="Times New Roman" w:hAnsi="Times New Roman" w:cs="Times New Roman"/>
          <w:sz w:val="28"/>
          <w:szCs w:val="28"/>
        </w:rPr>
        <w:t>черепное давление,  трещины прямой кишки, геморрой,  постинсультное состояние, беременность, состояние после к</w:t>
      </w:r>
      <w:r>
        <w:rPr>
          <w:rFonts w:ascii="Times New Roman" w:hAnsi="Times New Roman" w:cs="Times New Roman"/>
          <w:sz w:val="28"/>
          <w:szCs w:val="28"/>
        </w:rPr>
        <w:t xml:space="preserve">есарева  сечения и др. операций,   исключающие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3.</w:t>
      </w:r>
      <w:r w:rsidR="001F03FE" w:rsidRPr="00C4761B">
        <w:rPr>
          <w:rFonts w:ascii="Times New Roman" w:hAnsi="Times New Roman" w:cs="Times New Roman"/>
          <w:sz w:val="28"/>
          <w:szCs w:val="28"/>
        </w:rPr>
        <w:t>Длительная терапия лекарственными средствами, резко ослабляющими моторику кишечника и</w:t>
      </w:r>
      <w:r>
        <w:rPr>
          <w:rFonts w:ascii="Times New Roman" w:hAnsi="Times New Roman" w:cs="Times New Roman"/>
          <w:sz w:val="28"/>
          <w:szCs w:val="28"/>
        </w:rPr>
        <w:t xml:space="preserve"> повышающими тонус сфинктеров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опиоидными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анальгетиками,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холинолитиками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>,  нейролептиками, антидепрессантами, антацидами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3FE" w:rsidRPr="00C4761B">
        <w:rPr>
          <w:rFonts w:ascii="Times New Roman" w:hAnsi="Times New Roman" w:cs="Times New Roman"/>
          <w:sz w:val="28"/>
          <w:szCs w:val="28"/>
        </w:rPr>
        <w:t>, приводит к хроническим запорам</w:t>
      </w:r>
      <w:r>
        <w:rPr>
          <w:rFonts w:ascii="Times New Roman" w:hAnsi="Times New Roman" w:cs="Times New Roman"/>
          <w:sz w:val="28"/>
          <w:szCs w:val="28"/>
        </w:rPr>
        <w:t>. 4.</w:t>
      </w:r>
      <w:r w:rsidR="001F03FE" w:rsidRPr="00C4761B">
        <w:rPr>
          <w:rFonts w:ascii="Times New Roman" w:hAnsi="Times New Roman" w:cs="Times New Roman"/>
          <w:sz w:val="28"/>
          <w:szCs w:val="28"/>
        </w:rPr>
        <w:t>Острые отравления</w:t>
      </w:r>
      <w:r>
        <w:rPr>
          <w:rFonts w:ascii="Times New Roman" w:hAnsi="Times New Roman" w:cs="Times New Roman"/>
          <w:sz w:val="28"/>
          <w:szCs w:val="28"/>
        </w:rPr>
        <w:t>. 5.</w:t>
      </w:r>
      <w:r w:rsidR="001F03FE" w:rsidRPr="00C4761B">
        <w:rPr>
          <w:rFonts w:ascii="Times New Roman" w:hAnsi="Times New Roman" w:cs="Times New Roman"/>
          <w:sz w:val="28"/>
          <w:szCs w:val="28"/>
        </w:rPr>
        <w:t>Подготовка к рентгенологическим  и инструментальным  исследованиям кишечника</w:t>
      </w:r>
      <w:r>
        <w:rPr>
          <w:rFonts w:ascii="Times New Roman" w:hAnsi="Times New Roman" w:cs="Times New Roman"/>
          <w:sz w:val="28"/>
          <w:szCs w:val="28"/>
        </w:rPr>
        <w:t>. 6.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Длительные хронические запоры приводят к аутоинтоксикации организма, возникающей в результате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шлаковых веществ через эпителий кишечника в общий кровоток.</w:t>
      </w:r>
    </w:p>
    <w:p w:rsidR="001F03FE" w:rsidRPr="009B4BE5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 xml:space="preserve">Все слабительные  классифицируют </w:t>
      </w:r>
      <w:r w:rsidR="009B4BE5">
        <w:rPr>
          <w:rFonts w:ascii="Times New Roman" w:hAnsi="Times New Roman" w:cs="Times New Roman"/>
          <w:sz w:val="28"/>
          <w:szCs w:val="28"/>
        </w:rPr>
        <w:t>исходя из их механизма действия</w:t>
      </w:r>
    </w:p>
    <w:p w:rsidR="001F03FE" w:rsidRPr="009B4BE5" w:rsidRDefault="009B4BE5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1.Слабительные</w:t>
      </w:r>
      <w:r w:rsidR="001F03FE" w:rsidRPr="009B4BE5">
        <w:rPr>
          <w:rFonts w:ascii="Times New Roman" w:hAnsi="Times New Roman" w:cs="Times New Roman"/>
          <w:b/>
          <w:sz w:val="28"/>
          <w:szCs w:val="28"/>
        </w:rPr>
        <w:t>, размягчающие каловые массы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BE5">
        <w:rPr>
          <w:rFonts w:ascii="Times New Roman" w:hAnsi="Times New Roman" w:cs="Times New Roman"/>
          <w:sz w:val="28"/>
          <w:szCs w:val="28"/>
        </w:rPr>
        <w:t>д</w:t>
      </w:r>
      <w:r w:rsidR="001F03FE" w:rsidRPr="00C4761B">
        <w:rPr>
          <w:rFonts w:ascii="Times New Roman" w:hAnsi="Times New Roman" w:cs="Times New Roman"/>
          <w:sz w:val="28"/>
          <w:szCs w:val="28"/>
        </w:rPr>
        <w:t>елают каловые массы более рыхлыми, облегчают их продвижение по кишечнику и выход из него.</w:t>
      </w:r>
    </w:p>
    <w:p w:rsidR="001F03FE" w:rsidRPr="00C4761B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 xml:space="preserve">Сюда относят: растительные масла: </w:t>
      </w:r>
      <w:r w:rsidRPr="009B4BE5">
        <w:rPr>
          <w:rFonts w:ascii="Times New Roman" w:hAnsi="Times New Roman" w:cs="Times New Roman"/>
          <w:sz w:val="28"/>
          <w:szCs w:val="28"/>
        </w:rPr>
        <w:t>подсолнечное, оливковое, миндальное, кукурузное. А так же синтетическое вазелиновое масло.</w:t>
      </w:r>
    </w:p>
    <w:p w:rsidR="001F03FE" w:rsidRPr="00C4761B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>При</w:t>
      </w:r>
      <w:r w:rsidR="009B4BE5">
        <w:rPr>
          <w:rFonts w:ascii="Times New Roman" w:hAnsi="Times New Roman" w:cs="Times New Roman"/>
          <w:sz w:val="28"/>
          <w:szCs w:val="28"/>
        </w:rPr>
        <w:t xml:space="preserve">нятые на ночь по 1-2  ст. л.  </w:t>
      </w:r>
      <w:r w:rsidRPr="00C4761B">
        <w:rPr>
          <w:rFonts w:ascii="Times New Roman" w:hAnsi="Times New Roman" w:cs="Times New Roman"/>
          <w:sz w:val="28"/>
          <w:szCs w:val="28"/>
        </w:rPr>
        <w:t>они не полностью расщепл</w:t>
      </w:r>
      <w:r w:rsidR="009B4BE5">
        <w:rPr>
          <w:rFonts w:ascii="Times New Roman" w:hAnsi="Times New Roman" w:cs="Times New Roman"/>
          <w:sz w:val="28"/>
          <w:szCs w:val="28"/>
        </w:rPr>
        <w:t xml:space="preserve">яются липазами  и </w:t>
      </w:r>
      <w:proofErr w:type="spellStart"/>
      <w:r w:rsidR="009B4BE5">
        <w:rPr>
          <w:rFonts w:ascii="Times New Roman" w:hAnsi="Times New Roman" w:cs="Times New Roman"/>
          <w:sz w:val="28"/>
          <w:szCs w:val="28"/>
        </w:rPr>
        <w:t>резорбируются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, поэтому большая часть смешивается с химусом, с которым поступают в прямую кишку. Слабительный эффект проявляется не сразу, а через 2-3 д</w:t>
      </w:r>
      <w:r w:rsidR="009B4BE5">
        <w:rPr>
          <w:rFonts w:ascii="Times New Roman" w:hAnsi="Times New Roman" w:cs="Times New Roman"/>
          <w:sz w:val="28"/>
          <w:szCs w:val="28"/>
        </w:rPr>
        <w:t>ня от начала ежедневного приема</w:t>
      </w:r>
      <w:r w:rsidRPr="00C4761B">
        <w:rPr>
          <w:rFonts w:ascii="Times New Roman" w:hAnsi="Times New Roman" w:cs="Times New Roman"/>
          <w:sz w:val="28"/>
          <w:szCs w:val="28"/>
        </w:rPr>
        <w:t>, после чего эффект становится регулярным. Вазелиновое масло не расщепляется и совсем не всасывается, более быстрого действия, но его не следует принимать длительно, т.к. при выделении оно вызывает раздражение и зуд анальной области.</w:t>
      </w:r>
    </w:p>
    <w:p w:rsidR="001F03FE" w:rsidRPr="009B4BE5" w:rsidRDefault="009B4BE5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BE5">
        <w:rPr>
          <w:rFonts w:ascii="Times New Roman" w:hAnsi="Times New Roman" w:cs="Times New Roman"/>
          <w:b/>
          <w:sz w:val="28"/>
          <w:szCs w:val="28"/>
        </w:rPr>
        <w:t>2</w:t>
      </w:r>
      <w:r w:rsidRPr="009B4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Слабительные, увеличивающие объ</w:t>
      </w:r>
      <w:r w:rsidR="001F03FE" w:rsidRPr="009B4BE5">
        <w:rPr>
          <w:rFonts w:ascii="Times New Roman" w:hAnsi="Times New Roman" w:cs="Times New Roman"/>
          <w:b/>
          <w:sz w:val="28"/>
          <w:szCs w:val="28"/>
        </w:rPr>
        <w:t>ем химуса.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Сюда относят  продукты питания и растительные препараты, богатые растительными волокнам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клетчаткой, а так же синтетические и полусинтетические на основе растительных волокна целлюлозы и осмотические слабительные.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Растительная клетчатка  необходима для перистальтики кишечника,  нормализует стул, не вызывает побочных эффектов, ее можно принимать длительно.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мешиваясь с химусом, волокна сильно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сорбируют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воду, холестерин, ионы, при этом набухают значительно увеличивая оббьем каловых масс, разрыхляют их, раздражают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механорецепторы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кишечника и усиливают  его перистальтику.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Слабительный эффект наступает через 24 часа после приема как растител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="001F03FE" w:rsidRPr="00C4761B">
        <w:rPr>
          <w:rFonts w:ascii="Times New Roman" w:hAnsi="Times New Roman" w:cs="Times New Roman"/>
          <w:sz w:val="28"/>
          <w:szCs w:val="28"/>
        </w:rPr>
        <w:t>, так и синтетических волокон.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Для нормального функционирования кишечника необходимо не менее 20-60 грамм пищевых волокон в сутки, из продуктов питания источником</w:t>
      </w:r>
      <w:r w:rsidR="001F03FE" w:rsidRPr="009B4BE5">
        <w:rPr>
          <w:rFonts w:ascii="Times New Roman" w:hAnsi="Times New Roman" w:cs="Times New Roman"/>
          <w:sz w:val="28"/>
          <w:szCs w:val="28"/>
        </w:rPr>
        <w:t xml:space="preserve"> волокон целлюлозы являются: сухофрукты яблок, кураги, чернослива, малины, инжира;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9B4BE5">
        <w:rPr>
          <w:rFonts w:ascii="Times New Roman" w:hAnsi="Times New Roman" w:cs="Times New Roman"/>
          <w:sz w:val="28"/>
          <w:szCs w:val="28"/>
        </w:rPr>
        <w:t>сырые овощи:  морковь, свекла, брюква;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9B4BE5">
        <w:rPr>
          <w:rFonts w:ascii="Times New Roman" w:hAnsi="Times New Roman" w:cs="Times New Roman"/>
          <w:sz w:val="28"/>
          <w:szCs w:val="28"/>
        </w:rPr>
        <w:t>хлеб из муки грубого помола, обогащенный отрубями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F03FE" w:rsidRPr="009B4BE5">
        <w:rPr>
          <w:rFonts w:ascii="Times New Roman" w:hAnsi="Times New Roman" w:cs="Times New Roman"/>
          <w:sz w:val="28"/>
          <w:szCs w:val="28"/>
        </w:rPr>
        <w:t>крупы: овсяная и гречневая.</w:t>
      </w:r>
      <w:proofErr w:type="gramEnd"/>
    </w:p>
    <w:p w:rsidR="001F03FE" w:rsidRPr="00C4761B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BE5">
        <w:rPr>
          <w:rFonts w:ascii="Times New Roman" w:hAnsi="Times New Roman" w:cs="Times New Roman"/>
          <w:sz w:val="28"/>
          <w:szCs w:val="28"/>
        </w:rPr>
        <w:lastRenderedPageBreak/>
        <w:t>Растительные препараты, содержащие клетчатку:</w:t>
      </w:r>
      <w:r w:rsidR="009B4BE5">
        <w:rPr>
          <w:rFonts w:ascii="Times New Roman" w:hAnsi="Times New Roman" w:cs="Times New Roman"/>
          <w:sz w:val="28"/>
          <w:szCs w:val="28"/>
        </w:rPr>
        <w:t xml:space="preserve"> п</w:t>
      </w:r>
      <w:r w:rsidRPr="009B4BE5">
        <w:rPr>
          <w:rFonts w:ascii="Times New Roman" w:hAnsi="Times New Roman" w:cs="Times New Roman"/>
          <w:sz w:val="28"/>
          <w:szCs w:val="28"/>
        </w:rPr>
        <w:t>орошок</w:t>
      </w:r>
      <w:r w:rsidR="009B4BE5">
        <w:rPr>
          <w:rFonts w:ascii="Times New Roman" w:hAnsi="Times New Roman" w:cs="Times New Roman"/>
          <w:sz w:val="28"/>
          <w:szCs w:val="28"/>
        </w:rPr>
        <w:t xml:space="preserve">, гранулы </w:t>
      </w:r>
      <w:r w:rsidRPr="009B4BE5">
        <w:rPr>
          <w:rFonts w:ascii="Times New Roman" w:hAnsi="Times New Roman" w:cs="Times New Roman"/>
          <w:sz w:val="28"/>
          <w:szCs w:val="28"/>
        </w:rPr>
        <w:t xml:space="preserve"> морской капусты</w:t>
      </w:r>
      <w:r w:rsidR="009B4B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4BE5">
        <w:rPr>
          <w:rFonts w:ascii="Times New Roman" w:hAnsi="Times New Roman" w:cs="Times New Roman"/>
          <w:sz w:val="28"/>
          <w:szCs w:val="28"/>
        </w:rPr>
        <w:t>Ламинарид</w:t>
      </w:r>
      <w:proofErr w:type="spellEnd"/>
      <w:r w:rsidR="009B4BE5">
        <w:rPr>
          <w:rFonts w:ascii="Times New Roman" w:hAnsi="Times New Roman" w:cs="Times New Roman"/>
          <w:sz w:val="28"/>
          <w:szCs w:val="28"/>
        </w:rPr>
        <w:t xml:space="preserve">», </w:t>
      </w:r>
      <w:r w:rsidRPr="00C4761B">
        <w:rPr>
          <w:rFonts w:ascii="Times New Roman" w:hAnsi="Times New Roman" w:cs="Times New Roman"/>
          <w:sz w:val="28"/>
          <w:szCs w:val="28"/>
        </w:rPr>
        <w:t>богаты, кроме  растительных волокон</w:t>
      </w:r>
      <w:proofErr w:type="gramStart"/>
      <w:r w:rsidRPr="00C47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761B">
        <w:rPr>
          <w:rFonts w:ascii="Times New Roman" w:hAnsi="Times New Roman" w:cs="Times New Roman"/>
          <w:sz w:val="28"/>
          <w:szCs w:val="28"/>
        </w:rPr>
        <w:t xml:space="preserve"> набу</w:t>
      </w:r>
      <w:r w:rsidR="009B4BE5">
        <w:rPr>
          <w:rFonts w:ascii="Times New Roman" w:hAnsi="Times New Roman" w:cs="Times New Roman"/>
          <w:sz w:val="28"/>
          <w:szCs w:val="28"/>
        </w:rPr>
        <w:t>хающими полисахаридами, солями й</w:t>
      </w:r>
      <w:r w:rsidRPr="00C4761B">
        <w:rPr>
          <w:rFonts w:ascii="Times New Roman" w:hAnsi="Times New Roman" w:cs="Times New Roman"/>
          <w:sz w:val="28"/>
          <w:szCs w:val="28"/>
        </w:rPr>
        <w:t>ода и брома, которые полезны больным атеросклерозом. Однако   при длительном уп</w:t>
      </w:r>
      <w:r w:rsidR="009B4BE5">
        <w:rPr>
          <w:rFonts w:ascii="Times New Roman" w:hAnsi="Times New Roman" w:cs="Times New Roman"/>
          <w:sz w:val="28"/>
          <w:szCs w:val="28"/>
        </w:rPr>
        <w:t>отреблении могут вызвать симптомы</w:t>
      </w:r>
      <w:r w:rsidRPr="00C47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E5">
        <w:rPr>
          <w:rFonts w:ascii="Times New Roman" w:hAnsi="Times New Roman" w:cs="Times New Roman"/>
          <w:sz w:val="28"/>
          <w:szCs w:val="28"/>
        </w:rPr>
        <w:t>иодизма</w:t>
      </w:r>
      <w:proofErr w:type="spellEnd"/>
      <w:r w:rsidR="009B4BE5">
        <w:rPr>
          <w:rFonts w:ascii="Times New Roman" w:hAnsi="Times New Roman" w:cs="Times New Roman"/>
          <w:sz w:val="28"/>
          <w:szCs w:val="28"/>
        </w:rPr>
        <w:t xml:space="preserve"> (насморк, влажный кашель). </w:t>
      </w:r>
      <w:proofErr w:type="spellStart"/>
      <w:r w:rsidR="009B4BE5">
        <w:rPr>
          <w:rFonts w:ascii="Times New Roman" w:hAnsi="Times New Roman" w:cs="Times New Roman"/>
          <w:sz w:val="28"/>
          <w:szCs w:val="28"/>
        </w:rPr>
        <w:t>Й</w:t>
      </w:r>
      <w:r w:rsidRPr="00C4761B">
        <w:rPr>
          <w:rFonts w:ascii="Times New Roman" w:hAnsi="Times New Roman" w:cs="Times New Roman"/>
          <w:sz w:val="28"/>
          <w:szCs w:val="28"/>
        </w:rPr>
        <w:t>одосодержащие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препараты   противопоказаны  при гипертиреозе, нефрите, лицам с повышенной чувствительностью к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иоду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.</w:t>
      </w:r>
    </w:p>
    <w:p w:rsidR="001F03FE" w:rsidRPr="00C4761B" w:rsidRDefault="009B4BE5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Натуралакс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B4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Натур-кер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03FE"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содержат семена подорожника блошиного, богатые набухающими полисахаридами, более индифферентны,  не вызывают побочных эффектов и противопоказаний,  как препараты ламинарии.</w:t>
      </w:r>
    </w:p>
    <w:p w:rsidR="001F03FE" w:rsidRPr="009B4BE5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BE5">
        <w:rPr>
          <w:rFonts w:ascii="Times New Roman" w:hAnsi="Times New Roman" w:cs="Times New Roman"/>
          <w:sz w:val="28"/>
          <w:szCs w:val="28"/>
        </w:rPr>
        <w:t>Синтетические волокна</w:t>
      </w:r>
      <w:r w:rsidR="009B4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Карбоксиметилцеллюлоза</w:t>
      </w:r>
      <w:proofErr w:type="spellEnd"/>
      <w:r w:rsidR="009B4B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Поликарбофил</w:t>
      </w:r>
      <w:proofErr w:type="spellEnd"/>
      <w:r w:rsidR="009B4B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Кологель</w:t>
      </w:r>
      <w:proofErr w:type="spellEnd"/>
    </w:p>
    <w:p w:rsidR="001F03FE" w:rsidRPr="009B4BE5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E5">
        <w:rPr>
          <w:rFonts w:ascii="Times New Roman" w:hAnsi="Times New Roman" w:cs="Times New Roman"/>
          <w:sz w:val="28"/>
          <w:szCs w:val="28"/>
        </w:rPr>
        <w:t>Митролан</w:t>
      </w:r>
      <w:proofErr w:type="spellEnd"/>
      <w:r w:rsidRPr="009B4BE5">
        <w:rPr>
          <w:rFonts w:ascii="Times New Roman" w:hAnsi="Times New Roman" w:cs="Times New Roman"/>
          <w:sz w:val="28"/>
          <w:szCs w:val="28"/>
        </w:rPr>
        <w:t>.</w:t>
      </w:r>
    </w:p>
    <w:p w:rsidR="001F03FE" w:rsidRPr="009B4BE5" w:rsidRDefault="009B4BE5" w:rsidP="00C4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F03FE" w:rsidRPr="009B4BE5">
        <w:rPr>
          <w:rFonts w:ascii="Times New Roman" w:hAnsi="Times New Roman" w:cs="Times New Roman"/>
          <w:b/>
          <w:sz w:val="28"/>
          <w:szCs w:val="28"/>
        </w:rPr>
        <w:t>Осмотические слабительные.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Создают в кишечнике высокое осмотическое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(т.к. сульфатный анион не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), чем задерживают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="001F03FE" w:rsidRPr="00C4761B">
        <w:rPr>
          <w:rFonts w:ascii="Times New Roman" w:hAnsi="Times New Roman" w:cs="Times New Roman"/>
          <w:sz w:val="28"/>
          <w:szCs w:val="28"/>
        </w:rPr>
        <w:t>, которая разжи</w:t>
      </w:r>
      <w:r>
        <w:rPr>
          <w:rFonts w:ascii="Times New Roman" w:hAnsi="Times New Roman" w:cs="Times New Roman"/>
          <w:sz w:val="28"/>
          <w:szCs w:val="28"/>
        </w:rPr>
        <w:t>жает химус и увеличивает его объ</w:t>
      </w:r>
      <w:r w:rsidR="001F03FE" w:rsidRPr="00C4761B">
        <w:rPr>
          <w:rFonts w:ascii="Times New Roman" w:hAnsi="Times New Roman" w:cs="Times New Roman"/>
          <w:sz w:val="28"/>
          <w:szCs w:val="28"/>
        </w:rPr>
        <w:t>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Сюда относят солевые слабительные, они могут оказывать  быстрый «прон</w:t>
      </w:r>
      <w:r>
        <w:rPr>
          <w:rFonts w:ascii="Times New Roman" w:hAnsi="Times New Roman" w:cs="Times New Roman"/>
          <w:sz w:val="28"/>
          <w:szCs w:val="28"/>
        </w:rPr>
        <w:t xml:space="preserve">осный»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эффект, который  наступает чере</w:t>
      </w:r>
      <w:r w:rsidR="001F03FE" w:rsidRPr="00C4761B">
        <w:rPr>
          <w:rFonts w:ascii="Times New Roman" w:hAnsi="Times New Roman" w:cs="Times New Roman"/>
          <w:sz w:val="28"/>
          <w:szCs w:val="28"/>
        </w:rPr>
        <w:t>з 1-3 часа после прие</w:t>
      </w:r>
      <w:r>
        <w:rPr>
          <w:rFonts w:ascii="Times New Roman" w:hAnsi="Times New Roman" w:cs="Times New Roman"/>
          <w:sz w:val="28"/>
          <w:szCs w:val="28"/>
        </w:rPr>
        <w:t>ма больших доз, и постепенный чере</w:t>
      </w:r>
      <w:r w:rsidR="001F03FE" w:rsidRPr="00C4761B">
        <w:rPr>
          <w:rFonts w:ascii="Times New Roman" w:hAnsi="Times New Roman" w:cs="Times New Roman"/>
          <w:sz w:val="28"/>
          <w:szCs w:val="28"/>
        </w:rPr>
        <w:t>з 5-7 часов после приема малых доз.</w:t>
      </w:r>
    </w:p>
    <w:p w:rsidR="001F03FE" w:rsidRPr="006610EB" w:rsidRDefault="00C4761B" w:rsidP="0066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Карловарская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моршинская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соли,</w:t>
      </w:r>
      <w:r w:rsidRPr="00C4761B"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богатые натрия сульфатом,  магния и натрия сульфаты.</w:t>
      </w:r>
      <w:r w:rsidR="009B4BE5"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Такие слабительные выводят большое количество воды и электролитов, что может привести к обезвоживанию организма  и электролитному дисбалансу.</w:t>
      </w:r>
      <w:r w:rsidR="009B4BE5"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В настоящее время используются ред</w:t>
      </w:r>
      <w:r w:rsidR="009B4BE5">
        <w:rPr>
          <w:rFonts w:ascii="Times New Roman" w:hAnsi="Times New Roman" w:cs="Times New Roman"/>
          <w:sz w:val="28"/>
          <w:szCs w:val="28"/>
        </w:rPr>
        <w:t>ко, при отравлении ядами</w:t>
      </w:r>
      <w:proofErr w:type="gramStart"/>
      <w:r w:rsidR="009B4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</w:t>
      </w:r>
      <w:r w:rsidR="009B4BE5" w:rsidRPr="009B4BE5">
        <w:rPr>
          <w:rFonts w:ascii="Times New Roman" w:hAnsi="Times New Roman" w:cs="Times New Roman"/>
          <w:sz w:val="28"/>
          <w:szCs w:val="28"/>
        </w:rPr>
        <w:t>Н</w:t>
      </w:r>
      <w:r w:rsidR="009B4BE5">
        <w:rPr>
          <w:rFonts w:ascii="Times New Roman" w:hAnsi="Times New Roman" w:cs="Times New Roman"/>
          <w:sz w:val="28"/>
          <w:szCs w:val="28"/>
        </w:rPr>
        <w:t>атрия сульфат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по 20-30 гр</w:t>
      </w:r>
      <w:r w:rsidR="009B4BE5">
        <w:rPr>
          <w:rFonts w:ascii="Times New Roman" w:hAnsi="Times New Roman" w:cs="Times New Roman"/>
          <w:sz w:val="28"/>
          <w:szCs w:val="28"/>
        </w:rPr>
        <w:t>амм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в 500 мл теплой воды </w:t>
      </w:r>
      <w:r w:rsidR="009B4BE5">
        <w:rPr>
          <w:rFonts w:ascii="Times New Roman" w:hAnsi="Times New Roman" w:cs="Times New Roman"/>
          <w:sz w:val="28"/>
          <w:szCs w:val="28"/>
        </w:rPr>
        <w:t xml:space="preserve">вводят 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через катетер после промывания желудка,  </w:t>
      </w:r>
      <w:r w:rsidR="009B4BE5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в виде клизм или питья. </w:t>
      </w:r>
      <w:r w:rsidR="001F03FE" w:rsidRPr="009B4BE5">
        <w:rPr>
          <w:rFonts w:ascii="Times New Roman" w:hAnsi="Times New Roman" w:cs="Times New Roman"/>
          <w:sz w:val="28"/>
          <w:szCs w:val="28"/>
        </w:rPr>
        <w:t>Магния сульфат</w:t>
      </w:r>
      <w:r w:rsidR="001F03FE"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(катионы  М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>) и может вызвать угнетение ЦНС и сердечных сокращений</w:t>
      </w:r>
      <w:r w:rsidR="006610EB">
        <w:rPr>
          <w:rFonts w:ascii="Times New Roman" w:hAnsi="Times New Roman" w:cs="Times New Roman"/>
          <w:sz w:val="28"/>
          <w:szCs w:val="28"/>
        </w:rPr>
        <w:t>,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особенно у детей.</w:t>
      </w:r>
      <w:r w:rsidR="006610EB"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Разово используются для очищения кишечника перед инс</w:t>
      </w:r>
      <w:r w:rsidR="006610EB">
        <w:rPr>
          <w:rFonts w:ascii="Times New Roman" w:hAnsi="Times New Roman" w:cs="Times New Roman"/>
          <w:sz w:val="28"/>
          <w:szCs w:val="28"/>
        </w:rPr>
        <w:t xml:space="preserve">трументальными исследованиями. 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Для этой же цели применяется </w:t>
      </w:r>
      <w:r w:rsidR="00661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10EB" w:rsidRPr="006610EB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>»,</w:t>
      </w:r>
      <w:r w:rsidR="006610EB" w:rsidRPr="006610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10EB" w:rsidRPr="006610EB">
        <w:rPr>
          <w:rFonts w:ascii="Times New Roman" w:hAnsi="Times New Roman" w:cs="Times New Roman"/>
          <w:sz w:val="28"/>
          <w:szCs w:val="28"/>
        </w:rPr>
        <w:t>Форлакс</w:t>
      </w:r>
      <w:proofErr w:type="spellEnd"/>
      <w:r w:rsidR="006610EB" w:rsidRPr="006610EB">
        <w:rPr>
          <w:rFonts w:ascii="Times New Roman" w:hAnsi="Times New Roman" w:cs="Times New Roman"/>
          <w:sz w:val="28"/>
          <w:szCs w:val="28"/>
        </w:rPr>
        <w:t xml:space="preserve">» </w:t>
      </w:r>
      <w:r w:rsidR="006610E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6610EB" w:rsidRPr="006610EB">
        <w:rPr>
          <w:rFonts w:ascii="Times New Roman" w:hAnsi="Times New Roman" w:cs="Times New Roman"/>
          <w:sz w:val="28"/>
          <w:szCs w:val="28"/>
        </w:rPr>
        <w:t>макроголь</w:t>
      </w:r>
      <w:proofErr w:type="spellEnd"/>
      <w:r w:rsidR="006610EB" w:rsidRPr="006610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610EB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="006610EB" w:rsidRPr="006610EB">
        <w:rPr>
          <w:rFonts w:ascii="Times New Roman" w:hAnsi="Times New Roman" w:cs="Times New Roman"/>
          <w:sz w:val="28"/>
          <w:szCs w:val="28"/>
        </w:rPr>
        <w:t xml:space="preserve"> </w:t>
      </w:r>
      <w:r w:rsidR="006610EB" w:rsidRPr="00C4761B">
        <w:rPr>
          <w:rFonts w:ascii="Times New Roman" w:hAnsi="Times New Roman" w:cs="Times New Roman"/>
          <w:sz w:val="28"/>
          <w:szCs w:val="28"/>
        </w:rPr>
        <w:t>полимерное вещест</w:t>
      </w:r>
      <w:r w:rsidR="006610EB">
        <w:rPr>
          <w:rFonts w:ascii="Times New Roman" w:hAnsi="Times New Roman" w:cs="Times New Roman"/>
          <w:sz w:val="28"/>
          <w:szCs w:val="28"/>
        </w:rPr>
        <w:t>во, порошок в пакетах по 10.0, 100.0. «</w:t>
      </w:r>
      <w:proofErr w:type="spellStart"/>
      <w:r w:rsidR="006610EB">
        <w:rPr>
          <w:rFonts w:ascii="Times New Roman" w:hAnsi="Times New Roman" w:cs="Times New Roman"/>
          <w:sz w:val="28"/>
          <w:szCs w:val="28"/>
        </w:rPr>
        <w:t>Форлакс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 xml:space="preserve">» </w:t>
      </w:r>
      <w:r w:rsidR="006610EB" w:rsidRPr="00C4761B">
        <w:rPr>
          <w:rFonts w:ascii="Times New Roman" w:hAnsi="Times New Roman" w:cs="Times New Roman"/>
          <w:sz w:val="28"/>
          <w:szCs w:val="28"/>
        </w:rPr>
        <w:t>принимают растворив содержимое 1 пакета в 1 стакане воды 1-2 раза в сутки, слабительный эффект наступает через 24-48 часов.</w:t>
      </w:r>
    </w:p>
    <w:p w:rsidR="001F03FE" w:rsidRPr="006610E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>Более мягкого действия осмотические слабительные без «проносного» эффекта это</w:t>
      </w:r>
      <w:r w:rsidR="006610EB" w:rsidRPr="0066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EB" w:rsidRPr="006610EB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="006610EB"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10EB">
        <w:rPr>
          <w:rFonts w:ascii="Times New Roman" w:hAnsi="Times New Roman" w:cs="Times New Roman"/>
          <w:sz w:val="28"/>
          <w:szCs w:val="28"/>
        </w:rPr>
        <w:t>Дюфалак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>»</w:t>
      </w:r>
      <w:r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1B">
        <w:rPr>
          <w:rFonts w:ascii="Times New Roman" w:hAnsi="Times New Roman" w:cs="Times New Roman"/>
          <w:sz w:val="28"/>
          <w:szCs w:val="28"/>
        </w:rPr>
        <w:t>раствор во фл</w:t>
      </w:r>
      <w:r w:rsidR="006610EB">
        <w:rPr>
          <w:rFonts w:ascii="Times New Roman" w:hAnsi="Times New Roman" w:cs="Times New Roman"/>
          <w:sz w:val="28"/>
          <w:szCs w:val="28"/>
        </w:rPr>
        <w:t>аконах</w:t>
      </w:r>
      <w:r w:rsidRPr="00C4761B">
        <w:rPr>
          <w:rFonts w:ascii="Times New Roman" w:hAnsi="Times New Roman" w:cs="Times New Roman"/>
          <w:sz w:val="28"/>
          <w:szCs w:val="28"/>
        </w:rPr>
        <w:t xml:space="preserve"> по 500 и 250 мл.</w:t>
      </w:r>
    </w:p>
    <w:p w:rsidR="006610E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Сорбит порошок в пакетах по </w:t>
      </w:r>
      <w:r w:rsidR="006610EB" w:rsidRPr="006610EB">
        <w:rPr>
          <w:rFonts w:ascii="Times New Roman" w:hAnsi="Times New Roman" w:cs="Times New Roman"/>
          <w:sz w:val="28"/>
          <w:szCs w:val="28"/>
        </w:rPr>
        <w:t>500.0, 1000.0,</w:t>
      </w:r>
      <w:r w:rsidR="006610EB">
        <w:rPr>
          <w:rFonts w:ascii="Times New Roman" w:hAnsi="Times New Roman" w:cs="Times New Roman"/>
          <w:sz w:val="28"/>
          <w:szCs w:val="28"/>
        </w:rPr>
        <w:t xml:space="preserve"> и </w:t>
      </w:r>
      <w:r w:rsidR="006610EB" w:rsidRPr="0066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0EB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 xml:space="preserve"> и э</w:t>
      </w:r>
      <w:r w:rsidRPr="00C4761B">
        <w:rPr>
          <w:rFonts w:ascii="Times New Roman" w:hAnsi="Times New Roman" w:cs="Times New Roman"/>
          <w:sz w:val="28"/>
          <w:szCs w:val="28"/>
        </w:rPr>
        <w:t xml:space="preserve">то многоатомные спирты, не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в тонком кишечнике, в толстом кишечнике под действием бактериальных ферментов расщепляются до органических кислот, которые дополнител</w:t>
      </w:r>
      <w:r w:rsidR="006610EB">
        <w:rPr>
          <w:rFonts w:ascii="Times New Roman" w:hAnsi="Times New Roman" w:cs="Times New Roman"/>
          <w:sz w:val="28"/>
          <w:szCs w:val="28"/>
        </w:rPr>
        <w:t>ьно активируют перистальтику.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 xml:space="preserve">Задерживают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реабс</w:t>
      </w:r>
      <w:r w:rsidR="006610EB">
        <w:rPr>
          <w:rFonts w:ascii="Times New Roman" w:hAnsi="Times New Roman" w:cs="Times New Roman"/>
          <w:sz w:val="28"/>
          <w:szCs w:val="28"/>
        </w:rPr>
        <w:t>орбцию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 xml:space="preserve"> воды, чем увеличивают объ</w:t>
      </w:r>
      <w:r w:rsidRPr="00C4761B">
        <w:rPr>
          <w:rFonts w:ascii="Times New Roman" w:hAnsi="Times New Roman" w:cs="Times New Roman"/>
          <w:sz w:val="28"/>
          <w:szCs w:val="28"/>
        </w:rPr>
        <w:t xml:space="preserve">ем химуса. </w:t>
      </w:r>
      <w:r w:rsidR="006610EB">
        <w:rPr>
          <w:rFonts w:ascii="Times New Roman" w:hAnsi="Times New Roman" w:cs="Times New Roman"/>
          <w:sz w:val="28"/>
          <w:szCs w:val="28"/>
        </w:rPr>
        <w:t>Послабляющий эффект наступает чере</w:t>
      </w:r>
      <w:r w:rsidRPr="00C4761B">
        <w:rPr>
          <w:rFonts w:ascii="Times New Roman" w:hAnsi="Times New Roman" w:cs="Times New Roman"/>
          <w:sz w:val="28"/>
          <w:szCs w:val="28"/>
        </w:rPr>
        <w:t>з 1-3 дня от начала приема, принимают в больших дозах по 10-20 грамм в сутки в 2-3 приема.</w:t>
      </w:r>
    </w:p>
    <w:p w:rsidR="001F03FE" w:rsidRPr="00C4761B" w:rsidRDefault="006610EB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Дюфалак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03FE"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принимают по 2-3 столовые ложки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3 дня лечения, затем дозу снижают  </w:t>
      </w:r>
      <w:r>
        <w:rPr>
          <w:rFonts w:ascii="Times New Roman" w:hAnsi="Times New Roman" w:cs="Times New Roman"/>
          <w:sz w:val="28"/>
          <w:szCs w:val="28"/>
        </w:rPr>
        <w:t>по 2 -5 ч.л. в день в 3 приема</w:t>
      </w:r>
      <w:r w:rsidR="001F03FE" w:rsidRPr="00C4761B">
        <w:rPr>
          <w:rFonts w:ascii="Times New Roman" w:hAnsi="Times New Roman" w:cs="Times New Roman"/>
          <w:sz w:val="28"/>
          <w:szCs w:val="28"/>
        </w:rPr>
        <w:t>. Он тормозит выработку аммиака бактериями  толстой  кишки, связывает его,  что полезно  при печеночной нед</w:t>
      </w:r>
      <w:r>
        <w:rPr>
          <w:rFonts w:ascii="Times New Roman" w:hAnsi="Times New Roman" w:cs="Times New Roman"/>
          <w:sz w:val="28"/>
          <w:szCs w:val="28"/>
        </w:rPr>
        <w:t>остаточности с азотемией.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>Сорбит</w:t>
      </w:r>
      <w:r w:rsidR="006610EB"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="00217E81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66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EB">
        <w:rPr>
          <w:rFonts w:ascii="Times New Roman" w:hAnsi="Times New Roman" w:cs="Times New Roman"/>
          <w:sz w:val="28"/>
          <w:szCs w:val="28"/>
        </w:rPr>
        <w:t>микроклизм</w:t>
      </w:r>
      <w:proofErr w:type="spellEnd"/>
      <w:r w:rsidR="006610EB">
        <w:rPr>
          <w:rFonts w:ascii="Times New Roman" w:hAnsi="Times New Roman" w:cs="Times New Roman"/>
          <w:sz w:val="28"/>
          <w:szCs w:val="28"/>
        </w:rPr>
        <w:t xml:space="preserve"> 40% раствор по 100-150мл</w:t>
      </w:r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r w:rsidR="006610EB">
        <w:rPr>
          <w:rFonts w:ascii="Times New Roman" w:hAnsi="Times New Roman" w:cs="Times New Roman"/>
          <w:sz w:val="28"/>
          <w:szCs w:val="28"/>
        </w:rPr>
        <w:t>слабительный эффект наступает через 3-7 минут. Так</w:t>
      </w:r>
      <w:r w:rsidRPr="00C4761B">
        <w:rPr>
          <w:rFonts w:ascii="Times New Roman" w:hAnsi="Times New Roman" w:cs="Times New Roman"/>
          <w:sz w:val="28"/>
          <w:szCs w:val="28"/>
        </w:rPr>
        <w:t xml:space="preserve">же действует </w:t>
      </w:r>
      <w:r w:rsidRPr="006610EB">
        <w:rPr>
          <w:rFonts w:ascii="Times New Roman" w:hAnsi="Times New Roman" w:cs="Times New Roman"/>
          <w:sz w:val="28"/>
          <w:szCs w:val="28"/>
        </w:rPr>
        <w:t>«Глицерин»</w:t>
      </w:r>
      <w:r w:rsidRPr="00C4761B">
        <w:rPr>
          <w:rFonts w:ascii="Times New Roman" w:hAnsi="Times New Roman" w:cs="Times New Roman"/>
          <w:sz w:val="28"/>
          <w:szCs w:val="28"/>
        </w:rPr>
        <w:t xml:space="preserve"> в свечах.</w:t>
      </w:r>
    </w:p>
    <w:p w:rsidR="001F03FE" w:rsidRPr="006610EB" w:rsidRDefault="006610EB" w:rsidP="00C4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F03FE" w:rsidRPr="006610EB">
        <w:rPr>
          <w:rFonts w:ascii="Times New Roman" w:hAnsi="Times New Roman" w:cs="Times New Roman"/>
          <w:b/>
          <w:sz w:val="28"/>
          <w:szCs w:val="28"/>
        </w:rPr>
        <w:t>Слабительные, раздражающие рецепторы кишечника.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 xml:space="preserve">Сюда относят синтетические препараты, лекарственные растения, содержащие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антрагликозиды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, и препараты из них:</w:t>
      </w:r>
    </w:p>
    <w:p w:rsidR="001F03FE" w:rsidRPr="006610EB" w:rsidRDefault="006610EB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сены (А</w:t>
      </w:r>
      <w:r w:rsidR="001F03FE" w:rsidRPr="006610EB">
        <w:rPr>
          <w:rFonts w:ascii="Times New Roman" w:hAnsi="Times New Roman" w:cs="Times New Roman"/>
          <w:sz w:val="28"/>
          <w:szCs w:val="28"/>
        </w:rPr>
        <w:t>лександрийский лист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3FE" w:rsidRPr="006610EB">
        <w:rPr>
          <w:rFonts w:ascii="Times New Roman" w:hAnsi="Times New Roman" w:cs="Times New Roman"/>
          <w:sz w:val="28"/>
          <w:szCs w:val="28"/>
        </w:rPr>
        <w:t>,  табл</w:t>
      </w:r>
      <w:r>
        <w:rPr>
          <w:rFonts w:ascii="Times New Roman" w:hAnsi="Times New Roman" w:cs="Times New Roman"/>
          <w:sz w:val="28"/>
          <w:szCs w:val="28"/>
        </w:rPr>
        <w:t xml:space="preserve">етки с сухим экстрактом  сены </w:t>
      </w:r>
      <w:r w:rsidR="001F03FE" w:rsidRPr="00661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Сенадексин</w:t>
      </w:r>
      <w:proofErr w:type="spellEnd"/>
      <w:r w:rsidR="001F03FE" w:rsidRPr="006610E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Глаксена</w:t>
      </w:r>
      <w:proofErr w:type="spellEnd"/>
      <w:r w:rsidR="001F03FE" w:rsidRPr="006610E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Тисасен</w:t>
      </w:r>
      <w:proofErr w:type="spellEnd"/>
      <w:r w:rsidR="001F03FE" w:rsidRPr="006610E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Сенаде</w:t>
      </w:r>
      <w:proofErr w:type="spellEnd"/>
      <w:r w:rsidR="001F03FE" w:rsidRPr="006610EB">
        <w:rPr>
          <w:rFonts w:ascii="Times New Roman" w:hAnsi="Times New Roman" w:cs="Times New Roman"/>
          <w:sz w:val="28"/>
          <w:szCs w:val="28"/>
        </w:rPr>
        <w:t>» и в составе жевательных пастилок «</w:t>
      </w:r>
      <w:proofErr w:type="spellStart"/>
      <w:r w:rsidR="001F03FE" w:rsidRPr="006610EB">
        <w:rPr>
          <w:rFonts w:ascii="Times New Roman" w:hAnsi="Times New Roman" w:cs="Times New Roman"/>
          <w:sz w:val="28"/>
          <w:szCs w:val="28"/>
        </w:rPr>
        <w:t>Регулакс</w:t>
      </w:r>
      <w:proofErr w:type="spellEnd"/>
      <w:r w:rsidR="001F03FE" w:rsidRPr="006610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03FE" w:rsidRPr="006610E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>Принимают по 1-3 таб</w:t>
      </w:r>
      <w:r w:rsidR="006610EB">
        <w:rPr>
          <w:rFonts w:ascii="Times New Roman" w:hAnsi="Times New Roman" w:cs="Times New Roman"/>
          <w:sz w:val="28"/>
          <w:szCs w:val="28"/>
        </w:rPr>
        <w:t xml:space="preserve">. на прием вечером </w:t>
      </w:r>
      <w:r w:rsidRPr="006610EB">
        <w:rPr>
          <w:rFonts w:ascii="Times New Roman" w:hAnsi="Times New Roman" w:cs="Times New Roman"/>
          <w:sz w:val="28"/>
          <w:szCs w:val="28"/>
        </w:rPr>
        <w:t>или утром,  слабите</w:t>
      </w:r>
      <w:r w:rsidR="006610EB">
        <w:rPr>
          <w:rFonts w:ascii="Times New Roman" w:hAnsi="Times New Roman" w:cs="Times New Roman"/>
          <w:sz w:val="28"/>
          <w:szCs w:val="28"/>
        </w:rPr>
        <w:t>льный эффект обычно наступает чере</w:t>
      </w:r>
      <w:r w:rsidRPr="006610EB">
        <w:rPr>
          <w:rFonts w:ascii="Times New Roman" w:hAnsi="Times New Roman" w:cs="Times New Roman"/>
          <w:sz w:val="28"/>
          <w:szCs w:val="28"/>
        </w:rPr>
        <w:t xml:space="preserve">з 8- 12 часов. </w:t>
      </w:r>
    </w:p>
    <w:p w:rsidR="001F03FE" w:rsidRPr="006610EB" w:rsidRDefault="006610EB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К</w:t>
      </w:r>
      <w:r w:rsidR="001F03FE" w:rsidRPr="006610EB">
        <w:rPr>
          <w:rFonts w:ascii="Times New Roman" w:hAnsi="Times New Roman" w:cs="Times New Roman"/>
          <w:sz w:val="28"/>
          <w:szCs w:val="28"/>
        </w:rPr>
        <w:t>рушины, табл</w:t>
      </w:r>
      <w:r>
        <w:rPr>
          <w:rFonts w:ascii="Times New Roman" w:hAnsi="Times New Roman" w:cs="Times New Roman"/>
          <w:sz w:val="28"/>
          <w:szCs w:val="28"/>
        </w:rPr>
        <w:t>етки с сухим экстрактом Крушины</w:t>
      </w:r>
      <w:r w:rsidR="001F03FE" w:rsidRPr="0066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Рамнил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03FE" w:rsidRPr="006610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03FE" w:rsidRPr="006610EB">
        <w:rPr>
          <w:rFonts w:ascii="Times New Roman" w:hAnsi="Times New Roman" w:cs="Times New Roman"/>
          <w:sz w:val="28"/>
          <w:szCs w:val="28"/>
        </w:rPr>
        <w:t>жидкий</w:t>
      </w:r>
      <w:proofErr w:type="gramEnd"/>
      <w:r w:rsidR="001F03FE" w:rsidRPr="0066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Крушины</w:t>
      </w:r>
      <w:r w:rsidR="00217E81">
        <w:rPr>
          <w:rFonts w:ascii="Times New Roman" w:hAnsi="Times New Roman" w:cs="Times New Roman"/>
          <w:sz w:val="28"/>
          <w:szCs w:val="28"/>
        </w:rPr>
        <w:t>.</w:t>
      </w:r>
    </w:p>
    <w:p w:rsidR="001F03FE" w:rsidRPr="006610E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 Плоды жостера, принимают </w:t>
      </w:r>
      <w:r w:rsidR="00217E81">
        <w:rPr>
          <w:rFonts w:ascii="Times New Roman" w:hAnsi="Times New Roman" w:cs="Times New Roman"/>
          <w:sz w:val="28"/>
          <w:szCs w:val="28"/>
        </w:rPr>
        <w:t>в форме</w:t>
      </w:r>
      <w:r w:rsidRPr="006610EB">
        <w:rPr>
          <w:rFonts w:ascii="Times New Roman" w:hAnsi="Times New Roman" w:cs="Times New Roman"/>
          <w:sz w:val="28"/>
          <w:szCs w:val="28"/>
        </w:rPr>
        <w:t xml:space="preserve"> настоя или отвара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½ стакана на ночь.</w:t>
      </w:r>
    </w:p>
    <w:p w:rsidR="001F03FE" w:rsidRPr="006610EB" w:rsidRDefault="00217E81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Корень Р</w:t>
      </w:r>
      <w:r w:rsidR="001F03FE" w:rsidRPr="006610EB">
        <w:rPr>
          <w:rFonts w:ascii="Times New Roman" w:hAnsi="Times New Roman" w:cs="Times New Roman"/>
          <w:sz w:val="28"/>
          <w:szCs w:val="28"/>
        </w:rPr>
        <w:t xml:space="preserve">евеня,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F03FE" w:rsidRPr="006610EB">
        <w:rPr>
          <w:rFonts w:ascii="Times New Roman" w:hAnsi="Times New Roman" w:cs="Times New Roman"/>
          <w:sz w:val="28"/>
          <w:szCs w:val="28"/>
        </w:rPr>
        <w:t>сухой экстракт, порошок, таблетки.</w:t>
      </w:r>
    </w:p>
    <w:p w:rsidR="001F03FE" w:rsidRPr="00C4761B" w:rsidRDefault="00217E81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Антракликози</w:t>
      </w:r>
      <w:r w:rsidR="001F03FE" w:rsidRPr="00C4761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этих растений слабительным действием не обладают, его проявляют антрахиноны: 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эмодин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хризофанеин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сеннидины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>, которые высвобождаются под действием бактериальных ферментов  в щелочной среде толстого кишечника. К антрахинонам очень чувствительны рецепторы толстого кише</w:t>
      </w:r>
      <w:r>
        <w:rPr>
          <w:rFonts w:ascii="Times New Roman" w:hAnsi="Times New Roman" w:cs="Times New Roman"/>
          <w:sz w:val="28"/>
          <w:szCs w:val="28"/>
        </w:rPr>
        <w:t>чника, они сильно раздражаются,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усиливается перистальтика кишечника.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При длительном приеме антрахиноны повреждают слизистую кишечника, вызывают атрофию мышечного слоя. Что приводит к хроническим, трудно излечимым запорам. Нарушают функции печени. Поэтому рекомендуется эти препараты принимать не чаще, чем 1 раз в 2-3 дня, и чередовать их прием со слабительными другого механизма действия. Проникают в молоко матери.</w:t>
      </w:r>
    </w:p>
    <w:p w:rsidR="00217E81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81">
        <w:rPr>
          <w:rFonts w:ascii="Times New Roman" w:hAnsi="Times New Roman" w:cs="Times New Roman"/>
          <w:sz w:val="28"/>
          <w:szCs w:val="28"/>
        </w:rPr>
        <w:t>Синтетические препараты:</w:t>
      </w:r>
      <w:r w:rsidR="0021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FE" w:rsidRPr="00217E81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Пикосульфат</w:t>
      </w:r>
      <w:proofErr w:type="spellEnd"/>
      <w:r w:rsidRPr="00217E81">
        <w:rPr>
          <w:rFonts w:ascii="Times New Roman" w:hAnsi="Times New Roman" w:cs="Times New Roman"/>
          <w:sz w:val="28"/>
          <w:szCs w:val="28"/>
        </w:rPr>
        <w:t xml:space="preserve"> натрия «</w:t>
      </w: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Гутталакс</w:t>
      </w:r>
      <w:proofErr w:type="spellEnd"/>
      <w:r w:rsidRPr="00217E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17E81">
        <w:rPr>
          <w:rFonts w:ascii="Times New Roman" w:hAnsi="Times New Roman" w:cs="Times New Roman"/>
          <w:sz w:val="28"/>
          <w:szCs w:val="28"/>
        </w:rPr>
        <w:t>Слабилен</w:t>
      </w:r>
      <w:proofErr w:type="spellEnd"/>
      <w:r w:rsidRPr="00217E81">
        <w:rPr>
          <w:rFonts w:ascii="Times New Roman" w:hAnsi="Times New Roman" w:cs="Times New Roman"/>
          <w:sz w:val="28"/>
          <w:szCs w:val="28"/>
        </w:rPr>
        <w:t>», капли по 15 и 30 мл, в 1 мл содержится 7.5 мг препарата,  назначают  взрослым и детям с 10 лет по 10-20 капель</w:t>
      </w:r>
      <w:r w:rsidR="00217E81">
        <w:rPr>
          <w:rFonts w:ascii="Times New Roman" w:hAnsi="Times New Roman" w:cs="Times New Roman"/>
          <w:sz w:val="28"/>
          <w:szCs w:val="28"/>
        </w:rPr>
        <w:t xml:space="preserve"> </w:t>
      </w:r>
      <w:r w:rsidRPr="00217E81">
        <w:rPr>
          <w:rFonts w:ascii="Times New Roman" w:hAnsi="Times New Roman" w:cs="Times New Roman"/>
          <w:sz w:val="28"/>
          <w:szCs w:val="28"/>
        </w:rPr>
        <w:t>(соответствует 5-10 мг) вечером, в небольшом количестве  воды,  слабительный эффект наступает через 10-12 часов; детям  с</w:t>
      </w:r>
      <w:proofErr w:type="gramStart"/>
      <w:r w:rsidRPr="00217E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E81">
        <w:rPr>
          <w:rFonts w:ascii="Times New Roman" w:hAnsi="Times New Roman" w:cs="Times New Roman"/>
          <w:sz w:val="28"/>
          <w:szCs w:val="28"/>
        </w:rPr>
        <w:t xml:space="preserve"> до 10 лет по 5-10 капель, детям</w:t>
      </w:r>
      <w:r w:rsidR="00217E81">
        <w:rPr>
          <w:rFonts w:ascii="Times New Roman" w:hAnsi="Times New Roman" w:cs="Times New Roman"/>
          <w:sz w:val="28"/>
          <w:szCs w:val="28"/>
        </w:rPr>
        <w:t xml:space="preserve"> до 4 лет рассчитывают по весу (</w:t>
      </w:r>
      <w:r w:rsidRPr="00217E81">
        <w:rPr>
          <w:rFonts w:ascii="Times New Roman" w:hAnsi="Times New Roman" w:cs="Times New Roman"/>
          <w:sz w:val="28"/>
          <w:szCs w:val="28"/>
        </w:rPr>
        <w:t>250 мкг на 1 кг массы тела</w:t>
      </w:r>
      <w:r w:rsidR="00217E81">
        <w:rPr>
          <w:rFonts w:ascii="Times New Roman" w:hAnsi="Times New Roman" w:cs="Times New Roman"/>
          <w:sz w:val="28"/>
          <w:szCs w:val="28"/>
        </w:rPr>
        <w:t>).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  <w:r w:rsidRPr="00217E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Дульколакс</w:t>
      </w:r>
      <w:proofErr w:type="spellEnd"/>
      <w:r w:rsidRPr="00217E81">
        <w:rPr>
          <w:rFonts w:ascii="Times New Roman" w:hAnsi="Times New Roman" w:cs="Times New Roman"/>
          <w:sz w:val="28"/>
          <w:szCs w:val="28"/>
        </w:rPr>
        <w:t>»</w:t>
      </w:r>
      <w:r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81">
        <w:rPr>
          <w:rFonts w:ascii="Times New Roman" w:hAnsi="Times New Roman" w:cs="Times New Roman"/>
          <w:sz w:val="28"/>
          <w:szCs w:val="28"/>
        </w:rPr>
        <w:t xml:space="preserve">таблетки, драже, </w:t>
      </w:r>
      <w:r w:rsidRPr="00C4761B">
        <w:rPr>
          <w:rFonts w:ascii="Times New Roman" w:hAnsi="Times New Roman" w:cs="Times New Roman"/>
          <w:sz w:val="28"/>
          <w:szCs w:val="28"/>
        </w:rPr>
        <w:t>свечи. Назначают по 1-2 таб</w:t>
      </w:r>
      <w:r w:rsidR="00217E81">
        <w:rPr>
          <w:rFonts w:ascii="Times New Roman" w:hAnsi="Times New Roman" w:cs="Times New Roman"/>
          <w:sz w:val="28"/>
          <w:szCs w:val="28"/>
        </w:rPr>
        <w:t>летке</w:t>
      </w:r>
      <w:r w:rsidRPr="00C4761B">
        <w:rPr>
          <w:rFonts w:ascii="Times New Roman" w:hAnsi="Times New Roman" w:cs="Times New Roman"/>
          <w:sz w:val="28"/>
          <w:szCs w:val="28"/>
        </w:rPr>
        <w:t xml:space="preserve"> утром или вечером за 30 минут до еды, детям с 7 лет по 1 таб</w:t>
      </w:r>
      <w:r w:rsidR="00217E81">
        <w:rPr>
          <w:rFonts w:ascii="Times New Roman" w:hAnsi="Times New Roman" w:cs="Times New Roman"/>
          <w:sz w:val="28"/>
          <w:szCs w:val="28"/>
        </w:rPr>
        <w:t>летке</w:t>
      </w:r>
      <w:r w:rsidRPr="00C4761B">
        <w:rPr>
          <w:rFonts w:ascii="Times New Roman" w:hAnsi="Times New Roman" w:cs="Times New Roman"/>
          <w:sz w:val="28"/>
          <w:szCs w:val="28"/>
        </w:rPr>
        <w:t>, не разжевывая и не запивая щелочными</w:t>
      </w:r>
      <w:r w:rsidR="00217E81">
        <w:rPr>
          <w:rFonts w:ascii="Times New Roman" w:hAnsi="Times New Roman" w:cs="Times New Roman"/>
          <w:sz w:val="28"/>
          <w:szCs w:val="28"/>
        </w:rPr>
        <w:t xml:space="preserve"> </w:t>
      </w:r>
      <w:r w:rsidRPr="00C4761B">
        <w:rPr>
          <w:rFonts w:ascii="Times New Roman" w:hAnsi="Times New Roman" w:cs="Times New Roman"/>
          <w:sz w:val="28"/>
          <w:szCs w:val="28"/>
        </w:rPr>
        <w:t>(минеральными) водами, не проникает в молоко кормящих матерей, но вызывает спастические боли в обл</w:t>
      </w:r>
      <w:r w:rsidR="00217E81">
        <w:rPr>
          <w:rFonts w:ascii="Times New Roman" w:hAnsi="Times New Roman" w:cs="Times New Roman"/>
          <w:sz w:val="28"/>
          <w:szCs w:val="28"/>
        </w:rPr>
        <w:t>асти</w:t>
      </w:r>
      <w:r w:rsidRPr="00C4761B">
        <w:rPr>
          <w:rFonts w:ascii="Times New Roman" w:hAnsi="Times New Roman" w:cs="Times New Roman"/>
          <w:sz w:val="28"/>
          <w:szCs w:val="28"/>
        </w:rPr>
        <w:t xml:space="preserve"> желудка.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>Они  имеют иной механизм действия: тормозят</w:t>
      </w:r>
      <w:proofErr w:type="gramStart"/>
      <w:r w:rsidRPr="00C476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4761B">
        <w:rPr>
          <w:rFonts w:ascii="Times New Roman" w:hAnsi="Times New Roman" w:cs="Times New Roman"/>
          <w:sz w:val="28"/>
          <w:szCs w:val="28"/>
        </w:rPr>
        <w:t>/</w:t>
      </w:r>
      <w:r w:rsidRPr="00C476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1B">
        <w:rPr>
          <w:rFonts w:ascii="Times New Roman" w:hAnsi="Times New Roman" w:cs="Times New Roman"/>
          <w:sz w:val="28"/>
          <w:szCs w:val="28"/>
        </w:rPr>
        <w:t>а</w:t>
      </w:r>
      <w:r w:rsidR="00217E81">
        <w:rPr>
          <w:rFonts w:ascii="Times New Roman" w:hAnsi="Times New Roman" w:cs="Times New Roman"/>
          <w:sz w:val="28"/>
          <w:szCs w:val="28"/>
        </w:rPr>
        <w:t xml:space="preserve"> </w:t>
      </w:r>
      <w:r w:rsidRPr="00C476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АТФазу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клеток слизистой,</w:t>
      </w:r>
      <w:r w:rsidR="00217E81">
        <w:rPr>
          <w:rFonts w:ascii="Times New Roman" w:hAnsi="Times New Roman" w:cs="Times New Roman"/>
          <w:sz w:val="28"/>
          <w:szCs w:val="28"/>
        </w:rPr>
        <w:t xml:space="preserve"> мобилизуют </w:t>
      </w:r>
      <w:proofErr w:type="spellStart"/>
      <w:r w:rsidR="00217E81">
        <w:rPr>
          <w:rFonts w:ascii="Times New Roman" w:hAnsi="Times New Roman" w:cs="Times New Roman"/>
          <w:sz w:val="28"/>
          <w:szCs w:val="28"/>
        </w:rPr>
        <w:t>аутокоиды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E81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кинины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>)</w:t>
      </w:r>
      <w:r w:rsidRPr="00C4761B">
        <w:rPr>
          <w:rFonts w:ascii="Times New Roman" w:hAnsi="Times New Roman" w:cs="Times New Roman"/>
          <w:sz w:val="28"/>
          <w:szCs w:val="28"/>
        </w:rPr>
        <w:t xml:space="preserve">, которые и </w:t>
      </w:r>
      <w:r w:rsidRPr="00C4761B">
        <w:rPr>
          <w:rFonts w:ascii="Times New Roman" w:hAnsi="Times New Roman" w:cs="Times New Roman"/>
          <w:sz w:val="28"/>
          <w:szCs w:val="28"/>
        </w:rPr>
        <w:lastRenderedPageBreak/>
        <w:t>раздражают рецепторы кишечника, что ведет к усилению перистальтики кишечника.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81">
        <w:rPr>
          <w:rFonts w:ascii="Times New Roman" w:hAnsi="Times New Roman" w:cs="Times New Roman"/>
          <w:sz w:val="28"/>
          <w:szCs w:val="28"/>
        </w:rPr>
        <w:t>Касторовое масло</w:t>
      </w:r>
      <w:r w:rsidR="00217E81">
        <w:rPr>
          <w:rFonts w:ascii="Times New Roman" w:hAnsi="Times New Roman" w:cs="Times New Roman"/>
          <w:sz w:val="28"/>
          <w:szCs w:val="28"/>
        </w:rPr>
        <w:t xml:space="preserve"> </w:t>
      </w:r>
      <w:r w:rsidRPr="00C4761B">
        <w:rPr>
          <w:rFonts w:ascii="Times New Roman" w:hAnsi="Times New Roman" w:cs="Times New Roman"/>
          <w:sz w:val="28"/>
          <w:szCs w:val="28"/>
        </w:rPr>
        <w:t>получают из семян клещевины. В</w:t>
      </w:r>
      <w:r w:rsidR="00217E81">
        <w:rPr>
          <w:rFonts w:ascii="Times New Roman" w:hAnsi="Times New Roman" w:cs="Times New Roman"/>
          <w:sz w:val="28"/>
          <w:szCs w:val="28"/>
        </w:rPr>
        <w:t xml:space="preserve"> 12-перстной кишке</w:t>
      </w:r>
      <w:r w:rsidRPr="00C4761B">
        <w:rPr>
          <w:rFonts w:ascii="Times New Roman" w:hAnsi="Times New Roman" w:cs="Times New Roman"/>
          <w:sz w:val="28"/>
          <w:szCs w:val="28"/>
        </w:rPr>
        <w:t xml:space="preserve"> оно расщепляется липазами до глицерина, который размягчает каловые массы, и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рициноловой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кислоты, которая раздражает рецепторы </w:t>
      </w:r>
      <w:r w:rsidR="00217E81">
        <w:rPr>
          <w:rFonts w:ascii="Times New Roman" w:hAnsi="Times New Roman" w:cs="Times New Roman"/>
          <w:sz w:val="28"/>
          <w:szCs w:val="28"/>
        </w:rPr>
        <w:t>слизистой кишечника. Кроме того, оно задерживае</w:t>
      </w:r>
      <w:r w:rsidRPr="00C4761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воды, которая разжижает каловые массы. Слабител</w:t>
      </w:r>
      <w:r w:rsidR="00217E81">
        <w:rPr>
          <w:rFonts w:ascii="Times New Roman" w:hAnsi="Times New Roman" w:cs="Times New Roman"/>
          <w:sz w:val="28"/>
          <w:szCs w:val="28"/>
        </w:rPr>
        <w:t>ьный эффект наступает быстро, чере</w:t>
      </w:r>
      <w:r w:rsidRPr="00C4761B">
        <w:rPr>
          <w:rFonts w:ascii="Times New Roman" w:hAnsi="Times New Roman" w:cs="Times New Roman"/>
          <w:sz w:val="28"/>
          <w:szCs w:val="28"/>
        </w:rPr>
        <w:t>з 2-6 часов после приема 15-30 мл</w:t>
      </w:r>
      <w:r w:rsidR="00217E81">
        <w:rPr>
          <w:rFonts w:ascii="Times New Roman" w:hAnsi="Times New Roman" w:cs="Times New Roman"/>
          <w:sz w:val="28"/>
          <w:szCs w:val="28"/>
        </w:rPr>
        <w:t>,</w:t>
      </w:r>
      <w:r w:rsidRPr="00C4761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C476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761B">
        <w:rPr>
          <w:rFonts w:ascii="Times New Roman" w:hAnsi="Times New Roman" w:cs="Times New Roman"/>
          <w:sz w:val="28"/>
          <w:szCs w:val="28"/>
        </w:rPr>
        <w:t xml:space="preserve"> 30 мин</w:t>
      </w:r>
      <w:r w:rsidR="00217E81">
        <w:rPr>
          <w:rFonts w:ascii="Times New Roman" w:hAnsi="Times New Roman" w:cs="Times New Roman"/>
          <w:sz w:val="28"/>
          <w:szCs w:val="28"/>
        </w:rPr>
        <w:t>.,</w:t>
      </w:r>
      <w:r w:rsidRPr="00C4761B">
        <w:rPr>
          <w:rFonts w:ascii="Times New Roman" w:hAnsi="Times New Roman" w:cs="Times New Roman"/>
          <w:sz w:val="28"/>
          <w:szCs w:val="28"/>
        </w:rPr>
        <w:t xml:space="preserve"> натощак. Выпускается в капсулах  и во фл</w:t>
      </w:r>
      <w:r w:rsidR="00217E81">
        <w:rPr>
          <w:rFonts w:ascii="Times New Roman" w:hAnsi="Times New Roman" w:cs="Times New Roman"/>
          <w:sz w:val="28"/>
          <w:szCs w:val="28"/>
        </w:rPr>
        <w:t>аконах</w:t>
      </w:r>
      <w:r w:rsidRPr="00C4761B">
        <w:rPr>
          <w:rFonts w:ascii="Times New Roman" w:hAnsi="Times New Roman" w:cs="Times New Roman"/>
          <w:sz w:val="28"/>
          <w:szCs w:val="28"/>
        </w:rPr>
        <w:t xml:space="preserve"> по 15 мл. Его часто используют для подготовки кишечника перед рентгенологическими и и</w:t>
      </w:r>
      <w:r w:rsidR="00217E81">
        <w:rPr>
          <w:rFonts w:ascii="Times New Roman" w:hAnsi="Times New Roman" w:cs="Times New Roman"/>
          <w:sz w:val="28"/>
          <w:szCs w:val="28"/>
        </w:rPr>
        <w:t>нструментальными исследованиями</w:t>
      </w:r>
      <w:r w:rsidRPr="00C4761B">
        <w:rPr>
          <w:rFonts w:ascii="Times New Roman" w:hAnsi="Times New Roman" w:cs="Times New Roman"/>
          <w:sz w:val="28"/>
          <w:szCs w:val="28"/>
        </w:rPr>
        <w:t>, перед операциями на органах брюшной полости.</w:t>
      </w:r>
    </w:p>
    <w:p w:rsidR="001F03FE" w:rsidRPr="00C4761B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 xml:space="preserve">В детской практике у новорожденных  часто наблюдается вздутие живота и метеоризм, острый запор, при этом используют ветрогонные средства: </w:t>
      </w:r>
    </w:p>
    <w:p w:rsidR="00217E81" w:rsidRPr="00217E81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>чаи, настои из лекарственных растений, содержащих эфирные масла</w:t>
      </w:r>
      <w:r w:rsidRPr="00C4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81">
        <w:rPr>
          <w:rFonts w:ascii="Times New Roman" w:hAnsi="Times New Roman" w:cs="Times New Roman"/>
          <w:sz w:val="28"/>
          <w:szCs w:val="28"/>
        </w:rPr>
        <w:t>Фенхеля, Укропа, Тмина, Мяты перечной, Р</w:t>
      </w:r>
      <w:r w:rsidRPr="00217E81">
        <w:rPr>
          <w:rFonts w:ascii="Times New Roman" w:hAnsi="Times New Roman" w:cs="Times New Roman"/>
          <w:sz w:val="28"/>
          <w:szCs w:val="28"/>
        </w:rPr>
        <w:t xml:space="preserve">омашки. </w:t>
      </w:r>
      <w:r w:rsidR="00217E81">
        <w:rPr>
          <w:rFonts w:ascii="Times New Roman" w:hAnsi="Times New Roman" w:cs="Times New Roman"/>
          <w:sz w:val="28"/>
          <w:szCs w:val="28"/>
        </w:rPr>
        <w:t>А так же растительные препараты Укропная вода, водная</w:t>
      </w:r>
      <w:r w:rsidRPr="00217E81">
        <w:rPr>
          <w:rFonts w:ascii="Times New Roman" w:hAnsi="Times New Roman" w:cs="Times New Roman"/>
          <w:sz w:val="28"/>
          <w:szCs w:val="28"/>
        </w:rPr>
        <w:t xml:space="preserve"> эмульсия </w:t>
      </w:r>
      <w:r w:rsidR="00217E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Бэби-калм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>»</w:t>
      </w:r>
      <w:r w:rsidRPr="00217E81">
        <w:rPr>
          <w:rFonts w:ascii="Times New Roman" w:hAnsi="Times New Roman" w:cs="Times New Roman"/>
          <w:sz w:val="28"/>
          <w:szCs w:val="28"/>
        </w:rPr>
        <w:t xml:space="preserve">, гранулы  </w:t>
      </w:r>
      <w:r w:rsidR="00217E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7E81">
        <w:rPr>
          <w:rFonts w:ascii="Times New Roman" w:hAnsi="Times New Roman" w:cs="Times New Roman"/>
          <w:sz w:val="28"/>
          <w:szCs w:val="28"/>
        </w:rPr>
        <w:t>Плантекс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 xml:space="preserve">». Синтетическое ветрогонное средство </w:t>
      </w:r>
      <w:proofErr w:type="spellStart"/>
      <w:r w:rsidR="00217E81">
        <w:rPr>
          <w:rFonts w:ascii="Times New Roman" w:hAnsi="Times New Roman" w:cs="Times New Roman"/>
          <w:sz w:val="28"/>
          <w:szCs w:val="28"/>
        </w:rPr>
        <w:t>Симетикон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7E81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17E81">
        <w:rPr>
          <w:rFonts w:ascii="Times New Roman" w:hAnsi="Times New Roman" w:cs="Times New Roman"/>
          <w:sz w:val="28"/>
          <w:szCs w:val="28"/>
        </w:rPr>
        <w:t>Боботик</w:t>
      </w:r>
      <w:proofErr w:type="spellEnd"/>
      <w:r w:rsidR="00217E81">
        <w:rPr>
          <w:rFonts w:ascii="Times New Roman" w:hAnsi="Times New Roman" w:cs="Times New Roman"/>
          <w:sz w:val="28"/>
          <w:szCs w:val="28"/>
        </w:rPr>
        <w:t xml:space="preserve">», </w:t>
      </w:r>
      <w:r w:rsidRPr="00C4761B">
        <w:rPr>
          <w:rFonts w:ascii="Times New Roman" w:hAnsi="Times New Roman" w:cs="Times New Roman"/>
          <w:sz w:val="28"/>
          <w:szCs w:val="28"/>
        </w:rPr>
        <w:t>капсулы,</w:t>
      </w:r>
      <w:r w:rsidRPr="00C476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761B">
        <w:rPr>
          <w:rFonts w:ascii="Times New Roman" w:hAnsi="Times New Roman" w:cs="Times New Roman"/>
          <w:sz w:val="28"/>
          <w:szCs w:val="28"/>
        </w:rPr>
        <w:t>эмульсия по 300 мл, назначают по 1-2 ч</w:t>
      </w:r>
      <w:r w:rsidR="00217E81">
        <w:rPr>
          <w:rFonts w:ascii="Times New Roman" w:hAnsi="Times New Roman" w:cs="Times New Roman"/>
          <w:sz w:val="28"/>
          <w:szCs w:val="28"/>
        </w:rPr>
        <w:t>.</w:t>
      </w:r>
      <w:r w:rsidRPr="00C4761B">
        <w:rPr>
          <w:rFonts w:ascii="Times New Roman" w:hAnsi="Times New Roman" w:cs="Times New Roman"/>
          <w:sz w:val="28"/>
          <w:szCs w:val="28"/>
        </w:rPr>
        <w:t xml:space="preserve"> л</w:t>
      </w:r>
      <w:r w:rsidR="00217E81">
        <w:rPr>
          <w:rFonts w:ascii="Times New Roman" w:hAnsi="Times New Roman" w:cs="Times New Roman"/>
          <w:sz w:val="28"/>
          <w:szCs w:val="28"/>
        </w:rPr>
        <w:t>.</w:t>
      </w:r>
      <w:r w:rsidRPr="00C4761B">
        <w:rPr>
          <w:rFonts w:ascii="Times New Roman" w:hAnsi="Times New Roman" w:cs="Times New Roman"/>
          <w:sz w:val="28"/>
          <w:szCs w:val="28"/>
        </w:rPr>
        <w:t xml:space="preserve"> или по 1-2 капсуле 3 раза в день.</w:t>
      </w:r>
    </w:p>
    <w:p w:rsidR="001F03FE" w:rsidRPr="00217E81" w:rsidRDefault="001F03FE" w:rsidP="00C47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61B">
        <w:rPr>
          <w:rFonts w:ascii="Times New Roman" w:hAnsi="Times New Roman" w:cs="Times New Roman"/>
          <w:b/>
          <w:sz w:val="28"/>
          <w:szCs w:val="28"/>
        </w:rPr>
        <w:t>Антидиарейные</w:t>
      </w:r>
      <w:proofErr w:type="spellEnd"/>
      <w:r w:rsidRPr="00C4761B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  <w:r w:rsidR="0021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81">
        <w:rPr>
          <w:rFonts w:ascii="Times New Roman" w:hAnsi="Times New Roman" w:cs="Times New Roman"/>
          <w:sz w:val="28"/>
          <w:szCs w:val="28"/>
        </w:rPr>
        <w:t>Это группа  препаратов</w:t>
      </w:r>
      <w:r w:rsidRPr="00C4761B">
        <w:rPr>
          <w:rFonts w:ascii="Times New Roman" w:hAnsi="Times New Roman" w:cs="Times New Roman"/>
          <w:sz w:val="28"/>
          <w:szCs w:val="28"/>
        </w:rPr>
        <w:t xml:space="preserve">, которые тормозят перистальтику кишечника и сокращения его сфинктеров, </w:t>
      </w:r>
      <w:r w:rsidR="00217E81">
        <w:rPr>
          <w:rFonts w:ascii="Times New Roman" w:hAnsi="Times New Roman" w:cs="Times New Roman"/>
          <w:sz w:val="28"/>
          <w:szCs w:val="28"/>
        </w:rPr>
        <w:t>ослабляют раздражение слизистой</w:t>
      </w:r>
      <w:r w:rsidRPr="00C4761B">
        <w:rPr>
          <w:rFonts w:ascii="Times New Roman" w:hAnsi="Times New Roman" w:cs="Times New Roman"/>
          <w:sz w:val="28"/>
          <w:szCs w:val="28"/>
        </w:rPr>
        <w:t xml:space="preserve">, ликвидируют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>.</w:t>
      </w:r>
    </w:p>
    <w:p w:rsidR="00217E81" w:rsidRDefault="00217E81" w:rsidP="0021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диареи.</w:t>
      </w:r>
    </w:p>
    <w:p w:rsidR="001F03FE" w:rsidRPr="00C4761B" w:rsidRDefault="00217E81" w:rsidP="0021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1.Резкая смена привычной пищи,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«диарея путешественников».</w:t>
      </w:r>
    </w:p>
    <w:p w:rsidR="001F03FE" w:rsidRPr="00C4761B" w:rsidRDefault="00217E81" w:rsidP="00217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Дисбактериоз </w:t>
      </w:r>
      <w:proofErr w:type="gramStart"/>
      <w:r w:rsidR="001F03FE" w:rsidRPr="00C476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FE" w:rsidRPr="00C4761B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длительной терапии антибиотиками.</w:t>
      </w:r>
    </w:p>
    <w:p w:rsidR="001F03FE" w:rsidRPr="00C4761B" w:rsidRDefault="00217E81" w:rsidP="00217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3FE" w:rsidRPr="00C4761B">
        <w:rPr>
          <w:rFonts w:ascii="Times New Roman" w:hAnsi="Times New Roman" w:cs="Times New Roman"/>
          <w:sz w:val="28"/>
          <w:szCs w:val="28"/>
        </w:rPr>
        <w:t>Психогенная диарея, возникает при внезапном испуге, боязни экзаменов, выхода на сцену и т.д.</w:t>
      </w:r>
    </w:p>
    <w:p w:rsidR="001F03FE" w:rsidRPr="00C4761B" w:rsidRDefault="00217E81" w:rsidP="00217E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Инфекционные энтероколиты, дизентерия, холера. В таких случаях 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антидиарейные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средства применяются лишь для симптоматической терапии, основное лечение проводят специальными химиотерапевтическими средствами.</w:t>
      </w:r>
    </w:p>
    <w:p w:rsidR="001F03FE" w:rsidRPr="00C4761B" w:rsidRDefault="00C4509B" w:rsidP="00C45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Пищевая </w:t>
      </w:r>
      <w:proofErr w:type="spellStart"/>
      <w:r w:rsidR="001F03FE" w:rsidRPr="00C4761B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="001F03FE" w:rsidRPr="00C4761B">
        <w:rPr>
          <w:rFonts w:ascii="Times New Roman" w:hAnsi="Times New Roman" w:cs="Times New Roman"/>
          <w:sz w:val="28"/>
          <w:szCs w:val="28"/>
        </w:rPr>
        <w:t>.</w:t>
      </w:r>
    </w:p>
    <w:p w:rsidR="001F03FE" w:rsidRPr="00C4761B" w:rsidRDefault="00B32306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Диарея на </w:t>
      </w:r>
      <w:r w:rsidR="001F03FE" w:rsidRPr="00C4761B">
        <w:rPr>
          <w:rFonts w:ascii="Times New Roman" w:hAnsi="Times New Roman" w:cs="Times New Roman"/>
          <w:sz w:val="28"/>
          <w:szCs w:val="28"/>
        </w:rPr>
        <w:t>пр</w:t>
      </w:r>
      <w:r w:rsidR="00C4509B">
        <w:rPr>
          <w:rFonts w:ascii="Times New Roman" w:hAnsi="Times New Roman" w:cs="Times New Roman"/>
          <w:sz w:val="28"/>
          <w:szCs w:val="28"/>
        </w:rPr>
        <w:t>отяжении нескольких дней опасна</w:t>
      </w:r>
      <w:r w:rsidR="001F03FE" w:rsidRPr="00C4761B">
        <w:rPr>
          <w:rFonts w:ascii="Times New Roman" w:hAnsi="Times New Roman" w:cs="Times New Roman"/>
          <w:sz w:val="28"/>
          <w:szCs w:val="28"/>
        </w:rPr>
        <w:t>, т.к. вызывает дегидратацию, потерю электролитов, что как следствие вызывает гипотонию, спутанность сознания, судороги, падение сердечной деятельности и др., что особенно опасно в детском и старческом возрасте. Поэтому даже при неустановленной причине диареи, ее необходимо устранять.</w:t>
      </w:r>
    </w:p>
    <w:p w:rsidR="001F03FE" w:rsidRPr="00C4509B" w:rsidRDefault="00C4509B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Антидиарейные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="001F03FE" w:rsidRPr="00C4509B">
        <w:rPr>
          <w:rFonts w:ascii="Times New Roman" w:hAnsi="Times New Roman" w:cs="Times New Roman"/>
          <w:b/>
          <w:sz w:val="28"/>
          <w:szCs w:val="28"/>
        </w:rPr>
        <w:t>, защищающие слизистую желудка.</w:t>
      </w:r>
    </w:p>
    <w:p w:rsidR="001F03FE" w:rsidRPr="00C4761B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61B">
        <w:rPr>
          <w:rFonts w:ascii="Times New Roman" w:hAnsi="Times New Roman" w:cs="Times New Roman"/>
          <w:sz w:val="28"/>
          <w:szCs w:val="28"/>
        </w:rPr>
        <w:t>Сюда о</w:t>
      </w:r>
      <w:r w:rsidR="00C4509B">
        <w:rPr>
          <w:rFonts w:ascii="Times New Roman" w:hAnsi="Times New Roman" w:cs="Times New Roman"/>
          <w:sz w:val="28"/>
          <w:szCs w:val="28"/>
        </w:rPr>
        <w:t>тносят обволакивающие, адсорбирующие и вяжущие средства</w:t>
      </w:r>
      <w:r w:rsidRPr="00C4761B">
        <w:rPr>
          <w:rFonts w:ascii="Times New Roman" w:hAnsi="Times New Roman" w:cs="Times New Roman"/>
          <w:sz w:val="28"/>
          <w:szCs w:val="28"/>
        </w:rPr>
        <w:t xml:space="preserve">, которые защищают слизистую от </w:t>
      </w:r>
      <w:r w:rsidR="00C4509B">
        <w:rPr>
          <w:rFonts w:ascii="Times New Roman" w:hAnsi="Times New Roman" w:cs="Times New Roman"/>
          <w:sz w:val="28"/>
          <w:szCs w:val="28"/>
        </w:rPr>
        <w:t>раздражения, снижают воспаление</w:t>
      </w:r>
      <w:r w:rsidRPr="00C47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1B">
        <w:rPr>
          <w:rFonts w:ascii="Times New Roman" w:hAnsi="Times New Roman" w:cs="Times New Roman"/>
          <w:sz w:val="28"/>
          <w:szCs w:val="28"/>
        </w:rPr>
        <w:t>сорбируют</w:t>
      </w:r>
      <w:proofErr w:type="spellEnd"/>
      <w:r w:rsidRPr="00C4761B">
        <w:rPr>
          <w:rFonts w:ascii="Times New Roman" w:hAnsi="Times New Roman" w:cs="Times New Roman"/>
          <w:sz w:val="28"/>
          <w:szCs w:val="28"/>
        </w:rPr>
        <w:t xml:space="preserve"> бактерии и их токсины. Они образуют  на поверхности воспаленной слизистой защитную пленку или слой геля.</w:t>
      </w:r>
    </w:p>
    <w:p w:rsidR="001F03FE" w:rsidRPr="00C4509B" w:rsidRDefault="00C4509B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средства, отвары плодов Черники и Черемухи, коры Д</w:t>
      </w:r>
      <w:r w:rsidR="001F03FE" w:rsidRPr="00C4509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а, соплодий Ольхи, отвар и экстракт корня К</w:t>
      </w:r>
      <w:r w:rsidR="001F03FE" w:rsidRPr="00C4509B">
        <w:rPr>
          <w:rFonts w:ascii="Times New Roman" w:hAnsi="Times New Roman" w:cs="Times New Roman"/>
          <w:sz w:val="28"/>
          <w:szCs w:val="28"/>
        </w:rPr>
        <w:t>ровохлебки.</w:t>
      </w:r>
    </w:p>
    <w:p w:rsidR="001F03FE" w:rsidRPr="00C4509B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9B">
        <w:rPr>
          <w:rFonts w:ascii="Times New Roman" w:hAnsi="Times New Roman" w:cs="Times New Roman"/>
          <w:sz w:val="28"/>
          <w:szCs w:val="28"/>
        </w:rPr>
        <w:lastRenderedPageBreak/>
        <w:t>Используют так же танин,</w:t>
      </w:r>
      <w:r w:rsidR="00C4509B">
        <w:rPr>
          <w:rFonts w:ascii="Times New Roman" w:hAnsi="Times New Roman" w:cs="Times New Roman"/>
          <w:sz w:val="28"/>
          <w:szCs w:val="28"/>
        </w:rPr>
        <w:t xml:space="preserve"> его соединения с белком </w:t>
      </w:r>
      <w:r w:rsidRPr="00C450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09B">
        <w:rPr>
          <w:rFonts w:ascii="Times New Roman" w:hAnsi="Times New Roman" w:cs="Times New Roman"/>
          <w:sz w:val="28"/>
          <w:szCs w:val="28"/>
        </w:rPr>
        <w:t>Танальбин</w:t>
      </w:r>
      <w:proofErr w:type="spellEnd"/>
      <w:r w:rsidRPr="00C4509B">
        <w:rPr>
          <w:rFonts w:ascii="Times New Roman" w:hAnsi="Times New Roman" w:cs="Times New Roman"/>
          <w:sz w:val="28"/>
          <w:szCs w:val="28"/>
        </w:rPr>
        <w:t>», с салоло</w:t>
      </w:r>
      <w:proofErr w:type="gramStart"/>
      <w:r w:rsidRPr="00C4509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45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09B">
        <w:rPr>
          <w:rFonts w:ascii="Times New Roman" w:hAnsi="Times New Roman" w:cs="Times New Roman"/>
          <w:sz w:val="28"/>
          <w:szCs w:val="28"/>
        </w:rPr>
        <w:t>Тансал</w:t>
      </w:r>
      <w:proofErr w:type="spellEnd"/>
      <w:r w:rsidRPr="00C4509B">
        <w:rPr>
          <w:rFonts w:ascii="Times New Roman" w:hAnsi="Times New Roman" w:cs="Times New Roman"/>
          <w:sz w:val="28"/>
          <w:szCs w:val="28"/>
        </w:rPr>
        <w:t>»</w:t>
      </w:r>
      <w:r w:rsidR="00C4509B">
        <w:rPr>
          <w:rFonts w:ascii="Times New Roman" w:hAnsi="Times New Roman" w:cs="Times New Roman"/>
          <w:sz w:val="28"/>
          <w:szCs w:val="28"/>
        </w:rPr>
        <w:t>, препарат коллоидного висмута «</w:t>
      </w:r>
      <w:proofErr w:type="spellStart"/>
      <w:r w:rsidRPr="00C4509B">
        <w:rPr>
          <w:rFonts w:ascii="Times New Roman" w:hAnsi="Times New Roman" w:cs="Times New Roman"/>
          <w:sz w:val="28"/>
          <w:szCs w:val="28"/>
        </w:rPr>
        <w:t>Десмол</w:t>
      </w:r>
      <w:proofErr w:type="spellEnd"/>
      <w:r w:rsidR="00C4509B">
        <w:rPr>
          <w:rFonts w:ascii="Times New Roman" w:hAnsi="Times New Roman" w:cs="Times New Roman"/>
          <w:sz w:val="28"/>
          <w:szCs w:val="28"/>
        </w:rPr>
        <w:t>»</w:t>
      </w:r>
      <w:r w:rsidRPr="00C4509B">
        <w:rPr>
          <w:rFonts w:ascii="Times New Roman" w:hAnsi="Times New Roman" w:cs="Times New Roman"/>
          <w:sz w:val="28"/>
          <w:szCs w:val="28"/>
        </w:rPr>
        <w:t>.</w:t>
      </w:r>
    </w:p>
    <w:p w:rsidR="001F03FE" w:rsidRPr="00C4761B" w:rsidRDefault="00C4509B" w:rsidP="00C45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Диосмектит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03FE" w:rsidRPr="00C4509B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порошок в пакетиках, продукт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 специальной обрабо</w:t>
      </w:r>
      <w:r>
        <w:rPr>
          <w:rFonts w:ascii="Times New Roman" w:hAnsi="Times New Roman" w:cs="Times New Roman"/>
          <w:sz w:val="28"/>
          <w:szCs w:val="28"/>
        </w:rPr>
        <w:t>тки лигнина, оказывае</w:t>
      </w:r>
      <w:r w:rsidR="001F03FE" w:rsidRPr="00C4761B">
        <w:rPr>
          <w:rFonts w:ascii="Times New Roman" w:hAnsi="Times New Roman" w:cs="Times New Roman"/>
          <w:sz w:val="28"/>
          <w:szCs w:val="28"/>
        </w:rPr>
        <w:t xml:space="preserve">т сорбирующее и обволакивающее действие. </w:t>
      </w:r>
    </w:p>
    <w:p w:rsidR="001F03FE" w:rsidRDefault="001F03FE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9B">
        <w:rPr>
          <w:rFonts w:ascii="Times New Roman" w:hAnsi="Times New Roman" w:cs="Times New Roman"/>
          <w:b/>
          <w:sz w:val="28"/>
          <w:szCs w:val="28"/>
        </w:rPr>
        <w:t>Средства, норм</w:t>
      </w:r>
      <w:r w:rsidR="00C4509B">
        <w:rPr>
          <w:rFonts w:ascii="Times New Roman" w:hAnsi="Times New Roman" w:cs="Times New Roman"/>
          <w:b/>
          <w:sz w:val="28"/>
          <w:szCs w:val="28"/>
        </w:rPr>
        <w:t xml:space="preserve">ализующие микрофлору </w:t>
      </w:r>
      <w:proofErr w:type="spellStart"/>
      <w:r w:rsidR="00C4509B">
        <w:rPr>
          <w:rFonts w:ascii="Times New Roman" w:hAnsi="Times New Roman" w:cs="Times New Roman"/>
          <w:b/>
          <w:sz w:val="28"/>
          <w:szCs w:val="28"/>
        </w:rPr>
        <w:t>кишечника</w:t>
      </w:r>
      <w:proofErr w:type="gramStart"/>
      <w:r w:rsidR="00C4509B">
        <w:rPr>
          <w:rFonts w:ascii="Times New Roman" w:hAnsi="Times New Roman" w:cs="Times New Roman"/>
          <w:b/>
          <w:sz w:val="28"/>
          <w:szCs w:val="28"/>
        </w:rPr>
        <w:t>.</w:t>
      </w:r>
      <w:r w:rsidRPr="00C4509B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C4509B">
        <w:rPr>
          <w:rFonts w:ascii="Times New Roman" w:hAnsi="Times New Roman" w:cs="Times New Roman"/>
          <w:b/>
          <w:sz w:val="28"/>
          <w:szCs w:val="28"/>
        </w:rPr>
        <w:t>убиотики</w:t>
      </w:r>
      <w:proofErr w:type="spellEnd"/>
      <w:r w:rsidRPr="00C4509B">
        <w:rPr>
          <w:rFonts w:ascii="Times New Roman" w:hAnsi="Times New Roman" w:cs="Times New Roman"/>
          <w:b/>
          <w:sz w:val="28"/>
          <w:szCs w:val="28"/>
        </w:rPr>
        <w:t>.</w:t>
      </w:r>
    </w:p>
    <w:p w:rsidR="00C4509B" w:rsidRPr="00C4509B" w:rsidRDefault="00C4509B" w:rsidP="00C47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9B">
        <w:rPr>
          <w:rFonts w:ascii="Times New Roman" w:hAnsi="Times New Roman" w:cs="Times New Roman"/>
          <w:sz w:val="28"/>
          <w:szCs w:val="28"/>
        </w:rPr>
        <w:t xml:space="preserve">Содержащие штаммы </w:t>
      </w:r>
      <w:proofErr w:type="spellStart"/>
      <w:r w:rsidRPr="00C4509B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C450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09B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выпускаются в форме порошков в пактах, капсул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Бифидумбактерин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Йогулакт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таблеток</w:t>
      </w:r>
      <w:r w:rsidRPr="00C4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раствор для приема внутрь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форте». Заселяют микрофлору кишечника полезными бактериями, нормализуют работу кишечника</w:t>
      </w:r>
      <w:r w:rsidR="00B32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 диарее, так и при запорах. А так же способствуют укреплению иммунитета.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246DEE" w:rsidRPr="001F03FE" w:rsidRDefault="001F03FE" w:rsidP="001F03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3FE"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proofErr w:type="spellStart"/>
      <w:r w:rsidRPr="001F03FE">
        <w:rPr>
          <w:rFonts w:ascii="Times New Roman" w:hAnsi="Times New Roman" w:cs="Times New Roman"/>
          <w:sz w:val="28"/>
          <w:szCs w:val="28"/>
        </w:rPr>
        <w:t>прокинетики</w:t>
      </w:r>
      <w:proofErr w:type="spellEnd"/>
      <w:r w:rsidRPr="001F03FE">
        <w:rPr>
          <w:rFonts w:ascii="Times New Roman" w:hAnsi="Times New Roman" w:cs="Times New Roman"/>
          <w:sz w:val="28"/>
          <w:szCs w:val="28"/>
        </w:rPr>
        <w:t xml:space="preserve"> от противорвотных средств?</w:t>
      </w:r>
    </w:p>
    <w:p w:rsidR="001F03FE" w:rsidRDefault="001F03FE" w:rsidP="001F03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случаях применяют рвотные средства?</w:t>
      </w:r>
    </w:p>
    <w:p w:rsidR="001F03FE" w:rsidRDefault="001F03FE" w:rsidP="001F03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F03FE" w:rsidRPr="001F03FE" w:rsidRDefault="001F03FE" w:rsidP="001F03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лекарственные растения применяются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антидиарейных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F03FE" w:rsidRPr="009D7172" w:rsidRDefault="00716E8F" w:rsidP="001F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1F03FE">
        <w:rPr>
          <w:rFonts w:ascii="Times New Roman" w:hAnsi="Times New Roman" w:cs="Times New Roman"/>
          <w:sz w:val="28"/>
          <w:szCs w:val="28"/>
        </w:rPr>
        <w:t>«</w:t>
      </w:r>
      <w:r w:rsidR="001F03FE" w:rsidRPr="007F6C66">
        <w:rPr>
          <w:rFonts w:ascii="Times New Roman" w:hAnsi="Times New Roman" w:cs="Times New Roman"/>
          <w:sz w:val="28"/>
          <w:szCs w:val="28"/>
        </w:rPr>
        <w:t>Лекарственные средства, влияющие на моторную функцию  желудочно-кишечного тракта</w:t>
      </w:r>
      <w:r w:rsidR="001F03FE">
        <w:rPr>
          <w:rFonts w:ascii="Times New Roman" w:hAnsi="Times New Roman" w:cs="Times New Roman"/>
          <w:sz w:val="28"/>
          <w:szCs w:val="28"/>
        </w:rPr>
        <w:t>»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Default="00716E8F" w:rsidP="00716E8F">
      <w:pPr>
        <w:jc w:val="both"/>
      </w:pPr>
    </w:p>
    <w:p w:rsidR="00647DC3" w:rsidRDefault="00647DC3"/>
    <w:sectPr w:rsidR="00647DC3" w:rsidSect="003A4AE8">
      <w:footerReference w:type="default" r:id="rId18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81" w:rsidRDefault="00217E81" w:rsidP="003929AA">
      <w:pPr>
        <w:spacing w:after="0" w:line="240" w:lineRule="auto"/>
      </w:pPr>
      <w:r>
        <w:separator/>
      </w:r>
    </w:p>
  </w:endnote>
  <w:endnote w:type="continuationSeparator" w:id="0">
    <w:p w:rsidR="00217E81" w:rsidRDefault="00217E81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860"/>
      <w:docPartObj>
        <w:docPartGallery w:val="Page Numbers (Bottom of Page)"/>
        <w:docPartUnique/>
      </w:docPartObj>
    </w:sdtPr>
    <w:sdtContent>
      <w:p w:rsidR="00217E81" w:rsidRDefault="00217E81">
        <w:pPr>
          <w:pStyle w:val="a6"/>
          <w:jc w:val="right"/>
        </w:pPr>
        <w:fldSimple w:instr=" PAGE   \* MERGEFORMAT ">
          <w:r w:rsidR="00B32306">
            <w:rPr>
              <w:noProof/>
            </w:rPr>
            <w:t>25</w:t>
          </w:r>
        </w:fldSimple>
      </w:p>
    </w:sdtContent>
  </w:sdt>
  <w:p w:rsidR="00217E81" w:rsidRDefault="00217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81" w:rsidRDefault="00217E81" w:rsidP="003929AA">
      <w:pPr>
        <w:spacing w:after="0" w:line="240" w:lineRule="auto"/>
      </w:pPr>
      <w:r>
        <w:separator/>
      </w:r>
    </w:p>
  </w:footnote>
  <w:footnote w:type="continuationSeparator" w:id="0">
    <w:p w:rsidR="00217E81" w:rsidRDefault="00217E81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96"/>
    <w:multiLevelType w:val="hybridMultilevel"/>
    <w:tmpl w:val="D7FC76A2"/>
    <w:lvl w:ilvl="0" w:tplc="F40E59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CC1E86"/>
    <w:multiLevelType w:val="hybridMultilevel"/>
    <w:tmpl w:val="A74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7C8B"/>
    <w:multiLevelType w:val="hybridMultilevel"/>
    <w:tmpl w:val="8524439E"/>
    <w:lvl w:ilvl="0" w:tplc="97B44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58B5"/>
    <w:multiLevelType w:val="hybridMultilevel"/>
    <w:tmpl w:val="97E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B15F2"/>
    <w:multiLevelType w:val="hybridMultilevel"/>
    <w:tmpl w:val="02ACEA76"/>
    <w:lvl w:ilvl="0" w:tplc="485A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90DC7"/>
    <w:multiLevelType w:val="hybridMultilevel"/>
    <w:tmpl w:val="47D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F46819"/>
    <w:multiLevelType w:val="hybridMultilevel"/>
    <w:tmpl w:val="F8380CF2"/>
    <w:lvl w:ilvl="0" w:tplc="0916D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7157"/>
    <w:multiLevelType w:val="hybridMultilevel"/>
    <w:tmpl w:val="E2F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7E17"/>
    <w:multiLevelType w:val="hybridMultilevel"/>
    <w:tmpl w:val="1DC8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E1194B"/>
    <w:multiLevelType w:val="hybridMultilevel"/>
    <w:tmpl w:val="D23CE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D766A"/>
    <w:multiLevelType w:val="hybridMultilevel"/>
    <w:tmpl w:val="5E6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80F11"/>
    <w:multiLevelType w:val="hybridMultilevel"/>
    <w:tmpl w:val="EA204CAA"/>
    <w:lvl w:ilvl="0" w:tplc="4AF27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3C04EF"/>
    <w:multiLevelType w:val="hybridMultilevel"/>
    <w:tmpl w:val="5D1200B6"/>
    <w:lvl w:ilvl="0" w:tplc="B31CAE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6372"/>
    <w:multiLevelType w:val="hybridMultilevel"/>
    <w:tmpl w:val="56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22"/>
  </w:num>
  <w:num w:numId="15">
    <w:abstractNumId w:val="3"/>
  </w:num>
  <w:num w:numId="16">
    <w:abstractNumId w:val="17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3"/>
  </w:num>
  <w:num w:numId="22">
    <w:abstractNumId w:val="21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B04AE"/>
    <w:rsid w:val="00120E9B"/>
    <w:rsid w:val="0015738A"/>
    <w:rsid w:val="001660BA"/>
    <w:rsid w:val="00186CBB"/>
    <w:rsid w:val="001F03FE"/>
    <w:rsid w:val="002143D4"/>
    <w:rsid w:val="00217E81"/>
    <w:rsid w:val="0023594D"/>
    <w:rsid w:val="00246D3C"/>
    <w:rsid w:val="00246DEE"/>
    <w:rsid w:val="002545FA"/>
    <w:rsid w:val="002C3402"/>
    <w:rsid w:val="002C3E0F"/>
    <w:rsid w:val="00317379"/>
    <w:rsid w:val="00345EBE"/>
    <w:rsid w:val="0035407E"/>
    <w:rsid w:val="003929AA"/>
    <w:rsid w:val="003A4AE8"/>
    <w:rsid w:val="00491F0C"/>
    <w:rsid w:val="004B1F44"/>
    <w:rsid w:val="00647DC3"/>
    <w:rsid w:val="006610EB"/>
    <w:rsid w:val="0069731A"/>
    <w:rsid w:val="006B17C7"/>
    <w:rsid w:val="00716E8F"/>
    <w:rsid w:val="0077683E"/>
    <w:rsid w:val="007E5F92"/>
    <w:rsid w:val="007F6C66"/>
    <w:rsid w:val="008A5704"/>
    <w:rsid w:val="008A7504"/>
    <w:rsid w:val="009873D5"/>
    <w:rsid w:val="009A32B9"/>
    <w:rsid w:val="009B4BE5"/>
    <w:rsid w:val="009D7172"/>
    <w:rsid w:val="009E2487"/>
    <w:rsid w:val="00A07CAC"/>
    <w:rsid w:val="00A31EE8"/>
    <w:rsid w:val="00AE3223"/>
    <w:rsid w:val="00AF5C07"/>
    <w:rsid w:val="00B05099"/>
    <w:rsid w:val="00B32306"/>
    <w:rsid w:val="00B71F52"/>
    <w:rsid w:val="00BC1E9E"/>
    <w:rsid w:val="00C15D86"/>
    <w:rsid w:val="00C4509B"/>
    <w:rsid w:val="00C46172"/>
    <w:rsid w:val="00C4761B"/>
    <w:rsid w:val="00D472C9"/>
    <w:rsid w:val="00DD2E4F"/>
    <w:rsid w:val="00DD3F45"/>
    <w:rsid w:val="00E214D5"/>
    <w:rsid w:val="00E2659A"/>
    <w:rsid w:val="00E30E20"/>
    <w:rsid w:val="00E422A6"/>
    <w:rsid w:val="00E73588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1F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71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d0">
    <w:name w:val="pad0"/>
    <w:basedOn w:val="a"/>
    <w:rsid w:val="007F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F6C66"/>
    <w:rPr>
      <w:b/>
      <w:bCs/>
    </w:rPr>
  </w:style>
  <w:style w:type="paragraph" w:customStyle="1" w:styleId="prepupack">
    <w:name w:val="prepupack"/>
    <w:basedOn w:val="a"/>
    <w:rsid w:val="007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7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7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7F6C66"/>
    <w:rPr>
      <w:b/>
      <w:bCs/>
      <w:color w:val="80874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2013-03-14T03:50:00Z</cp:lastPrinted>
  <dcterms:created xsi:type="dcterms:W3CDTF">2013-02-17T09:32:00Z</dcterms:created>
  <dcterms:modified xsi:type="dcterms:W3CDTF">2013-06-01T08:25:00Z</dcterms:modified>
</cp:coreProperties>
</file>