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05"/>
        <w:gridCol w:w="709"/>
        <w:gridCol w:w="708"/>
      </w:tblGrid>
      <w:tr w:rsidR="00B72E87" w:rsidTr="007263F7">
        <w:trPr>
          <w:cantSplit/>
          <w:trHeight w:val="1338"/>
        </w:trPr>
        <w:tc>
          <w:tcPr>
            <w:tcW w:w="993" w:type="dxa"/>
            <w:textDirection w:val="btLr"/>
          </w:tcPr>
          <w:p w:rsidR="00B72E87" w:rsidRDefault="00B72E87" w:rsidP="007263F7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505" w:type="dxa"/>
          </w:tcPr>
          <w:p w:rsidR="00B72E87" w:rsidRDefault="00B72E87" w:rsidP="007263F7">
            <w:pPr>
              <w:jc w:val="center"/>
              <w:rPr>
                <w:sz w:val="28"/>
              </w:rPr>
            </w:pPr>
          </w:p>
          <w:p w:rsidR="00B72E87" w:rsidRPr="00B44ED2" w:rsidRDefault="00B72E87" w:rsidP="007263F7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ED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B72E87" w:rsidRDefault="00B72E87" w:rsidP="007263F7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B72E87" w:rsidRDefault="00B72E87" w:rsidP="007263F7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72E87" w:rsidTr="007263F7">
        <w:trPr>
          <w:trHeight w:val="12308"/>
        </w:trPr>
        <w:tc>
          <w:tcPr>
            <w:tcW w:w="993" w:type="dxa"/>
            <w:vAlign w:val="center"/>
          </w:tcPr>
          <w:p w:rsidR="00B72E87" w:rsidRPr="00757E56" w:rsidRDefault="00B72E87" w:rsidP="007263F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04.05</w:t>
            </w:r>
            <w:r w:rsidRPr="00757E56">
              <w:rPr>
                <w:sz w:val="32"/>
              </w:rPr>
              <w:t>2020</w:t>
            </w: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</w:pPr>
          </w:p>
          <w:p w:rsidR="00B72E87" w:rsidRDefault="00B72E87" w:rsidP="007263F7">
            <w:pPr>
              <w:jc w:val="center"/>
              <w:rPr>
                <w:sz w:val="28"/>
              </w:rPr>
            </w:pPr>
          </w:p>
        </w:tc>
        <w:tc>
          <w:tcPr>
            <w:tcW w:w="8505" w:type="dxa"/>
          </w:tcPr>
          <w:p w:rsidR="00B72E87" w:rsidRDefault="00B72E87" w:rsidP="007263F7">
            <w:pPr>
              <w:ind w:left="171"/>
              <w:rPr>
                <w:sz w:val="28"/>
                <w:szCs w:val="28"/>
              </w:rPr>
            </w:pPr>
          </w:p>
          <w:p w:rsidR="00B72E87" w:rsidRPr="00B72E87" w:rsidRDefault="00B72E87" w:rsidP="007263F7">
            <w:pPr>
              <w:rPr>
                <w:b/>
                <w:i/>
                <w:sz w:val="28"/>
                <w:u w:val="single"/>
              </w:rPr>
            </w:pPr>
            <w:r w:rsidRPr="00B72E87">
              <w:rPr>
                <w:i/>
                <w:sz w:val="28"/>
              </w:rPr>
              <w:t>8:00-17:05</w:t>
            </w:r>
            <w:r w:rsidRPr="00B72E87">
              <w:rPr>
                <w:i/>
                <w:sz w:val="28"/>
              </w:rPr>
              <w:br/>
            </w:r>
          </w:p>
          <w:p w:rsidR="00B72E87" w:rsidRDefault="00B72E87" w:rsidP="00B72E87">
            <w:pPr>
              <w:jc w:val="center"/>
              <w:rPr>
                <w:sz w:val="32"/>
              </w:rPr>
            </w:pPr>
            <w:r w:rsidRPr="00EA1396">
              <w:rPr>
                <w:b/>
                <w:sz w:val="32"/>
              </w:rPr>
              <w:t xml:space="preserve">Тема </w:t>
            </w:r>
            <w:r>
              <w:rPr>
                <w:b/>
                <w:sz w:val="32"/>
              </w:rPr>
              <w:t>1</w:t>
            </w:r>
            <w:r w:rsidRPr="00EA1396">
              <w:rPr>
                <w:b/>
                <w:sz w:val="32"/>
              </w:rPr>
              <w:t xml:space="preserve"> «Сестринский уход за новорожденными детьми»</w:t>
            </w:r>
            <w:r w:rsidRPr="00EA1396">
              <w:rPr>
                <w:b/>
                <w:sz w:val="32"/>
              </w:rPr>
              <w:br/>
            </w:r>
            <w:r w:rsidRPr="00EA1396">
              <w:rPr>
                <w:b/>
                <w:sz w:val="32"/>
                <w:u w:val="single"/>
              </w:rPr>
              <w:t>Занятие 1</w:t>
            </w:r>
          </w:p>
          <w:p w:rsidR="007263F7" w:rsidRDefault="007263F7" w:rsidP="007263F7">
            <w:pPr>
              <w:ind w:left="-14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proofErr w:type="gramStart"/>
            <w:r>
              <w:rPr>
                <w:sz w:val="28"/>
                <w:szCs w:val="24"/>
              </w:rPr>
              <w:t>Вы работаете в палате интенсивной терапии недоношенных,  где    находятся на лечении 4 ребенка, из которых:</w:t>
            </w:r>
            <w:proofErr w:type="gramEnd"/>
          </w:p>
          <w:p w:rsidR="007263F7" w:rsidRDefault="007263F7" w:rsidP="007263F7">
            <w:pPr>
              <w:ind w:left="-142"/>
              <w:rPr>
                <w:sz w:val="28"/>
                <w:szCs w:val="24"/>
              </w:rPr>
            </w:pPr>
          </w:p>
          <w:p w:rsidR="007263F7" w:rsidRDefault="007263F7" w:rsidP="007263F7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родился на сроке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 недель с массой 3100, возраст 10 суток, пупочная ранка под корочкой  Диагноз: Гемолитическая болезнь новорожденного, желтушная форма. Получает молочную смесь каждый час 7 раз в сутки, фототерапию по 12 часов в сутки.</w:t>
            </w:r>
          </w:p>
          <w:p w:rsidR="007263F7" w:rsidRDefault="007263F7" w:rsidP="007263F7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родился на сроке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недели неделя с массой 4200, возраст 5 суток, пуповина под скобкой.  Диагноз: Кефалогематома. Состояние после пункции. Получает сцеженное материнское молоко 7 раз в сутки.</w:t>
            </w:r>
          </w:p>
          <w:p w:rsidR="007263F7" w:rsidRDefault="007263F7" w:rsidP="007263F7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6">
              <w:rPr>
                <w:rFonts w:ascii="Times New Roman" w:hAnsi="Times New Roman" w:cs="Times New Roman"/>
                <w:sz w:val="28"/>
                <w:szCs w:val="28"/>
              </w:rPr>
              <w:t xml:space="preserve">Ребенок родился на сроке </w:t>
            </w:r>
            <w:proofErr w:type="spellStart"/>
            <w:r w:rsidRPr="001104D6">
              <w:rPr>
                <w:rFonts w:ascii="Times New Roman" w:hAnsi="Times New Roman" w:cs="Times New Roman"/>
                <w:sz w:val="28"/>
                <w:szCs w:val="28"/>
              </w:rPr>
              <w:t>гестации</w:t>
            </w:r>
            <w:proofErr w:type="spellEnd"/>
            <w:r w:rsidRPr="001104D6">
              <w:rPr>
                <w:rFonts w:ascii="Times New Roman" w:hAnsi="Times New Roman" w:cs="Times New Roman"/>
                <w:sz w:val="28"/>
                <w:szCs w:val="28"/>
              </w:rPr>
              <w:t xml:space="preserve"> 39 недели неделя с массой 2400, возраст 14 суток, пупо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вина под скобкой. </w:t>
            </w:r>
            <w:r w:rsidRPr="001104D6">
              <w:rPr>
                <w:rFonts w:ascii="Times New Roman" w:hAnsi="Times New Roman" w:cs="Times New Roman"/>
                <w:sz w:val="28"/>
                <w:szCs w:val="28"/>
              </w:rPr>
              <w:t>Диагноз: ЗВУР Внутриутробная хроническая гипоксия. Получает молоко матери или молочную смесь через каждые 3 часа. Второй день приложен к груди матери 3 раза через кормление. Но сосет вяло,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слизистой языка творожистый налет,</w:t>
            </w:r>
            <w:r w:rsidRPr="001104D6">
              <w:rPr>
                <w:rFonts w:ascii="Times New Roman" w:hAnsi="Times New Roman" w:cs="Times New Roman"/>
                <w:sz w:val="28"/>
                <w:szCs w:val="28"/>
              </w:rPr>
              <w:t xml:space="preserve"> молока недостаточно,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докорм.</w:t>
            </w:r>
          </w:p>
          <w:p w:rsidR="007263F7" w:rsidRPr="001104D6" w:rsidRDefault="007263F7" w:rsidP="007263F7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родился на сроке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недели, неделя с массой 3750, возраст 4 суток, пуповина под скобкой. Диагноз: Постгипоксическая перинатальная энцефалопатия средней степени тяжести. Получает оксигенотерапию через маску, сцеженное материнское молоко 7 раз в сутки</w:t>
            </w:r>
          </w:p>
          <w:p w:rsidR="007263F7" w:rsidRDefault="007263F7" w:rsidP="007263F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мероприятий по уходу за каждым ребенком</w:t>
            </w:r>
          </w:p>
          <w:p w:rsidR="007263F7" w:rsidRDefault="007263F7" w:rsidP="007263F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410850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ОТВЕТ:</w:t>
            </w:r>
          </w:p>
          <w:p w:rsidR="007263F7" w:rsidRPr="002E3403" w:rsidRDefault="007263F7" w:rsidP="007263F7">
            <w:pPr>
              <w:pStyle w:val="a3"/>
              <w:shd w:val="clear" w:color="auto" w:fill="FFFFFF"/>
              <w:spacing w:before="0" w:beforeAutospacing="0" w:after="318" w:afterAutospacing="0"/>
              <w:ind w:firstLine="426"/>
              <w:rPr>
                <w:color w:val="000000"/>
                <w:sz w:val="28"/>
                <w:szCs w:val="25"/>
              </w:rPr>
            </w:pPr>
            <w:r w:rsidRPr="00410850">
              <w:rPr>
                <w:b/>
                <w:sz w:val="32"/>
                <w:szCs w:val="28"/>
                <w:u w:val="single"/>
              </w:rPr>
              <w:t>1.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Pr="002E3403">
              <w:rPr>
                <w:color w:val="000000"/>
                <w:sz w:val="28"/>
                <w:szCs w:val="25"/>
                <w:u w:val="single"/>
              </w:rPr>
              <w:t>Гемолитическая болезнь новорожденного (ГБН)</w:t>
            </w:r>
            <w:r w:rsidRPr="002E3403">
              <w:rPr>
                <w:color w:val="000000"/>
                <w:sz w:val="28"/>
                <w:szCs w:val="25"/>
              </w:rPr>
              <w:t xml:space="preserve"> - заболевание, в основе которого лежит разрушение эритроцитов вследствие иммунологического конфликта крови матери и плода.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color w:val="000000"/>
                <w:sz w:val="28"/>
                <w:szCs w:val="25"/>
                <w:u w:val="single"/>
              </w:rPr>
              <w:t>ЭТИОЛОГИЯ</w:t>
            </w:r>
            <w:r w:rsidRPr="002E3403">
              <w:rPr>
                <w:color w:val="000000"/>
                <w:sz w:val="28"/>
                <w:szCs w:val="25"/>
              </w:rPr>
              <w:t xml:space="preserve">. Резус-конфликт возникает при беременности резус-отрицательной женщины резус-положительным плодом. АВО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lastRenderedPageBreak/>
              <w:t>иммуноконфликт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наблюдается при</w:t>
            </w:r>
            <w:proofErr w:type="gramStart"/>
            <w:r w:rsidRPr="002E3403">
              <w:rPr>
                <w:color w:val="000000"/>
                <w:sz w:val="28"/>
                <w:szCs w:val="25"/>
              </w:rPr>
              <w:t xml:space="preserve"> О</w:t>
            </w:r>
            <w:proofErr w:type="gramEnd"/>
            <w:r w:rsidRPr="002E3403">
              <w:rPr>
                <w:color w:val="000000"/>
                <w:sz w:val="28"/>
                <w:szCs w:val="25"/>
              </w:rPr>
              <w:t xml:space="preserve"> (1) группе крови у матери и А или В у плода.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color w:val="000000"/>
                <w:sz w:val="28"/>
                <w:szCs w:val="25"/>
                <w:u w:val="single"/>
              </w:rPr>
              <w:t>КЛИНИЧЕСКАЯ КАРТИНА</w:t>
            </w:r>
            <w:r w:rsidRPr="002E3403">
              <w:rPr>
                <w:color w:val="000000"/>
                <w:sz w:val="28"/>
                <w:szCs w:val="25"/>
              </w:rPr>
              <w:t>. Различают три формы гемолитической болезни новорожденных: отечную, желтушную, анемическую.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b/>
                <w:color w:val="000000"/>
                <w:sz w:val="28"/>
                <w:szCs w:val="25"/>
              </w:rPr>
              <w:t>Отечная (2% случаев) наиболее тяжелая</w:t>
            </w:r>
            <w:r w:rsidRPr="002E3403">
              <w:rPr>
                <w:color w:val="000000"/>
                <w:sz w:val="28"/>
                <w:szCs w:val="25"/>
              </w:rPr>
              <w:t xml:space="preserve"> и характеризуется общим отеком при рождении, накоплением жидкости в полостях (плевральной, сердечной сумке, брюшной полости), резкой бледностью с желтизной, увеличением печени, селезенки. В анализах крови резкая анемия (малокровие). Сочетание резкой анемии и низкого уровня белка в крови ребенка способствует развитию сердечной недостаточности, которая может привести к летальному исходу (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внутриутробно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или сразу после рождения).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b/>
                <w:color w:val="000000"/>
                <w:sz w:val="28"/>
                <w:szCs w:val="25"/>
              </w:rPr>
              <w:t>Желтушная форма</w:t>
            </w:r>
            <w:r w:rsidRPr="002E3403">
              <w:rPr>
                <w:color w:val="000000"/>
                <w:sz w:val="28"/>
                <w:szCs w:val="25"/>
              </w:rPr>
              <w:t xml:space="preserve"> - самая частая клиническая форма (88% случаев). Ребенок обычно рождается в срок, с нормальной массой тела, без видимых изменений цвета кожи. Уже на 1-2-е сутки жизни появляется желтуха, которая быстро нарастает. Происходит увеличение печени и селезенки. Дети вялые,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адинамичные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, плохо сосут. Рефлексы снижены. Выражена анемия (уровень гемоглобина ниже 160 г/л), резко увеличивается содержание непрямого билирубина в крови (300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мкмоль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/л и более, при норме 10-51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мкмоль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/л). Моча темная, кал обычной окраски.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Билирубиновая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интоксикация характеризуется вялостью,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срыгиваниями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, рвотой, патологическим зеванием, снижением мышечного тонуса. Так как непрямой билирубин является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нейротоксичным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ядом, легко проникающим через гематоэнцефалический барьер, могут появиться признаки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били</w:t>
            </w:r>
            <w:r>
              <w:rPr>
                <w:color w:val="000000"/>
                <w:sz w:val="28"/>
                <w:szCs w:val="25"/>
              </w:rPr>
              <w:t>рубиновой</w:t>
            </w:r>
            <w:proofErr w:type="spellEnd"/>
            <w:r>
              <w:rPr>
                <w:color w:val="000000"/>
                <w:sz w:val="28"/>
                <w:szCs w:val="25"/>
              </w:rPr>
              <w:t xml:space="preserve"> интоксикации мозга - </w:t>
            </w:r>
            <w:r w:rsidRPr="002E3403">
              <w:rPr>
                <w:color w:val="000000"/>
                <w:sz w:val="28"/>
                <w:szCs w:val="25"/>
              </w:rPr>
              <w:t>ядерной желтухи Анемическая форма - наиболее доброкачественная, (10% случаев) и проявляется бледностью, плохим аппетитом, вялостью, увеличением печени и селезенки, анемией, умеренным повышением билирубина.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color w:val="000000"/>
                <w:sz w:val="28"/>
                <w:szCs w:val="25"/>
                <w:u w:val="single"/>
              </w:rPr>
              <w:t>ЛЕЧЕНИЕ</w:t>
            </w:r>
            <w:r w:rsidRPr="002E3403">
              <w:rPr>
                <w:color w:val="000000"/>
                <w:sz w:val="28"/>
                <w:szCs w:val="25"/>
              </w:rPr>
              <w:t xml:space="preserve"> гемолитической болезни новорожденных комплексное и направлено, прежде всего, на быстрейшее удаление из организма новорожденного токсических продуктов распада эритроцитов (гемолиза), билирубина и антител, чтобы не продолжался процесс гемолиза после рождения.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color w:val="000000"/>
                <w:sz w:val="28"/>
                <w:szCs w:val="25"/>
              </w:rPr>
              <w:t xml:space="preserve">Внутривенно вводятся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дезинтоксикационные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растворы, витамины, глюкоза.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color w:val="000000"/>
                <w:sz w:val="28"/>
                <w:szCs w:val="25"/>
              </w:rPr>
              <w:t xml:space="preserve">Назначают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фенобарбитал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, который способствует связыванию и выведению билирубина,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энтеросорбенты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(карболен,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холестирамин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>).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color w:val="000000"/>
                <w:sz w:val="28"/>
                <w:szCs w:val="25"/>
              </w:rPr>
              <w:t>Проводят фототерапию лампами синего или голубого цвета.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b/>
                <w:color w:val="000000"/>
                <w:sz w:val="28"/>
                <w:szCs w:val="25"/>
              </w:rPr>
              <w:t>Ребенку необходимо обильное питье, введение витаминов группы В.</w:t>
            </w:r>
            <w:r>
              <w:rPr>
                <w:b/>
                <w:color w:val="000000"/>
                <w:sz w:val="28"/>
                <w:szCs w:val="25"/>
              </w:rPr>
              <w:br/>
            </w:r>
            <w:r w:rsidRPr="00567E56">
              <w:rPr>
                <w:b/>
                <w:color w:val="000000"/>
                <w:sz w:val="28"/>
                <w:szCs w:val="25"/>
              </w:rPr>
              <w:t>Медсестра так же обязана</w:t>
            </w:r>
            <w:r w:rsidRPr="00567E56">
              <w:rPr>
                <w:b/>
                <w:color w:val="000000"/>
                <w:sz w:val="28"/>
                <w:szCs w:val="28"/>
              </w:rPr>
              <w:t>:</w:t>
            </w:r>
            <w:r w:rsidRPr="00567E56">
              <w:rPr>
                <w:color w:val="000000"/>
                <w:sz w:val="28"/>
                <w:szCs w:val="28"/>
              </w:rPr>
              <w:t xml:space="preserve"> </w:t>
            </w:r>
            <w:r w:rsidRPr="00567E56">
              <w:rPr>
                <w:sz w:val="28"/>
                <w:szCs w:val="28"/>
              </w:rPr>
              <w:t xml:space="preserve">В первые трое суток противопоказано материнское молоко, кормить – адаптированной смесью. С 3 – 7-х суток в зависимости от состояния ребенка можно приложить к </w:t>
            </w:r>
            <w:r w:rsidRPr="00567E56">
              <w:rPr>
                <w:sz w:val="28"/>
                <w:szCs w:val="28"/>
              </w:rPr>
              <w:lastRenderedPageBreak/>
              <w:t xml:space="preserve">груди. </w:t>
            </w:r>
            <w:r>
              <w:rPr>
                <w:sz w:val="28"/>
                <w:szCs w:val="28"/>
              </w:rPr>
              <w:br/>
              <w:t xml:space="preserve">Покой, оксигенотерапия </w:t>
            </w:r>
            <w:r>
              <w:rPr>
                <w:sz w:val="28"/>
                <w:szCs w:val="28"/>
              </w:rPr>
              <w:br/>
            </w:r>
            <w:r w:rsidRPr="00567E56">
              <w:rPr>
                <w:sz w:val="28"/>
                <w:szCs w:val="28"/>
              </w:rPr>
              <w:t>Обязательно нужно обеспечить ребенку обильн</w:t>
            </w:r>
            <w:r>
              <w:rPr>
                <w:sz w:val="28"/>
                <w:szCs w:val="28"/>
              </w:rPr>
              <w:t xml:space="preserve">ое питье, лучше 10% карболен. </w:t>
            </w:r>
            <w:r>
              <w:rPr>
                <w:sz w:val="28"/>
                <w:szCs w:val="28"/>
              </w:rPr>
              <w:br/>
              <w:t xml:space="preserve">Уход за кожей и слизистыми. </w:t>
            </w:r>
            <w:r>
              <w:rPr>
                <w:sz w:val="28"/>
                <w:szCs w:val="28"/>
              </w:rPr>
              <w:br/>
            </w:r>
            <w:proofErr w:type="gramStart"/>
            <w:r w:rsidRPr="00567E56">
              <w:rPr>
                <w:sz w:val="28"/>
                <w:szCs w:val="28"/>
              </w:rPr>
              <w:t>Контроль за</w:t>
            </w:r>
            <w:proofErr w:type="gramEnd"/>
            <w:r w:rsidRPr="00567E56">
              <w:rPr>
                <w:sz w:val="28"/>
                <w:szCs w:val="28"/>
              </w:rPr>
              <w:t xml:space="preserve"> опорожнением кишечника. Стул у ребенка должен </w:t>
            </w:r>
            <w:r>
              <w:rPr>
                <w:sz w:val="28"/>
                <w:szCs w:val="28"/>
              </w:rPr>
              <w:t xml:space="preserve">быть не реже 1-2 раз в сутки. </w:t>
            </w:r>
            <w:r>
              <w:rPr>
                <w:sz w:val="28"/>
                <w:szCs w:val="28"/>
              </w:rPr>
              <w:br/>
            </w:r>
            <w:proofErr w:type="gramStart"/>
            <w:r w:rsidRPr="00567E56">
              <w:rPr>
                <w:sz w:val="28"/>
                <w:szCs w:val="28"/>
              </w:rPr>
              <w:t>Контроль за</w:t>
            </w:r>
            <w:proofErr w:type="gramEnd"/>
            <w:r w:rsidRPr="00567E56">
              <w:rPr>
                <w:sz w:val="28"/>
                <w:szCs w:val="28"/>
              </w:rPr>
              <w:t xml:space="preserve"> диурезом, лучше соотнести количество в</w:t>
            </w:r>
            <w:r>
              <w:rPr>
                <w:sz w:val="28"/>
                <w:szCs w:val="28"/>
              </w:rPr>
              <w:t>ыпитой и выделенной жидкости.</w:t>
            </w:r>
            <w:r>
              <w:rPr>
                <w:sz w:val="28"/>
                <w:szCs w:val="28"/>
              </w:rPr>
              <w:br/>
            </w:r>
            <w:r w:rsidRPr="00567E56">
              <w:rPr>
                <w:sz w:val="28"/>
                <w:szCs w:val="28"/>
              </w:rPr>
              <w:t>Мониторинг состояния (поведение, поза, цвет кожи, пульс, дыхание, давление, температура)</w:t>
            </w:r>
            <w:r w:rsidRPr="00567E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E3403">
              <w:rPr>
                <w:color w:val="000000"/>
                <w:sz w:val="28"/>
                <w:szCs w:val="25"/>
              </w:rPr>
              <w:t xml:space="preserve">При неэффективности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дезинтоксикационной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терапии и при очень быстром нарастании содержания билирубина в крови, при выраженном снижении уровня гемоглобина решают вопрос о проведении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заменного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переливания крови. </w:t>
            </w:r>
            <w:proofErr w:type="gramStart"/>
            <w:r w:rsidRPr="002E3403">
              <w:rPr>
                <w:color w:val="000000"/>
                <w:sz w:val="28"/>
                <w:szCs w:val="25"/>
              </w:rPr>
              <w:t>Операцию ЗПК проводят в операционной, в условиях строгой асептики через вену пуповины, используя резус-отрицательную кровь той же группы, что и кровь ребенка (</w:t>
            </w:r>
            <w:r w:rsidRPr="002E3403">
              <w:rPr>
                <w:color w:val="000000"/>
                <w:sz w:val="28"/>
                <w:szCs w:val="25"/>
                <w:u w:val="single"/>
              </w:rPr>
              <w:t>врачебная процедура</w:t>
            </w:r>
            <w:r>
              <w:rPr>
                <w:color w:val="000000"/>
                <w:sz w:val="28"/>
                <w:szCs w:val="25"/>
                <w:u w:val="single"/>
              </w:rPr>
              <w:t>.</w:t>
            </w:r>
            <w:proofErr w:type="gramEnd"/>
            <w:r>
              <w:rPr>
                <w:color w:val="000000"/>
                <w:sz w:val="28"/>
                <w:szCs w:val="25"/>
                <w:u w:val="single"/>
              </w:rPr>
              <w:t xml:space="preserve"> Медсестра </w:t>
            </w:r>
            <w:proofErr w:type="gramStart"/>
            <w:r>
              <w:rPr>
                <w:color w:val="000000"/>
                <w:sz w:val="28"/>
                <w:szCs w:val="25"/>
                <w:u w:val="single"/>
              </w:rPr>
              <w:t>ассистирует</w:t>
            </w:r>
            <w:proofErr w:type="gramEnd"/>
            <w:r>
              <w:rPr>
                <w:color w:val="000000"/>
                <w:sz w:val="28"/>
                <w:szCs w:val="25"/>
                <w:u w:val="single"/>
              </w:rPr>
              <w:t xml:space="preserve">/помогает </w:t>
            </w:r>
            <w:r w:rsidRPr="002E3403">
              <w:rPr>
                <w:color w:val="000000"/>
                <w:sz w:val="28"/>
                <w:szCs w:val="25"/>
              </w:rPr>
              <w:t>).</w:t>
            </w:r>
            <w:r>
              <w:rPr>
                <w:color w:val="000000"/>
                <w:sz w:val="28"/>
                <w:szCs w:val="25"/>
              </w:rPr>
              <w:br/>
            </w:r>
            <w:r w:rsidRPr="002E3403">
              <w:rPr>
                <w:color w:val="000000"/>
                <w:sz w:val="28"/>
                <w:szCs w:val="25"/>
                <w:u w:val="single"/>
              </w:rPr>
              <w:t>Профилактика</w:t>
            </w:r>
            <w:r w:rsidRPr="002E3403">
              <w:rPr>
                <w:color w:val="000000"/>
                <w:sz w:val="28"/>
                <w:szCs w:val="25"/>
              </w:rPr>
              <w:t xml:space="preserve">. Включает определение у всех беременных группы крови и резус-фактора. Женщин с резус-отрицательной кровью ставят на учет в женской консультации. При этом выясняют, не производилось ли им ранее переливание крови, не рождались ли дети с данным заболеванием, выявляют случаи мертворождения и аборты. Если при первой беременности сделан аборт или же произошел самопроизвольный выкидыш, не позднее двух-трех суток необходимо сделать инъекцию </w:t>
            </w:r>
            <w:proofErr w:type="spellStart"/>
            <w:r w:rsidRPr="002E3403">
              <w:rPr>
                <w:color w:val="000000"/>
                <w:sz w:val="28"/>
                <w:szCs w:val="25"/>
              </w:rPr>
              <w:t>антирезусного</w:t>
            </w:r>
            <w:proofErr w:type="spellEnd"/>
            <w:r w:rsidRPr="002E3403">
              <w:rPr>
                <w:color w:val="000000"/>
                <w:sz w:val="28"/>
                <w:szCs w:val="25"/>
              </w:rPr>
              <w:t xml:space="preserve"> иммуноглобулина.</w:t>
            </w:r>
          </w:p>
          <w:p w:rsidR="007263F7" w:rsidRPr="00517A0E" w:rsidRDefault="007263F7" w:rsidP="007263F7">
            <w:pPr>
              <w:pStyle w:val="a3"/>
              <w:shd w:val="clear" w:color="auto" w:fill="FFFFFF"/>
              <w:spacing w:before="0" w:beforeAutospacing="0" w:after="167" w:afterAutospacing="0"/>
              <w:ind w:firstLine="360"/>
              <w:rPr>
                <w:sz w:val="28"/>
                <w:szCs w:val="23"/>
              </w:rPr>
            </w:pPr>
            <w:r w:rsidRPr="00410850">
              <w:rPr>
                <w:b/>
                <w:color w:val="000000"/>
                <w:sz w:val="32"/>
                <w:szCs w:val="25"/>
                <w:u w:val="single"/>
              </w:rPr>
              <w:t>2.</w:t>
            </w:r>
            <w:r>
              <w:rPr>
                <w:b/>
                <w:color w:val="000000"/>
                <w:sz w:val="28"/>
                <w:szCs w:val="25"/>
                <w:u w:val="single"/>
              </w:rPr>
              <w:t xml:space="preserve"> </w:t>
            </w:r>
            <w:proofErr w:type="gramStart"/>
            <w:r w:rsidRPr="00517A0E">
              <w:rPr>
                <w:sz w:val="28"/>
                <w:szCs w:val="23"/>
                <w:u w:val="single"/>
              </w:rPr>
              <w:t>Кефалогематома</w:t>
            </w:r>
            <w:r>
              <w:rPr>
                <w:sz w:val="28"/>
                <w:szCs w:val="23"/>
              </w:rPr>
              <w:t xml:space="preserve"> (</w:t>
            </w:r>
            <w:proofErr w:type="spellStart"/>
            <w:r>
              <w:rPr>
                <w:sz w:val="28"/>
                <w:szCs w:val="23"/>
              </w:rPr>
              <w:t>син</w:t>
            </w:r>
            <w:proofErr w:type="spellEnd"/>
            <w:r>
              <w:rPr>
                <w:sz w:val="28"/>
                <w:szCs w:val="23"/>
              </w:rPr>
              <w:t>.</w:t>
            </w:r>
            <w:proofErr w:type="gramEnd"/>
            <w:r>
              <w:rPr>
                <w:sz w:val="28"/>
                <w:szCs w:val="23"/>
              </w:rPr>
              <w:t xml:space="preserve"> </w:t>
            </w:r>
            <w:proofErr w:type="spellStart"/>
            <w:r w:rsidRPr="00517A0E">
              <w:rPr>
                <w:sz w:val="28"/>
                <w:szCs w:val="23"/>
              </w:rPr>
              <w:t>Поднадкостничная</w:t>
            </w:r>
            <w:proofErr w:type="spellEnd"/>
            <w:r w:rsidRPr="00517A0E">
              <w:rPr>
                <w:sz w:val="28"/>
                <w:szCs w:val="23"/>
              </w:rPr>
              <w:t xml:space="preserve"> гематома</w:t>
            </w:r>
            <w:proofErr w:type="gramStart"/>
            <w:r w:rsidRPr="00517A0E">
              <w:rPr>
                <w:sz w:val="28"/>
                <w:szCs w:val="23"/>
              </w:rPr>
              <w:t xml:space="preserve"> )</w:t>
            </w:r>
            <w:proofErr w:type="gramEnd"/>
            <w:r w:rsidRPr="00517A0E">
              <w:rPr>
                <w:sz w:val="28"/>
                <w:szCs w:val="23"/>
              </w:rPr>
              <w:t xml:space="preserve"> — это скопление крови между костью и отслоенной надкостницей.</w:t>
            </w:r>
            <w:r>
              <w:rPr>
                <w:sz w:val="28"/>
                <w:szCs w:val="23"/>
              </w:rPr>
              <w:br/>
            </w:r>
            <w:r w:rsidRPr="00517A0E">
              <w:rPr>
                <w:sz w:val="28"/>
                <w:szCs w:val="23"/>
              </w:rPr>
              <w:t>Кефалогематома является наиболее частой родовой</w:t>
            </w:r>
            <w:r>
              <w:rPr>
                <w:sz w:val="28"/>
                <w:szCs w:val="23"/>
              </w:rPr>
              <w:t xml:space="preserve"> травмой волосистой части головы</w:t>
            </w:r>
            <w:r w:rsidRPr="00517A0E">
              <w:rPr>
                <w:sz w:val="28"/>
                <w:szCs w:val="23"/>
              </w:rPr>
              <w:t xml:space="preserve"> и диагностируется у 0,2-0,3% новорожденных.</w:t>
            </w:r>
          </w:p>
          <w:p w:rsidR="007263F7" w:rsidRDefault="007263F7" w:rsidP="007263F7">
            <w:pPr>
              <w:pStyle w:val="a3"/>
              <w:shd w:val="clear" w:color="auto" w:fill="FFFFFF"/>
              <w:spacing w:before="120" w:beforeAutospacing="0" w:after="120" w:afterAutospacing="0"/>
              <w:rPr>
                <w:sz w:val="28"/>
                <w:szCs w:val="23"/>
              </w:rPr>
            </w:pPr>
            <w:r w:rsidRPr="005B3041">
              <w:rPr>
                <w:sz w:val="28"/>
                <w:szCs w:val="28"/>
              </w:rPr>
              <w:t xml:space="preserve">Кровь в </w:t>
            </w:r>
            <w:proofErr w:type="spellStart"/>
            <w:r w:rsidRPr="005B3041">
              <w:rPr>
                <w:sz w:val="28"/>
                <w:szCs w:val="28"/>
              </w:rPr>
              <w:t>кефалогематоме</w:t>
            </w:r>
            <w:proofErr w:type="spellEnd"/>
            <w:r w:rsidRPr="005B3041">
              <w:rPr>
                <w:sz w:val="28"/>
                <w:szCs w:val="28"/>
              </w:rPr>
              <w:t xml:space="preserve"> накапливается не вся сразу в первый же день, а постепенно, так как у новорожденного имеется временный дефицит факторов свертывания крови </w:t>
            </w:r>
            <w:proofErr w:type="gramStart"/>
            <w:r w:rsidRPr="005B3041">
              <w:rPr>
                <w:sz w:val="28"/>
                <w:szCs w:val="28"/>
              </w:rPr>
              <w:t>в первые</w:t>
            </w:r>
            <w:proofErr w:type="gramEnd"/>
            <w:r w:rsidRPr="005B3041">
              <w:rPr>
                <w:sz w:val="28"/>
                <w:szCs w:val="28"/>
              </w:rPr>
              <w:t xml:space="preserve"> дни после рождения и кровь не сворачивается сразу. Поэтому опухоль, появившись во время рождения или вскоре после него, продолжает увеличиваться в течение первых 2-3 дней жизни ребенка. Объем </w:t>
            </w:r>
            <w:proofErr w:type="spellStart"/>
            <w:r w:rsidRPr="005B3041">
              <w:rPr>
                <w:sz w:val="28"/>
                <w:szCs w:val="28"/>
              </w:rPr>
              <w:t>кефалогематомы</w:t>
            </w:r>
            <w:proofErr w:type="spellEnd"/>
            <w:r w:rsidRPr="005B3041">
              <w:rPr>
                <w:sz w:val="28"/>
                <w:szCs w:val="28"/>
              </w:rPr>
              <w:t xml:space="preserve"> колеблется от 5 до 150 мл крови.</w:t>
            </w:r>
            <w:r w:rsidRPr="005B3041">
              <w:rPr>
                <w:sz w:val="28"/>
                <w:szCs w:val="28"/>
              </w:rPr>
              <w:br/>
              <w:t xml:space="preserve">Внешне </w:t>
            </w:r>
            <w:proofErr w:type="spellStart"/>
            <w:r w:rsidRPr="005B3041">
              <w:rPr>
                <w:sz w:val="28"/>
                <w:szCs w:val="28"/>
              </w:rPr>
              <w:t>кефалогематоми</w:t>
            </w:r>
            <w:proofErr w:type="spellEnd"/>
            <w:r w:rsidRPr="005B3041">
              <w:rPr>
                <w:sz w:val="28"/>
                <w:szCs w:val="28"/>
              </w:rPr>
              <w:t xml:space="preserve"> проявляются в виде локального выпячивания  преимущественно в теменной области с четкими границами по краю кости. Реже при переломе нескольких костей, возможно расположение </w:t>
            </w:r>
            <w:proofErr w:type="spellStart"/>
            <w:r w:rsidRPr="005B3041">
              <w:rPr>
                <w:sz w:val="28"/>
                <w:szCs w:val="28"/>
              </w:rPr>
              <w:t>кефалогематоми</w:t>
            </w:r>
            <w:proofErr w:type="spellEnd"/>
            <w:r w:rsidRPr="005B3041">
              <w:rPr>
                <w:sz w:val="28"/>
                <w:szCs w:val="28"/>
              </w:rPr>
              <w:t xml:space="preserve"> над несколькими костями черепа. </w:t>
            </w:r>
            <w:proofErr w:type="spellStart"/>
            <w:r w:rsidRPr="005B3041">
              <w:rPr>
                <w:sz w:val="28"/>
                <w:szCs w:val="28"/>
              </w:rPr>
              <w:t>Поднадкостничная</w:t>
            </w:r>
            <w:proofErr w:type="spellEnd"/>
            <w:r w:rsidRPr="005B3041">
              <w:rPr>
                <w:sz w:val="28"/>
                <w:szCs w:val="28"/>
              </w:rPr>
              <w:t xml:space="preserve"> гематома является маркером </w:t>
            </w:r>
            <w:r w:rsidRPr="005B3041">
              <w:rPr>
                <w:sz w:val="28"/>
                <w:szCs w:val="28"/>
              </w:rPr>
              <w:lastRenderedPageBreak/>
              <w:t>перенесенного механического воздействия во время родов и в зависимости от общего состояния новорожденного может потребовать </w:t>
            </w:r>
            <w:proofErr w:type="spellStart"/>
            <w:r w:rsidRPr="005B3041">
              <w:rPr>
                <w:sz w:val="28"/>
                <w:szCs w:val="28"/>
              </w:rPr>
              <w:t>дообследования</w:t>
            </w:r>
            <w:proofErr w:type="spellEnd"/>
            <w:r w:rsidRPr="005B3041">
              <w:rPr>
                <w:sz w:val="28"/>
                <w:szCs w:val="28"/>
              </w:rPr>
              <w:t xml:space="preserve"> с целью исключения внутричерепных  повреждений</w:t>
            </w:r>
            <w:r w:rsidRPr="005B3041">
              <w:rPr>
                <w:rFonts w:ascii="San Francisco Regular IE" w:hAnsi="San Francisco Regular IE"/>
                <w:color w:val="333333"/>
                <w:sz w:val="23"/>
                <w:szCs w:val="23"/>
              </w:rPr>
              <w:t>.</w:t>
            </w:r>
            <w:r w:rsidRPr="005B3041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Pr="005B3041">
              <w:rPr>
                <w:sz w:val="28"/>
                <w:szCs w:val="28"/>
                <w:shd w:val="clear" w:color="auto" w:fill="FFFFFF"/>
              </w:rPr>
              <w:t xml:space="preserve">Исчезает через 3 — 8 недель. </w:t>
            </w:r>
            <w:r w:rsidRPr="005B3041">
              <w:rPr>
                <w:sz w:val="28"/>
                <w:szCs w:val="28"/>
                <w:shd w:val="clear" w:color="auto" w:fill="FFFFFF"/>
              </w:rPr>
              <w:br/>
              <w:t>Лечение обычно не требуется: при </w:t>
            </w:r>
            <w:hyperlink r:id="rId5" w:tooltip="Гной" w:history="1">
              <w:r w:rsidRPr="005B3041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нагноении</w:t>
              </w:r>
            </w:hyperlink>
            <w:r w:rsidRPr="005B3041">
              <w:rPr>
                <w:sz w:val="28"/>
                <w:szCs w:val="28"/>
                <w:shd w:val="clear" w:color="auto" w:fill="FFFFFF"/>
              </w:rPr>
              <w:t> — </w:t>
            </w:r>
            <w:hyperlink r:id="rId6" w:tooltip="Хирургическое лечение" w:history="1">
              <w:r w:rsidRPr="005B3041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хирургическое лечение</w:t>
              </w:r>
            </w:hyperlink>
            <w:r w:rsidRPr="005B3041">
              <w:rPr>
                <w:sz w:val="28"/>
                <w:szCs w:val="28"/>
                <w:shd w:val="clear" w:color="auto" w:fill="FFFFFF"/>
              </w:rPr>
              <w:t>, </w:t>
            </w:r>
            <w:hyperlink r:id="rId7" w:tooltip="Антибиотики" w:history="1">
              <w:r w:rsidRPr="005B3041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антибиотики</w:t>
              </w:r>
            </w:hyperlink>
            <w:r w:rsidRPr="005B3041">
              <w:rPr>
                <w:sz w:val="28"/>
                <w:szCs w:val="28"/>
                <w:shd w:val="clear" w:color="auto" w:fill="FFFFFF"/>
              </w:rPr>
              <w:t>.</w:t>
            </w:r>
            <w:r w:rsidRPr="005B3041">
              <w:rPr>
                <w:sz w:val="28"/>
                <w:szCs w:val="28"/>
                <w:shd w:val="clear" w:color="auto" w:fill="FFFFFF"/>
              </w:rPr>
              <w:br/>
              <w:t>ДИАГНОСТИКА:</w:t>
            </w:r>
            <w:r w:rsidRPr="005B3041">
              <w:rPr>
                <w:sz w:val="28"/>
                <w:szCs w:val="28"/>
                <w:shd w:val="clear" w:color="auto" w:fill="FFFFFF"/>
              </w:rPr>
              <w:br/>
            </w:r>
            <w:r w:rsidRPr="005B3041">
              <w:rPr>
                <w:color w:val="222222"/>
                <w:sz w:val="28"/>
                <w:szCs w:val="23"/>
              </w:rPr>
              <w:t xml:space="preserve">- </w:t>
            </w:r>
            <w:proofErr w:type="spellStart"/>
            <w:r w:rsidRPr="005B3041">
              <w:rPr>
                <w:color w:val="222222"/>
                <w:sz w:val="28"/>
                <w:szCs w:val="23"/>
              </w:rPr>
              <w:t>краниограмму</w:t>
            </w:r>
            <w:proofErr w:type="spellEnd"/>
            <w:r w:rsidRPr="005B3041">
              <w:rPr>
                <w:color w:val="222222"/>
                <w:sz w:val="28"/>
                <w:szCs w:val="23"/>
              </w:rPr>
              <w:t xml:space="preserve"> (рентгенограмму костей черепа) для исключения костных повреждений в прямой и боковой проекциях;</w:t>
            </w:r>
            <w:r w:rsidRPr="005B3041">
              <w:rPr>
                <w:color w:val="222222"/>
                <w:sz w:val="28"/>
                <w:szCs w:val="23"/>
              </w:rPr>
              <w:br/>
              <w:t xml:space="preserve">- </w:t>
            </w:r>
            <w:proofErr w:type="spellStart"/>
            <w:r w:rsidRPr="005B3041">
              <w:rPr>
                <w:color w:val="222222"/>
                <w:sz w:val="28"/>
                <w:szCs w:val="23"/>
              </w:rPr>
              <w:t>нейросонографию</w:t>
            </w:r>
            <w:proofErr w:type="spellEnd"/>
            <w:r w:rsidRPr="005B3041">
              <w:rPr>
                <w:color w:val="222222"/>
                <w:sz w:val="28"/>
                <w:szCs w:val="23"/>
              </w:rPr>
              <w:t xml:space="preserve"> (определяет очаги повреждения в головном мозге);</w:t>
            </w:r>
            <w:r w:rsidRPr="005B3041">
              <w:rPr>
                <w:color w:val="222222"/>
                <w:sz w:val="28"/>
                <w:szCs w:val="23"/>
              </w:rPr>
              <w:br/>
              <w:t xml:space="preserve">- УЗИ </w:t>
            </w:r>
            <w:proofErr w:type="spellStart"/>
            <w:r w:rsidRPr="005B3041">
              <w:rPr>
                <w:color w:val="222222"/>
                <w:sz w:val="28"/>
                <w:szCs w:val="23"/>
              </w:rPr>
              <w:t>кефалогематомы</w:t>
            </w:r>
            <w:proofErr w:type="spellEnd"/>
            <w:r w:rsidRPr="005B3041">
              <w:rPr>
                <w:color w:val="222222"/>
                <w:sz w:val="28"/>
                <w:szCs w:val="23"/>
              </w:rPr>
              <w:t xml:space="preserve"> (позволяет определить точные размеры, исключает мозговую грыжу);</w:t>
            </w:r>
            <w:r w:rsidRPr="005B3041">
              <w:rPr>
                <w:color w:val="222222"/>
                <w:sz w:val="28"/>
                <w:szCs w:val="23"/>
              </w:rPr>
              <w:br/>
              <w:t>- компьютерную томографию (используется при подозрении на повреждение тканей головного мозга).</w:t>
            </w:r>
            <w:r w:rsidRPr="005B3041">
              <w:rPr>
                <w:color w:val="222222"/>
                <w:sz w:val="28"/>
                <w:szCs w:val="23"/>
              </w:rPr>
              <w:br/>
              <w:t xml:space="preserve">Дополнительно применяется УЗИ </w:t>
            </w:r>
            <w:proofErr w:type="spellStart"/>
            <w:r w:rsidRPr="005B3041">
              <w:rPr>
                <w:color w:val="222222"/>
                <w:sz w:val="28"/>
                <w:szCs w:val="23"/>
              </w:rPr>
              <w:t>кефалогематомы</w:t>
            </w:r>
            <w:proofErr w:type="spellEnd"/>
            <w:r w:rsidRPr="005B3041">
              <w:rPr>
                <w:color w:val="222222"/>
                <w:sz w:val="28"/>
                <w:szCs w:val="23"/>
              </w:rPr>
              <w:t>, которое позволяет определить ее размеры, наличие или отсутствие перелома черепной кости или мозговой грыжи.</w:t>
            </w:r>
            <w:r>
              <w:rPr>
                <w:color w:val="222222"/>
                <w:sz w:val="28"/>
                <w:szCs w:val="23"/>
              </w:rPr>
              <w:t xml:space="preserve"> </w:t>
            </w:r>
            <w:proofErr w:type="gramStart"/>
            <w:r w:rsidRPr="005B3041">
              <w:rPr>
                <w:color w:val="222222"/>
                <w:sz w:val="28"/>
                <w:szCs w:val="23"/>
              </w:rPr>
              <w:t>Возможно</w:t>
            </w:r>
            <w:proofErr w:type="gramEnd"/>
            <w:r w:rsidRPr="005B3041">
              <w:rPr>
                <w:color w:val="222222"/>
                <w:sz w:val="28"/>
                <w:szCs w:val="23"/>
              </w:rPr>
              <w:t xml:space="preserve"> использовать рентгенологическое исследование при подозрении на перелом.</w:t>
            </w:r>
            <w:r>
              <w:rPr>
                <w:color w:val="222222"/>
                <w:sz w:val="28"/>
                <w:szCs w:val="23"/>
              </w:rPr>
              <w:br/>
              <w:t>ЛЕЧЕНИЕ:</w:t>
            </w:r>
            <w:r>
              <w:rPr>
                <w:color w:val="222222"/>
                <w:sz w:val="28"/>
                <w:szCs w:val="23"/>
              </w:rPr>
              <w:br/>
            </w:r>
            <w:r w:rsidRPr="005B3041">
              <w:rPr>
                <w:sz w:val="28"/>
                <w:szCs w:val="23"/>
              </w:rPr>
              <w:t xml:space="preserve">В лечении </w:t>
            </w:r>
            <w:proofErr w:type="spellStart"/>
            <w:r w:rsidRPr="005B3041">
              <w:rPr>
                <w:sz w:val="28"/>
                <w:szCs w:val="23"/>
              </w:rPr>
              <w:t>кефалогематомы</w:t>
            </w:r>
            <w:proofErr w:type="spellEnd"/>
            <w:r w:rsidRPr="005B3041">
              <w:rPr>
                <w:sz w:val="28"/>
                <w:szCs w:val="23"/>
              </w:rPr>
              <w:t xml:space="preserve"> участвует </w:t>
            </w:r>
            <w:proofErr w:type="spellStart"/>
            <w:r w:rsidRPr="005B3041">
              <w:rPr>
                <w:sz w:val="28"/>
                <w:szCs w:val="23"/>
              </w:rPr>
              <w:t>неонатолог</w:t>
            </w:r>
            <w:proofErr w:type="spellEnd"/>
            <w:r w:rsidRPr="005B3041">
              <w:rPr>
                <w:sz w:val="28"/>
                <w:szCs w:val="23"/>
              </w:rPr>
              <w:t xml:space="preserve"> и детский хирург (по показаниям). При небольших размерах кровоизлияния ребенку назначают препараты кальция (</w:t>
            </w:r>
            <w:proofErr w:type="spellStart"/>
            <w:r w:rsidRPr="005B3041">
              <w:rPr>
                <w:sz w:val="28"/>
                <w:szCs w:val="23"/>
              </w:rPr>
              <w:t>глюконат</w:t>
            </w:r>
            <w:proofErr w:type="spellEnd"/>
            <w:r w:rsidRPr="005B3041">
              <w:rPr>
                <w:sz w:val="28"/>
                <w:szCs w:val="23"/>
              </w:rPr>
              <w:t xml:space="preserve"> кальция) и витамин</w:t>
            </w:r>
            <w:proofErr w:type="gramStart"/>
            <w:r w:rsidRPr="005B3041">
              <w:rPr>
                <w:sz w:val="28"/>
                <w:szCs w:val="23"/>
              </w:rPr>
              <w:t xml:space="preserve"> К</w:t>
            </w:r>
            <w:proofErr w:type="gramEnd"/>
            <w:r w:rsidRPr="005B3041">
              <w:rPr>
                <w:sz w:val="28"/>
                <w:szCs w:val="23"/>
              </w:rPr>
              <w:t xml:space="preserve"> на 3 – 5 дней с целью остановки кровотечения и стимуляции выработки свертывающих факторов.</w:t>
            </w:r>
            <w:r>
              <w:rPr>
                <w:sz w:val="28"/>
                <w:szCs w:val="23"/>
              </w:rPr>
              <w:br/>
            </w:r>
            <w:proofErr w:type="spellStart"/>
            <w:r w:rsidRPr="005B3041">
              <w:rPr>
                <w:sz w:val="28"/>
                <w:szCs w:val="23"/>
              </w:rPr>
              <w:t>Кефалогематому</w:t>
            </w:r>
            <w:proofErr w:type="spellEnd"/>
            <w:r w:rsidRPr="005B3041">
              <w:rPr>
                <w:sz w:val="28"/>
                <w:szCs w:val="23"/>
              </w:rPr>
              <w:t xml:space="preserve"> с размерами 8 и более </w:t>
            </w:r>
            <w:proofErr w:type="gramStart"/>
            <w:r w:rsidRPr="005B3041">
              <w:rPr>
                <w:sz w:val="28"/>
                <w:szCs w:val="23"/>
              </w:rPr>
              <w:t>см</w:t>
            </w:r>
            <w:proofErr w:type="gramEnd"/>
            <w:r w:rsidRPr="005B3041">
              <w:rPr>
                <w:sz w:val="28"/>
                <w:szCs w:val="23"/>
              </w:rPr>
              <w:t xml:space="preserve"> необходимо пунктировать (пункцией занимается детский хирург) и </w:t>
            </w:r>
            <w:proofErr w:type="spellStart"/>
            <w:r w:rsidRPr="005B3041">
              <w:rPr>
                <w:sz w:val="28"/>
                <w:szCs w:val="23"/>
              </w:rPr>
              <w:t>аспирировать</w:t>
            </w:r>
            <w:proofErr w:type="spellEnd"/>
            <w:r w:rsidRPr="005B3041">
              <w:rPr>
                <w:sz w:val="28"/>
                <w:szCs w:val="23"/>
              </w:rPr>
              <w:t xml:space="preserve"> жидкую кровь. Затем накладывается давящая повязка.</w:t>
            </w:r>
            <w:r>
              <w:rPr>
                <w:sz w:val="28"/>
                <w:szCs w:val="23"/>
              </w:rPr>
              <w:br/>
            </w:r>
            <w:r w:rsidRPr="005B3041">
              <w:rPr>
                <w:sz w:val="28"/>
                <w:szCs w:val="23"/>
              </w:rPr>
              <w:t xml:space="preserve">Мамам необходимо помнить, что ребенка с </w:t>
            </w:r>
            <w:proofErr w:type="spellStart"/>
            <w:r w:rsidRPr="005B3041">
              <w:rPr>
                <w:sz w:val="28"/>
                <w:szCs w:val="23"/>
              </w:rPr>
              <w:t>кефалогематомой</w:t>
            </w:r>
            <w:proofErr w:type="spellEnd"/>
            <w:r w:rsidRPr="005B3041">
              <w:rPr>
                <w:sz w:val="28"/>
                <w:szCs w:val="23"/>
              </w:rPr>
              <w:t xml:space="preserve"> нельзя укачивать.</w:t>
            </w:r>
            <w:r>
              <w:rPr>
                <w:sz w:val="28"/>
                <w:szCs w:val="23"/>
              </w:rPr>
              <w:br/>
            </w:r>
            <w:r w:rsidRPr="005B3041">
              <w:rPr>
                <w:sz w:val="28"/>
                <w:szCs w:val="23"/>
              </w:rPr>
              <w:t xml:space="preserve">В случае нагноения гематомы (повышение температуры, воспаление кожи над кровоизлиянием) следует ее вскрыть, удалить гной и сгустки крови. После чего рану дренируют, назначают повязки с антисептиками и антибиотики. Лечение в стационаре </w:t>
            </w:r>
            <w:proofErr w:type="spellStart"/>
            <w:r w:rsidRPr="005B3041">
              <w:rPr>
                <w:sz w:val="28"/>
                <w:szCs w:val="23"/>
              </w:rPr>
              <w:t>неосложненной</w:t>
            </w:r>
            <w:proofErr w:type="spellEnd"/>
            <w:r w:rsidRPr="005B3041">
              <w:rPr>
                <w:sz w:val="28"/>
                <w:szCs w:val="23"/>
              </w:rPr>
              <w:t xml:space="preserve"> </w:t>
            </w:r>
            <w:proofErr w:type="spellStart"/>
            <w:r w:rsidRPr="005B3041">
              <w:rPr>
                <w:sz w:val="28"/>
                <w:szCs w:val="23"/>
              </w:rPr>
              <w:t>кефалогематомы</w:t>
            </w:r>
            <w:proofErr w:type="spellEnd"/>
            <w:r w:rsidRPr="005B3041">
              <w:rPr>
                <w:sz w:val="28"/>
                <w:szCs w:val="23"/>
              </w:rPr>
              <w:t xml:space="preserve"> продолжается 7 – 10 дней, а </w:t>
            </w:r>
            <w:proofErr w:type="gramStart"/>
            <w:r w:rsidRPr="005B3041">
              <w:rPr>
                <w:sz w:val="28"/>
                <w:szCs w:val="23"/>
              </w:rPr>
              <w:t>осложненной</w:t>
            </w:r>
            <w:proofErr w:type="gramEnd"/>
            <w:r w:rsidRPr="005B3041">
              <w:rPr>
                <w:sz w:val="28"/>
                <w:szCs w:val="23"/>
              </w:rPr>
              <w:t xml:space="preserve"> - месяц и более. В дальнейшем ребенок в течение года находится на учете у детского хирурга и невропатолога. Если причиной </w:t>
            </w:r>
            <w:proofErr w:type="spellStart"/>
            <w:r w:rsidRPr="005B3041">
              <w:rPr>
                <w:sz w:val="28"/>
                <w:szCs w:val="23"/>
              </w:rPr>
              <w:t>кефалогематомы</w:t>
            </w:r>
            <w:proofErr w:type="spellEnd"/>
            <w:r w:rsidRPr="005B3041">
              <w:rPr>
                <w:sz w:val="28"/>
                <w:szCs w:val="23"/>
              </w:rPr>
              <w:t xml:space="preserve"> является заболевание крови со снижением свертывания, то, в первую очередь, необходимо начать лечение основной болезни</w:t>
            </w:r>
            <w:r>
              <w:rPr>
                <w:sz w:val="28"/>
                <w:szCs w:val="23"/>
              </w:rPr>
              <w:t>.</w:t>
            </w:r>
          </w:p>
          <w:p w:rsidR="007263F7" w:rsidRPr="00CA3FD0" w:rsidRDefault="00410850" w:rsidP="007263F7">
            <w:pPr>
              <w:pStyle w:val="p1"/>
              <w:spacing w:before="0" w:beforeAutospacing="0" w:after="0" w:afterAutospacing="0"/>
              <w:ind w:firstLine="567"/>
              <w:rPr>
                <w:sz w:val="28"/>
                <w:szCs w:val="27"/>
              </w:rPr>
            </w:pPr>
            <w:r w:rsidRPr="00410850">
              <w:rPr>
                <w:b/>
                <w:sz w:val="32"/>
                <w:szCs w:val="23"/>
                <w:u w:val="single"/>
              </w:rPr>
              <w:t>3</w:t>
            </w:r>
            <w:r w:rsidR="007263F7" w:rsidRPr="00986E4D">
              <w:rPr>
                <w:b/>
                <w:sz w:val="28"/>
                <w:szCs w:val="23"/>
                <w:u w:val="single"/>
              </w:rPr>
              <w:t xml:space="preserve">. </w:t>
            </w:r>
            <w:r w:rsidR="007263F7" w:rsidRPr="00CA3FD0">
              <w:rPr>
                <w:sz w:val="28"/>
                <w:szCs w:val="27"/>
              </w:rPr>
              <w:t>Под задержкой внутриутробного развития (ЗВУР) понимают недостаточную массу тела при рождении по отношению к внутриутробному возрасту, а также отставание зрелости детей на 2 и более недель от нормы.</w:t>
            </w:r>
          </w:p>
          <w:p w:rsidR="007263F7" w:rsidRPr="00CA3FD0" w:rsidRDefault="007263F7" w:rsidP="007263F7">
            <w:pPr>
              <w:pStyle w:val="p1"/>
              <w:spacing w:before="0" w:beforeAutospacing="0" w:after="0" w:afterAutospacing="0"/>
              <w:ind w:firstLine="708"/>
              <w:rPr>
                <w:sz w:val="28"/>
                <w:szCs w:val="27"/>
              </w:rPr>
            </w:pPr>
            <w:r w:rsidRPr="00CA3FD0">
              <w:rPr>
                <w:sz w:val="28"/>
                <w:szCs w:val="27"/>
              </w:rPr>
              <w:lastRenderedPageBreak/>
              <w:t>Среди детей с малой массой при рождении выделяют 3 группы: недоношенные с массой тела соответственно их внутриутробному возрасту; недоношенные с меньшей массой тела соответственно внутриутробному возрасту; доношенные (родившиеся позже 37 недель) или переношенные с внутриутробным возрастом 42 недели и более, имеющие массу тела меньше нормы.</w:t>
            </w:r>
            <w:r>
              <w:rPr>
                <w:sz w:val="28"/>
                <w:szCs w:val="27"/>
              </w:rPr>
              <w:br/>
            </w:r>
            <w:r w:rsidRPr="00CA3FD0">
              <w:rPr>
                <w:sz w:val="28"/>
                <w:szCs w:val="27"/>
              </w:rPr>
              <w:t>Для 1-й группы скорость внутриутробного развития нормальная, в остальных группах замедленная, т. е. имеется задержка внутриутробного развития.</w:t>
            </w:r>
          </w:p>
          <w:p w:rsidR="007263F7" w:rsidRPr="00CA3FD0" w:rsidRDefault="007263F7" w:rsidP="007263F7">
            <w:pPr>
              <w:pStyle w:val="p1"/>
              <w:spacing w:before="0" w:beforeAutospacing="0" w:after="0" w:afterAutospacing="0"/>
              <w:rPr>
                <w:sz w:val="28"/>
                <w:szCs w:val="27"/>
              </w:rPr>
            </w:pPr>
            <w:r w:rsidRPr="00CA3FD0">
              <w:rPr>
                <w:sz w:val="28"/>
                <w:szCs w:val="27"/>
              </w:rPr>
              <w:t>Ведущими механизмами задержки развития плода являются патология плаценты, нарушения гормональных и обменных взаимоотношений в системе мать – плацента – плод.</w:t>
            </w:r>
          </w:p>
          <w:p w:rsidR="007263F7" w:rsidRPr="00CA3FD0" w:rsidRDefault="007263F7" w:rsidP="007263F7">
            <w:pPr>
              <w:pStyle w:val="p1"/>
              <w:spacing w:before="0" w:beforeAutospacing="0" w:after="0" w:afterAutospacing="0"/>
              <w:rPr>
                <w:sz w:val="28"/>
                <w:szCs w:val="27"/>
              </w:rPr>
            </w:pPr>
            <w:r w:rsidRPr="00CA3FD0">
              <w:rPr>
                <w:sz w:val="28"/>
                <w:szCs w:val="27"/>
              </w:rPr>
              <w:t xml:space="preserve">Если фактор, замедляющий темп внутриутробного развития, действует в последние 2–3 месяца беременности, то возникает </w:t>
            </w:r>
            <w:proofErr w:type="spellStart"/>
            <w:r w:rsidRPr="00CA3FD0">
              <w:rPr>
                <w:sz w:val="28"/>
                <w:szCs w:val="27"/>
              </w:rPr>
              <w:t>гипотрофический</w:t>
            </w:r>
            <w:proofErr w:type="spellEnd"/>
            <w:r w:rsidRPr="00CA3FD0">
              <w:rPr>
                <w:sz w:val="28"/>
                <w:szCs w:val="27"/>
              </w:rPr>
              <w:t xml:space="preserve"> вариант ЗВУР, частыми причинами которого являются тяжелый токсикоз 2-й половины беременности, синдром недостаточности плаценты.</w:t>
            </w:r>
          </w:p>
          <w:p w:rsidR="007263F7" w:rsidRPr="00CA3FD0" w:rsidRDefault="007263F7" w:rsidP="007263F7">
            <w:pPr>
              <w:pStyle w:val="p1"/>
              <w:spacing w:before="288" w:beforeAutospacing="0" w:after="288" w:afterAutospacing="0"/>
              <w:rPr>
                <w:sz w:val="28"/>
                <w:szCs w:val="28"/>
              </w:rPr>
            </w:pPr>
            <w:r w:rsidRPr="00CA3FD0">
              <w:rPr>
                <w:sz w:val="28"/>
                <w:szCs w:val="28"/>
              </w:rPr>
              <w:t xml:space="preserve">Неблагоприятные условия для плода в I–II триместрах беременности вызывают гипопластический вариант, который часто бывает при многоводии, семейной </w:t>
            </w:r>
            <w:proofErr w:type="spellStart"/>
            <w:r w:rsidRPr="00CA3FD0">
              <w:rPr>
                <w:sz w:val="28"/>
                <w:szCs w:val="28"/>
              </w:rPr>
              <w:t>маловесности</w:t>
            </w:r>
            <w:proofErr w:type="spellEnd"/>
            <w:r w:rsidRPr="00CA3FD0">
              <w:rPr>
                <w:sz w:val="28"/>
                <w:szCs w:val="28"/>
              </w:rPr>
              <w:t xml:space="preserve"> при рождении, проживании в высокогорье.</w:t>
            </w:r>
          </w:p>
          <w:p w:rsidR="007263F7" w:rsidRDefault="007263F7" w:rsidP="007263F7">
            <w:pPr>
              <w:pStyle w:val="p1"/>
              <w:spacing w:before="288" w:beforeAutospacing="0" w:after="288" w:afterAutospacing="0"/>
              <w:rPr>
                <w:rStyle w:val="a9"/>
                <w:b/>
                <w:sz w:val="28"/>
                <w:szCs w:val="27"/>
              </w:rPr>
            </w:pPr>
            <w:proofErr w:type="spellStart"/>
            <w:r w:rsidRPr="00CA3FD0">
              <w:rPr>
                <w:rStyle w:val="a4"/>
                <w:sz w:val="28"/>
                <w:szCs w:val="28"/>
              </w:rPr>
              <w:t>Диспластический</w:t>
            </w:r>
            <w:proofErr w:type="spellEnd"/>
            <w:r w:rsidRPr="00CA3FD0">
              <w:rPr>
                <w:rStyle w:val="a4"/>
                <w:sz w:val="28"/>
                <w:szCs w:val="28"/>
              </w:rPr>
              <w:t xml:space="preserve"> вариант</w:t>
            </w:r>
            <w:r w:rsidRPr="00CA3FD0">
              <w:rPr>
                <w:sz w:val="28"/>
                <w:szCs w:val="28"/>
              </w:rPr>
              <w:t xml:space="preserve"> ЗВУР сопровождается извращением развития плода – формированием </w:t>
            </w:r>
            <w:proofErr w:type="spellStart"/>
            <w:proofErr w:type="gramStart"/>
            <w:r w:rsidRPr="00CA3FD0">
              <w:rPr>
                <w:sz w:val="28"/>
                <w:szCs w:val="28"/>
              </w:rPr>
              <w:t>пороко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A3FD0">
              <w:rPr>
                <w:sz w:val="28"/>
                <w:szCs w:val="28"/>
              </w:rPr>
              <w:t>в</w:t>
            </w:r>
            <w:proofErr w:type="gramEnd"/>
            <w:r w:rsidRPr="00CA3FD0">
              <w:rPr>
                <w:sz w:val="28"/>
                <w:szCs w:val="28"/>
              </w:rPr>
              <w:t xml:space="preserve"> развития, нарушением пропорции тела, телосложения и бывает у детей с хромосомными и геномными мутациями, внутриутробными инфекциями.</w:t>
            </w:r>
            <w:r w:rsidRPr="00CA3FD0">
              <w:rPr>
                <w:sz w:val="28"/>
                <w:szCs w:val="28"/>
              </w:rPr>
              <w:br/>
            </w:r>
            <w:r w:rsidRPr="00CA3FD0">
              <w:rPr>
                <w:rStyle w:val="a4"/>
                <w:sz w:val="28"/>
                <w:szCs w:val="28"/>
              </w:rPr>
              <w:t>Гипопластический вариант</w:t>
            </w:r>
            <w:r w:rsidRPr="00CA3FD0">
              <w:rPr>
                <w:sz w:val="28"/>
                <w:szCs w:val="28"/>
              </w:rPr>
              <w:t>. Дети относительно пропорционально сложены, однако наблюдается уменьшение всех параметров физического развития. В раннем периоде новорожденности наблюдается склонность к быстрому охлаждению, дыхательным расстройствам, присоединению инфекции. Степень тяжести этого варианта ЗВУР определяют по дефициту длины тела и окружности головы по отношению к сроку беременности.</w:t>
            </w:r>
            <w:r w:rsidRPr="00CA3FD0">
              <w:rPr>
                <w:sz w:val="28"/>
                <w:szCs w:val="28"/>
              </w:rPr>
              <w:br/>
            </w:r>
            <w:proofErr w:type="spellStart"/>
            <w:r w:rsidRPr="00CA3FD0">
              <w:rPr>
                <w:rStyle w:val="a4"/>
                <w:sz w:val="28"/>
                <w:szCs w:val="28"/>
              </w:rPr>
              <w:t>Диспластический</w:t>
            </w:r>
            <w:proofErr w:type="spellEnd"/>
            <w:r w:rsidRPr="00CA3FD0">
              <w:rPr>
                <w:rStyle w:val="a4"/>
                <w:sz w:val="28"/>
                <w:szCs w:val="28"/>
              </w:rPr>
              <w:t xml:space="preserve"> вариант</w:t>
            </w:r>
            <w:r w:rsidRPr="00CA3FD0">
              <w:rPr>
                <w:sz w:val="28"/>
                <w:szCs w:val="28"/>
              </w:rPr>
              <w:t>. Клиническая картина этого варианта зависит от его причины, но в большинстве случаев типичны тяжелые неврологические расстройства, обменные нарушения, анемия, а также присоединение инфекционных осложнений.</w:t>
            </w:r>
            <w:r>
              <w:rPr>
                <w:sz w:val="28"/>
                <w:szCs w:val="28"/>
              </w:rPr>
              <w:br/>
            </w:r>
            <w:r w:rsidRPr="00CA3FD0">
              <w:rPr>
                <w:sz w:val="28"/>
                <w:szCs w:val="28"/>
              </w:rPr>
              <w:t>ЛЕЧЕНИЕ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br/>
            </w:r>
            <w:r w:rsidRPr="007263F7">
              <w:rPr>
                <w:rStyle w:val="a9"/>
                <w:b/>
                <w:sz w:val="28"/>
                <w:szCs w:val="27"/>
              </w:rPr>
              <w:t>Контроль за состоянием ребенка (ЧСС, ЧДД, температура тела, сознание, стул, масса тела), оксигенотерапия, влажная уборка помещения, проветривания в палат</w:t>
            </w:r>
            <w:proofErr w:type="gramStart"/>
            <w:r w:rsidRPr="007263F7">
              <w:rPr>
                <w:rStyle w:val="a9"/>
                <w:b/>
                <w:sz w:val="28"/>
                <w:szCs w:val="27"/>
              </w:rPr>
              <w:t>е(</w:t>
            </w:r>
            <w:proofErr w:type="gramEnd"/>
            <w:r w:rsidRPr="007263F7">
              <w:rPr>
                <w:rStyle w:val="a9"/>
                <w:b/>
                <w:sz w:val="28"/>
                <w:szCs w:val="27"/>
              </w:rPr>
              <w:t>доступ кислорода), возвышенное положение ребенку</w:t>
            </w:r>
            <w:r>
              <w:rPr>
                <w:rStyle w:val="a9"/>
                <w:b/>
                <w:sz w:val="28"/>
                <w:szCs w:val="27"/>
              </w:rPr>
              <w:t>(Легче дышать)</w:t>
            </w:r>
            <w:r w:rsidRPr="007263F7">
              <w:rPr>
                <w:rStyle w:val="a9"/>
                <w:b/>
                <w:sz w:val="28"/>
                <w:szCs w:val="27"/>
              </w:rPr>
              <w:t xml:space="preserve">.  </w:t>
            </w:r>
          </w:p>
          <w:p w:rsidR="007263F7" w:rsidRPr="00E83F25" w:rsidRDefault="007263F7" w:rsidP="007263F7">
            <w:pPr>
              <w:pStyle w:val="p1"/>
              <w:spacing w:before="288" w:beforeAutospacing="0" w:after="288" w:afterAutospacing="0"/>
              <w:rPr>
                <w:sz w:val="28"/>
                <w:szCs w:val="28"/>
              </w:rPr>
            </w:pPr>
            <w:r w:rsidRPr="007263F7">
              <w:rPr>
                <w:rStyle w:val="a9"/>
                <w:b/>
                <w:sz w:val="28"/>
                <w:szCs w:val="27"/>
              </w:rPr>
              <w:lastRenderedPageBreak/>
              <w:t xml:space="preserve">  </w:t>
            </w:r>
            <w:r w:rsidRPr="007263F7">
              <w:rPr>
                <w:rStyle w:val="a9"/>
                <w:b/>
                <w:sz w:val="28"/>
                <w:szCs w:val="27"/>
              </w:rPr>
              <w:br/>
            </w:r>
            <w:proofErr w:type="gramStart"/>
            <w:r w:rsidRPr="00CA3FD0">
              <w:rPr>
                <w:rStyle w:val="a9"/>
                <w:sz w:val="28"/>
                <w:szCs w:val="27"/>
              </w:rPr>
              <w:t>Обследование</w:t>
            </w:r>
            <w:r w:rsidRPr="00CA3FD0">
              <w:rPr>
                <w:i/>
                <w:sz w:val="28"/>
                <w:szCs w:val="27"/>
              </w:rPr>
              <w:t> </w:t>
            </w:r>
            <w:r w:rsidRPr="00CA3FD0">
              <w:rPr>
                <w:sz w:val="28"/>
                <w:szCs w:val="27"/>
              </w:rPr>
              <w:t xml:space="preserve">детей с задержкой внутриутробного развития должно быть направлено на выявление заболеваний и причин, способствовавших ее возникновению, и включать клинические </w:t>
            </w:r>
            <w:r w:rsidRPr="00CA3FD0">
              <w:rPr>
                <w:sz w:val="28"/>
                <w:szCs w:val="27"/>
                <w:u w:val="single"/>
              </w:rPr>
              <w:t xml:space="preserve">анализы крови, мочи, кала, определение кислотно-щелочного баланса, билирубина, сахара, кальция, магния, а также скрининг на наиболее распространенные наследственные аномалии (заболевания) обмена веществ, </w:t>
            </w:r>
            <w:proofErr w:type="spellStart"/>
            <w:r w:rsidRPr="00CA3FD0">
              <w:rPr>
                <w:sz w:val="28"/>
                <w:szCs w:val="27"/>
                <w:u w:val="single"/>
              </w:rPr>
              <w:t>нейросонографию</w:t>
            </w:r>
            <w:proofErr w:type="spellEnd"/>
            <w:r w:rsidRPr="00CA3FD0">
              <w:rPr>
                <w:sz w:val="28"/>
                <w:szCs w:val="27"/>
                <w:u w:val="single"/>
              </w:rPr>
              <w:t>, осмотры окулиста, невропатолога, эндокринолога, генетика.</w:t>
            </w:r>
            <w:proofErr w:type="gramEnd"/>
          </w:p>
          <w:p w:rsidR="007263F7" w:rsidRPr="00CA3FD0" w:rsidRDefault="007263F7" w:rsidP="007263F7">
            <w:pPr>
              <w:pStyle w:val="p1"/>
              <w:spacing w:before="288" w:beforeAutospacing="0" w:after="288" w:afterAutospacing="0"/>
              <w:rPr>
                <w:sz w:val="28"/>
                <w:szCs w:val="27"/>
                <w:u w:val="single"/>
              </w:rPr>
            </w:pPr>
            <w:r w:rsidRPr="00CA3FD0">
              <w:rPr>
                <w:sz w:val="28"/>
                <w:szCs w:val="27"/>
              </w:rPr>
              <w:t>Весь комплекс </w:t>
            </w:r>
            <w:r w:rsidRPr="00CA3FD0">
              <w:rPr>
                <w:rStyle w:val="a9"/>
                <w:sz w:val="28"/>
                <w:szCs w:val="27"/>
                <w:u w:val="single"/>
              </w:rPr>
              <w:t>лечебных мероприятий</w:t>
            </w:r>
            <w:r w:rsidRPr="00CA3FD0">
              <w:rPr>
                <w:sz w:val="28"/>
                <w:szCs w:val="27"/>
              </w:rPr>
              <w:t xml:space="preserve"> должен проводиться с учетом </w:t>
            </w:r>
            <w:proofErr w:type="gramStart"/>
            <w:r w:rsidRPr="00CA3FD0">
              <w:rPr>
                <w:sz w:val="28"/>
                <w:szCs w:val="27"/>
              </w:rPr>
              <w:t>степени выраженности дефицита массы тела</w:t>
            </w:r>
            <w:proofErr w:type="gramEnd"/>
            <w:r w:rsidRPr="00CA3FD0">
              <w:rPr>
                <w:sz w:val="28"/>
                <w:szCs w:val="27"/>
              </w:rPr>
              <w:t xml:space="preserve"> и тяжести поражения нервной системы на фоне правильно организованного вскармливания и ухода за новорожденным. </w:t>
            </w:r>
            <w:r>
              <w:rPr>
                <w:sz w:val="28"/>
                <w:szCs w:val="27"/>
              </w:rPr>
              <w:br/>
            </w:r>
            <w:r w:rsidRPr="00CA3FD0">
              <w:rPr>
                <w:sz w:val="28"/>
                <w:szCs w:val="27"/>
              </w:rPr>
              <w:t>Терапия ЗВУР включает в себя 3 основных звена: организацию рационального режима и вскармливания; применение успокаивающих и стимулирующих средств, витаминов; кроме того, она должна быть строго индивидуальной. Всем детям с данной патологией сразу после рождения назначают витамин</w:t>
            </w:r>
            <w:proofErr w:type="gramStart"/>
            <w:r w:rsidRPr="00CA3FD0">
              <w:rPr>
                <w:sz w:val="28"/>
                <w:szCs w:val="27"/>
              </w:rPr>
              <w:t xml:space="preserve"> </w:t>
            </w:r>
            <w:r w:rsidRPr="00CA3FD0">
              <w:rPr>
                <w:sz w:val="28"/>
                <w:szCs w:val="27"/>
                <w:u w:val="single"/>
              </w:rPr>
              <w:t>К</w:t>
            </w:r>
            <w:proofErr w:type="gramEnd"/>
            <w:r w:rsidRPr="00CA3FD0">
              <w:rPr>
                <w:sz w:val="28"/>
                <w:szCs w:val="27"/>
                <w:u w:val="single"/>
              </w:rPr>
              <w:t xml:space="preserve"> и </w:t>
            </w:r>
            <w:proofErr w:type="spellStart"/>
            <w:r w:rsidRPr="00CA3FD0">
              <w:rPr>
                <w:sz w:val="28"/>
                <w:szCs w:val="27"/>
                <w:u w:val="single"/>
              </w:rPr>
              <w:t>бифидумбактерин</w:t>
            </w:r>
            <w:proofErr w:type="spellEnd"/>
            <w:r w:rsidRPr="00CA3FD0">
              <w:rPr>
                <w:sz w:val="28"/>
                <w:szCs w:val="27"/>
                <w:u w:val="single"/>
              </w:rPr>
              <w:t>.</w:t>
            </w:r>
            <w:r>
              <w:rPr>
                <w:sz w:val="28"/>
                <w:szCs w:val="27"/>
                <w:u w:val="single"/>
              </w:rPr>
              <w:br/>
            </w:r>
            <w:r w:rsidRPr="00CA3FD0">
              <w:rPr>
                <w:sz w:val="28"/>
                <w:szCs w:val="27"/>
              </w:rPr>
              <w:t xml:space="preserve">Новорожденных с гипопластическим, </w:t>
            </w:r>
            <w:proofErr w:type="spellStart"/>
            <w:r w:rsidRPr="00CA3FD0">
              <w:rPr>
                <w:sz w:val="28"/>
                <w:szCs w:val="27"/>
              </w:rPr>
              <w:t>диспластическим</w:t>
            </w:r>
            <w:proofErr w:type="spellEnd"/>
            <w:r w:rsidRPr="00CA3FD0">
              <w:rPr>
                <w:sz w:val="28"/>
                <w:szCs w:val="27"/>
              </w:rPr>
              <w:t xml:space="preserve"> вариантами гипотрофии, особенно при осложненных родах, из роддома направляют в отделение патологии новорожденных, где проводят терапию, улучшающую обменные процессы в головном мозге (введение витаминов В</w:t>
            </w:r>
            <w:proofErr w:type="gramStart"/>
            <w:r w:rsidRPr="00CA3FD0">
              <w:rPr>
                <w:sz w:val="28"/>
                <w:szCs w:val="27"/>
                <w:vertAlign w:val="subscript"/>
              </w:rPr>
              <w:t>1</w:t>
            </w:r>
            <w:proofErr w:type="gramEnd"/>
            <w:r w:rsidRPr="00CA3FD0">
              <w:rPr>
                <w:sz w:val="28"/>
                <w:szCs w:val="27"/>
              </w:rPr>
              <w:t>, В</w:t>
            </w:r>
            <w:r w:rsidRPr="00CA3FD0">
              <w:rPr>
                <w:sz w:val="28"/>
                <w:szCs w:val="27"/>
                <w:vertAlign w:val="subscript"/>
              </w:rPr>
              <w:t>6</w:t>
            </w:r>
            <w:r w:rsidRPr="00CA3FD0">
              <w:rPr>
                <w:sz w:val="28"/>
                <w:szCs w:val="27"/>
              </w:rPr>
              <w:t>, В</w:t>
            </w:r>
            <w:r w:rsidRPr="00CA3FD0">
              <w:rPr>
                <w:sz w:val="28"/>
                <w:szCs w:val="27"/>
                <w:vertAlign w:val="subscript"/>
              </w:rPr>
              <w:t>12</w:t>
            </w:r>
            <w:r w:rsidRPr="00CA3FD0">
              <w:rPr>
                <w:sz w:val="28"/>
                <w:szCs w:val="27"/>
              </w:rPr>
              <w:t xml:space="preserve">, </w:t>
            </w:r>
            <w:proofErr w:type="spellStart"/>
            <w:r w:rsidRPr="00CA3FD0">
              <w:rPr>
                <w:sz w:val="28"/>
                <w:szCs w:val="27"/>
              </w:rPr>
              <w:t>церебролизина</w:t>
            </w:r>
            <w:proofErr w:type="spellEnd"/>
            <w:r w:rsidRPr="00CA3FD0">
              <w:rPr>
                <w:sz w:val="28"/>
                <w:szCs w:val="27"/>
              </w:rPr>
              <w:t xml:space="preserve">, </w:t>
            </w:r>
            <w:proofErr w:type="spellStart"/>
            <w:r w:rsidRPr="00CA3FD0">
              <w:rPr>
                <w:sz w:val="28"/>
                <w:szCs w:val="27"/>
              </w:rPr>
              <w:t>ноотропных</w:t>
            </w:r>
            <w:proofErr w:type="spellEnd"/>
            <w:r w:rsidRPr="00CA3FD0">
              <w:rPr>
                <w:sz w:val="28"/>
                <w:szCs w:val="27"/>
              </w:rPr>
              <w:t xml:space="preserve"> средств), коррекцию других нарушений.</w:t>
            </w:r>
            <w:r>
              <w:rPr>
                <w:sz w:val="28"/>
                <w:szCs w:val="27"/>
                <w:u w:val="single"/>
              </w:rPr>
              <w:br/>
            </w:r>
            <w:r w:rsidRPr="00CA3FD0">
              <w:rPr>
                <w:rStyle w:val="a9"/>
                <w:sz w:val="28"/>
                <w:szCs w:val="27"/>
                <w:u w:val="single"/>
              </w:rPr>
              <w:t>Прогноз</w:t>
            </w:r>
            <w:r w:rsidRPr="00CA3FD0">
              <w:rPr>
                <w:sz w:val="28"/>
                <w:szCs w:val="27"/>
                <w:u w:val="single"/>
              </w:rPr>
              <w:t> </w:t>
            </w:r>
            <w:r w:rsidRPr="00CA3FD0">
              <w:rPr>
                <w:sz w:val="28"/>
                <w:szCs w:val="27"/>
              </w:rPr>
              <w:t xml:space="preserve">зависит от варианта и степени тяжести ЗВУР. </w:t>
            </w:r>
            <w:r>
              <w:rPr>
                <w:sz w:val="28"/>
                <w:szCs w:val="27"/>
              </w:rPr>
              <w:br/>
            </w:r>
            <w:r w:rsidRPr="00CA3FD0">
              <w:rPr>
                <w:sz w:val="28"/>
                <w:szCs w:val="27"/>
              </w:rPr>
              <w:t xml:space="preserve">При </w:t>
            </w:r>
            <w:proofErr w:type="spellStart"/>
            <w:r w:rsidRPr="00CA3FD0">
              <w:rPr>
                <w:sz w:val="28"/>
                <w:szCs w:val="27"/>
              </w:rPr>
              <w:t>гипотрофическом</w:t>
            </w:r>
            <w:proofErr w:type="spellEnd"/>
            <w:r w:rsidRPr="00CA3FD0">
              <w:rPr>
                <w:sz w:val="28"/>
                <w:szCs w:val="27"/>
              </w:rPr>
              <w:t xml:space="preserve"> и гипопластическом вариантах гипотрофии </w:t>
            </w:r>
            <w:r w:rsidRPr="00CA3FD0">
              <w:rPr>
                <w:rStyle w:val="a9"/>
                <w:sz w:val="28"/>
                <w:szCs w:val="27"/>
              </w:rPr>
              <w:t>I степени</w:t>
            </w:r>
            <w:r w:rsidRPr="00CA3FD0">
              <w:rPr>
                <w:sz w:val="28"/>
                <w:szCs w:val="27"/>
              </w:rPr>
              <w:t> дети, не имевшие тяжелых осложнений в родах и периоде новорожденности, догоняют здоровых сверстников по физическому развитию к первому полугодию жизни. Психомоторное развитие может отставать.</w:t>
            </w:r>
            <w:r>
              <w:rPr>
                <w:sz w:val="28"/>
                <w:szCs w:val="27"/>
                <w:u w:val="single"/>
              </w:rPr>
              <w:br/>
            </w:r>
            <w:r w:rsidRPr="00CA3FD0">
              <w:rPr>
                <w:sz w:val="28"/>
                <w:szCs w:val="27"/>
              </w:rPr>
              <w:t>При </w:t>
            </w:r>
            <w:r w:rsidRPr="00CA3FD0">
              <w:rPr>
                <w:rStyle w:val="a9"/>
                <w:sz w:val="28"/>
                <w:szCs w:val="27"/>
              </w:rPr>
              <w:t>II степени</w:t>
            </w:r>
            <w:r w:rsidRPr="00CA3FD0">
              <w:rPr>
                <w:sz w:val="28"/>
                <w:szCs w:val="27"/>
              </w:rPr>
              <w:t> тяжести ЗВУР дети часто догоняют сверстников к 1-му году жизни, но у части детей отмечаются отставание в психомоторном развитии, повышенная инфекционная заболеваемость на 1-м году жизни. Часто развиваются железодефицитная анемия, рахит, а в дальнейшем наблюдаются признаки легкой мозговой дисфункции (невропатические расстройства, невротические реакции и др.).</w:t>
            </w:r>
            <w:r>
              <w:rPr>
                <w:sz w:val="28"/>
                <w:szCs w:val="27"/>
                <w:u w:val="single"/>
              </w:rPr>
              <w:br/>
            </w:r>
            <w:r w:rsidRPr="00CA3FD0">
              <w:rPr>
                <w:sz w:val="28"/>
                <w:szCs w:val="27"/>
              </w:rPr>
              <w:t>У детей с </w:t>
            </w:r>
            <w:r w:rsidRPr="00CA3FD0">
              <w:rPr>
                <w:rStyle w:val="a9"/>
                <w:sz w:val="28"/>
                <w:szCs w:val="27"/>
              </w:rPr>
              <w:t>III степенью</w:t>
            </w:r>
            <w:r w:rsidRPr="00CA3FD0">
              <w:rPr>
                <w:sz w:val="28"/>
                <w:szCs w:val="27"/>
              </w:rPr>
              <w:t xml:space="preserve"> ЗВУР, особенно с </w:t>
            </w:r>
            <w:proofErr w:type="spellStart"/>
            <w:r w:rsidRPr="00CA3FD0">
              <w:rPr>
                <w:sz w:val="28"/>
                <w:szCs w:val="27"/>
              </w:rPr>
              <w:t>диспластическим</w:t>
            </w:r>
            <w:proofErr w:type="spellEnd"/>
            <w:r w:rsidRPr="00CA3FD0">
              <w:rPr>
                <w:sz w:val="28"/>
                <w:szCs w:val="27"/>
              </w:rPr>
              <w:t xml:space="preserve"> вариантом гипотрофии, прогноз относительно неблагоприятный. Наблюдается отставание психического и физического развития до 2–4 лет и более. У 10–15 % детей имеются грубые повреждения ЦНС (детский церебральный паралич), прогрессирующая гидроцефалия, олигофрения, эпилепсия. Характерна высокая </w:t>
            </w:r>
            <w:r w:rsidRPr="00CA3FD0">
              <w:rPr>
                <w:sz w:val="28"/>
                <w:szCs w:val="27"/>
              </w:rPr>
              <w:lastRenderedPageBreak/>
              <w:t>инфекционная заболеваемость уже в периоде новорожденности, у 30 % детей развивается сепсис. При адекватной терапии и соответствующем уходе (при наличии обратимых изменений со стороны ЦНС) возможен благоприятный исход для жизни и полноценного физического и психического развития ребенка в будущем.</w:t>
            </w:r>
          </w:p>
          <w:p w:rsidR="007263F7" w:rsidRDefault="007263F7" w:rsidP="007263F7">
            <w:pPr>
              <w:pStyle w:val="a3"/>
              <w:shd w:val="clear" w:color="auto" w:fill="FFFFFF"/>
              <w:spacing w:before="50" w:beforeAutospacing="0" w:after="167" w:afterAutospacing="0"/>
              <w:rPr>
                <w:rFonts w:asciiTheme="minorHAnsi" w:hAnsiTheme="minorHAnsi"/>
                <w:color w:val="212029"/>
                <w:sz w:val="23"/>
                <w:szCs w:val="23"/>
              </w:rPr>
            </w:pPr>
            <w:r w:rsidRPr="00410850">
              <w:rPr>
                <w:b/>
                <w:sz w:val="32"/>
                <w:szCs w:val="28"/>
                <w:u w:val="single"/>
              </w:rPr>
              <w:t>4.</w:t>
            </w:r>
            <w:r w:rsidRPr="00BF0887">
              <w:rPr>
                <w:b/>
                <w:sz w:val="28"/>
                <w:szCs w:val="28"/>
                <w:u w:val="single"/>
              </w:rPr>
              <w:t xml:space="preserve"> </w:t>
            </w:r>
            <w:r w:rsidRPr="00BF0887">
              <w:rPr>
                <w:sz w:val="28"/>
                <w:szCs w:val="28"/>
              </w:rPr>
              <w:t xml:space="preserve">Постгипоксическая перинатальная энцефалопатия </w:t>
            </w:r>
          </w:p>
          <w:p w:rsidR="007263F7" w:rsidRPr="00BF0887" w:rsidRDefault="007263F7" w:rsidP="007263F7">
            <w:pPr>
              <w:pStyle w:val="a3"/>
              <w:shd w:val="clear" w:color="auto" w:fill="FFFFFF"/>
              <w:spacing w:before="50" w:beforeAutospacing="0" w:after="167" w:afterAutospacing="0"/>
              <w:rPr>
                <w:sz w:val="28"/>
                <w:szCs w:val="23"/>
              </w:rPr>
            </w:pPr>
            <w:r w:rsidRPr="00BF0887">
              <w:rPr>
                <w:sz w:val="28"/>
                <w:szCs w:val="23"/>
              </w:rPr>
              <w:t>Легкая степень (</w:t>
            </w:r>
            <w:proofErr w:type="spellStart"/>
            <w:r w:rsidRPr="00BF0887">
              <w:rPr>
                <w:sz w:val="28"/>
                <w:szCs w:val="23"/>
              </w:rPr>
              <w:t>Апгар</w:t>
            </w:r>
            <w:proofErr w:type="spellEnd"/>
            <w:r w:rsidRPr="00BF0887">
              <w:rPr>
                <w:sz w:val="28"/>
                <w:szCs w:val="23"/>
              </w:rPr>
              <w:t xml:space="preserve"> 6-7 баллов) – в 97-100% случаев полное восстановление без последствий и без медикаментозного лечения.</w:t>
            </w:r>
            <w:r>
              <w:rPr>
                <w:sz w:val="28"/>
                <w:szCs w:val="23"/>
              </w:rPr>
              <w:br/>
            </w:r>
            <w:r w:rsidRPr="00BF0887">
              <w:rPr>
                <w:sz w:val="28"/>
                <w:szCs w:val="23"/>
              </w:rPr>
              <w:t>Средняя степень (</w:t>
            </w:r>
            <w:proofErr w:type="spellStart"/>
            <w:r w:rsidRPr="00BF0887">
              <w:rPr>
                <w:sz w:val="28"/>
                <w:szCs w:val="23"/>
              </w:rPr>
              <w:t>Апгар</w:t>
            </w:r>
            <w:proofErr w:type="spellEnd"/>
            <w:r w:rsidRPr="00BF0887">
              <w:rPr>
                <w:sz w:val="28"/>
                <w:szCs w:val="23"/>
              </w:rPr>
              <w:t xml:space="preserve"> 4-5 баллов) – в 20-35% случаев приводит к неврологическим нарушениям.</w:t>
            </w:r>
            <w:r>
              <w:rPr>
                <w:sz w:val="28"/>
                <w:szCs w:val="23"/>
              </w:rPr>
              <w:br/>
            </w:r>
            <w:r w:rsidRPr="00BF0887">
              <w:rPr>
                <w:sz w:val="28"/>
                <w:szCs w:val="23"/>
              </w:rPr>
              <w:t>Тяжелая степень (</w:t>
            </w:r>
            <w:proofErr w:type="spellStart"/>
            <w:r w:rsidRPr="00BF0887">
              <w:rPr>
                <w:sz w:val="28"/>
                <w:szCs w:val="23"/>
              </w:rPr>
              <w:t>Апгар</w:t>
            </w:r>
            <w:proofErr w:type="spellEnd"/>
            <w:r w:rsidRPr="00BF0887">
              <w:rPr>
                <w:sz w:val="28"/>
                <w:szCs w:val="23"/>
              </w:rPr>
              <w:t xml:space="preserve"> 0-3 балла) – крайне высокий риск стойкой неврологической патологии</w:t>
            </w:r>
          </w:p>
          <w:p w:rsidR="007263F7" w:rsidRPr="00BF0887" w:rsidRDefault="007263F7" w:rsidP="007263F7">
            <w:pPr>
              <w:spacing w:line="368" w:lineRule="atLeast"/>
              <w:jc w:val="center"/>
              <w:rPr>
                <w:sz w:val="28"/>
                <w:szCs w:val="23"/>
              </w:rPr>
            </w:pPr>
            <w:r w:rsidRPr="00BF0887">
              <w:rPr>
                <w:b/>
                <w:bCs/>
                <w:sz w:val="28"/>
                <w:szCs w:val="23"/>
              </w:rPr>
              <w:t>Этиология гипоксии</w:t>
            </w:r>
          </w:p>
          <w:tbl>
            <w:tblPr>
              <w:tblStyle w:val="aa"/>
              <w:tblW w:w="5000" w:type="pct"/>
              <w:tblLayout w:type="fixed"/>
              <w:tblLook w:val="04A0"/>
            </w:tblPr>
            <w:tblGrid>
              <w:gridCol w:w="4139"/>
              <w:gridCol w:w="4140"/>
            </w:tblGrid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b/>
                      <w:bCs/>
                      <w:sz w:val="28"/>
                      <w:szCs w:val="23"/>
                    </w:rPr>
                    <w:t>Периферическая</w:t>
                  </w:r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b/>
                      <w:bCs/>
                      <w:sz w:val="28"/>
                      <w:szCs w:val="23"/>
                    </w:rPr>
                    <w:t>Центральная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1. Респираторный</w:t>
                  </w:r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1. Пониженное давление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proofErr w:type="spellStart"/>
                  <w:r w:rsidRPr="00BF0887">
                    <w:rPr>
                      <w:sz w:val="28"/>
                      <w:szCs w:val="23"/>
                    </w:rPr>
                    <w:t>дистресс-синдром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у матери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 xml:space="preserve">2. Аспирация </w:t>
                  </w:r>
                  <w:proofErr w:type="gramStart"/>
                  <w:r w:rsidRPr="00BF0887">
                    <w:rPr>
                      <w:sz w:val="28"/>
                      <w:szCs w:val="23"/>
                    </w:rPr>
                    <w:t>околоплодных</w:t>
                  </w:r>
                  <w:proofErr w:type="gramEnd"/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2. Анемия матери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вод</w:t>
                  </w:r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 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3. Пневмоторакс</w:t>
                  </w:r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3. Артериальная гипертензия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(с родовой травмой)</w:t>
                  </w:r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 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 xml:space="preserve">4. </w:t>
                  </w:r>
                  <w:proofErr w:type="spellStart"/>
                  <w:r w:rsidRPr="00BF0887">
                    <w:rPr>
                      <w:sz w:val="28"/>
                      <w:szCs w:val="23"/>
                    </w:rPr>
                    <w:t>Бронхолегочная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4. Плацентарная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дисплазия</w:t>
                  </w:r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недостаточность</w:t>
                  </w:r>
                </w:p>
              </w:tc>
            </w:tr>
            <w:tr w:rsidR="007263F7" w:rsidRPr="00BF0887" w:rsidTr="007263F7"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5. Врожденные аномалии</w:t>
                  </w:r>
                  <w:r w:rsidRPr="00BF0887">
                    <w:rPr>
                      <w:sz w:val="28"/>
                      <w:szCs w:val="23"/>
                    </w:rPr>
                    <w:br/>
                    <w:t>(синдром Пьера - Робена)</w:t>
                  </w:r>
                </w:p>
              </w:tc>
              <w:tc>
                <w:tcPr>
                  <w:tcW w:w="2500" w:type="pct"/>
                  <w:hideMark/>
                </w:tcPr>
                <w:p w:rsidR="007263F7" w:rsidRPr="00BF0887" w:rsidRDefault="007263F7" w:rsidP="007263F7">
                  <w:pPr>
                    <w:rPr>
                      <w:sz w:val="28"/>
                      <w:szCs w:val="23"/>
                    </w:rPr>
                  </w:pPr>
                  <w:r w:rsidRPr="00BF0887">
                    <w:rPr>
                      <w:sz w:val="28"/>
                      <w:szCs w:val="23"/>
                    </w:rPr>
                    <w:t>5. Пороки развития мозга</w:t>
                  </w:r>
                </w:p>
              </w:tc>
            </w:tr>
          </w:tbl>
          <w:p w:rsidR="007263F7" w:rsidRDefault="007263F7" w:rsidP="007263F7">
            <w:pPr>
              <w:pStyle w:val="p1"/>
              <w:spacing w:before="288" w:beforeAutospacing="0" w:after="288" w:afterAutospacing="0"/>
              <w:rPr>
                <w:sz w:val="28"/>
                <w:szCs w:val="28"/>
                <w:u w:val="single"/>
              </w:rPr>
            </w:pPr>
          </w:p>
          <w:p w:rsidR="007263F7" w:rsidRPr="00567E56" w:rsidRDefault="007263F7" w:rsidP="007263F7">
            <w:pPr>
              <w:pStyle w:val="p1"/>
              <w:spacing w:before="288" w:beforeAutospacing="0" w:after="288" w:afterAutospacing="0"/>
              <w:rPr>
                <w:sz w:val="28"/>
                <w:szCs w:val="28"/>
                <w:u w:val="single"/>
              </w:rPr>
            </w:pPr>
            <w:r w:rsidRPr="00567E56">
              <w:rPr>
                <w:sz w:val="28"/>
                <w:szCs w:val="28"/>
                <w:u w:val="single"/>
              </w:rPr>
              <w:t>ЛЕЧЕНИЕ:</w:t>
            </w:r>
          </w:p>
          <w:tbl>
            <w:tblPr>
              <w:tblStyle w:val="aa"/>
              <w:tblW w:w="8272" w:type="dxa"/>
              <w:tblLayout w:type="fixed"/>
              <w:tblLook w:val="04A0"/>
            </w:tblPr>
            <w:tblGrid>
              <w:gridCol w:w="4819"/>
              <w:gridCol w:w="3453"/>
            </w:tblGrid>
            <w:tr w:rsidR="007263F7" w:rsidRPr="00567E56" w:rsidTr="007263F7">
              <w:trPr>
                <w:trHeight w:val="537"/>
              </w:trPr>
              <w:tc>
                <w:tcPr>
                  <w:tcW w:w="4819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b/>
                      <w:sz w:val="28"/>
                    </w:rPr>
                    <w:t>Возможные проблемы ребенка</w:t>
                  </w:r>
                </w:p>
              </w:tc>
              <w:tc>
                <w:tcPr>
                  <w:tcW w:w="3453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b/>
                      <w:sz w:val="28"/>
                    </w:rPr>
                    <w:t>Мероприятия ухода</w:t>
                  </w:r>
                </w:p>
              </w:tc>
            </w:tr>
            <w:tr w:rsidR="007263F7" w:rsidTr="007263F7">
              <w:trPr>
                <w:trHeight w:val="763"/>
              </w:trPr>
              <w:tc>
                <w:tcPr>
                  <w:tcW w:w="4819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Нарушение питания вследствие интоксикации</w:t>
                  </w:r>
                </w:p>
              </w:tc>
              <w:tc>
                <w:tcPr>
                  <w:tcW w:w="3453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Кормление сцеженным молоком через зонд малыми порциями</w:t>
                  </w:r>
                </w:p>
              </w:tc>
            </w:tr>
            <w:tr w:rsidR="007263F7" w:rsidTr="007263F7">
              <w:trPr>
                <w:trHeight w:val="357"/>
              </w:trPr>
              <w:tc>
                <w:tcPr>
                  <w:tcW w:w="4819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Нарушение процессов терморегуляции</w:t>
                  </w:r>
                </w:p>
              </w:tc>
              <w:tc>
                <w:tcPr>
                  <w:tcW w:w="3453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Поддержание микроклимата в кувезе</w:t>
                  </w:r>
                </w:p>
              </w:tc>
            </w:tr>
            <w:tr w:rsidR="007263F7" w:rsidTr="007263F7">
              <w:trPr>
                <w:trHeight w:val="763"/>
              </w:trPr>
              <w:tc>
                <w:tcPr>
                  <w:tcW w:w="4819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Неадекватное дыхание</w:t>
                  </w:r>
                </w:p>
              </w:tc>
              <w:tc>
                <w:tcPr>
                  <w:tcW w:w="3453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 xml:space="preserve">Контроль состояния, санация дыхательных </w:t>
                  </w:r>
                  <w:r w:rsidRPr="00567E56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путей, оксигенотерапия</w:t>
                  </w:r>
                </w:p>
              </w:tc>
            </w:tr>
            <w:tr w:rsidR="007263F7" w:rsidTr="007263F7">
              <w:trPr>
                <w:trHeight w:val="763"/>
              </w:trPr>
              <w:tc>
                <w:tcPr>
                  <w:tcW w:w="4819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Нарушение жизненно важных функций</w:t>
                  </w:r>
                </w:p>
              </w:tc>
              <w:tc>
                <w:tcPr>
                  <w:tcW w:w="3453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Контроль ЧДД, ЧСС, АД, кожи, слизистых, диуреза, стула</w:t>
                  </w:r>
                </w:p>
              </w:tc>
            </w:tr>
            <w:tr w:rsidR="007263F7" w:rsidTr="007263F7">
              <w:trPr>
                <w:trHeight w:val="382"/>
              </w:trPr>
              <w:tc>
                <w:tcPr>
                  <w:tcW w:w="4819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Нарушение двигательной активности</w:t>
                  </w:r>
                </w:p>
              </w:tc>
              <w:tc>
                <w:tcPr>
                  <w:tcW w:w="3453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Перемена позы ребенка каждые 3 часа</w:t>
                  </w:r>
                </w:p>
              </w:tc>
            </w:tr>
            <w:tr w:rsidR="007263F7" w:rsidTr="007263F7">
              <w:trPr>
                <w:trHeight w:val="834"/>
              </w:trPr>
              <w:tc>
                <w:tcPr>
                  <w:tcW w:w="4819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Нарушение сна</w:t>
                  </w:r>
                </w:p>
              </w:tc>
              <w:tc>
                <w:tcPr>
                  <w:tcW w:w="3453" w:type="dxa"/>
                  <w:vAlign w:val="center"/>
                </w:tcPr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E56">
                    <w:rPr>
                      <w:rFonts w:ascii="Times New Roman" w:hAnsi="Times New Roman" w:cs="Times New Roman"/>
                      <w:sz w:val="28"/>
                    </w:rPr>
                    <w:t>Охранительный режим</w:t>
                  </w:r>
                </w:p>
                <w:p w:rsidR="007263F7" w:rsidRPr="00567E56" w:rsidRDefault="007263F7" w:rsidP="007263F7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263F7" w:rsidRDefault="007263F7" w:rsidP="007263F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F7" w:rsidRPr="002E3403" w:rsidRDefault="007263F7" w:rsidP="007263F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Диагностика:</w:t>
            </w:r>
          </w:p>
          <w:p w:rsidR="007263F7" w:rsidRDefault="007263F7" w:rsidP="007263F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B0C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Нейросонография</w:t>
            </w:r>
            <w:proofErr w:type="spellEnd"/>
            <w:r w:rsidRPr="001B0C7B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 - двухмерное ультразвуковое исследование анатомических структур мозга через большой родничок - позволяет установить </w:t>
            </w:r>
            <w:proofErr w:type="spellStart"/>
            <w:r w:rsidRPr="001B0C7B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перивентрикулярное</w:t>
            </w:r>
            <w:proofErr w:type="spellEnd"/>
            <w:r w:rsidRPr="001B0C7B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кровоизлияние, очаги </w:t>
            </w:r>
            <w:proofErr w:type="spellStart"/>
            <w:r w:rsidRPr="001B0C7B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лейкомаляции</w:t>
            </w:r>
            <w:proofErr w:type="spellEnd"/>
            <w:r w:rsidRPr="001B0C7B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, расширение желудочковой системы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–</w:t>
            </w:r>
            <w:r w:rsidRPr="001B0C7B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proofErr w:type="spellStart"/>
            <w:r w:rsidRPr="001B0C7B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вентрикуломегалию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br/>
            </w:r>
            <w:r w:rsidRPr="001B0C7B">
              <w:rPr>
                <w:rFonts w:ascii="Times New Roman" w:hAnsi="Times New Roman" w:cs="Times New Roman"/>
                <w:b/>
                <w:bCs/>
                <w:sz w:val="28"/>
                <w:szCs w:val="23"/>
              </w:rPr>
              <w:t>Электроэнцефалографическое</w:t>
            </w:r>
            <w:r w:rsidRPr="001B0C7B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 (ЭЭГ) исследование выявляет очаги </w:t>
            </w:r>
            <w:proofErr w:type="spellStart"/>
            <w:r w:rsidRPr="001B0C7B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медленноволновой</w:t>
            </w:r>
            <w:proofErr w:type="spellEnd"/>
            <w:r w:rsidRPr="001B0C7B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активности, очаги редукции корковой ритмики, очаги эпилептической активности. Большое значение </w:t>
            </w:r>
            <w:proofErr w:type="spellStart"/>
            <w:r w:rsidRPr="001B0C7B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ЭЭГ-исследование</w:t>
            </w:r>
            <w:proofErr w:type="spellEnd"/>
            <w:r w:rsidRPr="001B0C7B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имеет для выделения группы риска по судорожному синдрому и диагностики клинически "немых" приступов.</w:t>
            </w:r>
          </w:p>
          <w:p w:rsidR="007263F7" w:rsidRPr="007C7DE2" w:rsidRDefault="007263F7" w:rsidP="007263F7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u w:val="single"/>
              </w:rPr>
              <w:br/>
            </w:r>
            <w:r w:rsidRPr="007C7DE2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Составьте чек листы следующих манипуляций:</w:t>
            </w:r>
          </w:p>
          <w:p w:rsidR="007263F7" w:rsidRPr="007C7DE2" w:rsidRDefault="007263F7" w:rsidP="007263F7">
            <w:pPr>
              <w:pStyle w:val="a5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AA3">
              <w:rPr>
                <w:rFonts w:ascii="Times New Roman" w:hAnsi="Times New Roman" w:cs="Times New Roman"/>
                <w:sz w:val="32"/>
                <w:szCs w:val="28"/>
              </w:rPr>
              <w:t xml:space="preserve">Кормление новорожденных из рожка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7D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7C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3F7" w:rsidRPr="001B0C7B" w:rsidRDefault="007263F7" w:rsidP="007263F7">
            <w:pPr>
              <w:ind w:right="-107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- обеспечить ребенку полноценное питание.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  <w:u w:val="single"/>
              </w:rPr>
            </w:pPr>
            <w:r w:rsidRPr="001B0C7B">
              <w:rPr>
                <w:sz w:val="28"/>
                <w:szCs w:val="28"/>
                <w:u w:val="single"/>
              </w:rPr>
              <w:t>Оснащение: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- косынка;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- марлевая повязка;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- мерная бутылочка (рожок);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- стерильная соска;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- необходимое количество молочной смеси на одно кормление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(или другой пищи температурой 36-37град.);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- толстая игла для прокалывания соска;</w:t>
            </w:r>
          </w:p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  <w:r w:rsidRPr="001B0C7B">
              <w:rPr>
                <w:sz w:val="28"/>
                <w:szCs w:val="28"/>
              </w:rPr>
              <w:t>- емкости с 2%раствором соды для обработки сосков и бутылочек.</w:t>
            </w:r>
          </w:p>
          <w:tbl>
            <w:tblPr>
              <w:tblpPr w:leftFromText="180" w:rightFromText="180" w:vertAnchor="text" w:horzAnchor="margin" w:tblpXSpec="center" w:tblpY="432"/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28"/>
              <w:gridCol w:w="176"/>
              <w:gridCol w:w="2971"/>
            </w:tblGrid>
            <w:tr w:rsidR="007263F7" w:rsidRPr="001B0C7B" w:rsidTr="007263F7">
              <w:tc>
                <w:tcPr>
                  <w:tcW w:w="5104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2971" w:type="dxa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Обоснование</w:t>
                  </w:r>
                </w:p>
              </w:tc>
            </w:tr>
            <w:tr w:rsidR="007263F7" w:rsidRPr="001B0C7B" w:rsidTr="007263F7">
              <w:tc>
                <w:tcPr>
                  <w:tcW w:w="8075" w:type="dxa"/>
                  <w:gridSpan w:val="3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0C7B">
                    <w:rPr>
                      <w:b/>
                      <w:sz w:val="28"/>
                      <w:szCs w:val="28"/>
                    </w:rPr>
                    <w:t>Подготовка к процедуре</w:t>
                  </w:r>
                </w:p>
              </w:tc>
            </w:tr>
            <w:tr w:rsidR="007263F7" w:rsidRPr="001B0C7B" w:rsidTr="007263F7">
              <w:tc>
                <w:tcPr>
                  <w:tcW w:w="4928" w:type="dxa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lastRenderedPageBreak/>
                    <w:t>Объяснить маме (родственникам) цель и ход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выполнения процедуры.</w:t>
                  </w:r>
                </w:p>
              </w:tc>
              <w:tc>
                <w:tcPr>
                  <w:tcW w:w="3147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1B0C7B">
                    <w:rPr>
                      <w:sz w:val="28"/>
                      <w:szCs w:val="28"/>
                    </w:rPr>
                    <w:t>правильного</w:t>
                  </w:r>
                  <w:proofErr w:type="gramEnd"/>
                  <w:r w:rsidRPr="001B0C7B">
                    <w:rPr>
                      <w:sz w:val="28"/>
                      <w:szCs w:val="28"/>
                    </w:rPr>
                    <w:t>, ежедневного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кормления ребенка.</w:t>
                  </w:r>
                </w:p>
              </w:tc>
            </w:tr>
            <w:tr w:rsidR="007263F7" w:rsidRPr="001B0C7B" w:rsidTr="007263F7">
              <w:tc>
                <w:tcPr>
                  <w:tcW w:w="4928" w:type="dxa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Подготовить необходимое оснащение.</w:t>
                  </w:r>
                </w:p>
              </w:tc>
              <w:tc>
                <w:tcPr>
                  <w:tcW w:w="3147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Обеспечение четкости выполнения процедуры.</w:t>
                  </w:r>
                </w:p>
              </w:tc>
            </w:tr>
            <w:tr w:rsidR="007263F7" w:rsidRPr="001B0C7B" w:rsidTr="007263F7">
              <w:tc>
                <w:tcPr>
                  <w:tcW w:w="4928" w:type="dxa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Вымыть и высушить руки, надеть косынку,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подготовить ребенка к кормлению.</w:t>
                  </w:r>
                </w:p>
              </w:tc>
              <w:tc>
                <w:tcPr>
                  <w:tcW w:w="3147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263F7" w:rsidRPr="001B0C7B" w:rsidTr="007263F7">
              <w:tc>
                <w:tcPr>
                  <w:tcW w:w="4928" w:type="dxa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Залить в рожок необходимое количество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свежеприготовленной смеси (молока).</w:t>
                  </w:r>
                </w:p>
              </w:tc>
              <w:tc>
                <w:tcPr>
                  <w:tcW w:w="3147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Профилактика инфекционных заболеваний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ЖКТ.</w:t>
                  </w:r>
                </w:p>
              </w:tc>
            </w:tr>
            <w:tr w:rsidR="007263F7" w:rsidRPr="001B0C7B" w:rsidTr="007263F7">
              <w:tc>
                <w:tcPr>
                  <w:tcW w:w="4928" w:type="dxa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Если соска новая, проколоть в ней отверстие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раскаленной иглой.</w:t>
                  </w:r>
                </w:p>
              </w:tc>
              <w:tc>
                <w:tcPr>
                  <w:tcW w:w="3147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При наличии большого отверстия в соске увеличивается вероятность попадания </w:t>
                  </w:r>
                  <w:proofErr w:type="gramStart"/>
                  <w:r w:rsidRPr="001B0C7B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желудок во время кормления большого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количества воздуха, при узком отверстии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малыш будет быстро уставать.</w:t>
                  </w:r>
                </w:p>
              </w:tc>
            </w:tr>
            <w:tr w:rsidR="007263F7" w:rsidRPr="001B0C7B" w:rsidTr="007263F7">
              <w:tc>
                <w:tcPr>
                  <w:tcW w:w="4928" w:type="dxa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Надеть соску на бутылочку, проверить скорость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истекания смеси и её температуру, капнув </w:t>
                  </w:r>
                  <w:proofErr w:type="gramStart"/>
                  <w:r w:rsidRPr="001B0C7B">
                    <w:rPr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тыльную поверхность своего предплечья.</w:t>
                  </w:r>
                </w:p>
              </w:tc>
              <w:tc>
                <w:tcPr>
                  <w:tcW w:w="3147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Жидкость из рожка должна вытекать каплями.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Теплый раствор не вызывает спазма гладкой мускулатуры желудка, хорошо всасывается,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не вызывает ожогов.</w:t>
                  </w:r>
                </w:p>
              </w:tc>
            </w:tr>
            <w:tr w:rsidR="007263F7" w:rsidRPr="001B0C7B" w:rsidTr="007263F7">
              <w:tc>
                <w:tcPr>
                  <w:tcW w:w="8075" w:type="dxa"/>
                  <w:gridSpan w:val="3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0C7B">
                    <w:rPr>
                      <w:b/>
                      <w:sz w:val="28"/>
                      <w:szCs w:val="28"/>
                    </w:rPr>
                    <w:t>Выполнение процедуры</w:t>
                  </w:r>
                </w:p>
              </w:tc>
            </w:tr>
            <w:tr w:rsidR="007263F7" w:rsidRPr="001B0C7B" w:rsidTr="007263F7">
              <w:tc>
                <w:tcPr>
                  <w:tcW w:w="5104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Расположить ребенка на руках, с </w:t>
                  </w:r>
                  <w:proofErr w:type="gramStart"/>
                  <w:r w:rsidRPr="001B0C7B">
                    <w:rPr>
                      <w:sz w:val="28"/>
                      <w:szCs w:val="28"/>
                    </w:rPr>
                    <w:t>возвышенным</w:t>
                  </w:r>
                  <w:proofErr w:type="gramEnd"/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головным концом.</w:t>
                  </w:r>
                </w:p>
              </w:tc>
              <w:tc>
                <w:tcPr>
                  <w:tcW w:w="2971" w:type="dxa"/>
                </w:tcPr>
                <w:p w:rsidR="007263F7" w:rsidRPr="001B0C7B" w:rsidRDefault="007263F7" w:rsidP="007263F7">
                  <w:pPr>
                    <w:ind w:right="175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Профилактика аспирации</w:t>
                  </w:r>
                </w:p>
              </w:tc>
            </w:tr>
            <w:tr w:rsidR="007263F7" w:rsidRPr="001B0C7B" w:rsidTr="007263F7">
              <w:tc>
                <w:tcPr>
                  <w:tcW w:w="5104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Покормить малыша, следя за тем, чтобы во время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кормления горлышко бутылки было постоянно и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полностью заполнено смесью.</w:t>
                  </w:r>
                </w:p>
              </w:tc>
              <w:tc>
                <w:tcPr>
                  <w:tcW w:w="2971" w:type="dxa"/>
                </w:tcPr>
                <w:p w:rsidR="007263F7" w:rsidRPr="001B0C7B" w:rsidRDefault="007263F7" w:rsidP="007263F7">
                  <w:pPr>
                    <w:ind w:right="175"/>
                    <w:rPr>
                      <w:sz w:val="28"/>
                      <w:szCs w:val="28"/>
                      <w:lang w:val="en-US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Предупреждение заглатывания воздуха </w:t>
                  </w:r>
                </w:p>
                <w:p w:rsidR="007263F7" w:rsidRPr="001B0C7B" w:rsidRDefault="007263F7" w:rsidP="007263F7">
                  <w:pPr>
                    <w:ind w:right="175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1B0C7B">
                    <w:rPr>
                      <w:sz w:val="28"/>
                      <w:szCs w:val="28"/>
                    </w:rPr>
                    <w:t>аэрофагии</w:t>
                  </w:r>
                  <w:proofErr w:type="spellEnd"/>
                  <w:r w:rsidRPr="001B0C7B">
                    <w:rPr>
                      <w:sz w:val="28"/>
                      <w:szCs w:val="28"/>
                    </w:rPr>
                    <w:t xml:space="preserve">) </w:t>
                  </w:r>
                </w:p>
              </w:tc>
            </w:tr>
            <w:tr w:rsidR="007263F7" w:rsidRPr="001B0C7B" w:rsidTr="007263F7">
              <w:tc>
                <w:tcPr>
                  <w:tcW w:w="8075" w:type="dxa"/>
                  <w:gridSpan w:val="3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0C7B">
                    <w:rPr>
                      <w:b/>
                      <w:sz w:val="28"/>
                      <w:szCs w:val="28"/>
                    </w:rPr>
                    <w:lastRenderedPageBreak/>
                    <w:t>Завершение процедуры</w:t>
                  </w:r>
                </w:p>
              </w:tc>
            </w:tr>
            <w:tr w:rsidR="007263F7" w:rsidRPr="001B0C7B" w:rsidTr="007263F7">
              <w:tc>
                <w:tcPr>
                  <w:tcW w:w="5104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Подержать ребенка в вертикальном положении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2-5мин</w:t>
                  </w:r>
                </w:p>
              </w:tc>
              <w:tc>
                <w:tcPr>
                  <w:tcW w:w="2971" w:type="dxa"/>
                </w:tcPr>
                <w:p w:rsidR="007263F7" w:rsidRPr="001B0C7B" w:rsidRDefault="007263F7" w:rsidP="007263F7">
                  <w:pPr>
                    <w:ind w:right="175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Удаление воздуха попавшего в желудок </w:t>
                  </w:r>
                  <w:proofErr w:type="gramStart"/>
                  <w:r w:rsidRPr="001B0C7B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1B0C7B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1B0C7B" w:rsidRDefault="007263F7" w:rsidP="007263F7">
                  <w:pPr>
                    <w:ind w:right="175"/>
                    <w:rPr>
                      <w:sz w:val="28"/>
                      <w:szCs w:val="28"/>
                    </w:rPr>
                  </w:pPr>
                  <w:proofErr w:type="gramStart"/>
                  <w:r w:rsidRPr="001B0C7B">
                    <w:rPr>
                      <w:sz w:val="28"/>
                      <w:szCs w:val="28"/>
                    </w:rPr>
                    <w:t>процессе</w:t>
                  </w:r>
                  <w:proofErr w:type="gramEnd"/>
                  <w:r w:rsidRPr="001B0C7B">
                    <w:rPr>
                      <w:sz w:val="28"/>
                      <w:szCs w:val="28"/>
                    </w:rPr>
                    <w:t xml:space="preserve"> кормления.</w:t>
                  </w:r>
                </w:p>
              </w:tc>
            </w:tr>
            <w:tr w:rsidR="007263F7" w:rsidRPr="001B0C7B" w:rsidTr="007263F7">
              <w:tc>
                <w:tcPr>
                  <w:tcW w:w="5104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Положить ребенка в кроватку на бок </w:t>
                  </w:r>
                  <w:proofErr w:type="gramStart"/>
                  <w:r w:rsidRPr="001B0C7B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1B0C7B">
                    <w:rPr>
                      <w:sz w:val="28"/>
                      <w:szCs w:val="28"/>
                    </w:rPr>
                    <w:t>или повернуть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голову на бок).</w:t>
                  </w:r>
                </w:p>
              </w:tc>
              <w:tc>
                <w:tcPr>
                  <w:tcW w:w="2971" w:type="dxa"/>
                </w:tcPr>
                <w:p w:rsidR="007263F7" w:rsidRPr="001B0C7B" w:rsidRDefault="007263F7" w:rsidP="007263F7">
                  <w:pPr>
                    <w:ind w:right="175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Профилактика аспирации при </w:t>
                  </w:r>
                  <w:proofErr w:type="gramStart"/>
                  <w:r w:rsidRPr="001B0C7B">
                    <w:rPr>
                      <w:sz w:val="28"/>
                      <w:szCs w:val="28"/>
                    </w:rPr>
                    <w:t>возможном</w:t>
                  </w:r>
                  <w:proofErr w:type="gramEnd"/>
                  <w:r w:rsidRPr="001B0C7B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1B0C7B" w:rsidRDefault="007263F7" w:rsidP="007263F7">
                  <w:pPr>
                    <w:ind w:right="175"/>
                    <w:rPr>
                      <w:sz w:val="28"/>
                      <w:szCs w:val="28"/>
                    </w:rPr>
                  </w:pPr>
                  <w:proofErr w:type="gramStart"/>
                  <w:r w:rsidRPr="001B0C7B">
                    <w:rPr>
                      <w:sz w:val="28"/>
                      <w:szCs w:val="28"/>
                    </w:rPr>
                    <w:t>срыгивании</w:t>
                  </w:r>
                  <w:proofErr w:type="gramEnd"/>
                  <w:r w:rsidRPr="001B0C7B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263F7" w:rsidRPr="001B0C7B" w:rsidTr="007263F7">
              <w:tc>
                <w:tcPr>
                  <w:tcW w:w="5104" w:type="dxa"/>
                  <w:gridSpan w:val="2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Снять с бутылочки соску, промыть соску и рожок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под проточной водой, а затем замочить в 2%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растворе соды на 15-20минут, прокипятить </w:t>
                  </w:r>
                  <w:proofErr w:type="gramStart"/>
                  <w:r w:rsidRPr="001B0C7B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дистиллированной воде 30мин или стерилизовать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 xml:space="preserve">в сухожаровом шкафу при </w:t>
                  </w:r>
                  <w:r w:rsidRPr="001B0C7B"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1B0C7B">
                    <w:rPr>
                      <w:sz w:val="28"/>
                      <w:szCs w:val="28"/>
                    </w:rPr>
                    <w:t>-180град 60 минут. Слить</w:t>
                  </w:r>
                </w:p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из бутылочки воду и хранить её в закрытой емкости.</w:t>
                  </w:r>
                </w:p>
              </w:tc>
              <w:tc>
                <w:tcPr>
                  <w:tcW w:w="2971" w:type="dxa"/>
                  <w:vAlign w:val="center"/>
                </w:tcPr>
                <w:p w:rsidR="007263F7" w:rsidRPr="001B0C7B" w:rsidRDefault="007263F7" w:rsidP="007263F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  <w:r w:rsidRPr="001B0C7B">
                    <w:rPr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</w:tbl>
          <w:p w:rsidR="007263F7" w:rsidRPr="001B0C7B" w:rsidRDefault="007263F7" w:rsidP="007263F7">
            <w:pPr>
              <w:ind w:right="-850"/>
              <w:rPr>
                <w:sz w:val="28"/>
                <w:szCs w:val="28"/>
              </w:rPr>
            </w:pPr>
          </w:p>
          <w:p w:rsidR="007263F7" w:rsidRPr="00EA1396" w:rsidRDefault="007263F7" w:rsidP="007263F7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F7" w:rsidRPr="00F03AA3" w:rsidRDefault="007263F7" w:rsidP="007263F7">
            <w:pPr>
              <w:pStyle w:val="a5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32"/>
                <w:szCs w:val="26"/>
              </w:rPr>
            </w:pPr>
            <w:r w:rsidRPr="00F03AA3">
              <w:rPr>
                <w:rFonts w:ascii="Times New Roman" w:hAnsi="Times New Roman" w:cs="Times New Roman"/>
                <w:sz w:val="32"/>
                <w:szCs w:val="26"/>
              </w:rPr>
              <w:t xml:space="preserve">Пеленание 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  <w:u w:val="single"/>
              </w:rPr>
              <w:t>Цель:</w:t>
            </w:r>
            <w:r w:rsidRPr="00F03AA3">
              <w:rPr>
                <w:sz w:val="28"/>
              </w:rPr>
              <w:t xml:space="preserve"> 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</w:rPr>
              <w:t>- создание ребенку максимального комфорта.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  <w:u w:val="single"/>
              </w:rPr>
              <w:t>Оснащение:</w:t>
            </w:r>
            <w:r w:rsidRPr="00F03AA3">
              <w:rPr>
                <w:sz w:val="28"/>
              </w:rPr>
              <w:t xml:space="preserve"> 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</w:rPr>
              <w:t>- фланелевая и тонкая пеленка;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</w:rPr>
              <w:t xml:space="preserve">- подгузник или </w:t>
            </w:r>
            <w:proofErr w:type="spellStart"/>
            <w:r w:rsidRPr="00F03AA3">
              <w:rPr>
                <w:sz w:val="28"/>
              </w:rPr>
              <w:t>памперс</w:t>
            </w:r>
            <w:proofErr w:type="spellEnd"/>
            <w:r w:rsidRPr="00F03AA3">
              <w:rPr>
                <w:sz w:val="28"/>
              </w:rPr>
              <w:t>;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</w:rPr>
              <w:t xml:space="preserve">- </w:t>
            </w:r>
            <w:proofErr w:type="spellStart"/>
            <w:r w:rsidRPr="00F03AA3">
              <w:rPr>
                <w:sz w:val="28"/>
              </w:rPr>
              <w:t>пеленальный</w:t>
            </w:r>
            <w:proofErr w:type="spellEnd"/>
            <w:r w:rsidRPr="00F03AA3">
              <w:rPr>
                <w:sz w:val="28"/>
              </w:rPr>
              <w:t xml:space="preserve"> стол, резиновые перчатки;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</w:rPr>
              <w:t>- емкость с дезинфицирующим раствором, ветошь.</w:t>
            </w:r>
          </w:p>
          <w:p w:rsidR="007263F7" w:rsidRPr="00F03AA3" w:rsidRDefault="007263F7" w:rsidP="007263F7">
            <w:pPr>
              <w:ind w:right="-1"/>
              <w:rPr>
                <w:sz w:val="28"/>
                <w:u w:val="single"/>
              </w:rPr>
            </w:pPr>
            <w:r w:rsidRPr="00F03AA3">
              <w:rPr>
                <w:sz w:val="28"/>
                <w:u w:val="single"/>
              </w:rPr>
              <w:t>Обязательные условия: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</w:rPr>
              <w:t xml:space="preserve">- использовать метод свободного пеленания </w:t>
            </w:r>
            <w:proofErr w:type="gramStart"/>
            <w:r w:rsidRPr="00F03AA3">
              <w:rPr>
                <w:sz w:val="28"/>
              </w:rPr>
              <w:t xml:space="preserve">( </w:t>
            </w:r>
            <w:proofErr w:type="gramEnd"/>
            <w:r w:rsidRPr="00F03AA3">
              <w:rPr>
                <w:sz w:val="28"/>
              </w:rPr>
              <w:t xml:space="preserve">оставляется небольшое пространство в пеленках для 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</w:rPr>
              <w:t>свободного движения ребенка);</w:t>
            </w:r>
            <w:r>
              <w:rPr>
                <w:sz w:val="28"/>
              </w:rPr>
              <w:br/>
            </w:r>
            <w:r w:rsidRPr="00F03AA3">
              <w:rPr>
                <w:sz w:val="28"/>
              </w:rPr>
              <w:t>- шапочку надевать при температуре в комнате 22</w:t>
            </w:r>
            <w:r w:rsidRPr="00F03AA3">
              <w:rPr>
                <w:sz w:val="28"/>
                <w:vertAlign w:val="superscript"/>
              </w:rPr>
              <w:t>0</w:t>
            </w:r>
            <w:r w:rsidRPr="00F03AA3">
              <w:rPr>
                <w:sz w:val="28"/>
              </w:rPr>
              <w:t>С;</w:t>
            </w:r>
          </w:p>
          <w:p w:rsidR="007263F7" w:rsidRPr="00F03AA3" w:rsidRDefault="007263F7" w:rsidP="007263F7">
            <w:pPr>
              <w:ind w:right="-1"/>
              <w:rPr>
                <w:sz w:val="28"/>
              </w:rPr>
            </w:pPr>
            <w:r w:rsidRPr="00F03AA3">
              <w:rPr>
                <w:sz w:val="28"/>
              </w:rPr>
              <w:t>- правильная фиксация пеленок (замочек расположен спереди).</w:t>
            </w:r>
          </w:p>
          <w:tbl>
            <w:tblPr>
              <w:tblpPr w:leftFromText="180" w:rightFromText="180" w:vertAnchor="text" w:horzAnchor="margin" w:tblpXSpec="center" w:tblpY="649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37"/>
              <w:gridCol w:w="2296"/>
            </w:tblGrid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-249"/>
                    <w:jc w:val="center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ind w:right="-249"/>
                    <w:jc w:val="center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Обоснование</w:t>
                  </w:r>
                </w:p>
              </w:tc>
            </w:tr>
            <w:tr w:rsidR="007263F7" w:rsidRPr="00F03AA3" w:rsidTr="007263F7">
              <w:tc>
                <w:tcPr>
                  <w:tcW w:w="7933" w:type="dxa"/>
                  <w:gridSpan w:val="2"/>
                </w:tcPr>
                <w:p w:rsidR="007263F7" w:rsidRPr="00F03AA3" w:rsidRDefault="007263F7" w:rsidP="007263F7">
                  <w:pPr>
                    <w:ind w:right="-24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3AA3">
                    <w:rPr>
                      <w:b/>
                      <w:sz w:val="28"/>
                      <w:szCs w:val="28"/>
                    </w:rPr>
                    <w:t>Подготовка к процедуре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Подготовить необходимое оснащение.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Обеспечение четкости </w:t>
                  </w:r>
                  <w:r w:rsidRPr="00F03AA3">
                    <w:rPr>
                      <w:sz w:val="28"/>
                      <w:szCs w:val="28"/>
                    </w:rPr>
                    <w:lastRenderedPageBreak/>
                    <w:t>выполнения процедуры.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lastRenderedPageBreak/>
                    <w:t xml:space="preserve">Отрегулировать </w:t>
                  </w:r>
                  <w:r w:rsidRPr="00F03AA3"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F03AA3">
                    <w:rPr>
                      <w:sz w:val="28"/>
                      <w:szCs w:val="28"/>
                    </w:rPr>
                    <w:t xml:space="preserve"> воды в кране, проверить её </w:t>
                  </w:r>
                </w:p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запястьем.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Предупреждение ожогов ребенка.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вымыть и осушить руки, надеть перчатки. Обработать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пеленальный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 столик дезинфицирующим раствором.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Уложить на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пеленальном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 столике пеленки послойно </w:t>
                  </w:r>
                </w:p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(снизу вверх: фланелевая пеленка, тонкая пеленка, подгузник или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памперс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>).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Достижение четкости проведения пеленания.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Распеленать ребенка в кроватке (при необходимости подмыть и осушить пеленкой), положить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proofErr w:type="spellStart"/>
                  <w:r w:rsidRPr="00F03AA3">
                    <w:rPr>
                      <w:sz w:val="28"/>
                      <w:szCs w:val="28"/>
                    </w:rPr>
                    <w:t>пеленальный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 столик.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Обеспечение проведения процедуры.</w:t>
                  </w:r>
                </w:p>
              </w:tc>
            </w:tr>
            <w:tr w:rsidR="007263F7" w:rsidRPr="00F03AA3" w:rsidTr="007263F7">
              <w:tc>
                <w:tcPr>
                  <w:tcW w:w="7933" w:type="dxa"/>
                  <w:gridSpan w:val="2"/>
                </w:tcPr>
                <w:p w:rsidR="007263F7" w:rsidRPr="00F03AA3" w:rsidRDefault="007263F7" w:rsidP="00726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3AA3">
                    <w:rPr>
                      <w:b/>
                      <w:sz w:val="28"/>
                      <w:szCs w:val="28"/>
                    </w:rPr>
                    <w:t>Выполнение процедуры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Надеть подгузник, для этого: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а) уложить ребенка  на пеленки так, чтобы широкое основание подгузника приходилось на область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поясницы;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б) провести нижний угол подгузника между ножками малыша;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в) обернуть боковые концы подгузника вокруг тела.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i/>
                      <w:sz w:val="28"/>
                      <w:szCs w:val="28"/>
                    </w:rPr>
                    <w:t>Примечание:</w:t>
                  </w:r>
                  <w:r w:rsidRPr="00F03AA3">
                    <w:rPr>
                      <w:sz w:val="28"/>
                      <w:szCs w:val="28"/>
                    </w:rPr>
                    <w:t xml:space="preserve"> подгузник можно заменить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памперсом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Предупреждение загрязнения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значительных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 xml:space="preserve"> 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участков тела.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Завернуть ребенка в тонкую пеленку: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а) расположить ребенка на тонкой пеленке так, чтобы верхний её край был на уровне шеи;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б) одним краем пеленки накрыть плечо ребенка и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провести пеленку под другую ручку и между ножек;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в) другим краем накрыть и зафиксировать второе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плечо;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г) подвернуть нижний край пеленки так, чтобы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оставалось свободное пространство для движения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ножек ребенка;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03AA3">
                    <w:rPr>
                      <w:sz w:val="28"/>
                      <w:szCs w:val="28"/>
                    </w:rPr>
                    <w:t>д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) зафиксировать пеленку на уровне </w:t>
                  </w:r>
                  <w:r w:rsidRPr="00F03AA3">
                    <w:rPr>
                      <w:sz w:val="28"/>
                      <w:szCs w:val="28"/>
                    </w:rPr>
                    <w:lastRenderedPageBreak/>
                    <w:t xml:space="preserve">середины плеч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(выше локтевых суставов), «замочек» расположить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спереди.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lastRenderedPageBreak/>
                    <w:t>Реализация использования метода пеленания.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Профилактика потертости.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Реализация метода свободного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 пеленания.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Фиксация ручек </w:t>
                  </w:r>
                  <w:r w:rsidRPr="00F03AA3">
                    <w:rPr>
                      <w:sz w:val="28"/>
                      <w:szCs w:val="28"/>
                    </w:rPr>
                    <w:lastRenderedPageBreak/>
                    <w:t xml:space="preserve">ребенка и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обеспечение  комфортных условий.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lastRenderedPageBreak/>
                    <w:t>Запеленать ребенка в теплую пеленку с ручками: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а) расположить ребенка на фланелевой пеленке так, </w:t>
                  </w:r>
                </w:p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чтобы её верхний край располагался на уровне 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proofErr w:type="spellStart"/>
                  <w:r w:rsidRPr="00F03AA3">
                    <w:rPr>
                      <w:sz w:val="28"/>
                      <w:szCs w:val="28"/>
                    </w:rPr>
                    <w:t>козелка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>;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б) одним краем пеленки накрыть и зафиксировать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одно плечо, завести его под спину;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в) другим краем пеленки накрыть и зафиксировать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второе плечо;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г) нижний край пленки завернуть как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тонкую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Предупреждение переохлаждения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 ребенка.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Предупреждение образования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«декольте»  при пеленании.</w:t>
                  </w:r>
                </w:p>
              </w:tc>
            </w:tr>
            <w:tr w:rsidR="007263F7" w:rsidRPr="00F03AA3" w:rsidTr="007263F7">
              <w:tc>
                <w:tcPr>
                  <w:tcW w:w="7933" w:type="dxa"/>
                  <w:gridSpan w:val="2"/>
                </w:tcPr>
                <w:p w:rsidR="007263F7" w:rsidRPr="00F03AA3" w:rsidRDefault="007263F7" w:rsidP="00726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3AA3">
                    <w:rPr>
                      <w:b/>
                      <w:sz w:val="28"/>
                      <w:szCs w:val="28"/>
                    </w:rPr>
                    <w:t>Завершение процедуры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Уложить ребенка в кроватку.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Обеспечить безопасность ребенка.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</w:tcPr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Протереть рабочую поверхность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пеленального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 стола дезинфицирующим раствором, снять перчатки, </w:t>
                  </w:r>
                </w:p>
                <w:p w:rsidR="007263F7" w:rsidRPr="00F03AA3" w:rsidRDefault="007263F7" w:rsidP="007263F7">
                  <w:pPr>
                    <w:ind w:right="-249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вымыть и осушить руки.</w:t>
                  </w:r>
                </w:p>
              </w:tc>
              <w:tc>
                <w:tcPr>
                  <w:tcW w:w="2296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</w:tbl>
          <w:p w:rsidR="007263F7" w:rsidRPr="007C7DE2" w:rsidRDefault="007263F7" w:rsidP="007263F7">
            <w:pPr>
              <w:rPr>
                <w:sz w:val="26"/>
                <w:szCs w:val="26"/>
              </w:rPr>
            </w:pPr>
          </w:p>
          <w:p w:rsidR="007263F7" w:rsidRDefault="007263F7" w:rsidP="007263F7">
            <w:pPr>
              <w:pStyle w:val="a5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32"/>
                <w:szCs w:val="26"/>
              </w:rPr>
            </w:pPr>
            <w:r w:rsidRPr="00F03AA3">
              <w:rPr>
                <w:rFonts w:ascii="Times New Roman" w:hAnsi="Times New Roman" w:cs="Times New Roman"/>
                <w:sz w:val="32"/>
                <w:szCs w:val="26"/>
              </w:rPr>
              <w:t>Обработка  кожи и слизистых новорожденному ребенку</w:t>
            </w:r>
          </w:p>
          <w:p w:rsidR="007263F7" w:rsidRPr="00F03AA3" w:rsidRDefault="007263F7" w:rsidP="007263F7">
            <w:pPr>
              <w:ind w:right="-850"/>
              <w:rPr>
                <w:sz w:val="28"/>
                <w:u w:val="single"/>
              </w:rPr>
            </w:pPr>
            <w:r w:rsidRPr="00F03AA3">
              <w:rPr>
                <w:sz w:val="28"/>
                <w:u w:val="single"/>
              </w:rPr>
              <w:t>Показания: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соблюдение гигиены тела;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обеспечение универсальной потребности ребенка «быть чистым»;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формирование навыков чистоплотности.</w:t>
            </w:r>
          </w:p>
          <w:p w:rsidR="007263F7" w:rsidRPr="00F03AA3" w:rsidRDefault="007263F7" w:rsidP="007263F7">
            <w:pPr>
              <w:ind w:right="-850"/>
              <w:rPr>
                <w:sz w:val="28"/>
                <w:u w:val="single"/>
              </w:rPr>
            </w:pPr>
            <w:r w:rsidRPr="00F03AA3">
              <w:rPr>
                <w:sz w:val="28"/>
                <w:u w:val="single"/>
              </w:rPr>
              <w:t>Оснащение: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стерильные ватные шарики и жгутики;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стерильное растительное масло;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 xml:space="preserve">- раствор </w:t>
            </w:r>
            <w:proofErr w:type="spellStart"/>
            <w:r w:rsidRPr="00F03AA3">
              <w:rPr>
                <w:sz w:val="28"/>
              </w:rPr>
              <w:t>фурациллина</w:t>
            </w:r>
            <w:proofErr w:type="spellEnd"/>
            <w:r w:rsidRPr="00F03AA3">
              <w:rPr>
                <w:sz w:val="28"/>
              </w:rPr>
              <w:t xml:space="preserve"> 1:5000;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шпатель, пинцет;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- 2% таниновая мазь;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лоток для стерильного материала;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лоток для обработанного материала;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 xml:space="preserve">- чистый набор для пеленания или одежда, расположенная на </w:t>
            </w:r>
            <w:proofErr w:type="spellStart"/>
            <w:r w:rsidRPr="00F03AA3">
              <w:rPr>
                <w:sz w:val="28"/>
              </w:rPr>
              <w:t>пеленальном</w:t>
            </w:r>
            <w:proofErr w:type="spellEnd"/>
            <w:r w:rsidRPr="00F03AA3">
              <w:rPr>
                <w:sz w:val="28"/>
              </w:rPr>
              <w:t xml:space="preserve"> столике;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дезинфицирующий раствор, ветошь;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t>- мешок для грязного белья;</w:t>
            </w:r>
          </w:p>
          <w:p w:rsidR="007263F7" w:rsidRPr="00F03AA3" w:rsidRDefault="007263F7" w:rsidP="007263F7">
            <w:pPr>
              <w:ind w:right="-850"/>
              <w:rPr>
                <w:sz w:val="28"/>
              </w:rPr>
            </w:pPr>
            <w:r w:rsidRPr="00F03AA3">
              <w:rPr>
                <w:sz w:val="28"/>
              </w:rPr>
              <w:lastRenderedPageBreak/>
              <w:t>- резиновые перчатки и фартук.</w:t>
            </w: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9"/>
              <w:gridCol w:w="108"/>
              <w:gridCol w:w="2635"/>
            </w:tblGrid>
            <w:tr w:rsidR="007263F7" w:rsidRPr="00F03AA3" w:rsidTr="007263F7">
              <w:tc>
                <w:tcPr>
                  <w:tcW w:w="5529" w:type="dxa"/>
                </w:tcPr>
                <w:p w:rsidR="007263F7" w:rsidRPr="00F03AA3" w:rsidRDefault="007263F7" w:rsidP="007263F7">
                  <w:pPr>
                    <w:ind w:right="-850"/>
                    <w:jc w:val="center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2743" w:type="dxa"/>
                  <w:gridSpan w:val="2"/>
                </w:tcPr>
                <w:p w:rsidR="007263F7" w:rsidRPr="00F03AA3" w:rsidRDefault="007263F7" w:rsidP="007263F7">
                  <w:pPr>
                    <w:ind w:right="-850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Обоснование</w:t>
                  </w:r>
                </w:p>
              </w:tc>
            </w:tr>
            <w:tr w:rsidR="007263F7" w:rsidRPr="00F03AA3" w:rsidTr="007263F7">
              <w:tc>
                <w:tcPr>
                  <w:tcW w:w="5529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Объяснить маме (родственникам) цель и ход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выполнения процедуры.   </w:t>
                  </w:r>
                </w:p>
              </w:tc>
              <w:tc>
                <w:tcPr>
                  <w:tcW w:w="2743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правильного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 xml:space="preserve">, ежедневного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ухода за ребенком.</w:t>
                  </w:r>
                </w:p>
              </w:tc>
            </w:tr>
            <w:tr w:rsidR="007263F7" w:rsidRPr="00F03AA3" w:rsidTr="007263F7">
              <w:tc>
                <w:tcPr>
                  <w:tcW w:w="5529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Подготовить необходимое оснащение.</w:t>
                  </w:r>
                </w:p>
              </w:tc>
              <w:tc>
                <w:tcPr>
                  <w:tcW w:w="2743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Обеспечение четкого выполнения процедуры.</w:t>
                  </w:r>
                </w:p>
              </w:tc>
            </w:tr>
            <w:tr w:rsidR="007263F7" w:rsidRPr="00F03AA3" w:rsidTr="007263F7">
              <w:tc>
                <w:tcPr>
                  <w:tcW w:w="5529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Вымыть и осушить руки, надеть перчатки. Обработать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пеленальный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 столик дезинфицирующим раствором и постелить на него пеленку.</w:t>
                  </w:r>
                </w:p>
              </w:tc>
              <w:tc>
                <w:tcPr>
                  <w:tcW w:w="2743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7263F7" w:rsidRPr="00F03AA3" w:rsidTr="007263F7">
              <w:tc>
                <w:tcPr>
                  <w:tcW w:w="5529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Раздеть ребенка (при необходимости подмыть) и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положить на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пеленальный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 столик. Сбросить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использованную одежду в мешок для грязного белья.</w:t>
                  </w:r>
                </w:p>
              </w:tc>
              <w:tc>
                <w:tcPr>
                  <w:tcW w:w="2743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Подготовка к процедуре.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Предупреждение загрязнения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окружающей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среды.</w:t>
                  </w:r>
                </w:p>
              </w:tc>
            </w:tr>
            <w:tr w:rsidR="007263F7" w:rsidRPr="00F03AA3" w:rsidTr="007263F7">
              <w:tc>
                <w:tcPr>
                  <w:tcW w:w="8272" w:type="dxa"/>
                  <w:gridSpan w:val="3"/>
                </w:tcPr>
                <w:p w:rsidR="007263F7" w:rsidRPr="00F03AA3" w:rsidRDefault="007263F7" w:rsidP="00726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3AA3">
                    <w:rPr>
                      <w:b/>
                      <w:sz w:val="28"/>
                      <w:szCs w:val="28"/>
                    </w:rPr>
                    <w:t>Выполнение процедуры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Обработать ребенка ватными шариками, смоченными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в растворе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фурациллина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 от наружного угла глаза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к внутреннему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>для каждого глаза использовать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отдельный тампон).</w:t>
                  </w:r>
                </w:p>
              </w:tc>
              <w:tc>
                <w:tcPr>
                  <w:tcW w:w="2635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 xml:space="preserve">редупреждение переноса инфекции </w:t>
                  </w:r>
                  <w:r w:rsidRPr="00F03AA3">
                    <w:rPr>
                      <w:sz w:val="28"/>
                      <w:szCs w:val="28"/>
                    </w:rPr>
                    <w:t>с одного глаза на другой.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Умыть ребенка тампоном, смоченным раствором </w:t>
                  </w:r>
                  <w:proofErr w:type="spellStart"/>
                  <w:r w:rsidRPr="00F03AA3">
                    <w:rPr>
                      <w:sz w:val="28"/>
                      <w:szCs w:val="28"/>
                    </w:rPr>
                    <w:t>фурациллина</w:t>
                  </w:r>
                  <w:proofErr w:type="spellEnd"/>
                  <w:r w:rsidRPr="00F03AA3">
                    <w:rPr>
                      <w:sz w:val="28"/>
                      <w:szCs w:val="28"/>
                    </w:rPr>
                    <w:t xml:space="preserve"> в следующей последовательности: лоб,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щеки, кожа вокруг рта.</w:t>
                  </w:r>
                </w:p>
              </w:tc>
              <w:tc>
                <w:tcPr>
                  <w:tcW w:w="2635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Предупреждение раздражения кожи и распространения инфекции.</w:t>
                  </w:r>
                </w:p>
              </w:tc>
            </w:tr>
            <w:tr w:rsidR="007263F7" w:rsidRPr="00F03AA3" w:rsidTr="007263F7">
              <w:trPr>
                <w:trHeight w:val="2400"/>
              </w:trPr>
              <w:tc>
                <w:tcPr>
                  <w:tcW w:w="5637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Почистить носовые ходы тугими ватными жгутиками, смоченными в растительном масле, вводя в каждый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носовой ход отдельный жгутик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вращательными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движениями.</w:t>
                  </w:r>
                </w:p>
              </w:tc>
              <w:tc>
                <w:tcPr>
                  <w:tcW w:w="2635" w:type="dxa"/>
                </w:tcPr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Обеспечение свободного носового дыхания.</w:t>
                  </w:r>
                </w:p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Размягчение корочек с помощью </w:t>
                  </w:r>
                </w:p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растительного масла и более легкое их </w:t>
                  </w:r>
                </w:p>
                <w:p w:rsidR="007263F7" w:rsidRPr="00F03AA3" w:rsidRDefault="007263F7" w:rsidP="007263F7">
                  <w:pPr>
                    <w:ind w:right="34"/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удаление.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03AA3">
                    <w:rPr>
                      <w:sz w:val="28"/>
                      <w:szCs w:val="28"/>
                    </w:rPr>
                    <w:t xml:space="preserve">При необходимости уши ребенка прочистить сухими ватными жгутиками (для каждого ушка отдельный </w:t>
                  </w:r>
                  <w:proofErr w:type="gramEnd"/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жгутик).</w:t>
                  </w:r>
                </w:p>
              </w:tc>
              <w:tc>
                <w:tcPr>
                  <w:tcW w:w="2635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Обеспечение чистоты слуховых ходов.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lastRenderedPageBreak/>
                    <w:t>Открыть рот ребенка, слегка нажав на подбородок, и осмотреть слизистую рта.</w:t>
                  </w:r>
                </w:p>
              </w:tc>
              <w:tc>
                <w:tcPr>
                  <w:tcW w:w="2635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Исключение развития молочницы и других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патологических изменений.</w:t>
                  </w:r>
                </w:p>
              </w:tc>
            </w:tr>
            <w:tr w:rsidR="007263F7" w:rsidRPr="00F03AA3" w:rsidTr="007263F7">
              <w:tc>
                <w:tcPr>
                  <w:tcW w:w="5637" w:type="dxa"/>
                  <w:gridSpan w:val="2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Обработать естественные складки кожи ватными тампонами, смоченными в стерильном масле, меняя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их по мере необходимости. Обработку проводить в следующей последовательности:  за ушами – шейные – подмышечные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-л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 xml:space="preserve">октевые - лучезапястные и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ладонные – подколенные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-г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>оленостопные – паховые - ягодичные.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i/>
                      <w:sz w:val="28"/>
                      <w:szCs w:val="28"/>
                    </w:rPr>
                    <w:t>Примечание:</w:t>
                  </w:r>
                  <w:r w:rsidRPr="00F03AA3">
                    <w:rPr>
                      <w:sz w:val="28"/>
                      <w:szCs w:val="28"/>
                    </w:rPr>
                    <w:t xml:space="preserve"> минимальный расход шариков - два: на верхнюю и нижнюю половину туловища.</w:t>
                  </w:r>
                </w:p>
              </w:tc>
              <w:tc>
                <w:tcPr>
                  <w:tcW w:w="2635" w:type="dxa"/>
                </w:tcPr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Предупреждение развития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опрелостей.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 xml:space="preserve">Паховые и ягодичные складки максимально загрязнены, поэтому обрабатываются </w:t>
                  </w:r>
                  <w:proofErr w:type="gramStart"/>
                  <w:r w:rsidRPr="00F03AA3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F03AA3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F03AA3" w:rsidRDefault="007263F7" w:rsidP="007263F7">
                  <w:pPr>
                    <w:rPr>
                      <w:sz w:val="28"/>
                      <w:szCs w:val="28"/>
                    </w:rPr>
                  </w:pPr>
                  <w:r w:rsidRPr="00F03AA3">
                    <w:rPr>
                      <w:sz w:val="28"/>
                      <w:szCs w:val="28"/>
                    </w:rPr>
                    <w:t>последнюю очередь.</w:t>
                  </w:r>
                </w:p>
              </w:tc>
            </w:tr>
          </w:tbl>
          <w:p w:rsidR="007263F7" w:rsidRPr="00F03AA3" w:rsidRDefault="007263F7" w:rsidP="007263F7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26"/>
              </w:rPr>
            </w:pPr>
          </w:p>
          <w:p w:rsidR="007263F7" w:rsidRPr="00125DD7" w:rsidRDefault="007263F7" w:rsidP="007263F7">
            <w:pPr>
              <w:pStyle w:val="a5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25DD7">
              <w:rPr>
                <w:rFonts w:ascii="Times New Roman" w:hAnsi="Times New Roman" w:cs="Times New Roman"/>
                <w:sz w:val="32"/>
                <w:szCs w:val="26"/>
              </w:rPr>
              <w:t>Обработка пупочной ранки новорожденного ребенка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  <w:u w:val="single"/>
              </w:rPr>
              <w:t>Показания</w:t>
            </w:r>
            <w:r w:rsidRPr="00125DD7">
              <w:rPr>
                <w:sz w:val="28"/>
                <w:szCs w:val="28"/>
              </w:rPr>
              <w:t>: «открытая» пупочная ранка.</w:t>
            </w:r>
          </w:p>
          <w:p w:rsidR="007263F7" w:rsidRPr="00125DD7" w:rsidRDefault="007263F7" w:rsidP="007263F7">
            <w:pPr>
              <w:ind w:right="-1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  <w:u w:val="single"/>
              </w:rPr>
              <w:t>Оснащение</w:t>
            </w:r>
            <w:r w:rsidRPr="00125DD7">
              <w:rPr>
                <w:sz w:val="28"/>
                <w:szCs w:val="28"/>
              </w:rPr>
              <w:t xml:space="preserve">: 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стерильные ватные шарики;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лоток для обработанного материала;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- 3%р-р перекиси водорода;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- 70%этиловый спирт;</w:t>
            </w:r>
          </w:p>
          <w:p w:rsidR="007263F7" w:rsidRPr="00125DD7" w:rsidRDefault="007263F7" w:rsidP="007263F7">
            <w:pPr>
              <w:ind w:right="-24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- 5%р-р перманганата калия (в условиях стационара);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- 1%р-р бриллиантовой зеленки (в домашних условиях);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стерильная пипетка;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 xml:space="preserve">- набор для пеленания, приготовленный на </w:t>
            </w:r>
            <w:proofErr w:type="spellStart"/>
            <w:r w:rsidRPr="00125DD7">
              <w:rPr>
                <w:sz w:val="28"/>
                <w:szCs w:val="28"/>
              </w:rPr>
              <w:t>пеленальном</w:t>
            </w:r>
            <w:proofErr w:type="spellEnd"/>
            <w:r w:rsidRPr="00125DD7">
              <w:rPr>
                <w:sz w:val="28"/>
                <w:szCs w:val="28"/>
              </w:rPr>
              <w:t xml:space="preserve"> столике;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резиновые перчатки;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>- емкость с дезинфицирующим раствором, ветошь.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  <w:u w:val="single"/>
              </w:rPr>
              <w:t>Обязательные условия</w:t>
            </w:r>
            <w:r w:rsidRPr="00125DD7">
              <w:rPr>
                <w:sz w:val="28"/>
                <w:szCs w:val="28"/>
              </w:rPr>
              <w:t xml:space="preserve">: </w:t>
            </w:r>
          </w:p>
          <w:p w:rsidR="007263F7" w:rsidRPr="00125DD7" w:rsidRDefault="007263F7" w:rsidP="007263F7">
            <w:pPr>
              <w:ind w:right="-850"/>
              <w:rPr>
                <w:sz w:val="28"/>
                <w:szCs w:val="28"/>
              </w:rPr>
            </w:pPr>
            <w:r w:rsidRPr="00125DD7">
              <w:rPr>
                <w:sz w:val="28"/>
                <w:szCs w:val="28"/>
              </w:rPr>
              <w:t xml:space="preserve">-при обработке пупочной ранки обязательно растягивать её края </w:t>
            </w:r>
            <w:proofErr w:type="gramStart"/>
            <w:r w:rsidRPr="00125DD7">
              <w:rPr>
                <w:sz w:val="28"/>
                <w:szCs w:val="28"/>
              </w:rPr>
              <w:t xml:space="preserve">( </w:t>
            </w:r>
            <w:proofErr w:type="gramEnd"/>
            <w:r w:rsidRPr="00125DD7">
              <w:rPr>
                <w:sz w:val="28"/>
                <w:szCs w:val="28"/>
              </w:rPr>
              <w:t>даже при образовавшейся корочке).</w:t>
            </w:r>
            <w:r w:rsidRPr="00125DD7">
              <w:rPr>
                <w:sz w:val="28"/>
                <w:szCs w:val="28"/>
              </w:rPr>
              <w:br/>
            </w:r>
          </w:p>
          <w:tbl>
            <w:tblPr>
              <w:tblW w:w="8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70"/>
              <w:gridCol w:w="3060"/>
            </w:tblGrid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ind w:right="-850"/>
                    <w:jc w:val="center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ind w:right="-850"/>
                    <w:jc w:val="center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Обоснование</w:t>
                  </w:r>
                </w:p>
              </w:tc>
            </w:tr>
            <w:tr w:rsidR="007263F7" w:rsidRPr="00125DD7" w:rsidTr="007263F7">
              <w:tc>
                <w:tcPr>
                  <w:tcW w:w="8130" w:type="dxa"/>
                  <w:gridSpan w:val="2"/>
                </w:tcPr>
                <w:p w:rsidR="007263F7" w:rsidRPr="00125DD7" w:rsidRDefault="007263F7" w:rsidP="007263F7">
                  <w:pPr>
                    <w:ind w:right="-8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5DD7">
                    <w:rPr>
                      <w:b/>
                      <w:sz w:val="28"/>
                      <w:szCs w:val="28"/>
                    </w:rPr>
                    <w:t>Подготовка к процедуре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Объяснить маме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родственникам) цель и ход </w:t>
                  </w:r>
                </w:p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выполнения процедуры.   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Обеспечение правильного ежедневного ухода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за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ребенком.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Подготовить необходимое оснащение.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Обеспечение четкости </w:t>
                  </w:r>
                  <w:r w:rsidRPr="00125DD7">
                    <w:rPr>
                      <w:sz w:val="28"/>
                      <w:szCs w:val="28"/>
                    </w:rPr>
                    <w:lastRenderedPageBreak/>
                    <w:t>выполнения процедуры.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lastRenderedPageBreak/>
                    <w:t>Вымыть и осушить руки, надеть перчатки.</w:t>
                  </w:r>
                </w:p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 Обработать </w:t>
                  </w:r>
                  <w:proofErr w:type="spellStart"/>
                  <w:r w:rsidRPr="00125DD7">
                    <w:rPr>
                      <w:sz w:val="28"/>
                      <w:szCs w:val="28"/>
                    </w:rPr>
                    <w:t>пеленальный</w:t>
                  </w:r>
                  <w:proofErr w:type="spellEnd"/>
                  <w:r w:rsidRPr="00125DD7">
                    <w:rPr>
                      <w:sz w:val="28"/>
                      <w:szCs w:val="28"/>
                    </w:rPr>
                    <w:t xml:space="preserve"> столик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дезинфицирующим</w:t>
                  </w:r>
                  <w:proofErr w:type="gramEnd"/>
                </w:p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раствором и постелить на него пеленку.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Обеспечение инфекционной безопасности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Уложить ребенка на </w:t>
                  </w:r>
                  <w:proofErr w:type="spellStart"/>
                  <w:r w:rsidRPr="00125DD7">
                    <w:rPr>
                      <w:sz w:val="28"/>
                      <w:szCs w:val="28"/>
                    </w:rPr>
                    <w:t>пеленальном</w:t>
                  </w:r>
                  <w:proofErr w:type="spellEnd"/>
                  <w:r w:rsidRPr="00125DD7">
                    <w:rPr>
                      <w:sz w:val="28"/>
                      <w:szCs w:val="28"/>
                    </w:rPr>
                    <w:t xml:space="preserve"> столе.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Наиболее удобное положение ребенка.</w:t>
                  </w:r>
                </w:p>
              </w:tc>
            </w:tr>
            <w:tr w:rsidR="007263F7" w:rsidRPr="00125DD7" w:rsidTr="007263F7">
              <w:tc>
                <w:tcPr>
                  <w:tcW w:w="8130" w:type="dxa"/>
                  <w:gridSpan w:val="2"/>
                </w:tcPr>
                <w:p w:rsidR="007263F7" w:rsidRPr="00125DD7" w:rsidRDefault="007263F7" w:rsidP="007263F7">
                  <w:pPr>
                    <w:ind w:right="-8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5DD7">
                    <w:rPr>
                      <w:b/>
                      <w:sz w:val="28"/>
                      <w:szCs w:val="28"/>
                    </w:rPr>
                    <w:t>Выполнение процедуры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Хорошо растянуть края пупочной ранки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указательным и большим пальцами левой руки.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Обеспечение максимального доступа к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пупочной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ранке.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Капнуть из пипетки в ранку 1-2 капли 3% раствора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перекиси водорода, удалить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образовавшуюся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в ранке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 «пену» и корочку стерильной ватной палочкой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(сбросить палочку в лоток).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Достижение механического очищения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пупочной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ранки.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Сохраняя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растянутыми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края пупочной ранки,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обработать её стерильной ватной палочкой,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25DD7">
                    <w:rPr>
                      <w:sz w:val="28"/>
                      <w:szCs w:val="28"/>
                    </w:rPr>
                    <w:t>смоченной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70% этиловым спиртом, движением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изнутри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наружи (сбросить палочку в лоток).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Обработать кожу вокруг ранки этиловым спиртом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помощью ватной палочки движениями от центра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периферии (сбросить палочку в лоток).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дезинфицирующего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и </w:t>
                  </w:r>
                </w:p>
                <w:p w:rsidR="007263F7" w:rsidRPr="00125DD7" w:rsidRDefault="007263F7" w:rsidP="007263F7">
                  <w:pPr>
                    <w:ind w:right="33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подсушивающего эффекта. Обработка движениями изнутри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к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наружи или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центра к периферии предупреждает занос инфекции в пупочную ранку.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Обработать (по необходимости) пупочную ранку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 (не затрагивая вокруг ранки) 5%раствором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перманганата калия или спиртовым раствором бриллиантовой зелени с помощью ватной палочки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(сбросить палочку в лоток).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Обеспечение </w:t>
                  </w:r>
                  <w:proofErr w:type="gramStart"/>
                  <w:r w:rsidRPr="00125DD7">
                    <w:rPr>
                      <w:sz w:val="28"/>
                      <w:szCs w:val="28"/>
                    </w:rPr>
                    <w:t>дезинфицирующего</w:t>
                  </w:r>
                  <w:proofErr w:type="gramEnd"/>
                  <w:r w:rsidRPr="00125DD7">
                    <w:rPr>
                      <w:sz w:val="28"/>
                      <w:szCs w:val="28"/>
                    </w:rPr>
                    <w:t xml:space="preserve"> и 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подсушивающего эффекта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«крепкий» раствор перманганата калия может</w:t>
                  </w:r>
                </w:p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вызвать ожог кожи.</w:t>
                  </w:r>
                </w:p>
              </w:tc>
            </w:tr>
            <w:tr w:rsidR="007263F7" w:rsidRPr="00125DD7" w:rsidTr="007263F7">
              <w:tc>
                <w:tcPr>
                  <w:tcW w:w="8130" w:type="dxa"/>
                  <w:gridSpan w:val="2"/>
                </w:tcPr>
                <w:p w:rsidR="007263F7" w:rsidRPr="00125DD7" w:rsidRDefault="007263F7" w:rsidP="00726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5DD7">
                    <w:rPr>
                      <w:b/>
                      <w:sz w:val="28"/>
                      <w:szCs w:val="28"/>
                    </w:rPr>
                    <w:t>Завершение процедуры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 xml:space="preserve">Запеленать ребенка и положить в </w:t>
                  </w:r>
                  <w:r w:rsidRPr="00125DD7">
                    <w:rPr>
                      <w:sz w:val="28"/>
                      <w:szCs w:val="28"/>
                    </w:rPr>
                    <w:lastRenderedPageBreak/>
                    <w:t>кроватку.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lastRenderedPageBreak/>
                    <w:t xml:space="preserve">Обеспечение </w:t>
                  </w:r>
                  <w:r w:rsidRPr="00125DD7">
                    <w:rPr>
                      <w:sz w:val="28"/>
                      <w:szCs w:val="28"/>
                    </w:rPr>
                    <w:lastRenderedPageBreak/>
                    <w:t>безопасности ребенка.</w:t>
                  </w:r>
                </w:p>
              </w:tc>
            </w:tr>
            <w:tr w:rsidR="007263F7" w:rsidRPr="00125DD7" w:rsidTr="007263F7">
              <w:tc>
                <w:tcPr>
                  <w:tcW w:w="5070" w:type="dxa"/>
                </w:tcPr>
                <w:p w:rsidR="007263F7" w:rsidRPr="00125DD7" w:rsidRDefault="007263F7" w:rsidP="007263F7">
                  <w:pPr>
                    <w:jc w:val="both"/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lastRenderedPageBreak/>
                    <w:t xml:space="preserve">Убрать пеленку с </w:t>
                  </w:r>
                  <w:proofErr w:type="spellStart"/>
                  <w:r w:rsidRPr="00125DD7">
                    <w:rPr>
                      <w:sz w:val="28"/>
                      <w:szCs w:val="28"/>
                    </w:rPr>
                    <w:t>пеленального</w:t>
                  </w:r>
                  <w:proofErr w:type="spellEnd"/>
                  <w:r w:rsidRPr="00125DD7">
                    <w:rPr>
                      <w:sz w:val="28"/>
                      <w:szCs w:val="28"/>
                    </w:rPr>
                    <w:t xml:space="preserve"> стола и поместить её в мешок для грязного белья. Использованные палочки замочить в </w:t>
                  </w:r>
                  <w:proofErr w:type="spellStart"/>
                  <w:r w:rsidRPr="00125DD7">
                    <w:rPr>
                      <w:sz w:val="28"/>
                      <w:szCs w:val="28"/>
                    </w:rPr>
                    <w:t>дез</w:t>
                  </w:r>
                  <w:proofErr w:type="spellEnd"/>
                  <w:r w:rsidRPr="00125DD7">
                    <w:rPr>
                      <w:sz w:val="28"/>
                      <w:szCs w:val="28"/>
                    </w:rPr>
                    <w:t xml:space="preserve">. растворе.  Протереть рабочую поверхность </w:t>
                  </w:r>
                  <w:proofErr w:type="spellStart"/>
                  <w:r w:rsidRPr="00125DD7">
                    <w:rPr>
                      <w:sz w:val="28"/>
                      <w:szCs w:val="28"/>
                    </w:rPr>
                    <w:t>пеленального</w:t>
                  </w:r>
                  <w:proofErr w:type="spellEnd"/>
                  <w:r w:rsidRPr="00125DD7">
                    <w:rPr>
                      <w:sz w:val="28"/>
                      <w:szCs w:val="28"/>
                    </w:rPr>
                    <w:t xml:space="preserve"> стола дезинфицирующим раствором, снять перчатки, вымыть и осушить руки.</w:t>
                  </w:r>
                </w:p>
              </w:tc>
              <w:tc>
                <w:tcPr>
                  <w:tcW w:w="3060" w:type="dxa"/>
                </w:tcPr>
                <w:p w:rsidR="007263F7" w:rsidRPr="00125DD7" w:rsidRDefault="007263F7" w:rsidP="007263F7">
                  <w:pPr>
                    <w:rPr>
                      <w:sz w:val="28"/>
                      <w:szCs w:val="28"/>
                    </w:rPr>
                  </w:pPr>
                  <w:r w:rsidRPr="00125DD7">
                    <w:rPr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</w:tbl>
          <w:p w:rsidR="007263F7" w:rsidRPr="00EA1396" w:rsidRDefault="007263F7" w:rsidP="007263F7">
            <w:pPr>
              <w:pStyle w:val="a5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3F7" w:rsidRPr="00125DD7" w:rsidRDefault="007263F7" w:rsidP="007263F7">
            <w:pPr>
              <w:pStyle w:val="a5"/>
              <w:numPr>
                <w:ilvl w:val="0"/>
                <w:numId w:val="4"/>
              </w:numPr>
              <w:spacing w:after="0"/>
              <w:ind w:left="284"/>
              <w:rPr>
                <w:rFonts w:ascii="Times New Roman" w:hAnsi="Times New Roman" w:cs="Times New Roman"/>
                <w:sz w:val="32"/>
                <w:szCs w:val="26"/>
              </w:rPr>
            </w:pPr>
            <w:r w:rsidRPr="00125DD7">
              <w:rPr>
                <w:rFonts w:ascii="Times New Roman" w:hAnsi="Times New Roman" w:cs="Times New Roman"/>
                <w:sz w:val="32"/>
                <w:szCs w:val="26"/>
              </w:rPr>
              <w:t xml:space="preserve">Обработка пуповинного остатка </w:t>
            </w:r>
            <w:r>
              <w:rPr>
                <w:rFonts w:ascii="Times New Roman" w:hAnsi="Times New Roman" w:cs="Times New Roman"/>
                <w:sz w:val="32"/>
                <w:szCs w:val="26"/>
              </w:rPr>
              <w:br/>
            </w:r>
            <w:r w:rsidRPr="00125DD7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1. Приготовить: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  <w:r w:rsidRPr="00125DD7">
              <w:rPr>
                <w:rFonts w:ascii="Times New Roman" w:hAnsi="Times New Roman" w:cs="Times New Roman"/>
                <w:sz w:val="28"/>
                <w:szCs w:val="28"/>
              </w:rPr>
              <w:t>- перекись водорода 3%;</w:t>
            </w:r>
            <w:r w:rsidRPr="00125DD7">
              <w:rPr>
                <w:rFonts w:ascii="Times New Roman" w:hAnsi="Times New Roman" w:cs="Times New Roman"/>
                <w:sz w:val="28"/>
                <w:szCs w:val="28"/>
              </w:rPr>
              <w:br/>
              <w:t>- раствор бриллиантового зеленого спиртовой 1%(зеленка);</w:t>
            </w:r>
            <w:r w:rsidRPr="00125DD7">
              <w:rPr>
                <w:rFonts w:ascii="Times New Roman" w:hAnsi="Times New Roman" w:cs="Times New Roman"/>
                <w:sz w:val="28"/>
                <w:szCs w:val="28"/>
              </w:rPr>
              <w:br/>
              <w:t>- пипетка;</w:t>
            </w:r>
            <w:r w:rsidRPr="00125DD7">
              <w:rPr>
                <w:rFonts w:ascii="Times New Roman" w:hAnsi="Times New Roman" w:cs="Times New Roman"/>
                <w:sz w:val="28"/>
                <w:szCs w:val="28"/>
              </w:rPr>
              <w:br/>
              <w:t>- ватные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25DD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2. Вымыть руки и просушить их.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br/>
            </w:r>
            <w:r w:rsidRPr="00125DD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3. Смочить </w:t>
            </w:r>
            <w:proofErr w:type="gramStart"/>
            <w:r w:rsidRPr="00125DD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ватную</w:t>
            </w:r>
            <w:proofErr w:type="gramEnd"/>
            <w:r w:rsidRPr="00125DD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палочку3% раствором перекиси водорода.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br/>
            </w:r>
            <w:r w:rsidRPr="00125DD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4. </w:t>
            </w:r>
            <w:proofErr w:type="spellStart"/>
            <w:r w:rsidRPr="00125DD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Обраборать</w:t>
            </w:r>
            <w:proofErr w:type="spellEnd"/>
            <w:r w:rsidRPr="00125DD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пупочный остаток</w:t>
            </w:r>
          </w:p>
          <w:p w:rsidR="007263F7" w:rsidRPr="00125DD7" w:rsidRDefault="007263F7" w:rsidP="007263F7">
            <w:pPr>
              <w:ind w:left="284" w:right="84"/>
              <w:jc w:val="both"/>
              <w:textAlignment w:val="baseline"/>
              <w:rPr>
                <w:sz w:val="28"/>
                <w:szCs w:val="24"/>
              </w:rPr>
            </w:pPr>
            <w:r w:rsidRPr="00125DD7">
              <w:rPr>
                <w:bCs/>
                <w:sz w:val="28"/>
              </w:rPr>
              <w:t>5. Просушить сухой ватной палочкой.</w:t>
            </w:r>
          </w:p>
          <w:p w:rsidR="007263F7" w:rsidRPr="00125DD7" w:rsidRDefault="007263F7" w:rsidP="007263F7">
            <w:pPr>
              <w:ind w:left="284" w:right="84"/>
              <w:jc w:val="both"/>
              <w:textAlignment w:val="baseline"/>
              <w:rPr>
                <w:sz w:val="28"/>
                <w:szCs w:val="24"/>
              </w:rPr>
            </w:pPr>
            <w:r w:rsidRPr="00125DD7">
              <w:rPr>
                <w:bCs/>
                <w:sz w:val="28"/>
              </w:rPr>
              <w:t>6. Заполнить пипетку бриллиантовым зелены</w:t>
            </w:r>
            <w:proofErr w:type="gramStart"/>
            <w:r w:rsidRPr="00125DD7">
              <w:rPr>
                <w:bCs/>
                <w:sz w:val="28"/>
              </w:rPr>
              <w:t>м(</w:t>
            </w:r>
            <w:proofErr w:type="gramEnd"/>
            <w:r w:rsidRPr="00125DD7">
              <w:rPr>
                <w:bCs/>
                <w:sz w:val="28"/>
              </w:rPr>
              <w:t>зеленкой)</w:t>
            </w:r>
          </w:p>
          <w:p w:rsidR="007263F7" w:rsidRPr="00125DD7" w:rsidRDefault="007263F7" w:rsidP="007263F7">
            <w:pPr>
              <w:ind w:left="284" w:right="84"/>
              <w:jc w:val="both"/>
              <w:textAlignment w:val="baseline"/>
              <w:rPr>
                <w:sz w:val="28"/>
                <w:szCs w:val="24"/>
              </w:rPr>
            </w:pPr>
            <w:r w:rsidRPr="00125DD7">
              <w:rPr>
                <w:bCs/>
                <w:sz w:val="28"/>
              </w:rPr>
              <w:t>7.Капнуть каплю под скобу.</w:t>
            </w:r>
          </w:p>
          <w:p w:rsidR="007263F7" w:rsidRPr="00125DD7" w:rsidRDefault="007263F7" w:rsidP="007263F7">
            <w:pPr>
              <w:ind w:left="284" w:right="84"/>
              <w:jc w:val="both"/>
              <w:textAlignment w:val="baseline"/>
              <w:rPr>
                <w:sz w:val="28"/>
                <w:szCs w:val="24"/>
              </w:rPr>
            </w:pPr>
            <w:r w:rsidRPr="00125DD7">
              <w:rPr>
                <w:bCs/>
                <w:sz w:val="28"/>
              </w:rPr>
              <w:t xml:space="preserve">8. После того как отпал пуповинный остаток (как правило это происходит до 2-3 недель жизни), у ребенка появляется пупочная ранка. Для обработки, которой понадобится </w:t>
            </w:r>
            <w:proofErr w:type="spellStart"/>
            <w:r w:rsidRPr="00125DD7">
              <w:rPr>
                <w:bCs/>
                <w:sz w:val="28"/>
              </w:rPr>
              <w:t>тотже</w:t>
            </w:r>
            <w:proofErr w:type="spellEnd"/>
            <w:r w:rsidRPr="00125DD7">
              <w:rPr>
                <w:bCs/>
                <w:sz w:val="28"/>
              </w:rPr>
              <w:t xml:space="preserve"> набор (Пункт 1.).</w:t>
            </w:r>
          </w:p>
          <w:p w:rsidR="007263F7" w:rsidRPr="00125DD7" w:rsidRDefault="007263F7" w:rsidP="007263F7">
            <w:pPr>
              <w:ind w:left="284" w:right="84"/>
              <w:jc w:val="both"/>
              <w:textAlignment w:val="baseline"/>
              <w:rPr>
                <w:sz w:val="28"/>
                <w:szCs w:val="24"/>
              </w:rPr>
            </w:pPr>
            <w:r w:rsidRPr="00125DD7">
              <w:rPr>
                <w:bCs/>
                <w:sz w:val="28"/>
              </w:rPr>
              <w:t>9. Смочить ватную палочку 3% раствором перекиси водорода и обработать пупочную ранку.</w:t>
            </w:r>
          </w:p>
          <w:p w:rsidR="007263F7" w:rsidRPr="00125DD7" w:rsidRDefault="007263F7" w:rsidP="007263F7">
            <w:pPr>
              <w:ind w:left="284" w:right="84"/>
              <w:jc w:val="both"/>
              <w:textAlignment w:val="baseline"/>
              <w:rPr>
                <w:sz w:val="28"/>
                <w:szCs w:val="24"/>
              </w:rPr>
            </w:pPr>
            <w:r w:rsidRPr="00125DD7">
              <w:rPr>
                <w:bCs/>
                <w:sz w:val="28"/>
              </w:rPr>
              <w:t>10. Просушить ранку сухой ватной палочкой.</w:t>
            </w:r>
          </w:p>
          <w:p w:rsidR="007263F7" w:rsidRPr="000227BF" w:rsidRDefault="007263F7" w:rsidP="007263F7">
            <w:pPr>
              <w:ind w:left="284" w:right="84"/>
              <w:jc w:val="both"/>
              <w:textAlignment w:val="baseline"/>
              <w:rPr>
                <w:sz w:val="28"/>
                <w:szCs w:val="24"/>
              </w:rPr>
            </w:pPr>
            <w:r w:rsidRPr="00125DD7">
              <w:rPr>
                <w:bCs/>
                <w:sz w:val="28"/>
              </w:rPr>
              <w:t xml:space="preserve">12. Капнуть каплю </w:t>
            </w:r>
            <w:proofErr w:type="spellStart"/>
            <w:r w:rsidRPr="00125DD7">
              <w:rPr>
                <w:bCs/>
                <w:sz w:val="28"/>
              </w:rPr>
              <w:t>брилиантового</w:t>
            </w:r>
            <w:proofErr w:type="spellEnd"/>
            <w:r w:rsidRPr="00125DD7">
              <w:rPr>
                <w:bCs/>
                <w:sz w:val="28"/>
              </w:rPr>
              <w:t xml:space="preserve"> зеленого в пупочную ранку.</w:t>
            </w:r>
            <w:r w:rsidRPr="00125DD7">
              <w:rPr>
                <w:rFonts w:ascii="Arial" w:hAnsi="Arial" w:cs="Arial"/>
                <w:color w:val="404040"/>
                <w:sz w:val="30"/>
                <w:szCs w:val="30"/>
              </w:rPr>
              <w:t> </w:t>
            </w:r>
          </w:p>
          <w:p w:rsidR="007263F7" w:rsidRPr="000227BF" w:rsidRDefault="007263F7" w:rsidP="007263F7">
            <w:pPr>
              <w:ind w:left="84" w:right="84"/>
              <w:jc w:val="both"/>
              <w:textAlignment w:val="baseline"/>
              <w:rPr>
                <w:sz w:val="28"/>
                <w:szCs w:val="24"/>
              </w:rPr>
            </w:pPr>
            <w:r w:rsidRPr="000227BF">
              <w:rPr>
                <w:b/>
                <w:bCs/>
                <w:sz w:val="28"/>
              </w:rPr>
              <w:t>Обработка пуповинного остатка и пупочной ранки производится каждый день после купания.</w:t>
            </w:r>
          </w:p>
          <w:p w:rsidR="007263F7" w:rsidRPr="00125DD7" w:rsidRDefault="007263F7" w:rsidP="007263F7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26"/>
              </w:rPr>
            </w:pPr>
          </w:p>
          <w:p w:rsidR="007263F7" w:rsidRDefault="007263F7" w:rsidP="007263F7">
            <w:pPr>
              <w:pStyle w:val="a5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32"/>
                <w:szCs w:val="26"/>
              </w:rPr>
            </w:pPr>
            <w:r w:rsidRPr="000227BF">
              <w:rPr>
                <w:rFonts w:ascii="Times New Roman" w:hAnsi="Times New Roman" w:cs="Times New Roman"/>
                <w:sz w:val="32"/>
                <w:szCs w:val="26"/>
              </w:rPr>
              <w:t>Обработка слизистой полости рта</w:t>
            </w:r>
          </w:p>
          <w:p w:rsidR="007263F7" w:rsidRPr="000227BF" w:rsidRDefault="007263F7" w:rsidP="007263F7">
            <w:pPr>
              <w:rPr>
                <w:sz w:val="28"/>
                <w:u w:val="single"/>
              </w:rPr>
            </w:pPr>
            <w:r w:rsidRPr="000227BF">
              <w:rPr>
                <w:sz w:val="28"/>
                <w:u w:val="single"/>
              </w:rPr>
              <w:t>Цель: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воздействие на возбудителя;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рассасывание воспалительного процесса.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  <w:u w:val="single"/>
              </w:rPr>
              <w:t>Показания:</w:t>
            </w:r>
            <w:r w:rsidRPr="000227BF">
              <w:rPr>
                <w:sz w:val="28"/>
              </w:rPr>
              <w:t xml:space="preserve"> 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стоматиты;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молочница.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  <w:u w:val="single"/>
              </w:rPr>
              <w:t>Оснащение</w:t>
            </w:r>
            <w:r w:rsidRPr="000227BF">
              <w:rPr>
                <w:sz w:val="28"/>
              </w:rPr>
              <w:t>: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перчатки;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lastRenderedPageBreak/>
              <w:t>- резиновый баллон;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стерильные марлевые салфетки, ватные шарики, палочки;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 xml:space="preserve">- лекарственные препараты (раствор перманганата калия, раствор </w:t>
            </w:r>
            <w:proofErr w:type="spellStart"/>
            <w:r w:rsidRPr="000227BF">
              <w:rPr>
                <w:sz w:val="28"/>
              </w:rPr>
              <w:t>фурациллина</w:t>
            </w:r>
            <w:proofErr w:type="spellEnd"/>
            <w:r w:rsidRPr="000227BF">
              <w:rPr>
                <w:sz w:val="28"/>
              </w:rPr>
              <w:t>, раствор соды 2%,    отвар ромашки, шалфея и др.);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почкообразный лоток;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шпатель;</w:t>
            </w:r>
          </w:p>
          <w:p w:rsidR="007263F7" w:rsidRPr="000227BF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мензурка;</w:t>
            </w:r>
          </w:p>
          <w:p w:rsidR="007263F7" w:rsidRDefault="007263F7" w:rsidP="007263F7">
            <w:pPr>
              <w:rPr>
                <w:sz w:val="28"/>
              </w:rPr>
            </w:pPr>
            <w:r w:rsidRPr="000227BF">
              <w:rPr>
                <w:sz w:val="28"/>
              </w:rPr>
              <w:t>- клеенчатый фартук, пеленка.</w:t>
            </w:r>
          </w:p>
          <w:p w:rsidR="007263F7" w:rsidRDefault="007263F7" w:rsidP="007263F7">
            <w:pPr>
              <w:rPr>
                <w:sz w:val="28"/>
              </w:rPr>
            </w:pP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37"/>
              <w:gridCol w:w="2635"/>
            </w:tblGrid>
            <w:tr w:rsidR="007263F7" w:rsidRPr="000227BF" w:rsidTr="007263F7">
              <w:tc>
                <w:tcPr>
                  <w:tcW w:w="8272" w:type="dxa"/>
                  <w:gridSpan w:val="2"/>
                </w:tcPr>
                <w:p w:rsidR="007263F7" w:rsidRPr="000227BF" w:rsidRDefault="007263F7" w:rsidP="007263F7">
                  <w:pPr>
                    <w:jc w:val="center"/>
                    <w:rPr>
                      <w:b/>
                      <w:sz w:val="28"/>
                    </w:rPr>
                  </w:pPr>
                  <w:r w:rsidRPr="000227BF">
                    <w:rPr>
                      <w:b/>
                      <w:sz w:val="28"/>
                    </w:rPr>
                    <w:t>Подготовка к процедуре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Объяснить матери и ребенку ход и цель процедуры.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Подготовить необходимое оснащение. Налить лекарственный раствор в мензурку.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Накрыть грудь ребенка пеленкой или фартуком.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Вымыть руки, надеть перчатки.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Формирование мотивации к сотрудничеству. Обеспечение четкости выполнения процедуры.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Защита одежды от загрязнения и промокания.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Инфекционная безопасность.</w:t>
                  </w:r>
                </w:p>
              </w:tc>
            </w:tr>
            <w:tr w:rsidR="007263F7" w:rsidRPr="000227BF" w:rsidTr="007263F7">
              <w:tc>
                <w:tcPr>
                  <w:tcW w:w="8272" w:type="dxa"/>
                  <w:gridSpan w:val="2"/>
                </w:tcPr>
                <w:p w:rsidR="007263F7" w:rsidRPr="000227BF" w:rsidRDefault="007263F7" w:rsidP="007263F7">
                  <w:pPr>
                    <w:jc w:val="center"/>
                    <w:rPr>
                      <w:b/>
                      <w:sz w:val="28"/>
                    </w:rPr>
                  </w:pPr>
                  <w:r w:rsidRPr="000227BF">
                    <w:rPr>
                      <w:b/>
                      <w:sz w:val="28"/>
                    </w:rPr>
                    <w:t>Выполнение процедуры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Подставить почкообразный лоток к сидящему ребенку.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Примечание: ребенку младшего возраста можно проводить процедуру в положении на боку, предварительно запеленав его с руками.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Набрать раствор в резиновый баллон и оросить лекарственным средством слизистую оболочку ротовой полости, протереть кожу вокруг ватным шариком.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Примечание: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Для защиты одежды и сбора отработанного материала.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Обеспечение воздействия лекарственного вещества на пораженную слизистую.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С лечебной целью.</w:t>
                  </w:r>
                </w:p>
              </w:tc>
            </w:tr>
            <w:tr w:rsidR="007263F7" w:rsidRPr="000227BF" w:rsidTr="007263F7">
              <w:tc>
                <w:tcPr>
                  <w:tcW w:w="8272" w:type="dxa"/>
                  <w:gridSpan w:val="2"/>
                </w:tcPr>
                <w:p w:rsidR="007263F7" w:rsidRPr="000227BF" w:rsidRDefault="007263F7" w:rsidP="007263F7">
                  <w:pPr>
                    <w:jc w:val="center"/>
                    <w:rPr>
                      <w:b/>
                      <w:sz w:val="28"/>
                    </w:rPr>
                  </w:pPr>
                  <w:r w:rsidRPr="000227BF">
                    <w:rPr>
                      <w:b/>
                      <w:sz w:val="28"/>
                    </w:rPr>
                    <w:t>Завершение процедуры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lastRenderedPageBreak/>
                    <w:t>Передать ребенка маме.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 xml:space="preserve">Убрать использованный материал в </w:t>
                  </w:r>
                  <w:proofErr w:type="spellStart"/>
                  <w:r w:rsidRPr="000227BF">
                    <w:rPr>
                      <w:sz w:val="28"/>
                    </w:rPr>
                    <w:t>дезраствор</w:t>
                  </w:r>
                  <w:proofErr w:type="spellEnd"/>
                  <w:r w:rsidRPr="000227BF">
                    <w:rPr>
                      <w:sz w:val="28"/>
                    </w:rPr>
                    <w:t>.</w:t>
                  </w:r>
                </w:p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Снять перчатки, вымыть руки.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</w:rPr>
                  </w:pPr>
                  <w:r w:rsidRPr="000227BF">
                    <w:rPr>
                      <w:sz w:val="28"/>
                    </w:rPr>
                    <w:t>Для инфекционной безопасности.</w:t>
                  </w:r>
                </w:p>
              </w:tc>
            </w:tr>
          </w:tbl>
          <w:p w:rsidR="007263F7" w:rsidRPr="000227BF" w:rsidRDefault="007263F7" w:rsidP="007263F7">
            <w:pPr>
              <w:rPr>
                <w:sz w:val="32"/>
                <w:szCs w:val="26"/>
              </w:rPr>
            </w:pPr>
          </w:p>
          <w:p w:rsidR="007263F7" w:rsidRDefault="007263F7" w:rsidP="007263F7">
            <w:pPr>
              <w:pStyle w:val="a5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32"/>
                <w:szCs w:val="26"/>
              </w:rPr>
            </w:pPr>
            <w:r w:rsidRPr="000227BF">
              <w:rPr>
                <w:rFonts w:ascii="Times New Roman" w:hAnsi="Times New Roman" w:cs="Times New Roman"/>
                <w:sz w:val="32"/>
                <w:szCs w:val="26"/>
              </w:rPr>
              <w:t>Проведение контрольного взвешивания</w:t>
            </w:r>
          </w:p>
          <w:p w:rsidR="007263F7" w:rsidRPr="000227BF" w:rsidRDefault="007263F7" w:rsidP="007263F7">
            <w:pPr>
              <w:ind w:right="-850"/>
              <w:rPr>
                <w:sz w:val="28"/>
              </w:rPr>
            </w:pPr>
            <w:r w:rsidRPr="000227BF">
              <w:rPr>
                <w:sz w:val="28"/>
                <w:u w:val="single"/>
              </w:rPr>
              <w:t>Цель:</w:t>
            </w:r>
            <w:r w:rsidRPr="000227BF">
              <w:rPr>
                <w:sz w:val="28"/>
              </w:rPr>
              <w:t xml:space="preserve"> </w:t>
            </w:r>
          </w:p>
          <w:p w:rsidR="007263F7" w:rsidRPr="000227BF" w:rsidRDefault="007263F7" w:rsidP="007263F7">
            <w:pPr>
              <w:ind w:right="-1"/>
              <w:rPr>
                <w:sz w:val="28"/>
              </w:rPr>
            </w:pPr>
            <w:r w:rsidRPr="000227BF">
              <w:rPr>
                <w:sz w:val="28"/>
              </w:rPr>
              <w:t>- определить среднее количество молока, получаемого ребенком при кормлении</w:t>
            </w:r>
            <w:r>
              <w:rPr>
                <w:sz w:val="28"/>
              </w:rPr>
              <w:t xml:space="preserve"> </w:t>
            </w:r>
            <w:r w:rsidRPr="000227BF">
              <w:rPr>
                <w:sz w:val="28"/>
              </w:rPr>
              <w:t xml:space="preserve"> грудью.</w:t>
            </w:r>
          </w:p>
          <w:p w:rsidR="007263F7" w:rsidRPr="000227BF" w:rsidRDefault="007263F7" w:rsidP="007263F7">
            <w:pPr>
              <w:ind w:right="-850"/>
              <w:rPr>
                <w:sz w:val="28"/>
              </w:rPr>
            </w:pPr>
            <w:r w:rsidRPr="000227BF">
              <w:rPr>
                <w:sz w:val="28"/>
                <w:u w:val="single"/>
              </w:rPr>
              <w:t>Оснащение:</w:t>
            </w:r>
            <w:r w:rsidRPr="000227BF">
              <w:rPr>
                <w:sz w:val="28"/>
              </w:rPr>
              <w:t xml:space="preserve"> </w:t>
            </w:r>
          </w:p>
          <w:p w:rsidR="007263F7" w:rsidRPr="000227BF" w:rsidRDefault="007263F7" w:rsidP="007263F7">
            <w:pPr>
              <w:ind w:right="-850"/>
              <w:rPr>
                <w:sz w:val="28"/>
              </w:rPr>
            </w:pPr>
            <w:r w:rsidRPr="000227BF">
              <w:rPr>
                <w:sz w:val="28"/>
              </w:rPr>
              <w:t xml:space="preserve">- набор для пеленания с </w:t>
            </w:r>
            <w:proofErr w:type="spellStart"/>
            <w:r w:rsidRPr="000227BF">
              <w:rPr>
                <w:sz w:val="28"/>
              </w:rPr>
              <w:t>памперсом</w:t>
            </w:r>
            <w:proofErr w:type="spellEnd"/>
            <w:r w:rsidRPr="000227BF">
              <w:rPr>
                <w:sz w:val="28"/>
              </w:rPr>
              <w:t>;</w:t>
            </w:r>
          </w:p>
          <w:p w:rsidR="007263F7" w:rsidRPr="000227BF" w:rsidRDefault="007263F7" w:rsidP="007263F7">
            <w:pPr>
              <w:ind w:right="-850"/>
              <w:rPr>
                <w:sz w:val="28"/>
              </w:rPr>
            </w:pPr>
            <w:r w:rsidRPr="000227BF">
              <w:rPr>
                <w:sz w:val="28"/>
              </w:rPr>
              <w:t>- набор для подготовки матери к кормлению;</w:t>
            </w:r>
          </w:p>
          <w:p w:rsidR="007263F7" w:rsidRPr="000227BF" w:rsidRDefault="007263F7" w:rsidP="007263F7">
            <w:pPr>
              <w:ind w:right="-850"/>
              <w:rPr>
                <w:sz w:val="28"/>
              </w:rPr>
            </w:pPr>
            <w:r w:rsidRPr="000227BF">
              <w:rPr>
                <w:sz w:val="28"/>
              </w:rPr>
              <w:t>- чашечные весы;</w:t>
            </w:r>
          </w:p>
          <w:p w:rsidR="007263F7" w:rsidRPr="000227BF" w:rsidRDefault="007263F7" w:rsidP="007263F7">
            <w:pPr>
              <w:ind w:right="-850"/>
              <w:rPr>
                <w:sz w:val="28"/>
              </w:rPr>
            </w:pPr>
            <w:r w:rsidRPr="000227BF">
              <w:rPr>
                <w:sz w:val="28"/>
              </w:rPr>
              <w:t>- дезинфицирующий раствор, ветошь, бумага, ручка.</w:t>
            </w:r>
          </w:p>
          <w:p w:rsidR="007263F7" w:rsidRPr="000227BF" w:rsidRDefault="007263F7" w:rsidP="007263F7">
            <w:pPr>
              <w:ind w:right="-850"/>
              <w:rPr>
                <w:sz w:val="28"/>
                <w:u w:val="single"/>
              </w:rPr>
            </w:pPr>
            <w:r w:rsidRPr="000227BF">
              <w:rPr>
                <w:sz w:val="28"/>
                <w:u w:val="single"/>
              </w:rPr>
              <w:t>Обязательное условие:</w:t>
            </w:r>
          </w:p>
          <w:p w:rsidR="007263F7" w:rsidRPr="000227BF" w:rsidRDefault="007263F7" w:rsidP="007263F7">
            <w:pPr>
              <w:ind w:right="-1"/>
              <w:rPr>
                <w:sz w:val="28"/>
              </w:rPr>
            </w:pPr>
            <w:r w:rsidRPr="000227BF">
              <w:rPr>
                <w:sz w:val="28"/>
              </w:rPr>
              <w:t>- в течение суток необходимо провести минимум 3 контрольных кормления (утром, днем и вечером),</w:t>
            </w:r>
          </w:p>
          <w:p w:rsidR="007263F7" w:rsidRDefault="007263F7" w:rsidP="007263F7">
            <w:pPr>
              <w:ind w:right="-850"/>
              <w:rPr>
                <w:sz w:val="28"/>
              </w:rPr>
            </w:pPr>
            <w:r w:rsidRPr="000227BF">
              <w:rPr>
                <w:sz w:val="28"/>
              </w:rPr>
              <w:t xml:space="preserve"> так как в различное время суток у матери разное количество молока.</w:t>
            </w:r>
          </w:p>
          <w:tbl>
            <w:tblPr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37"/>
              <w:gridCol w:w="2635"/>
            </w:tblGrid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ind w:right="-850"/>
                    <w:jc w:val="center"/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ind w:right="-850"/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Обоснование</w:t>
                  </w:r>
                </w:p>
              </w:tc>
            </w:tr>
            <w:tr w:rsidR="007263F7" w:rsidRPr="000227BF" w:rsidTr="007263F7">
              <w:tc>
                <w:tcPr>
                  <w:tcW w:w="8272" w:type="dxa"/>
                  <w:gridSpan w:val="2"/>
                </w:tcPr>
                <w:p w:rsidR="007263F7" w:rsidRPr="000227BF" w:rsidRDefault="007263F7" w:rsidP="007263F7">
                  <w:pPr>
                    <w:ind w:right="-8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27BF">
                    <w:rPr>
                      <w:b/>
                      <w:sz w:val="28"/>
                      <w:szCs w:val="28"/>
                    </w:rPr>
                    <w:t>Подготовка к процедуре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ind w:right="-850"/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Объяснить маме (родственникам) цель и ход </w:t>
                  </w:r>
                </w:p>
                <w:p w:rsidR="007263F7" w:rsidRPr="000227BF" w:rsidRDefault="007263F7" w:rsidP="007263F7">
                  <w:pPr>
                    <w:ind w:right="-850"/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выполнения процедуры. 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410850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Обеспечение права матери на информацию.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ind w:right="-850"/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Подготовить необходимое оснащение.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Обеспечение четкости выполнения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 процедуры.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ind w:right="-850"/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Вымыть и осушить руки, надеть перчатки.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ind w:right="-850"/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Надеть на ребенка </w:t>
                  </w:r>
                  <w:proofErr w:type="spellStart"/>
                  <w:r w:rsidRPr="000227BF">
                    <w:rPr>
                      <w:sz w:val="28"/>
                      <w:szCs w:val="28"/>
                    </w:rPr>
                    <w:t>памперс</w:t>
                  </w:r>
                  <w:proofErr w:type="spellEnd"/>
                  <w:r w:rsidRPr="000227BF">
                    <w:rPr>
                      <w:sz w:val="28"/>
                      <w:szCs w:val="28"/>
                    </w:rPr>
                    <w:t xml:space="preserve"> и запеленать.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При использовании </w:t>
                  </w:r>
                  <w:proofErr w:type="spellStart"/>
                  <w:r w:rsidRPr="000227BF">
                    <w:rPr>
                      <w:sz w:val="28"/>
                      <w:szCs w:val="28"/>
                    </w:rPr>
                    <w:t>памперса</w:t>
                  </w:r>
                  <w:proofErr w:type="spellEnd"/>
                  <w:r w:rsidRPr="000227BF">
                    <w:rPr>
                      <w:sz w:val="28"/>
                      <w:szCs w:val="28"/>
                    </w:rPr>
                    <w:t xml:space="preserve"> исключаются погрешности в полученных данных. 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ind w:right="-850"/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Подготовить мать к кормлению.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Исключение инфицирования ребенка 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>во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время кормления, создание 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>комфортных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условий для </w:t>
                  </w:r>
                  <w:r w:rsidRPr="000227BF">
                    <w:rPr>
                      <w:sz w:val="28"/>
                      <w:szCs w:val="28"/>
                    </w:rPr>
                    <w:lastRenderedPageBreak/>
                    <w:t>проведения кормления.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lastRenderedPageBreak/>
                    <w:t>Обработать весы дезинфицирующим раствором и подготовить их  к работе.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Ребенка необходимо обложить с трех сторон.</w:t>
                  </w:r>
                </w:p>
              </w:tc>
            </w:tr>
            <w:tr w:rsidR="007263F7" w:rsidRPr="000227BF" w:rsidTr="007263F7">
              <w:tc>
                <w:tcPr>
                  <w:tcW w:w="8272" w:type="dxa"/>
                  <w:gridSpan w:val="2"/>
                </w:tcPr>
                <w:p w:rsidR="007263F7" w:rsidRPr="000227BF" w:rsidRDefault="007263F7" w:rsidP="00726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27BF">
                    <w:rPr>
                      <w:b/>
                      <w:sz w:val="28"/>
                      <w:szCs w:val="28"/>
                    </w:rPr>
                    <w:t>Выполнение процедуры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Взвесить ребенка и зафиксировать 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>полученную</w:t>
                  </w:r>
                  <w:proofErr w:type="gramEnd"/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 массу.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Регистрация исходного веса ребенка.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Передать ребенка матери для кормления грудью 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течение 20минут.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Достаточное время для всасывания ребенком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необходимой дозы молока и удовлетворения сосательного рефлекса.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Повторно взвесить ребенка 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не меняя пеленок в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0227BF">
                    <w:rPr>
                      <w:sz w:val="28"/>
                      <w:szCs w:val="28"/>
                    </w:rPr>
                    <w:t>случае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 мочеиспускания и дефекации) и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зафиксировать результат. Определить разницу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полученных данных 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при взвешивании ребенка до и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после кормления).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Определение количества высосанного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ребенком молока.</w:t>
                  </w:r>
                </w:p>
              </w:tc>
            </w:tr>
            <w:tr w:rsidR="007263F7" w:rsidRPr="000227BF" w:rsidTr="007263F7">
              <w:tc>
                <w:tcPr>
                  <w:tcW w:w="8272" w:type="dxa"/>
                  <w:gridSpan w:val="2"/>
                </w:tcPr>
                <w:p w:rsidR="007263F7" w:rsidRPr="000227BF" w:rsidRDefault="007263F7" w:rsidP="007263F7">
                  <w:pPr>
                    <w:ind w:right="-8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27BF">
                    <w:rPr>
                      <w:b/>
                      <w:sz w:val="28"/>
                      <w:szCs w:val="28"/>
                    </w:rPr>
                    <w:t>Завершение процедуры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Передать ребенка маме или положить в кроватку.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Обеспечение безопасности ребенка.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Протереть весы дезинфицирующим  раствором,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снять перчатки. Вымыть и осушить руки.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Рассчитать необходимое ребенку количество молока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на одно кормлени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>е(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 объемный или калорийный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 метод).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Необходимое кол-во молока зависит 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возраста и  массы тела ребенка.</w:t>
                  </w:r>
                </w:p>
              </w:tc>
            </w:tr>
            <w:tr w:rsidR="007263F7" w:rsidRPr="000227BF" w:rsidTr="007263F7">
              <w:tc>
                <w:tcPr>
                  <w:tcW w:w="5637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Оценить соответствие фактически </w:t>
                  </w:r>
                  <w:proofErr w:type="gramStart"/>
                  <w:r w:rsidRPr="000227BF">
                    <w:rPr>
                      <w:sz w:val="28"/>
                      <w:szCs w:val="28"/>
                    </w:rPr>
                    <w:t>высосанного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>молока ребенком долженствующему количеству.</w:t>
                  </w:r>
                </w:p>
              </w:tc>
              <w:tc>
                <w:tcPr>
                  <w:tcW w:w="2635" w:type="dxa"/>
                </w:tcPr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Оценивается степень процесса лактации у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r w:rsidRPr="000227BF">
                    <w:rPr>
                      <w:sz w:val="28"/>
                      <w:szCs w:val="28"/>
                    </w:rPr>
                    <w:t xml:space="preserve">матери. Решается вопрос о дальнейшем </w:t>
                  </w:r>
                </w:p>
                <w:p w:rsidR="007263F7" w:rsidRPr="000227BF" w:rsidRDefault="007263F7" w:rsidP="007263F7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0227BF">
                    <w:rPr>
                      <w:sz w:val="28"/>
                      <w:szCs w:val="28"/>
                    </w:rPr>
                    <w:lastRenderedPageBreak/>
                    <w:t>виде</w:t>
                  </w:r>
                  <w:proofErr w:type="gramEnd"/>
                  <w:r w:rsidRPr="000227BF">
                    <w:rPr>
                      <w:sz w:val="28"/>
                      <w:szCs w:val="28"/>
                    </w:rPr>
                    <w:t xml:space="preserve"> вскармливания малыша.</w:t>
                  </w:r>
                </w:p>
              </w:tc>
            </w:tr>
          </w:tbl>
          <w:p w:rsidR="007263F7" w:rsidRPr="007263F7" w:rsidRDefault="007263F7" w:rsidP="007263F7">
            <w:pPr>
              <w:rPr>
                <w:sz w:val="36"/>
                <w:szCs w:val="26"/>
                <w:u w:val="single"/>
              </w:rPr>
            </w:pPr>
          </w:p>
          <w:p w:rsidR="007263F7" w:rsidRPr="001B0C7B" w:rsidRDefault="007263F7" w:rsidP="007263F7">
            <w:pPr>
              <w:pStyle w:val="a5"/>
              <w:ind w:left="284"/>
              <w:jc w:val="center"/>
              <w:rPr>
                <w:rFonts w:ascii="Times New Roman" w:hAnsi="Times New Roman" w:cs="Times New Roman"/>
                <w:sz w:val="32"/>
                <w:szCs w:val="26"/>
                <w:u w:val="single"/>
              </w:rPr>
            </w:pPr>
            <w:r w:rsidRPr="000227BF">
              <w:rPr>
                <w:rFonts w:ascii="Times New Roman" w:hAnsi="Times New Roman" w:cs="Times New Roman"/>
                <w:sz w:val="36"/>
                <w:szCs w:val="26"/>
                <w:u w:val="single"/>
              </w:rPr>
              <w:t>ТЕСТ</w:t>
            </w:r>
            <w:r w:rsidRPr="001B0C7B">
              <w:rPr>
                <w:rFonts w:ascii="Times New Roman" w:hAnsi="Times New Roman" w:cs="Times New Roman"/>
                <w:sz w:val="26"/>
                <w:szCs w:val="26"/>
                <w:u w:val="single"/>
              </w:rPr>
              <w:br w:type="page"/>
            </w:r>
          </w:p>
          <w:p w:rsidR="007263F7" w:rsidRPr="00DA2631" w:rsidRDefault="007263F7" w:rsidP="007263F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2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Частота пульса у ребенка 1 года составляет в 1 мин.</w:t>
            </w:r>
          </w:p>
          <w:p w:rsidR="007263F7" w:rsidRPr="00DA2631" w:rsidRDefault="007263F7" w:rsidP="007263F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43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а) 140-160</w:t>
            </w:r>
            <w:r w:rsidRPr="001354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br/>
            </w:r>
            <w:r w:rsidRPr="00E55431">
              <w:rPr>
                <w:rFonts w:ascii="Times New Roman" w:eastAsia="Times New Roman" w:hAnsi="Times New Roman" w:cs="Times New Roman"/>
                <w:b/>
                <w:iCs/>
                <w:color w:val="FF0000"/>
                <w:sz w:val="26"/>
                <w:szCs w:val="26"/>
                <w:highlight w:val="yellow"/>
                <w:lang w:eastAsia="ru-RU"/>
              </w:rPr>
              <w:t>б) 110- 120</w:t>
            </w:r>
            <w:r w:rsidRPr="00DA2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A263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в) 90-100</w:t>
            </w:r>
            <w:r w:rsidRPr="00DA2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A263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г) 70- 80</w:t>
            </w:r>
          </w:p>
          <w:p w:rsidR="007263F7" w:rsidRPr="00DA2631" w:rsidRDefault="007263F7" w:rsidP="007263F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6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Формула для определения количества молочных зубов  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>а) n+1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>б) n+2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>в) n+4</w:t>
            </w:r>
          </w:p>
          <w:p w:rsidR="007263F7" w:rsidRPr="00135428" w:rsidRDefault="007263F7" w:rsidP="007263F7">
            <w:pPr>
              <w:shd w:val="clear" w:color="auto" w:fill="FFFFFF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color w:val="FF0000"/>
                <w:sz w:val="26"/>
                <w:szCs w:val="26"/>
                <w:highlight w:val="yellow"/>
              </w:rPr>
              <w:t>г) n-4</w:t>
            </w:r>
          </w:p>
          <w:p w:rsidR="007263F7" w:rsidRPr="00DA2631" w:rsidRDefault="007263F7" w:rsidP="007263F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6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 детей  пульс  считают  на  протяжении: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>а)15 сек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>б)30 сек</w:t>
            </w:r>
          </w:p>
          <w:p w:rsidR="007263F7" w:rsidRPr="00135428" w:rsidRDefault="007263F7" w:rsidP="007263F7">
            <w:pPr>
              <w:shd w:val="clear" w:color="auto" w:fill="FFFFFF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color w:val="FF0000"/>
                <w:sz w:val="26"/>
                <w:szCs w:val="26"/>
                <w:highlight w:val="yellow"/>
              </w:rPr>
              <w:t>в</w:t>
            </w:r>
            <w:proofErr w:type="gramStart"/>
            <w:r w:rsidRPr="005944CA">
              <w:rPr>
                <w:b/>
                <w:color w:val="FF0000"/>
                <w:sz w:val="26"/>
                <w:szCs w:val="26"/>
                <w:highlight w:val="yellow"/>
              </w:rPr>
              <w:t>)п</w:t>
            </w:r>
            <w:proofErr w:type="gramEnd"/>
            <w:r w:rsidRPr="005944CA">
              <w:rPr>
                <w:b/>
                <w:color w:val="FF0000"/>
                <w:sz w:val="26"/>
                <w:szCs w:val="26"/>
                <w:highlight w:val="yellow"/>
              </w:rPr>
              <w:t>олной  минуты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>г</w:t>
            </w:r>
            <w:proofErr w:type="gramStart"/>
            <w:r w:rsidRPr="00DA2631">
              <w:rPr>
                <w:sz w:val="26"/>
                <w:szCs w:val="26"/>
              </w:rPr>
              <w:t>)д</w:t>
            </w:r>
            <w:proofErr w:type="gramEnd"/>
            <w:r w:rsidRPr="00DA2631">
              <w:rPr>
                <w:sz w:val="26"/>
                <w:szCs w:val="26"/>
              </w:rPr>
              <w:t>вух минут</w:t>
            </w:r>
          </w:p>
          <w:p w:rsidR="007263F7" w:rsidRPr="00DA2631" w:rsidRDefault="007263F7" w:rsidP="007263F7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6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Частота  дыхания  у  здорового  ребенка  грудного  возраста  составляет  в  1  минуту: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>а)20-25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>б)25-30</w:t>
            </w:r>
          </w:p>
          <w:p w:rsidR="007263F7" w:rsidRPr="00135428" w:rsidRDefault="007263F7" w:rsidP="007263F7">
            <w:pPr>
              <w:shd w:val="clear" w:color="auto" w:fill="FFFFFF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color w:val="FF0000"/>
                <w:sz w:val="26"/>
                <w:szCs w:val="26"/>
                <w:highlight w:val="yellow"/>
              </w:rPr>
              <w:t>в)30-35</w:t>
            </w:r>
          </w:p>
          <w:p w:rsidR="007263F7" w:rsidRPr="00DA2631" w:rsidRDefault="007263F7" w:rsidP="007263F7">
            <w:pPr>
              <w:shd w:val="clear" w:color="auto" w:fill="FFFFFF"/>
              <w:ind w:left="360" w:firstLine="349"/>
              <w:rPr>
                <w:sz w:val="26"/>
                <w:szCs w:val="26"/>
              </w:rPr>
            </w:pPr>
            <w:r w:rsidRPr="00DA2631">
              <w:rPr>
                <w:sz w:val="26"/>
                <w:szCs w:val="26"/>
              </w:rPr>
              <w:t xml:space="preserve">г)35-40 </w:t>
            </w:r>
          </w:p>
          <w:p w:rsidR="007263F7" w:rsidRPr="00DA2631" w:rsidRDefault="007263F7" w:rsidP="007263F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2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Суточный объем молока для детей первых 10 мес. Жизни не должен превышать (л)</w:t>
            </w:r>
            <w:r w:rsidRPr="00DA2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A263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а) 0,5</w:t>
            </w:r>
            <w:r w:rsidRPr="00DA2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944CA">
              <w:rPr>
                <w:rFonts w:ascii="Times New Roman" w:eastAsia="Times New Roman" w:hAnsi="Times New Roman" w:cs="Times New Roman"/>
                <w:b/>
                <w:iCs/>
                <w:color w:val="FF0000"/>
                <w:sz w:val="26"/>
                <w:szCs w:val="26"/>
                <w:highlight w:val="yellow"/>
                <w:lang w:eastAsia="ru-RU"/>
              </w:rPr>
              <w:t>б) 1,0</w:t>
            </w:r>
            <w:r w:rsidRPr="001354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br/>
            </w:r>
            <w:r w:rsidRPr="00DA263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в) 1,5</w:t>
            </w:r>
            <w:r w:rsidRPr="00DA2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A263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г) 2,0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При осмотре кожи ребенка оценивается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влажность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температура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iCs/>
                <w:color w:val="FF0000"/>
                <w:sz w:val="26"/>
                <w:szCs w:val="26"/>
                <w:highlight w:val="yellow"/>
              </w:rPr>
              <w:t>в) цвет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эластичность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Ребенок начинает удерживать голову в возрасте (мес.)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iCs/>
                <w:color w:val="FF0000"/>
                <w:sz w:val="26"/>
                <w:szCs w:val="26"/>
                <w:highlight w:val="yellow"/>
              </w:rPr>
              <w:t>а) 1-2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3-4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sz w:val="26"/>
                <w:szCs w:val="26"/>
              </w:rPr>
            </w:pPr>
            <w:r w:rsidRPr="003910AB">
              <w:rPr>
                <w:iCs/>
                <w:sz w:val="26"/>
                <w:szCs w:val="26"/>
              </w:rPr>
              <w:t>в) 5-6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7-8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Ребенок самостоятельно сидит в возрасте (мес.)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2-4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4-5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iCs/>
                <w:color w:val="FF0000"/>
                <w:sz w:val="26"/>
                <w:szCs w:val="26"/>
                <w:highlight w:val="yellow"/>
              </w:rPr>
              <w:t>в) 6-7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8-9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lastRenderedPageBreak/>
              <w:t>Форма большого родничка у новорожденного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овальная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округлая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треугольная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iCs/>
                <w:color w:val="FF0000"/>
                <w:sz w:val="26"/>
                <w:szCs w:val="26"/>
                <w:highlight w:val="yellow"/>
              </w:rPr>
              <w:t>г) ромбовидная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Большой родничок у новорожденного располагается между костями черепа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iCs/>
                <w:color w:val="FF0000"/>
                <w:sz w:val="26"/>
                <w:szCs w:val="26"/>
                <w:highlight w:val="yellow"/>
              </w:rPr>
              <w:t>а) лобной и теменными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теменными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затылочной и теменными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височной и теменной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Первые молочные зубы появляются у детей в возрасте (мес.)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2–3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4–5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iCs/>
                <w:color w:val="FF0000"/>
                <w:sz w:val="26"/>
                <w:szCs w:val="26"/>
                <w:highlight w:val="yellow"/>
              </w:rPr>
              <w:t>в) 6–7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8–9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 xml:space="preserve">У новорожденного отмечается </w:t>
            </w:r>
            <w:proofErr w:type="gramStart"/>
            <w:r w:rsidRPr="00DA2631">
              <w:rPr>
                <w:color w:val="000000"/>
                <w:sz w:val="26"/>
                <w:szCs w:val="26"/>
              </w:rPr>
              <w:t>физиологическая</w:t>
            </w:r>
            <w:proofErr w:type="gramEnd"/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гипертония мышц-разгибателей</w:t>
            </w:r>
          </w:p>
          <w:p w:rsidR="007263F7" w:rsidRPr="005944CA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5944CA">
              <w:rPr>
                <w:b/>
                <w:iCs/>
                <w:color w:val="FF0000"/>
                <w:sz w:val="26"/>
                <w:szCs w:val="26"/>
                <w:highlight w:val="yellow"/>
              </w:rPr>
              <w:t>б) гипертония мышц-сгибателей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гипотония мышц-сгибателей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 xml:space="preserve">г) 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нормотония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мышц</w:t>
            </w:r>
            <w:r>
              <w:rPr>
                <w:iCs/>
                <w:color w:val="000000"/>
                <w:sz w:val="26"/>
                <w:szCs w:val="26"/>
              </w:rPr>
              <w:t xml:space="preserve"> 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Большой родничок у ребенка закрывается в возрасте (мес.)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4–7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8–11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в) 12–15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15–17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Грудной кифоз возникает у ребенка в возрасте (мес.)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3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б) 6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9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12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 xml:space="preserve">Формула 100 + </w:t>
            </w:r>
            <w:proofErr w:type="spellStart"/>
            <w:r w:rsidRPr="00DA2631">
              <w:rPr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A2631">
              <w:rPr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color w:val="000000"/>
                <w:sz w:val="26"/>
                <w:szCs w:val="26"/>
              </w:rPr>
              <w:t xml:space="preserve"> - число месяцев) применяется у ребенка старше 1 года для расчета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а) </w:t>
            </w:r>
            <w:proofErr w:type="gramStart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систолического</w:t>
            </w:r>
            <w:proofErr w:type="gramEnd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 АД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 xml:space="preserve">б) 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диастолического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АД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пульсового давления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дефицита пульса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Формула 76 + 2n (</w:t>
            </w:r>
            <w:proofErr w:type="spellStart"/>
            <w:r w:rsidRPr="00DA2631">
              <w:rPr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color w:val="000000"/>
                <w:sz w:val="26"/>
                <w:szCs w:val="26"/>
              </w:rPr>
              <w:t xml:space="preserve"> — число месяцев) применяется у грудного ребенка для расчета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а) </w:t>
            </w:r>
            <w:proofErr w:type="gramStart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систолического</w:t>
            </w:r>
            <w:proofErr w:type="gramEnd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 АД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 xml:space="preserve">б) 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диастолического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АД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пульсового давления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частоты дыхательных движений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DA2631">
              <w:rPr>
                <w:color w:val="000000"/>
                <w:sz w:val="26"/>
                <w:szCs w:val="26"/>
              </w:rPr>
              <w:t>Диастолическое</w:t>
            </w:r>
            <w:proofErr w:type="spellEnd"/>
            <w:r w:rsidRPr="00DA2631">
              <w:rPr>
                <w:color w:val="000000"/>
                <w:sz w:val="26"/>
                <w:szCs w:val="26"/>
              </w:rPr>
              <w:t xml:space="preserve"> давление у детей составляет от </w:t>
            </w:r>
            <w:proofErr w:type="gramStart"/>
            <w:r w:rsidRPr="00DA2631">
              <w:rPr>
                <w:color w:val="000000"/>
                <w:sz w:val="26"/>
                <w:szCs w:val="26"/>
              </w:rPr>
              <w:t>систолического</w:t>
            </w:r>
            <w:proofErr w:type="gramEnd"/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а) 1/2 + 10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1/2 + 20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1/4 + 10</w:t>
            </w:r>
          </w:p>
          <w:p w:rsidR="00410850" w:rsidRPr="00410850" w:rsidRDefault="007263F7" w:rsidP="00410850">
            <w:pPr>
              <w:pStyle w:val="a3"/>
              <w:spacing w:before="0" w:beforeAutospacing="0" w:after="0" w:afterAutospacing="0"/>
              <w:ind w:left="360" w:firstLine="491"/>
              <w:rPr>
                <w:iCs/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1/4 + 20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lastRenderedPageBreak/>
              <w:t>Формула для определения количества молочных зубов у ребенка в возрасте 6–24 мес. (</w:t>
            </w:r>
            <w:proofErr w:type="spellStart"/>
            <w:r w:rsidRPr="00DA2631">
              <w:rPr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color w:val="000000"/>
                <w:sz w:val="26"/>
                <w:szCs w:val="26"/>
              </w:rPr>
              <w:t xml:space="preserve"> – число месяцев)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 xml:space="preserve">а) 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- 1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 xml:space="preserve">б) 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- 2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 xml:space="preserve">в) 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- 3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г) </w:t>
            </w:r>
            <w:proofErr w:type="spellStart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n</w:t>
            </w:r>
            <w:proofErr w:type="spellEnd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 - 4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 xml:space="preserve">Смена молочных зубов на </w:t>
            </w:r>
            <w:proofErr w:type="gramStart"/>
            <w:r w:rsidRPr="00DA2631">
              <w:rPr>
                <w:color w:val="000000"/>
                <w:sz w:val="26"/>
                <w:szCs w:val="26"/>
              </w:rPr>
              <w:t>постоянные</w:t>
            </w:r>
            <w:proofErr w:type="gramEnd"/>
            <w:r w:rsidRPr="00DA2631">
              <w:rPr>
                <w:color w:val="000000"/>
                <w:sz w:val="26"/>
                <w:szCs w:val="26"/>
              </w:rPr>
              <w:t xml:space="preserve"> начинается у ребенка в возрасте (лет)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2–5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б) 5–7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7–10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491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10–13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Частое развитие токсикоза у детей при различных заболеваниях обусловлено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а) слабой </w:t>
            </w:r>
            <w:proofErr w:type="spellStart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детоксицирующей</w:t>
            </w:r>
            <w:proofErr w:type="spellEnd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 функцией печени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слабой секреторной функцией желудка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 xml:space="preserve">в) высокой 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детоксицирующей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функцией печени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высокой секреторной функцией желудка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 xml:space="preserve">Емкость мочевого пузыря </w:t>
            </w:r>
            <w:proofErr w:type="spellStart"/>
            <w:r w:rsidRPr="00DA2631">
              <w:rPr>
                <w:color w:val="000000"/>
                <w:sz w:val="26"/>
                <w:szCs w:val="26"/>
              </w:rPr>
              <w:t>новорожденнного</w:t>
            </w:r>
            <w:proofErr w:type="spellEnd"/>
            <w:r w:rsidRPr="00DA2631">
              <w:rPr>
                <w:color w:val="000000"/>
                <w:sz w:val="26"/>
                <w:szCs w:val="26"/>
              </w:rPr>
              <w:t xml:space="preserve"> (в мл)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70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а) 50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100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150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200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Формула определения суточного диуреза у детей 1–10 лет. (</w:t>
            </w:r>
            <w:proofErr w:type="spellStart"/>
            <w:r w:rsidRPr="00DA2631">
              <w:rPr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color w:val="000000"/>
                <w:sz w:val="26"/>
                <w:szCs w:val="26"/>
              </w:rPr>
              <w:t xml:space="preserve"> – число лет)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851" w:hanging="142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600 мл - 100 (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- 1)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851" w:hanging="142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б) 600 мл + 100 (</w:t>
            </w:r>
            <w:proofErr w:type="spellStart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n</w:t>
            </w:r>
            <w:proofErr w:type="spellEnd"/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 xml:space="preserve"> - 1)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851" w:hanging="142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400 мл - 100 (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- 1)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851" w:hanging="142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г) 400 мл + 100 (</w:t>
            </w:r>
            <w:proofErr w:type="spellStart"/>
            <w:r w:rsidRPr="00DA2631">
              <w:rPr>
                <w:iCs/>
                <w:color w:val="000000"/>
                <w:sz w:val="26"/>
                <w:szCs w:val="26"/>
              </w:rPr>
              <w:t>n</w:t>
            </w:r>
            <w:proofErr w:type="spellEnd"/>
            <w:r w:rsidRPr="00DA2631">
              <w:rPr>
                <w:iCs/>
                <w:color w:val="000000"/>
                <w:sz w:val="26"/>
                <w:szCs w:val="26"/>
              </w:rPr>
              <w:t xml:space="preserve"> - 1)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 xml:space="preserve">Содержание гемоглобина у новорожденного в норме составляет (в </w:t>
            </w:r>
            <w:proofErr w:type="gramStart"/>
            <w:r w:rsidRPr="00DA2631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A2631">
              <w:rPr>
                <w:color w:val="000000"/>
                <w:sz w:val="26"/>
                <w:szCs w:val="26"/>
              </w:rPr>
              <w:t>/л)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100–120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120–140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140–170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г) 170–240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Количество эритроцитов в крови у новорожденного в норме составляет (в 1 л)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2,5–3,5´10</w:t>
            </w:r>
            <w:r w:rsidRPr="00DA2631">
              <w:rPr>
                <w:iCs/>
                <w:color w:val="000000"/>
                <w:sz w:val="26"/>
                <w:szCs w:val="26"/>
                <w:vertAlign w:val="superscript"/>
              </w:rPr>
              <w:t>9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2,5–3,5´10</w:t>
            </w:r>
            <w:r w:rsidRPr="00DA2631">
              <w:rPr>
                <w:iCs/>
                <w:color w:val="000000"/>
                <w:sz w:val="26"/>
                <w:szCs w:val="26"/>
                <w:vertAlign w:val="superscript"/>
              </w:rPr>
              <w:t>12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4,5–7,5´10</w:t>
            </w:r>
            <w:r w:rsidRPr="00DA2631">
              <w:rPr>
                <w:iCs/>
                <w:color w:val="000000"/>
                <w:sz w:val="26"/>
                <w:szCs w:val="26"/>
                <w:vertAlign w:val="superscript"/>
              </w:rPr>
              <w:t>9</w:t>
            </w:r>
          </w:p>
          <w:p w:rsidR="007263F7" w:rsidRPr="003910AB" w:rsidRDefault="007263F7" w:rsidP="007263F7">
            <w:pPr>
              <w:pStyle w:val="a3"/>
              <w:spacing w:before="0" w:beforeAutospacing="0" w:after="0" w:afterAutospacing="0"/>
              <w:ind w:left="360" w:firstLine="34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г) 4,5–7,5´10</w:t>
            </w: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  <w:vertAlign w:val="superscript"/>
              </w:rPr>
              <w:t>12</w:t>
            </w:r>
          </w:p>
          <w:p w:rsidR="007263F7" w:rsidRPr="00DA2631" w:rsidRDefault="007263F7" w:rsidP="007263F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A2631">
              <w:rPr>
                <w:color w:val="000000"/>
                <w:sz w:val="26"/>
                <w:szCs w:val="26"/>
              </w:rPr>
              <w:t>Второй физиологический перекрест в лейкоцитарной формуле ребенка происходит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а) на 1–2 день жизни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б) на 5–6 день</w:t>
            </w:r>
          </w:p>
          <w:p w:rsidR="007263F7" w:rsidRPr="00DA2631" w:rsidRDefault="007263F7" w:rsidP="007263F7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 w:val="26"/>
                <w:szCs w:val="26"/>
              </w:rPr>
            </w:pPr>
            <w:r w:rsidRPr="00DA2631">
              <w:rPr>
                <w:iCs/>
                <w:color w:val="000000"/>
                <w:sz w:val="26"/>
                <w:szCs w:val="26"/>
              </w:rPr>
              <w:t>в) в 1–2 года</w:t>
            </w:r>
          </w:p>
          <w:p w:rsidR="00B72E87" w:rsidRPr="00410850" w:rsidRDefault="007263F7" w:rsidP="00410850">
            <w:pPr>
              <w:pStyle w:val="a3"/>
              <w:spacing w:before="0" w:beforeAutospacing="0" w:after="0" w:afterAutospacing="0"/>
              <w:ind w:left="709"/>
              <w:rPr>
                <w:b/>
                <w:color w:val="FF0000"/>
                <w:sz w:val="26"/>
                <w:szCs w:val="26"/>
              </w:rPr>
            </w:pPr>
            <w:r w:rsidRPr="003910AB">
              <w:rPr>
                <w:b/>
                <w:iCs/>
                <w:color w:val="FF0000"/>
                <w:sz w:val="26"/>
                <w:szCs w:val="26"/>
                <w:highlight w:val="yellow"/>
              </w:rPr>
              <w:t>г) в 5–6 лет</w:t>
            </w:r>
          </w:p>
        </w:tc>
        <w:tc>
          <w:tcPr>
            <w:tcW w:w="709" w:type="dxa"/>
          </w:tcPr>
          <w:p w:rsidR="00B72E87" w:rsidRDefault="00B72E87" w:rsidP="007263F7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B72E87" w:rsidRDefault="00B72E87" w:rsidP="007263F7">
            <w:pPr>
              <w:rPr>
                <w:sz w:val="28"/>
              </w:rPr>
            </w:pPr>
          </w:p>
        </w:tc>
      </w:tr>
    </w:tbl>
    <w:p w:rsidR="00A97035" w:rsidRDefault="00A97035"/>
    <w:sectPr w:rsidR="00A97035" w:rsidSect="00A9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 Francisco Regular I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9C7"/>
    <w:multiLevelType w:val="hybridMultilevel"/>
    <w:tmpl w:val="B48AC282"/>
    <w:lvl w:ilvl="0" w:tplc="B002D8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96B"/>
    <w:multiLevelType w:val="hybridMultilevel"/>
    <w:tmpl w:val="41F81804"/>
    <w:lvl w:ilvl="0" w:tplc="8FBCB2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692E"/>
    <w:multiLevelType w:val="hybridMultilevel"/>
    <w:tmpl w:val="93EA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773CE"/>
    <w:multiLevelType w:val="hybridMultilevel"/>
    <w:tmpl w:val="B298F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2B1F4F"/>
    <w:multiLevelType w:val="hybridMultilevel"/>
    <w:tmpl w:val="8E20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25D86"/>
    <w:multiLevelType w:val="hybridMultilevel"/>
    <w:tmpl w:val="384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87"/>
    <w:rsid w:val="00410850"/>
    <w:rsid w:val="007263F7"/>
    <w:rsid w:val="00A97035"/>
    <w:rsid w:val="00B72E87"/>
    <w:rsid w:val="00FA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72E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72E87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B72E8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72E87"/>
    <w:rPr>
      <w:b/>
      <w:bCs/>
    </w:rPr>
  </w:style>
  <w:style w:type="paragraph" w:styleId="a5">
    <w:name w:val="List Paragraph"/>
    <w:basedOn w:val="a"/>
    <w:uiPriority w:val="34"/>
    <w:qFormat/>
    <w:rsid w:val="00B72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2E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E8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263F7"/>
    <w:rPr>
      <w:color w:val="0000FF"/>
      <w:u w:val="single"/>
    </w:rPr>
  </w:style>
  <w:style w:type="paragraph" w:customStyle="1" w:styleId="p1">
    <w:name w:val="p1"/>
    <w:basedOn w:val="a"/>
    <w:rsid w:val="007263F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263F7"/>
    <w:rPr>
      <w:i/>
      <w:iCs/>
    </w:rPr>
  </w:style>
  <w:style w:type="table" w:styleId="aa">
    <w:name w:val="Table Grid"/>
    <w:basedOn w:val="a1"/>
    <w:uiPriority w:val="59"/>
    <w:rsid w:val="0072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1%82%D0%B8%D0%B1%D0%B8%D0%BE%D1%82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8%D1%80%D1%83%D1%80%D0%B3%D0%B8%D1%87%D0%B5%D1%81%D0%BA%D0%BE%D0%B5_%D0%BB%D0%B5%D1%87%D0%B5%D0%BD%D0%B8%D0%B5" TargetMode="External"/><Relationship Id="rId5" Type="http://schemas.openxmlformats.org/officeDocument/2006/relationships/hyperlink" Target="https://ru.wikipedia.org/wiki/%D0%93%D0%BD%D0%BE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2020-05-03T07:16:00Z</dcterms:created>
  <dcterms:modified xsi:type="dcterms:W3CDTF">2020-05-04T07:46:00Z</dcterms:modified>
</cp:coreProperties>
</file>