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01" w:rsidRDefault="00594521" w:rsidP="00594521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 6 по 8 декабря в</w:t>
      </w:r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проходил VII Международный молодёжный медицинский конгресс «Санкт-Петербургские научные чтения – 2017», в котором приняли 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активное </w:t>
      </w:r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участие </w:t>
      </w:r>
      <w:proofErr w:type="spellStart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СНО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вцы</w:t>
      </w:r>
      <w:proofErr w:type="spellEnd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кафедры и клиники хирургических болезней им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проф. А.М. </w:t>
      </w:r>
      <w:proofErr w:type="spellStart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Дыхно</w:t>
      </w:r>
      <w:proofErr w:type="spellEnd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с курсом эндоскопии и </w:t>
      </w:r>
      <w:proofErr w:type="spellStart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эндохирургии</w:t>
      </w:r>
      <w:proofErr w:type="spellEnd"/>
      <w:r w:rsidR="00F76E07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ПО.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Санкт-Петербургские научные чтения – это авторитетный научный форум студентов и молодых ученых. Право участия в конгрессе предоставляется после серьезного конкурсного отбора, поэтому победа в конкурсной программе, которая оценивается ведущими российскими экспертами – большой успех для участника. Результаты участия студентов КрасГМУ по хирургическому направлению впечатляют:</w:t>
      </w:r>
    </w:p>
    <w:p w:rsidR="00F76E07" w:rsidRPr="003A3CB0" w:rsidRDefault="00F76E07" w:rsidP="003A3CB0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1 место в секции общая хирургия </w:t>
      </w:r>
    </w:p>
    <w:p w:rsidR="00F76E07" w:rsidRDefault="00F76E07" w:rsidP="003A3CB0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proofErr w:type="spellStart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Тахтобин</w:t>
      </w:r>
      <w:proofErr w:type="spellEnd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Евгений Геннадьевич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студент 509 группы лечебного факультета.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тема: 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ОПЫТ ХИРУРГИЧЕСКОГО ЛЕЧЕНИЯ БОЛЬНЫХ С РАСПРОСТРАНЁННЫМ ГНОЙНЫМ ПЕРИТОНИТОМ С ПРИМЕНЕНИЕМ ЛОКАЛЬНОГО ОТРИЦАТЕЛЬНОГО ДАВЛЕНИЯ.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Научный руководитель: д.м.н., проф. </w:t>
      </w:r>
      <w:proofErr w:type="spellStart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Черданцев</w:t>
      </w:r>
      <w:proofErr w:type="spellEnd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Д.В</w:t>
      </w:r>
      <w:r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</w:p>
    <w:p w:rsidR="003A3CB0" w:rsidRDefault="003A3CB0" w:rsidP="003A3CB0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76E07" w:rsidRPr="003A3CB0" w:rsidRDefault="00F76E07" w:rsidP="003A3CB0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2 место в секции госпитальная хирургия №1</w:t>
      </w:r>
    </w:p>
    <w:p w:rsidR="00F76E07" w:rsidRPr="003A3CB0" w:rsidRDefault="00F76E07" w:rsidP="003A3CB0">
      <w:pPr>
        <w:spacing w:after="0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Шигаева Анастасия Игоревна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студентка 618 группы лечебного факультета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тема: 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ОЦЕНКА ВЛИЯНИЯ КОМОРБИДНОСТИ НА ЧАСТОТУ ВОЗНИКНОВЕНИЯ И ТЯЖЕСТЬ ПОСЛЕОПЕРАЦИОННЫХ ОСЛОЖНЕНИЙ ПОСЛЕ ХИРУРГИЧЕСКОГО ЛЕЧЕНИЯ КОЛОРЕКТАЛЬНОГО РАКА. </w:t>
      </w:r>
      <w:r w:rsid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Научный руководитель: к.м.н., доцент А.А. Поздняков </w:t>
      </w:r>
    </w:p>
    <w:p w:rsidR="003A3CB0" w:rsidRDefault="003A3CB0" w:rsidP="003A3CB0">
      <w:pPr>
        <w:spacing w:after="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76E07" w:rsidRPr="003A3CB0" w:rsidRDefault="00F76E07" w:rsidP="00F76E07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2 место в с</w:t>
      </w:r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екции госпитальная хирургия №2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Юшкова Виктория Владимировна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студентка 617 группы лечебного факультета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тема: 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t>СРАВНИТЕЛЬНАЯ ХАРАКТЕРИСТИКА МЕТОДОВ ЛЕЧЕНИЯ БОЛЬНЫХ С ДИВЕРТИКУЛОМ ЦЕНКЕРА.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Научный руководитель: д.м.н., профессор </w:t>
      </w:r>
      <w:proofErr w:type="spellStart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Черданцев</w:t>
      </w:r>
      <w:proofErr w:type="spellEnd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Д.В.</w:t>
      </w:r>
    </w:p>
    <w:p w:rsidR="00F76E07" w:rsidRPr="003A3CB0" w:rsidRDefault="00F76E07" w:rsidP="00F76E07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3 место в </w:t>
      </w:r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секции госпитальная хирургия №1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Пак Александр О</w:t>
      </w:r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легович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студент 607 группы лече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бного факультета.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тема: 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t>УЛУЧШЕНИЕ БЛИЖАЙШИХ И ОТДАЛЕННЫХ РЕЗУЛЬТАТОВ ХОЛЕЦИСТЭКТОМИИ.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br/>
      </w: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Научный руководитель: д.м.н., профессор </w:t>
      </w:r>
      <w:proofErr w:type="spellStart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Черданцев</w:t>
      </w:r>
      <w:proofErr w:type="spellEnd"/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Д.В.</w:t>
      </w:r>
    </w:p>
    <w:p w:rsidR="003A3CB0" w:rsidRDefault="00F76E07" w:rsidP="003A3CB0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3 место в секции госпитальная хирургия №2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proofErr w:type="spellStart"/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Шадеров</w:t>
      </w:r>
      <w:proofErr w:type="spellEnd"/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Иван Анатольевич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, студент 627 группы лечебного факультета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Журбенко Екатерина Олеговна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, студентка 601 группы медико-психолого-фармацевтического факультета, специальность – медицинская кибернетика 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  <w:t xml:space="preserve">тема: </w:t>
      </w:r>
      <w:r w:rsidR="003A3CB0" w:rsidRPr="003A3CB0">
        <w:rPr>
          <w:rFonts w:ascii="Times New Roman" w:hAnsi="Times New Roman" w:cs="Times New Roman"/>
          <w:color w:val="000000"/>
          <w:szCs w:val="20"/>
          <w:shd w:val="clear" w:color="auto" w:fill="FFFFFF"/>
        </w:rPr>
        <w:t>ОЦЕНКА КЛИНИЧЕСКОЙ ЭФФЕКТИВНОСТИ ГИПЕРБАРИЧЕСКОЙ ОКСИГЕНАЦИИ ПРИ РАСПРОСТРАНЁННОМ ГНОЙНОМ ПЕРИТОНИТЕ</w:t>
      </w:r>
      <w:r w:rsidR="003A3CB0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. </w:t>
      </w:r>
      <w:r w:rsidR="003A3CB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br/>
      </w:r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Научный руководитель: д.м.н., профессор </w:t>
      </w:r>
      <w:proofErr w:type="spellStart"/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Черданцев</w:t>
      </w:r>
      <w:proofErr w:type="spellEnd"/>
      <w:r w:rsidR="003A3CB0" w:rsidRPr="003A3CB0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Д.В.</w:t>
      </w:r>
      <w:r w:rsidR="003A3CB0" w:rsidRPr="00F76E07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</w:t>
      </w:r>
    </w:p>
    <w:p w:rsidR="00F76E07" w:rsidRDefault="00F76E07" w:rsidP="00F76E07">
      <w:pP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</w:p>
    <w:p w:rsidR="00F76E07" w:rsidRPr="00F76E07" w:rsidRDefault="00F76E07">
      <w:pPr>
        <w:rPr>
          <w:rFonts w:ascii="Times New Roman" w:hAnsi="Times New Roman" w:cs="Times New Roman"/>
          <w:sz w:val="28"/>
        </w:rPr>
      </w:pPr>
    </w:p>
    <w:sectPr w:rsidR="00F76E07" w:rsidRPr="00F7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C"/>
    <w:rsid w:val="002848D0"/>
    <w:rsid w:val="003A3CB0"/>
    <w:rsid w:val="00594521"/>
    <w:rsid w:val="00837E95"/>
    <w:rsid w:val="00A11B4C"/>
    <w:rsid w:val="00A52101"/>
    <w:rsid w:val="00A54BBA"/>
    <w:rsid w:val="00C002E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6792-15F4-4DFD-A7B0-2B08FE0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Винт</cp:lastModifiedBy>
  <cp:revision>2</cp:revision>
  <cp:lastPrinted>2017-12-14T13:15:00Z</cp:lastPrinted>
  <dcterms:created xsi:type="dcterms:W3CDTF">2017-12-14T14:06:00Z</dcterms:created>
  <dcterms:modified xsi:type="dcterms:W3CDTF">2017-12-14T14:06:00Z</dcterms:modified>
</cp:coreProperties>
</file>