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00" w:rsidRPr="00B84100" w:rsidRDefault="00B84100" w:rsidP="00B8410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B84100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СанПиН 2.4.4.3048-13 "Санитарно-эпидемиологические требования к устройству и организации работы детских лагерей палаточного типа"</w:t>
      </w:r>
    </w:p>
    <w:p w:rsidR="00B84100" w:rsidRPr="00B84100" w:rsidRDefault="00B84100" w:rsidP="00B8410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8410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ГЛАВНЫЙ ГОСУДАРСТВЕННЫЙ САНИТАРНЫЙ ВРАЧ РОССИЙСКОЙ ФЕДЕРАЦИИ</w:t>
      </w:r>
    </w:p>
    <w:p w:rsidR="00B84100" w:rsidRPr="00B84100" w:rsidRDefault="00B84100" w:rsidP="00B8410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8410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B84100" w:rsidRPr="00B84100" w:rsidRDefault="00B84100" w:rsidP="00B8410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8410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14 мая 2013 года N 25</w:t>
      </w:r>
    </w:p>
    <w:p w:rsidR="00B84100" w:rsidRPr="00B84100" w:rsidRDefault="00B84100" w:rsidP="00B8410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8410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 </w:t>
      </w:r>
      <w:hyperlink r:id="rId5" w:history="1">
        <w:r w:rsidRPr="00B84100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СанПиН 2.4.4.3048-13 "Санитарно-эпидемиологические требования к устройству и организации работы детских лагерей палаточного типа"</w:t>
        </w:r>
      </w:hyperlink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6" w:history="1">
        <w:r w:rsidRPr="00B8410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1999, N 14, ст.1650; 2002, N 1 (ч.1), ст.2; 2003, N 2, ст.167; 2003, N 27 (ч.1), ст.2700; 2004, N 35, ст.3607; 2005, N 19, ст.1752; 2006, N 1, ст.10, 2006, N 52 (ч.1), ст.5498; 2007, N 1 (ч.1), ст.21; 2007, N 1 (ч.1), ст.29; 2007, N 27, ст.3213; 2007, N 46, ст.5554; 2007, N 49, ст.6070; 2008, N 24, ст.2801; 2008, N 29 (ч.1), ст.3418; 2008, N 30 (ч.2), ст.3616; 2008, N 44, ст.4984; 2008, N 52 (ч.1), ст.6223; 2009, N 1, ст.17; 2010, N 40, ст.4969; 2011, N 1, ст.6; 25.07.2011, N 30 (ч.1), ст.4563, ст.4590, ст.4591, ст.4596; 12.12.2011, N 50, ст.7359; 11.06.2012, N 24, ст.3069; 25.06.2012, N 26, ст.3446), </w:t>
      </w:r>
      <w:hyperlink r:id="rId7" w:history="1">
        <w:r w:rsidRPr="00B8410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Указом Президента Российской Федерации от 19.03.2013 N 211 "О внесении изменений в некоторые акты Президента Российской Федерации"</w:t>
        </w:r>
      </w:hyperlink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 25.03.2013, N 12, ст.1245) и </w:t>
      </w:r>
      <w:hyperlink r:id="rId8" w:history="1">
        <w:r w:rsidRPr="00B8410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2000, N 31, ст.3295; 2004, N 8, ст.663; 2004, N 47, ст.4666; 2005, N 39, ст.3953) 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постановляю: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санитарно-эпидемиологические правила и нормативы СанПиН 2.4.4.3048-13 "Санитарно-эпидемиологические требования к устройству и организации работы детских лагерей палаточного типа" (. 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С момента вступления в силу </w:t>
      </w:r>
      <w:hyperlink r:id="rId9" w:history="1">
        <w:r w:rsidRPr="00B8410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2.4.4.3048-13</w:t>
        </w:r>
      </w:hyperlink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считать утратившими силу </w:t>
      </w:r>
      <w:hyperlink r:id="rId10" w:history="1">
        <w:r w:rsidRPr="00B8410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санитарно-эпидемиологические правила и нормативы СанПиН 2.4.4.2605-10 "Санитарно-эпидемиологические требования к устройству, содержанию и организации режима работы детских туристических лагерей палаточного типа в период летних каникул"</w:t>
        </w:r>
      </w:hyperlink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утвержденные </w:t>
      </w:r>
      <w:hyperlink r:id="rId11" w:history="1">
        <w:r w:rsidRPr="00B8410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26.04.2010 N 29</w:t>
        </w:r>
      </w:hyperlink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(зарегистрированы в Минюсте России 27.05.2010, регистрационный номер 17400).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Г.Онищенко</w:t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29 мая 2013 года,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 N 28563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8410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СанПиН 2.4.4.3048-13 "Санитарно-эпидемиологические требования к устройству и организации работы детских лагерей палаточного типа"</w:t>
      </w:r>
    </w:p>
    <w:p w:rsidR="00B84100" w:rsidRPr="00B84100" w:rsidRDefault="00B84100" w:rsidP="00B8410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</w:p>
    <w:p w:rsidR="00B84100" w:rsidRPr="00B84100" w:rsidRDefault="00B84100" w:rsidP="00B8410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8410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Санитарно-эпидемиологические правила и нормативы СанПиН 2.4.4.3048-13</w:t>
      </w:r>
    </w:p>
    <w:p w:rsidR="00B84100" w:rsidRPr="00B84100" w:rsidRDefault="00B84100" w:rsidP="00B8410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8410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Общие положения и область применения</w:t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Настоящие санитарные правила и нормативы (далее - санитарные правила) устанавливают санитарно-эпидемиологические требования к размещению, устройству, организации работы детских лагерей палаточного типа (далее - палаточные лагеря), являющихся формой организации отдыха детей в природных условиях с использованием палаток. Основная деятельность палаточных лагерей направлена на обеспечение отдыха детей, оздоровления и укрепления их здоровья, развитие творческого потенциала детей, приобретения практических навыков пребывания в природных условиях, занятия физической культурой, спортом, туризмом.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Настоящие санитарные правила распространяются на все типы палаточных лагерей (оборонно-спортивные, спортивно-оздоровительные, туристско-краеведческие и другие) с проживанием детей и подростков в палатках.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Палаточные лагеря размещают в естественных природных условиях или на территории основной базы палаточных лагерей (при наличии).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организации палаточного лагеря возможно использование свободной территории и помещений зданий загородного стационарного учреждения для отдыха и оздоровления детей, муниципальных образовательных учреждений, турбаз, воинских частей и других.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Палаточный лагерь может функционировать как: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стационарный (непередвижной) - не меняющий место дислокации во время смены;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передвижной - меняющий место расположения на протяжении одной смены.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Настоящие санитарные правила распространяются на палаточные лагеря независимо от их подчиненности и от статуса учредителя или собственника палаточного лагеря и являются обязательными для исполнения юридическими лицами и индивидуальными предпринимателями, деятельность которых связана с организацией и эксплуатацией палаточных лагерей.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Палаточный лагерь может организовываться как структурное подразделение организаций или учреждений.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Действие настоящих санитарных правил не распространяется на проходящие в условиях природной среды слеты, спортивные соревнования и учебно-тренировочные сборы продолжительностью менее 7 дней, а также на туристские походы любой продолжительности (не связанные с палаточным лагерем), походные бивуаки (места ночлегов туристов в походе).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1.6. Палаточные лагеря организуются для детей в возрасте от 10 лет до 18 лет. Дети, регулярно занимающиеся в детских туристских объединениях и имеющие физическую подготовку, могут приниматься в лагерь с 8 лет.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1.8. Учредителю или собственнику палаточного лагеря необходимо уведомить орган, уполномоченный осуществлять государственный санитарно-эпидемиологический надзор, о месте размещения лагеря, о сроках его открытия и заезда детей не менее чем за один месяц.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1.9. Открытие палаточного лагеря осуществляется при условии соответствия его требованиям настоящих санитарных правил.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1.10. К работе в палаточный лагерь допускаются лица, прошедшие профессиональную гигиеническую подготовку, аттестацию и медицинское обследование в установленном </w:t>
      </w:r>
      <w:hyperlink r:id="rId12" w:history="1">
        <w:r w:rsidRPr="00B8410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порядке</w:t>
        </w:r>
      </w:hyperlink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2235" cy="219710"/>
                <wp:effectExtent l="0" t="0" r="0" b="0"/>
                <wp:docPr id="4" name="Прямоугольник 4" descr="Об утверждении СанПиН 2.4.4.3048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23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Об утверждении СанПиН 2.4.4.3048-13 " style="width:8.0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Работники палаточного лагеря должны быть привиты в соответствии с </w:t>
      </w:r>
      <w:hyperlink r:id="rId13" w:history="1">
        <w:r w:rsidRPr="00B8410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национальным календарем профилактических прививок</w:t>
        </w:r>
      </w:hyperlink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 </w:t>
      </w:r>
      <w:hyperlink r:id="rId14" w:history="1">
        <w:r w:rsidRPr="00B8410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 эпидемиологическим показаниям</w:t>
        </w:r>
      </w:hyperlink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102235" cy="219710"/>
                <wp:effectExtent l="0" t="0" r="0" b="0"/>
                <wp:docPr id="3" name="Прямоугольник 3" descr="Об утверждении СанПиН 2.4.4.3048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23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Об утверждении СанПиН 2.4.4.3048-13 " style="width:8.0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5" w:history="1">
        <w:r w:rsidRPr="00B8410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21.10.2011, регистрационный N 22111).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</w:t>
      </w:r>
      <w:hyperlink r:id="rId16" w:history="1">
        <w:r w:rsidRPr="00B8410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</w:t>
        </w:r>
      </w:hyperlink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 государственной регистрации не нуждается. - Письмо Минюста России от 17.02.2011, регистрационный N 01/8577-ДК).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1.11. Каждый работник палаточного лагеря должен иметь личную медицинскую книжку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профилактических прививках, отметки о прохождении профессиональной гигиенической подготовки и аттестации.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1.12. Каждая смена палаточного лагеря комплектуется заранее. Количество детей в каждом отряде не должно быть более 15. Зачисление детей проводит начальник лагеря в соответствии с заключением врача о состоянии здоровья детей (или на основании справок об их здоровье). В палаточный лагерь могут быть зачислены дети, которые по состоянию здоровья допущены врачом медицинской организации для участия в данном лагере (с учетом его направленности и возможных физических нагрузок).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1.13. Продолжительность смены в палаточном лагере определяется его спецификой (профилем, программой) и климатическими условиями. Рекомендуемая продолжительность смены составляет не более 21 дня.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отсутствии условий для проведения банных дней (помывки детей) продолжительность смены не может быть более 7 дней.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1.14. При перевозке организованных групп детей к месту размещения палаточного лагеря и обратно железнодорожным транспортом следует соблюдать санитарно-эпидемиологические требования по перевозке организованных групп детей и подростков железнодорожным транспортом. При перевозке детей автомобильным транспортом к месту размещения палаточного лагеря и обратно необходимо руководствоваться нормативными правовыми актами по обеспечению санитарно-эпидемиологического благополучия и безопасности перевозок организованных групп детей автомобильным транспортом.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1.15. В штат палаточного лагеря должен входить медицинский работник (работники).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1.16. Палаточный лагерь должен иметь устойчивую телефонную связь.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1.17. К непередвижному палаточному лагерю должен быть обеспечен подъезд транспорта.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8410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Требования к территории и размещению палаточного лагеря</w:t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Размещение палаточного лагеря не допускается на территории, эндемичной по антропозоонозным инфекциям, на рекультивированных полигонах токсичных промышленных и твердых бытовых отходов, в санитарно-защитных зонах, на территориях радиоактивного загрязнения и мест захоронения радиоактивных отходов.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Палаточные лагеря следует располагать на расстоянии не ближе 100 метров от линий высоковольтных электропередач, автомагистралей, железнодорожных путей.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Для расположения палаточного лагеря должна быть выбрана сухая, незаболоченная, незатопляемая талыми, дождевыми и паводковыми водами территория. Для лучшего стока дождевых вод и быстрого просушивания территории лагеря целесообразно выбирать участок с ровным рельефом и одним склоном для стока ливневых вод.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Палаточный лагерь рекомендуется располагать вблизи источника питьевого водоснабжения. При отсутствии источника питьевого водоснабжения может использоваться привозная питьевая вода или питьевая вода промышленного производства, расфасованная в емкости (бутилированная).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Территория палаточного лагеря должна быть обозначена по периметру хорошо заметными знаками (флажки, ленты и прочее) или огорожена.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На территории непередвижного палаточного лагеря предусматриваются зоны: жилая; приготовления и приема пищи, хранения продуктов питания (далее - пищеблок); санитарно-бытовая; административно-хозяйственная; физкультурно-спортивная.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территории палаточного лагеря могут быть предусмотрены зоны (участки) для групп, существующие автономно, каждая из которых организует мероприятия по своему профилю (плану), с возможной организацией питания, отдельно от других групп.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 Перед открытием непередвижного палаточного лагеря на его территории проводятся: уборка территории от мусора, сухостоя и валежника, очистка от колючих кустарников и растительности с ядовитыми плодами, а также, при необходимости, аккарицидная обработка территории, мероприятия по борьбе с грызунами.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2.7. В непередвижном палаточном лагере предусматривают место для сбора и хранения мусора в контейнерах с закрывающимися крышками, или иных емкостях, недоступных для грызунов и иных животных, которые рекомендуется размещать на расстоянии не менее 25 метров от жилой зоны и пищеблока.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8410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III. Требования к водоснабжению</w:t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Палаточный лагерь должен быть обеспечен водой, отвечающей требованиям безопасности к питьевой воде.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качестве источников питьевой воды могут быть использованы существующие источники централизованного водоснабжения населенных мест, источники нецентрализованного водоснабжения (артскважины, каптажи, колодцы, родники и другие источники), а также питьевая вода, доставляемая специальным транспортом или питьевая вода промышленного производства, расфасованная в емкости (бутилированная).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Дезинфекция емкостей для доставки и хранения питьевой воды проводится препаратами, разрешенными к применению в установленном порядке, в соответствии с инструкцией производителя.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Во время передвижения детей по маршруту, походов, экскурсий используют охлажденную кипяченую воду (кипячение в течение 5-10 минут от момента закипания) или воду, полученную из источников, указанных в </w:t>
      </w:r>
      <w:hyperlink r:id="rId17" w:history="1">
        <w:r w:rsidRPr="00B8410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3.1</w:t>
        </w:r>
      </w:hyperlink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том числе бутилированную.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Количество воды для питья рекомендуется определять из расчета не менее 2 литров на 1 человека в сутки.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Для питья, мытья овощей и фруктов, которые в дальнейшем не будут подвергаться термической обработке, используют воду, отвечающую требованиям безопасности предъявляемых к питьевой воде.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непередвижном лагере кипяченую воду, хранящуюся на пищеблоке, меняют не реже 1 раза в 12 часов.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 В непередвижном палаточном лагере необходимо иметь возможность подогрева воды для обеспечения горячей водой пищеблока и санитарно-бытовой зоны.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8410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IV. Требования к организации жилой зоны</w:t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В жилой зоне размещаются жилые палатки, место для сушки одежды и обуви.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Палатки размещают на сухом, ровном месте на площадках с травяным покрытием или с утрамбованным грунтом. При размещении палаток непосредственно на земле, плохо впитывающей влагу (глинистые почвы), рекомендуется оборудовать отвод для дождевых вод с уклоном от палатки.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Тип палаток выбирается в зависимости от природно-климатических особенностей местности и назначения (специализации) палаточного лагеря.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Палатки должны быть прочными, непромокаемыми (или устанавливаться под тентом), ветроустойчивыми, в местах обитания кровососущих насекомых иметь защиту от них (защитная сетка на двери и окнах). Могут использоваться кемпинговые и армейские палатки.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Все палатки должны иметь плотно закрывающийся вход. Под тентом палатки должно предусматриваться место для хранения обуви.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Палатки в непередвижном лагере можно устанавливать на деревянный настил, приподнятый над землей на 5-15 см.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Дно палатки (кроме стоящих на деревянном настиле) должно быть из водонепроницаемой ткани.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 Мальчики и девочки размещаются в разных палатках. Каждый проживающий в палаточном лагере должен иметь индивидуальное спальное место.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 В непередвижных палаточных лагерях могут использоваться многоместные армейские палатки площадью пола не менее 3 кв.м на одного проживающего. В таких палатках рекомендуется устанавливать кровати или раскладушки. Каждое спальное место комплектуется матрацем, одеялом и подушкой. Запас постельного белья формируется с учетом обеспечения смены комплекта не менее 1 раза в 7 дней.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Грязное белье из палаток складывают в специальные мешки (матерчатые или клеенчатые) для последующей стирки. Мешки с грязным бельем не должны находиться в жилых палатках.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 В палатках, не обеспеченных кроватями или раскладушками, используются теплоизоляционные туристские коврики и спальные мешки.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Спальные мешки комплектуются съемными вкладышами или простынями из хлопчатобумажной ткани. Допускается использовать в личных целях личные индивидуальные спальные мешки, имеющие маркировку, содержащую персональные данные (фамилию, имя).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4.7. Перед началом работы лагеря, в целях профилактики педикулеза и инфекционных заболеваний, постельные принадлежности (матрацы, одеяла, подушки) и спальные мешки (кроме личных индивидуальных спальных мешков), подлежат камерной дезинфекции или химической чистке.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8410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V. Требования к организации физкультурно-спортивной зоны</w:t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5.1. Физкультурно-спортивная зона в непередвижном палаточном лагере должна быть инсолируемой. В указанной зоне организуется выделение площадок для проведения 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подвижных игр. Покрытие площадок может быть травяным, твердым, грунтовым или иметь специальные покрытия, разрешенные для применения в установленном порядке.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Использование открытых водных объектов для купания детей в непередвижных лагерях допускается только при наличии санитарно-эпидемиологического заключения, подтверждающего соответствие объекта санитарным правилам, предъявляющим гигиенические требования к охране поверхностных вод и (или) предъявляющим санитарно-эпидемиологические требования к охране прибрежных вод морей от загрязнения в местах водопользования населения, выданного органом, уполномоченным осуществлять федеральный государственный санитарно-эпидемиологический надзор.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необходимости на берегу оборудуются защитные устройства от солнца.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 Граница поверхности воды, предназначенной для купания, обозначается яркими, хорошо видимыми плавучими сигналами.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 Территория берега водоема, предназначенная для отдыха и купания, должна быть очищена от мусора и удалена от мест сброса сточных вод, водопоя скота и других источников загрязнения на расстоянии не менее 500 м.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8410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VI. Требования к организации административно-хозяйственной зоны и пищеблока</w:t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 Административно-хозяйственная зона выделяется по усмотрению организаторов палаточного лагеря, исходя из целесообразности и рельефа местности. Она предусматривает: палатки (строения) администрации лагеря, зону для приготовления и приема пищи, хранения продуктов, склад (палатка) снаряжения и инвентаря, медицинский пункт.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 Устройство пищеблока определяется формой организации питания: привозное, на костре, с использованием стационарной или полевой (в том числе передвижной) кухни. В случае децентрализованного приготовления пищи отдельными группами, входящими в палаточный лагерь, таких зон может быть несколько, при этом каждая из них может непосредственно примыкать к жилой зоне.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 На территории пищеблока размещают кухню для приготовления пищи, моечную для мытья столовой и кухонной посуды, столовую для приема пищи, кладовую (продовольственная палатка, погреб) для хранения запасов пищевых продуктов, которая должна располагаться рядом с кухней. Кладовая должна быть оборудована стеллажами, приподнятыми над полом не менее чем на 0,35 м и на расстоянии от стены не менее чем 0,2 м. Обеспечивается хранение продуктов в емкостях с крышками, исключающих возможность проникновения влаги, насекомых, грызунов и животных.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Кухня может располагаться в стационарном строении или отдельной палатке с 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естественной вентиляцией (окна и вход должны быть закрыты мелкой сеткой).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Кухня и столовая могут быть объединены.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Рядом с входом в кухню оборудуется умывальник для мытья рук персонала, занятого приготовлением пищи.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 Моечная должна располагаться рядом с кухней. Допускается устройство моечной на кухне с выделением отдельной рабочей зоны.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6.5. В непередвижных палаточных лагерях при приеме пищи используются столы, скамейки (стулья), установленные под навесом (тентом) или в специальной палатке.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6.6. Медицинский пункт размещают в помещении или отдельной палатке площадью не менее 4 кв.м. Для изоляции заболевших детей используются отдельные помещения или палатки на 2-3 места, проживание в которых детей и персонала не допускается.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6.7. Электрогенераторы и другие энергогенерирующие устройства, при их наличии в палаточном лагере, должны располагаться не ближе 25 м от жилой зоны, в недоступном для детей месте.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8410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VII. Требования к организации санитарно-бытовой зоны</w:t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 Санитарно-бытовая зона включает в себя умывальники, места для мытья ног, для стирки белья, для сушки одежды, туалеты, место сбора мусора. Рекомендуется оборудовать душевые.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 В непередвижном лагере умывальники следует располагать вблизи жилой зоны под навесом на утрамбованной площадке из расчета 1 умывальник на 8-10 человек.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Сточные воды отводятся в специальную яму. Мыльные воды должны проходить через мылоуловитель (ящик с решетчатым дном, наполненный соломой, стружками).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7.3. Помывка детей проводится не реже 1 раза в 7 дней. Для помывки детей используют баню ближайшего населенного пункта (или заранее выбранные по маршруту передвижения), а также баню, оборудованную непосредственно в лагере, или используют душевые установки с подогревом воды.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7.4. В непередвижном лагере постирочная для индивидуальной стирки белья и одежды детьми может быть устроена с противоположной стороны умывальника с установкой скамейки для размещения тазов. Сток осуществляется через канаву или по трубе в ту же яму, что и от умывальников.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7.5. Туалеты в непередвижных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х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2/3 объема.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палаточных лагерях могут использоваться биотуалеты.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7.6. Дорожки к туалетам в непередвижном палаточном лагере должны быть ровными, без впадин и ям. Рекомендуется организовать освещение данных дорожек и туалетов.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7.7. В непередвижном палаточном лагере место для личной гигиены девушек оборудуется в душевой кабине, женском туалете или отдельной палатке. Оно обеспечивается подставками (полками) для предметов личной гигиены и емкостями для теплой воды.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8410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VIII. Требования к организации режима дня детей</w:t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 Распорядок дня палаточного лагеря должен предусматривать: продолжительность сна не менее 8 часов, питание детей не менее 3 раз, проведение утренней зарядки, мероприятий по профилю лагеря, спортивных и культурно-массовых мероприятий, гигиенических, оздоровительных и закаливающих (водные, воздушные) процедур, работы по благоустройству лагеря, а также отдых и свободное время.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8.2. При проведении физкультурных и спортивных мероприятий возможно использование имеющихся вблизи места дислокации лагеря спортивных сооружений.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8.3. Физкультурные и спортивные мероприятия организуются с учетом возраста, физической подготовленности и здоровья детей.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Дети основной группы здоровья могут участвовать во всех спортивных мероприятиях без ограничения. Для детей, отнесенных к другим группам здоровья, физическая нагрузка (в том числе вес рюкзака) нормируется с учетом медицинских показаний медицинским работником (или ответственным лицом).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8.4. Утренняя зарядка проводится на открытом воздухе, кроме дождливой погоды.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8.5. Купание детей рекомендуется проводить в солнечные и безветренные дни, в светлое время суток, при температуре воздуха не ниже 23°С и температуре воды не ниже 20°С. Рекомендуемая продолжительность непрерывного пребывания в воде в первые дни 2-5 минут, с постепенным увеличением до 10-15 минут. Купание сразу после еды не 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рекомендуется.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Воздушные ванны начинают при температуре воздуха не ниже 18°С. Продолжительность первых процедур - 15-20 минут. Прием воздушных ванн рекомендуется сочетать с ходьбой, подвижными играми, физическими упражнениями, общественно-полезным трудом.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Солнечные ванны назначают детям после приема воздушных ванн. Их проводят в первой половине дня до 11 часов или после 16 часов на пляже, площадках, защищенных от ветра, спустя час - полтора после еды при температуре воздуха не ниже 25°С. Солнечные ванны следует начинать с 5 мин., постепенно увеличивая процедуру до 30-50 мин. Не допускается прием солнечных ванн без головных уборов.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8.6. В режим дня палаточного лагеря рекомендуется включать пешеходные экскурсии и походы протяженностью не более 20 км (протяженность зависит от возраста, физической подготовленности детей и способа их передвижения).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Через каждые 35-40 мин. движения необходимо устраивать остановку для отдыха на 10-15 минут. Маршрут должен пролегать в основном по затененной местности.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Рекомендуемая продолжительность походов, совершаемых из палаточных лагерей: для неподготовленных детей, впервые участвующих в походах, - не более 3-4 ходовых дней; для подготовленных детей, занимающихся в туристских объединениях, - не более 14 ходовых дней.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температуре воздуха от 25°С до 28°С проведение походов рекомендуется проводить в часы наименьшей инсоляции.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дни с повышенной температурой воздуха (выше 28°С) необходимо принимать профилактические меры для предупреждения перегрева и тепловых ударов у детей. В такие дни не проводятся мероприятия с интенсивной физической нагрузкой. В жаркие дни рекомендуется организовывать отдых и купание детей в открытых водоемах.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8.7. Перед выходом на маршрут все участники должны пройти медицинский осмотр и получить разрешение медицинского работника.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8410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IX. Требования к организации питания</w:t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9.1. Для организации питания детей в палаточном лагере могут быть использованы следующие формы: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питание в близлежащей организации общественного питания;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привозное горячее питание (доставка готовой пищи в термоконтейнерах);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в) приготовление пищи с использованием полевой кухни;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приготовление пищи на пищеблоке палаточного лагеря;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приготовление пищи на костре.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9.2. При организации питания детей палаточного лагеря в организациях общественного питания или пищеблоке палаточного лагеря должны соблюдаться санитарно-эпидемиологические требования, предъявляемые к организации питания обучающихся в общеобразовательных учреждениях, учреждениях начального и среднего профессионального образования, и настоящим санитарным правилам.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9.3. При доставке готовой пищи используют термоконтейнеры, разрешенные к применению для контакта с пищевыми продуктами. Готовые первые и вторые блюда могут находиться в термоконтейнерах (термосах) в течение времени, обеспечивающего поддержание температуры не ниже температуры раздачи. Время доставки готовых блюд в термоконтейнерах от момента их приготовления до реализации не должно превышать 2 часов.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9.4. Полевые кухни оборудуются под навесом или в каркасной палатке для защиты от атмосферных осадков и пыли. Кухня должна быть обеспечена разделочными столами, разделочными досками и поварскими ножами с соответствующей маркировкой.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9.5. Во время стоянок передвижного палаточного лагеря возможно приготовление пищи на костре.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9.6. В непередвижных туристских лагерях кухню оборудуют разделочными столами (не менее 2) для раздельной обработки сырых и готовых продуктов. Столы должны иметь гигиеническое покрытие, устойчивое к воздействию дезинфицирующих и моющих средств. Допускается покрытие столов клеенкой (она должна заменяться при нарушении ее целостности и по мере износа). Столы должны иметь маркировку для обработки сырой и готовой продукции.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9.7. В оборудование кухни также входят: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разделочные доски и ножи с соответствующей маркировкой: "СМ" - сырое мясо, "СР" - сырая рыба, "СО" - сырые овощи, "ВМ" - вареное мясо, "ВР" - вареная рыба, "ВО" - вареные овощи, "Х" - хлеб, "Г" - гастрономия, "КС" - куры сырые, "Зелень", "Сельдь". Допускается для сырого мяса и сырых кур использовать одну доску с маркировкой "СМ, КС", а также для сырых овощей и зелени с маркировкой "СО, зелень". Разделочные доски должны быть изготовлены из дерева, использование досок из пластмассы и прессованной фанеры не допускается;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баки, бачки, ведра (котлы), кастрюли, столовые приборы и другие предметы кухонного оборудования;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в) фартуки, халаты, косынки не менее чем в двух комплектах для всего поварского состава и дежурных по кухне;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баки и ведра с крышками для сбора пищевых отходов.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скоропортящихся продуктов должны быть предусмотрены условия их хранения при температуре не выше 6°С.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Сточные воды отводятся от кухни и моечных в специальную яму. Сточные воды должны проходить через фильтр (ящик с решетчатым дном, наполненный соломой, стружками).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9.8. Для приема пищи используется металлическая, эмалированная, фаянсовая посуда. Возможно использование одноразовой посуды, разрешенной к применению для горячих пищевых продуктов. Повторное использование одноразовой посуды не допускается.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9.9. В палаточных лагерях количество комплектов столовой и чайной посуды, столовых приборов должно полностью обеспечивать одновременное питание участников лагеря (при раздельном приготовлении пищи по группам - одновременное питание всех членов группы).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9.10. Уборка столовой и мытье столов проводятся после каждого приема пищи с использованием выделенной ветоши и промаркированных емкостей.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9.11. В палаточных лагерях дети могут быть допущены к мытью посуды, а дежурные - к мытью кухонного инвентаря.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9.12. В палаточном лагере во время приготовления пищи обязательно присутствие квалифицированных поваров или лиц, ответственных за питание.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9.13. В непередвижном палаточном лагере должны быть выделены места для раздельного мытья кухонной (котлы, кастрюли, прочий инвентарь) и столовой посуды; столы для сбора грязной и чистой посуды; стеллажи для сушки и хранения чистой посуды.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9.14. Для мытья столовой и чайной посуды, столовых приборов используются промаркированные емкости в количестве не менее 3; для мытья кухонной посуды и разделочного инвентаря выделяют отдельную промаркированную емкость.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мытья посуды применяют разрешенные моющие средства в соответствии с инструкциями по их применению.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Чайная посуда, столовые приборы промываются горячей водой (45°С) с применением моющих средств в 1-й емкости, ополаскиваются горячей водой (65°С) во 2-й емкости. Столовые приборы после мытья ошпариваются.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Столовая посуда обрабатывается в следующем порядке: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а) механическое удаление остатков пищи;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мытье в 1-й емкости в воде с температурой не ниже 45°С с добавлением моющих средств в соответствии с инструкцией;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мытье во 2-й емкости в воде с температурой не ниже 45°С и добавлением моющих средств в количестве в 2 раза меньшем, чем в 1-й емкости;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ополаскивание посуды в 3-й емкости горячей водой с температурой не ниже 65°С.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Рекомендуется смену воды в каждой емкости проводить после мытья и ополаскивания 20 единиц посуды.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палаточном лагере при отсутствии горячей воды можно использовать разрешенные моющие средства, предназначенные для мытья столовой посуды в холодной воде, в соответствии с инструкцией изготовителя.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После мытья столовая и чайная посуда, столовые приборы просушиваются.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Разделочные доски и ножи после их мытья необходимо ошпарить кипятком, просушить и хранить на стеллажах.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Чистая посуда и столовые приборы хранятся на полках (стеллажах), закрытых чистой тканью или марлей.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Столовые приборы хранятся в вертикальном положении ручками вверх.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9.15. Ветошь, щетки для мытья посуды после использования подвергаются кипячению в течение 15 минут в воде с добавлением моющих средств или обрабатываются дезинфицирующим раствором, разрешенным к применению, затем промывают, сушат и хранят в специально промаркированной емкости.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9.16. В палаточном лагере организуется 3-5-разовое питание. Интервалы между приемами пищи должны быть не более 5 часов. Из 3-5-разового питания не менее 3 приемов пищи должны быть с горячими блюдами (завтрак, обед, ужин); два приема пищи (полдник, второй ужин или второй завтрак) могут включать соки, чай, фрукты и кондитерские изделия. В исключительных случаях (при выездных мероприятиях) допускается 2-разовое горячее питание (завтрак, ужин).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9.17. В дневной рацион питания должен входить набор продуктов, соответствующий суточной потребности в пищевых веществах и энергии детей (.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Рекомендуемые среднесуточные наборы пищевых продуктов, в том числе используемые для приготовления блюд и напитков, для детей и подростков в палаточных лагерях приведены в </w:t>
      </w:r>
      <w:hyperlink r:id="rId18" w:history="1">
        <w:r w:rsidRPr="00B8410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таблице 2 Приложения N 1</w:t>
        </w:r>
      </w:hyperlink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9.18. В палаточном лагере примерное меню составляется на 5-10 дней в соответствии с рекомендуемой формой (.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Примерное меню должно содержать информацию о количественном составе блюд, энергетической и пищевой ценности каждого блюда.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организации питания детей допускается проводить подсчет энергетической ценности суточного рациона питания без детализации по отдельным блюдам.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9.19. Примерное меню для палаточного лагеря разрабатывается ответственным за питание в лагере - поваром или организацией, обеспечивающей питание, и утверждается начальником палаточного лагеря либо его учредителем.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9.20. Производство готовых блюд осуществляется в соответствии с технологическими картами, в которых должны быть отражены рецептура и технология приготавливаемых блюд и кулинарных изделий. Технологические карты должны быть оформлены согласно </w:t>
      </w:r>
      <w:hyperlink r:id="rId19" w:history="1">
        <w:r w:rsidRPr="00B8410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таблице 2 Приложения N 3</w:t>
        </w:r>
      </w:hyperlink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Описания технологических процессов приготовления блюд, в том числе вновь разрабатываемых блюд, должны содержать в себе рецептуру и технологию, обеспечивающие безопасность приготавливаемых блюд и их пищевую ценность.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производстве готовых блюд следует учесть, что мясные и рыбные консервы можно использовать только для приготовления горячей пищи непосредственно после вскрытия банки. Овощи урожая прошлого года (капусту, репчатый лук, морковь, свеклу) допускается использовать только после термической обработки.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9.21. В примерном меню должно учитываться рациональное распределение энергетической ценности по отдельным приемам пищи. Распределение калорийности по приемам пищи в процентном отношении от суточного рациона должно составлять при 3-разовом питании: завтрак - 25-30%, обед - 35-45%, ужин - 25-30%. При 5-разовом питании: завтрак - 20-25%, второй завтрак - 5-10%; обед - 30-35%, полдник - 10%, ужин - 25-30%.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составлении меню допустимы отклонения от рекомендуемых норм питания (наборов продуктов) в пределах +/-5%.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Рекомендуемая масса порций блюд (в граммах) для детей, в зависимости от возраста детей, представлена в </w:t>
      </w:r>
      <w:hyperlink r:id="rId20" w:history="1">
        <w:r w:rsidRPr="00B8410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таблице 1 Приложения N 3</w:t>
        </w:r>
      </w:hyperlink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9.22. В суточном рационе питания содержание белков должно обеспечивать 12-15% от калорийности рациона, жиров 30-32% и углеводов 55-58%.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9.23. Фактический рацион питания должен соответствовать утвержденному примерному меню. При отсутствии необходимых пищевых продуктов, допускается их замена другими продуктами, равноценными по химическому составу, - белкам, жирам, углеводам (пищевой ценности), в соответствии с таблицей замены пищевых продуктов (.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9.24. Для предотвращения возникновения и распространения инфекционных и массовых неинфекционных заболеваний (отравлений) не допускается использовать пищевые продукты и изготавливать блюда, указанные в </w:t>
      </w:r>
      <w:hyperlink r:id="rId21" w:history="1">
        <w:r w:rsidRPr="00B8410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Приложении N 5</w:t>
        </w:r>
      </w:hyperlink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9.25. При организации питания в походах необходимо руководствоваться рекомендуемым набором продуктов для походов (.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9.26. Пищевые продукты и продовольственное сырье, используемые в питании, должны соответствовать предъявляемым к ним требованиям. Сопроводительную документацию необходимо сохранять до конца смены.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Качество пищевых продуктов и продовольственного сырья при централизованном питании проверяется медицинским работником или ответственным за питание, с занесением информации в журнал бракеража поступающих пищевых продуктов и продовольственного сырья (.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допускаются закупка пищевых продуктов с истекшими сроками реализации и признаками порчи.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9.27. При хранении продуктов в палаточном лагере должны соблюдаться сроки годности, условия хранения и правила товарного соседства. Сырые продукты следует хранить отдельно от готовых блюд и пищевых продуктов, не требующих тепловой обработки.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9.28. Дети могут быть допущены к отдельным видам заготовительных работ пищевых продуктов (чистке картошки, резке хлеба и других), к сервировке и уборке столов. При приготовлении пищи на костре или в полевой кухне дети (дежурные) под наблюдением взрослых могут участвовать в приготовлении пищи.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9.29. Выдача готовой пищи осуществляется после снятия пробы медицинским работником или ответственным лицом. Оценку качества блюд проводят по органолептическим показателям (пробу снимают непосредственно из емкостей, в которых готовится пища). При централизованном питании результаты бракеража регистрируются в журнале бракеража готовой продукции (.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9.30. Пищу готовят на каждый прием и реализуют не позднее 1-го часа с момента ее приготовления. Подогрев готовых блюд не допускается.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9.31. Рекомендуется оставлять суточные пробы от всех приготовленных и реализованных блюд и кулинарных изделий. Пробы отбирают прокипяченными ложками в прокипяченную посуду и сохраняют в течение 48 часов при температуре не выше 6°С. На емкости с пробами наносят информацию о времени их отбора.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9.32. Контроль выполнения норм питания осуществляется медицинским работником или ответственным лицом ежедневно.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8410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X. Требования к санитарному содержанию территории лагеря палаточного типа</w:t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10.1. Территория палаточного лагеря должна содержаться в чистоте. Перед началом смены лагеря и после ее окончания должна быть проведена уборка территории с вывозом мусора в места сбора бытовых отходов.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10.2. Текущая уборка территории должна проводиться ежедневно по мере загрязнения. Твердые бытовые отходы собирают в полиэтиленовые мешки, мусоросборники или специальные емкости. При заполнении их на 2/3 объема и по окончании смены они должны быть вывезены специальным автотранспортом. Сжигание мусора на территории лагеря и на прилегающей территории не допускается.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местах стоянок передвижных лагерей пищевые отходы закапываются в отведенном для них месте.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10.3. Ямы для сбора сточных вод в непередвижных палаточных лагерях должны быть закрыты крышками и заполняться не более чем на 2/3 объема. Для предупреждения выплода мух рекомендуется использовать дезинсекционные средства, прошедшие государственную регистрацию и применять их в соответствии с инструкцией производителя. Рекомендованная кратность обработки - 1 раз в 5-10 дней.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Органические (пищевые) отходы допускается утилизировать посредством компостной ямы, глубиной не менее 1 метра, с крышкой, которая ежедневно должна присыпаться слоем земли не менее 2,5 сантиметра. При заполнении на 2/3 объема яма полностью засыпается землей.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10.4. Дверные ручки и полы в туалетах ежедневно промывают с использованием моющих средств и обрабатывают дезинфицирующими средствами. Не допускается привлекать детей к уборке туалетов.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10.5. Выгребные ямы туалетов ежедневно заливаются растворами дезинфицирующих средств. Туалеты выгребного типа должны периодически обрабатываться инсектицидами для предотвращения выплода мух, в соответствии с </w:t>
      </w:r>
      <w:hyperlink r:id="rId22" w:history="1">
        <w:r w:rsidRPr="00B8410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10.3</w:t>
        </w:r>
      </w:hyperlink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10.6. Палатки должны содержаться в чистоте, мусор из них должен регулярно убираться.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10.7. Моющие и дезинфицирующие средства хранят в специально отведенных местах в таре производителя, допускается их хранение в специально выделенных промаркированных емкостях.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10.8. Уборочный инвентарь должен быть промаркирован. После использования уборочный инвентарь моют с моющими и дезинфицирующими средствами и хранят в специально отведенном месте. Уборочный инвентарь для уборки санитарных узлов должен иметь сигнальную маркировку (красную, оранжевую) и храниться отдельно.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10.9. На территории палаточного лагеря не должно быть безнадзорных домашних животных.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8410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XI. Требования к соблюдению правил личной гигиены персоналом</w:t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11.1. Персонал пищеблока перед началом работы должен надевать чистую спецодежду, убирать волосы под головной убор, тщательно мыть руки с мылом.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Необходимо предусмотреть стирку спецодежды.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11.2. В непередвижном лагере ежедневно перед началом работы медицинский работник осматривает персонал пищеблока и дежурных по кухне на наличие гнойничковых заболеваний и заболеваний верхних дыхательных путей. Лица, из числа персонала пищеблока и дежурных по кухне с гнойничковыми заболеваниями кожи, нагноившимися порезами, ожогами, ссадинами, а также с заболеваниями верхних дыхательных путей к работе на кухне не допускаются. Результаты осмотра заносятся в журнал здоровья (.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11.3. При появлении признаков простудного заболевания или желудочно-кишечного расстройства, а также нагноений, порезов, ожогов персонал лагеря обязан сообщать об этом начальнику лагеря или иному ответственному лицу и обратиться за медицинской помощью. Персонал также обязан информировать обо всех случаях заболевания кишечными инфекциями в своей семье, если контактирует с членами семьи во время работы в палаточном лагере.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8410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XII. Требования к выполнению санитарных правил и организации работы медицинского персонала</w:t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12.1. Начальник палаточного лагеря отвечает за выполнение настоящих санитарных правил, в том числе обеспечивает: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наличие в лагере настоящих санитарных правил, ознакомление с ними и выполнение их персоналом лагеря;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необходимые условия для соблюдения санитарных правил;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подбор персонала, имеющего допуск по состоянию здоровья (наличие медицинских книжек), прошедшего профессиональную гигиеническую подготовку и аттестацию;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организацию мероприятий по дезинфекции, дезинсекции и дератизации.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12.2. Во всех случаях возникновения инфекционных заболеваний,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 начальник лагеря или иное ответственное лицо обязаны принять меры для устранения их причин и незамедлительно информировать орган, уполномоченный осуществлять федеральный государственный санитарно-эпидемиологический надзор, для принятия необходимых мер.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12.3. Медицинский персонал осуществляет: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повседневный контроль за соблюдением требований настоящих санитарных правил;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контроль за соблюдением правил личной гигиены детьми и персоналом, а также сроками проведения банных дней;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своевременную изоляцию инфекционных больных;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немедленное сообщение в территориальные медицинские организации и управления Роспотребнадзора о случаях инфекционных заболеваний;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контроль за выполнением режима дня;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контроль за организацией питания (за качеством поступающей продукции, за условиями ее хранения, за соблюдением сроков реализации, технологии приготовления и качеством готовой пищи; за санитарным состоянием и содержанием пищеблока; за качеством мытья посуды);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контроль за выполнением суточных норм и режима питания, отбор суточной пробы, за организацией питьевого режима;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ежедневный осмотр персонала пищеблока и дежурных на наличие гнойничковых заболеваний кожи, катаральных явлений верхних дыхательных путей, опрос на наличие дисфункции желудочно-кишечной системы (;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организацию и проведение санитарно-противоэпидемических мероприятий.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12.4. Первая помощь и медицинская помощь осуществляется в соответствии с законодательством Российской Федерации.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 период пребывания детей в палаточном лагере может быть оказана только первая медицинская помощь, далее (с учетом состояния здоровья) ребенок должен быть транспортирован в лечебно-профилактическое учреждение.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Оказание первой медицинской помощи детям в период отдыха и оздоровления в детских лагерях палаточного типа (в том числе и период передвижения в походах) может осуществляться медицинским работником или лицом, выделенным из числа лиц, сопровождающих детей в период отдыха и прошедших специальную подготовку по оказанию первой помощи.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оказания первой помощи детям используется аптечка, </w:t>
      </w:r>
      <w:hyperlink r:id="rId23" w:history="1">
        <w:r w:rsidRPr="00B8410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комплектация</w:t>
        </w:r>
      </w:hyperlink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которой утверждена </w:t>
      </w:r>
      <w:hyperlink r:id="rId24" w:history="1">
        <w:r w:rsidRPr="00B8410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Минздравсоцразвития России от 05.03.2011 N 169н "Об утверждении требований к комплектации изделиями медицинского назначения аптечек для оказания первой помощи работникам"</w:t>
        </w:r>
      </w:hyperlink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2235" cy="219710"/>
                <wp:effectExtent l="0" t="0" r="0" b="0"/>
                <wp:docPr id="2" name="Прямоугольник 2" descr="Об утверждении СанПиН 2.4.4.3048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23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Об утверждении СанПиН 2.4.4.3048-13 " style="width:8.0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2235" cy="219710"/>
                <wp:effectExtent l="0" t="0" r="0" b="0"/>
                <wp:docPr id="1" name="Прямоугольник 1" descr="Об утверждении СанПиН 2.4.4.3048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23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Об утверждении СанПиН 2.4.4.3048-13 " style="width:8.0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11.04.2011, регистрационный N 20452).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12.5. За нарушение санитарного законодательства начальник и ответственные лица палаточного лагеря в соответствии с должностными инструкциями (регламентами) несут ответственность в порядке, установленном законодательством Российской Федерации.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8410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1.</w:t>
      </w:r>
    </w:p>
    <w:p w:rsidR="00B84100" w:rsidRPr="00B84100" w:rsidRDefault="00B84100" w:rsidP="00B8410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СанПиН 2.4.4.3048-13</w:t>
      </w:r>
    </w:p>
    <w:p w:rsidR="00B84100" w:rsidRPr="00B84100" w:rsidRDefault="00B84100" w:rsidP="00B8410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84100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1. Суточная потребность в пищевых веществах и энергии детей</w:t>
      </w:r>
    </w:p>
    <w:p w:rsidR="00B84100" w:rsidRPr="00B84100" w:rsidRDefault="00B84100" w:rsidP="00B8410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4"/>
        <w:gridCol w:w="2479"/>
        <w:gridCol w:w="2352"/>
      </w:tblGrid>
      <w:tr w:rsidR="00B84100" w:rsidRPr="00B84100" w:rsidTr="00B84100">
        <w:trPr>
          <w:trHeight w:val="15"/>
        </w:trPr>
        <w:tc>
          <w:tcPr>
            <w:tcW w:w="4990" w:type="dxa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Название пищевых веществ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Усредненная потребность в пищевых веществах для детей возрастных групп:</w:t>
            </w:r>
          </w:p>
        </w:tc>
      </w:tr>
      <w:tr w:rsidR="00B84100" w:rsidRPr="00B84100" w:rsidTr="00B84100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 лет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11 лет и старше</w:t>
            </w:r>
          </w:p>
        </w:tc>
      </w:tr>
      <w:tr w:rsidR="00B84100" w:rsidRPr="00B84100" w:rsidTr="00B8410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Белки (г)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76,5</w:t>
            </w:r>
          </w:p>
        </w:tc>
      </w:tr>
      <w:tr w:rsidR="00B84100" w:rsidRPr="00B84100" w:rsidTr="00B8410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Жиры (г)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</w:tr>
      <w:tr w:rsidR="00B84100" w:rsidRPr="00B84100" w:rsidTr="00B8410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Углеводы (г)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370,2</w:t>
            </w:r>
          </w:p>
        </w:tc>
      </w:tr>
      <w:tr w:rsidR="00B84100" w:rsidRPr="00B84100" w:rsidTr="00B8410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Энергетическая ценность - калорийность (ккал)*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2550</w:t>
            </w:r>
          </w:p>
        </w:tc>
      </w:tr>
    </w:tbl>
    <w:p w:rsidR="00B84100" w:rsidRPr="00B84100" w:rsidRDefault="00B84100" w:rsidP="00B8410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84100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2. Рекомендуемые среднесуточные наборы пищевых продуктов, в том числе, используемые для приготовления блюд и напитков, для детей и подростков в палаточных лагерях*</w:t>
      </w:r>
    </w:p>
    <w:p w:rsidR="00B84100" w:rsidRPr="00B84100" w:rsidRDefault="00B84100" w:rsidP="00B8410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  <w:gridCol w:w="1045"/>
        <w:gridCol w:w="1788"/>
        <w:gridCol w:w="1212"/>
        <w:gridCol w:w="1788"/>
      </w:tblGrid>
      <w:tr w:rsidR="00B84100" w:rsidRPr="00B84100" w:rsidTr="00B84100">
        <w:trPr>
          <w:trHeight w:val="15"/>
        </w:trPr>
        <w:tc>
          <w:tcPr>
            <w:tcW w:w="3881" w:type="dxa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продуктов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продуктов в зависимости от возраста детей</w:t>
            </w:r>
          </w:p>
        </w:tc>
      </w:tr>
      <w:tr w:rsidR="00B84100" w:rsidRPr="00B84100" w:rsidTr="00B84100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г, мл, брутто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г, мл, нетто</w:t>
            </w:r>
          </w:p>
        </w:tc>
      </w:tr>
      <w:tr w:rsidR="00B84100" w:rsidRPr="00B84100" w:rsidTr="00B84100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 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 лет и старше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 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 лет и старше</w:t>
            </w:r>
          </w:p>
        </w:tc>
      </w:tr>
      <w:tr w:rsidR="00B84100" w:rsidRPr="00B84100" w:rsidTr="00B8410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ржаной (ржано-пшеничный)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</w:tr>
      <w:tr w:rsidR="00B84100" w:rsidRPr="00B84100" w:rsidTr="00B8410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B84100" w:rsidRPr="00B84100" w:rsidTr="00B8410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Мука пшеничная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B84100" w:rsidRPr="00B84100" w:rsidTr="00B8410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Крупы, бобовые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B84100" w:rsidRPr="00B84100" w:rsidTr="00B8410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Макаронные изделия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B84100" w:rsidRPr="00B84100" w:rsidTr="00B8410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Картофель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250**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250**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</w:t>
            </w:r>
          </w:p>
        </w:tc>
      </w:tr>
      <w:tr w:rsidR="00B84100" w:rsidRPr="00B84100" w:rsidTr="00B8410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Овощи свежие, зелень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280***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320***</w:t>
            </w:r>
          </w:p>
        </w:tc>
      </w:tr>
      <w:tr w:rsidR="00B84100" w:rsidRPr="00B84100" w:rsidTr="00B8410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Фрукты (плоды) свежие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185***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185***</w:t>
            </w:r>
          </w:p>
        </w:tc>
      </w:tr>
      <w:tr w:rsidR="00B84100" w:rsidRPr="00B84100" w:rsidTr="00B8410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Фрукты (плоды) сухие, в том числе шиповник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B84100" w:rsidRPr="00B84100" w:rsidTr="00B8410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Соки плодоовощные, напитки витаминизированные, в том числе инстантные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B84100" w:rsidRPr="00B84100" w:rsidTr="00B8410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Мясо жилованное (мясо на кости) 1 кат.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 (95)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 (105)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</w:t>
            </w:r>
          </w:p>
        </w:tc>
      </w:tr>
      <w:tr w:rsidR="00B84100" w:rsidRPr="00B84100" w:rsidTr="00B8410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Цыплята 1 категории потрошенные (куры 1 кат. п/п)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 (51)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 (76)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</w:t>
            </w:r>
          </w:p>
        </w:tc>
      </w:tr>
      <w:tr w:rsidR="00B84100" w:rsidRPr="00B84100" w:rsidTr="00B8410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Рыба-филе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</w:t>
            </w:r>
          </w:p>
        </w:tc>
      </w:tr>
      <w:tr w:rsidR="00B84100" w:rsidRPr="00B84100" w:rsidTr="00B8410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Колбасные изделия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19,6</w:t>
            </w:r>
          </w:p>
        </w:tc>
      </w:tr>
      <w:tr w:rsidR="00B84100" w:rsidRPr="00B84100" w:rsidTr="00B8410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Молоко (массовая доля жира 2,5%, 3,2%)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B84100" w:rsidRPr="00B84100" w:rsidTr="00B8410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Кисломолочные продукты (массовая доля жира 2,5%, 3,2%)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</w:tr>
      <w:tr w:rsidR="00B84100" w:rsidRPr="00B84100" w:rsidTr="00B8410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Творог (массовая доля жира не более 9%)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B84100" w:rsidRPr="00B84100" w:rsidTr="00B8410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Сыр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11,8</w:t>
            </w:r>
          </w:p>
        </w:tc>
      </w:tr>
      <w:tr w:rsidR="00B84100" w:rsidRPr="00B84100" w:rsidTr="00B8410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Сметана (массовая доля жира не более 15%)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B84100" w:rsidRPr="00B84100" w:rsidTr="00B8410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сливочное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</w:tr>
      <w:tr w:rsidR="00B84100" w:rsidRPr="00B84100" w:rsidTr="00B8410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растительное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</w:tr>
      <w:tr w:rsidR="00B84100" w:rsidRPr="00B84100" w:rsidTr="00B8410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Яйцо диетическое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B84100" w:rsidRPr="00B84100" w:rsidTr="00B8410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Сахар****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</w:tr>
      <w:tr w:rsidR="00B84100" w:rsidRPr="00B84100" w:rsidTr="00B8410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Кондитерские изделия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 w:rsidR="00B84100" w:rsidRPr="00B84100" w:rsidTr="00B8410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  <w:tr w:rsidR="00B84100" w:rsidRPr="00B84100" w:rsidTr="00B8410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Какао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  <w:tr w:rsidR="00B84100" w:rsidRPr="00B84100" w:rsidTr="00B8410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Кофе (кофейный напиток)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B84100" w:rsidRPr="00B84100" w:rsidTr="00B8410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Дрожжи хлебопекарные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B84100" w:rsidRPr="00B84100" w:rsidTr="00B8410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Соль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B84100" w:rsidRPr="00B84100" w:rsidTr="00B84100">
        <w:tc>
          <w:tcPr>
            <w:tcW w:w="10349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Примечание:</w:t>
            </w: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Рекомендуется увеличивать нормы на 10-15% при организации походов.</w:t>
            </w: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Масса брутто приводится для нормы отходов 25%.</w:t>
            </w: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***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</w:t>
            </w: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**** В том числе для приготовления блюд и напитков, в случае использования продуктов промышленного выпуска, содержащих сахар (сгущенное молоко, кисели и другие), выдача сахара должна быть уменьшена в зависимости от его содержания в используемом готовом продукте.</w:t>
            </w:r>
          </w:p>
        </w:tc>
      </w:tr>
    </w:tbl>
    <w:p w:rsidR="00B84100" w:rsidRPr="00B84100" w:rsidRDefault="00B84100" w:rsidP="00B8410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8410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Приложение N 2. Рекомендуемая форма составления примерного меню и пищевой ценности приготовляемых блюд</w:t>
      </w:r>
    </w:p>
    <w:p w:rsidR="00B84100" w:rsidRPr="00B84100" w:rsidRDefault="00B84100" w:rsidP="00B8410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2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СанПиН 2.4.4.3048-13</w:t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459"/>
        <w:gridCol w:w="1212"/>
        <w:gridCol w:w="661"/>
        <w:gridCol w:w="678"/>
        <w:gridCol w:w="669"/>
        <w:gridCol w:w="1956"/>
      </w:tblGrid>
      <w:tr w:rsidR="00B84100" w:rsidRPr="00B84100" w:rsidTr="00B84100">
        <w:trPr>
          <w:trHeight w:val="15"/>
        </w:trPr>
        <w:tc>
          <w:tcPr>
            <w:tcW w:w="739" w:type="dxa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рец.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 пищи, наименование блюда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 порции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Пищевые вещества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Энергетическая ценность (ккал)</w:t>
            </w:r>
          </w:p>
        </w:tc>
      </w:tr>
      <w:tr w:rsidR="00B84100" w:rsidRPr="00B84100" w:rsidTr="00B8410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B84100" w:rsidRPr="00B84100" w:rsidTr="00B841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День N 1 - завтрак: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День N 1 - обед: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День N 1 - полдник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День N 2 - завтрак: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День N 2 - обед: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День N 2 - полдник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 ЗА СМЕНУ ВСЕГО: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84100" w:rsidRPr="00B84100" w:rsidTr="00B841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 содержание белков, жиров, углеводов в меню за смену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4100" w:rsidRPr="00B84100" w:rsidRDefault="00B84100" w:rsidP="00B8410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8410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3.</w:t>
      </w:r>
    </w:p>
    <w:p w:rsidR="00B84100" w:rsidRPr="00B84100" w:rsidRDefault="00B84100" w:rsidP="00B8410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3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СанПиН 2.4.4.3048-13</w:t>
      </w:r>
    </w:p>
    <w:p w:rsidR="00B84100" w:rsidRPr="00B84100" w:rsidRDefault="00B84100" w:rsidP="00B8410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84100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lastRenderedPageBreak/>
        <w:t>Таблица 1. Рекомендуемая масса порций блюд (в граммах) для детей, в зависимости от возраста</w:t>
      </w:r>
    </w:p>
    <w:p w:rsidR="00B84100" w:rsidRPr="00B84100" w:rsidRDefault="00B84100" w:rsidP="00B8410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7"/>
        <w:gridCol w:w="1692"/>
        <w:gridCol w:w="1886"/>
      </w:tblGrid>
      <w:tr w:rsidR="00B84100" w:rsidRPr="00B84100" w:rsidTr="00B84100">
        <w:trPr>
          <w:trHeight w:val="15"/>
        </w:trPr>
        <w:tc>
          <w:tcPr>
            <w:tcW w:w="6468" w:type="dxa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Название блюд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 порций в граммах для детей</w:t>
            </w:r>
          </w:p>
        </w:tc>
      </w:tr>
      <w:tr w:rsidR="00B84100" w:rsidRPr="00B84100" w:rsidTr="00B84100"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 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 лет и старше</w:t>
            </w:r>
          </w:p>
        </w:tc>
      </w:tr>
      <w:tr w:rsidR="00B84100" w:rsidRPr="00B84100" w:rsidTr="00B84100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Каша, овощное, яичное, творожное, мясное блюдо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150-200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200-250</w:t>
            </w:r>
          </w:p>
        </w:tc>
      </w:tr>
      <w:tr w:rsidR="00B84100" w:rsidRPr="00B84100" w:rsidTr="00B84100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Напитки (чай, какао, сок, компот, молоко, кефир и другие)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B84100" w:rsidRPr="00B84100" w:rsidTr="00B84100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Нарезка из свежих овощей (без заправки)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60-100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100-150</w:t>
            </w:r>
          </w:p>
        </w:tc>
      </w:tr>
      <w:tr w:rsidR="00B84100" w:rsidRPr="00B84100" w:rsidTr="00B84100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200-250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250-300</w:t>
            </w:r>
          </w:p>
        </w:tc>
      </w:tr>
      <w:tr w:rsidR="00B84100" w:rsidRPr="00B84100" w:rsidTr="00B84100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Мясо, котлета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80-120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100-120</w:t>
            </w:r>
          </w:p>
        </w:tc>
      </w:tr>
      <w:tr w:rsidR="00B84100" w:rsidRPr="00B84100" w:rsidTr="00B84100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Гарнир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150-200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180-230</w:t>
            </w:r>
          </w:p>
        </w:tc>
      </w:tr>
      <w:tr w:rsidR="00B84100" w:rsidRPr="00B84100" w:rsidTr="00B84100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Фрукты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</w:tbl>
    <w:p w:rsidR="00B84100" w:rsidRPr="00B84100" w:rsidRDefault="00B84100" w:rsidP="00B8410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84100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2. Технологическая карта</w:t>
      </w:r>
    </w:p>
    <w:p w:rsidR="00B84100" w:rsidRPr="00B84100" w:rsidRDefault="00B84100" w:rsidP="00B8410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 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(образец)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1169"/>
        <w:gridCol w:w="5208"/>
      </w:tblGrid>
      <w:tr w:rsidR="00B84100" w:rsidRPr="00B84100" w:rsidTr="00B84100">
        <w:trPr>
          <w:trHeight w:val="15"/>
        </w:trPr>
        <w:tc>
          <w:tcPr>
            <w:tcW w:w="3142" w:type="dxa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Технологическая карта N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изделия: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рецептуры: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сборника рецептур: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4"/>
        <w:gridCol w:w="2038"/>
        <w:gridCol w:w="2183"/>
      </w:tblGrid>
      <w:tr w:rsidR="00B84100" w:rsidRPr="00B84100" w:rsidTr="00B84100">
        <w:trPr>
          <w:trHeight w:val="15"/>
        </w:trPr>
        <w:tc>
          <w:tcPr>
            <w:tcW w:w="5729" w:type="dxa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сырья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Расход сырья и полуфабрикатов</w:t>
            </w:r>
          </w:p>
        </w:tc>
      </w:tr>
      <w:tr w:rsidR="00B84100" w:rsidRPr="00B84100" w:rsidTr="00B84100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порция</w:t>
            </w:r>
          </w:p>
        </w:tc>
      </w:tr>
      <w:tr w:rsidR="00B84100" w:rsidRPr="00B84100" w:rsidTr="00B84100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Брутто, 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Нетто, г</w:t>
            </w:r>
          </w:p>
        </w:tc>
      </w:tr>
      <w:tr w:rsidR="00B84100" w:rsidRPr="00B84100" w:rsidTr="00B84100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Выход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Химический состав данного блюда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"/>
        <w:gridCol w:w="1350"/>
        <w:gridCol w:w="1425"/>
        <w:gridCol w:w="174"/>
        <w:gridCol w:w="3087"/>
        <w:gridCol w:w="2115"/>
      </w:tblGrid>
      <w:tr w:rsidR="00B84100" w:rsidRPr="00B84100" w:rsidTr="00B84100">
        <w:trPr>
          <w:trHeight w:val="15"/>
        </w:trPr>
        <w:tc>
          <w:tcPr>
            <w:tcW w:w="1294" w:type="dxa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79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Пищевые вещества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Витамин С, мг</w:t>
            </w:r>
          </w:p>
        </w:tc>
      </w:tr>
      <w:tr w:rsidR="00B84100" w:rsidRPr="00B84100" w:rsidTr="00B8410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Белки, 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Жиры, 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Углеводы, г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Энергетическая ценность, ккал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rPr>
          <w:trHeight w:val="15"/>
        </w:trPr>
        <w:tc>
          <w:tcPr>
            <w:tcW w:w="4435" w:type="dxa"/>
            <w:gridSpan w:val="4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gridSpan w:val="2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4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Технология приготовления блюда:</w:t>
            </w:r>
          </w:p>
        </w:tc>
        <w:tc>
          <w:tcPr>
            <w:tcW w:w="591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4100" w:rsidRPr="00B84100" w:rsidRDefault="00B84100" w:rsidP="00B8410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8410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4. Таблица замены продуктов по белкам и углеводам</w:t>
      </w:r>
    </w:p>
    <w:p w:rsidR="00B84100" w:rsidRPr="00B84100" w:rsidRDefault="00B84100" w:rsidP="00B8410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4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СанПиН 2.4.4.3048-13</w:t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1190"/>
        <w:gridCol w:w="909"/>
        <w:gridCol w:w="905"/>
        <w:gridCol w:w="1400"/>
        <w:gridCol w:w="2631"/>
      </w:tblGrid>
      <w:tr w:rsidR="00B84100" w:rsidRPr="00B84100" w:rsidTr="00B84100">
        <w:trPr>
          <w:trHeight w:val="15"/>
        </w:trPr>
        <w:tc>
          <w:tcPr>
            <w:tcW w:w="2587" w:type="dxa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продуктов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Коли-</w:t>
            </w: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чество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Химический состав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Добавить к суточному рациону или исключить</w:t>
            </w:r>
          </w:p>
        </w:tc>
      </w:tr>
      <w:tr w:rsidR="00B84100" w:rsidRPr="00B84100" w:rsidTr="00B84100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(нетто, г)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белки, г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жиры, 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углеводы, г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10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Замена хлеба (по белкам и углеводам)</w:t>
            </w:r>
          </w:p>
        </w:tc>
      </w:tr>
      <w:tr w:rsidR="00B84100" w:rsidRPr="00B84100" w:rsidTr="00B841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49,7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ржаной простой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Мука пшеничная 1 сорт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Макароны, вермишель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Крупа манная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10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Замена картофеля (по углеводам)</w:t>
            </w:r>
          </w:p>
        </w:tc>
      </w:tr>
      <w:tr w:rsidR="00B84100" w:rsidRPr="00B84100" w:rsidTr="00B841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Картофель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Свекла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Морковь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Капуста белокочанная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Макароны, вермишель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Крупа манная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ржаной простой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10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Замена свежих яблок (по углеводам)</w:t>
            </w:r>
          </w:p>
        </w:tc>
      </w:tr>
      <w:tr w:rsidR="00B84100" w:rsidRPr="00B84100" w:rsidTr="00B841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Яблоки свежие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Яблоки сушеные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Курага (без косточек)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Чернослив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10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Замена молока (по белку)</w:t>
            </w:r>
          </w:p>
        </w:tc>
      </w:tr>
      <w:tr w:rsidR="00B84100" w:rsidRPr="00B84100" w:rsidTr="00B841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Молоко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Творог полужирный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Творог жирный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Сыр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Говядина (1 кат.)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Говядина (2 кат.)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Рыба (филе трески)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10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Замена мяса (по белку)</w:t>
            </w:r>
          </w:p>
        </w:tc>
      </w:tr>
      <w:tr w:rsidR="00B84100" w:rsidRPr="00B84100" w:rsidTr="00B841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Говядина (1 кат.)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Говядина (2 кат.)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+6 г</w:t>
            </w:r>
          </w:p>
        </w:tc>
      </w:tr>
      <w:tr w:rsidR="00B84100" w:rsidRPr="00B84100" w:rsidTr="00B841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Творог полужирный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+4 г</w:t>
            </w:r>
          </w:p>
        </w:tc>
      </w:tr>
      <w:tr w:rsidR="00B84100" w:rsidRPr="00B84100" w:rsidTr="00B841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Творог жирный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-9 г</w:t>
            </w:r>
          </w:p>
        </w:tc>
      </w:tr>
      <w:tr w:rsidR="00B84100" w:rsidRPr="00B84100" w:rsidTr="00B841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Рыба (филе трески)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+13 г</w:t>
            </w:r>
          </w:p>
        </w:tc>
      </w:tr>
      <w:tr w:rsidR="00B84100" w:rsidRPr="00B84100" w:rsidTr="00B841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Яйцо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10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Замена рыбы (по белку)</w:t>
            </w:r>
          </w:p>
        </w:tc>
      </w:tr>
      <w:tr w:rsidR="00B84100" w:rsidRPr="00B84100" w:rsidTr="00B841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Рыба (филе трески)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Говядина 1 кат.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-11 г</w:t>
            </w:r>
          </w:p>
        </w:tc>
      </w:tr>
      <w:tr w:rsidR="00B84100" w:rsidRPr="00B84100" w:rsidTr="00B841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Говядина 2 кат.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-6 г</w:t>
            </w:r>
          </w:p>
        </w:tc>
      </w:tr>
      <w:tr w:rsidR="00B84100" w:rsidRPr="00B84100" w:rsidTr="00B841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Творог полужирный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-8 г</w:t>
            </w:r>
          </w:p>
        </w:tc>
      </w:tr>
      <w:tr w:rsidR="00B84100" w:rsidRPr="00B84100" w:rsidTr="00B841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Творог жирный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-20 г</w:t>
            </w:r>
          </w:p>
        </w:tc>
      </w:tr>
      <w:tr w:rsidR="00B84100" w:rsidRPr="00B84100" w:rsidTr="00B841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Яйцо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-13 г</w:t>
            </w:r>
          </w:p>
        </w:tc>
      </w:tr>
      <w:tr w:rsidR="00B84100" w:rsidRPr="00B84100" w:rsidTr="00B84100">
        <w:tc>
          <w:tcPr>
            <w:tcW w:w="10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Замена творога</w:t>
            </w:r>
          </w:p>
        </w:tc>
      </w:tr>
      <w:tr w:rsidR="00B84100" w:rsidRPr="00B84100" w:rsidTr="00B841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Творог полужирный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Говядина 1 кат.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-3 г</w:t>
            </w:r>
          </w:p>
        </w:tc>
      </w:tr>
      <w:tr w:rsidR="00B84100" w:rsidRPr="00B84100" w:rsidTr="00B841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Говядина 2 кат.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Рыба (филе трески)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+9 г</w:t>
            </w:r>
          </w:p>
        </w:tc>
      </w:tr>
      <w:tr w:rsidR="00B84100" w:rsidRPr="00B84100" w:rsidTr="00B841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Яйцо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-5 г</w:t>
            </w:r>
          </w:p>
        </w:tc>
      </w:tr>
      <w:tr w:rsidR="00B84100" w:rsidRPr="00B84100" w:rsidTr="00B84100">
        <w:tc>
          <w:tcPr>
            <w:tcW w:w="10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Замена яйца (по белку)</w:t>
            </w:r>
          </w:p>
        </w:tc>
      </w:tr>
      <w:tr w:rsidR="00B84100" w:rsidRPr="00B84100" w:rsidTr="00B841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Яйцо 1 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Творог полужирный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Творог жирный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Сыр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Говядина 1 кат.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Говядина 2 кат.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Рыба (филе трески)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4100" w:rsidRPr="00B84100" w:rsidRDefault="00B84100" w:rsidP="00B8410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8410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5. Продукты и блюда, которые не допускаются использовать в питании детей в детских палаточных лагерях, в целях предотвращения возникновения и распространения инфекционных и массовых неинфекционных заболеваний (отравлений):</w:t>
      </w:r>
    </w:p>
    <w:p w:rsidR="00B84100" w:rsidRPr="00B84100" w:rsidRDefault="00B84100" w:rsidP="00B8410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5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СанПиН 2.4.4.3048-13</w:t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пищевые продукты с истекшими сроками годности и признаками недоброкачественности;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остатки пищи от предыдущего приема и пищу, приготовленную накануне; 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плодоовощную продукцию с признаками порчи и гнили;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мясо, субпродукты всех видов сельскохозяйственных животных, рыбу, не прошедшие ветеринарный контроль;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консервы из мяса свинины; консервы мясные, выработанные в соответствии с техническими условиями (ТУ);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субпродукты, кроме печени, языка, сердца;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мясо диких животных, отловленную рыбу;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консервы с нарушением герметичности банок, бомбажные, "хлопуши", банки с ржавчиной, деформированные, без этикеток;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крупу, сухофрукты и другие продукты, загрязненные различными примесями или 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зараженные амбарными вредителями;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пищевые продукты домашнего (не промышленного) изготовления;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кремовые кондитерские изделия (пирожные и торты);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зельцы, изделия из мясной обрези, диафрагмы; рулеты из мякоти голов, кровяные и ливерные колбасы;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творог, сметану, не прошедшие термическую обработку;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простоквашу - "самоквас";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грибы и продукты, из них приготовленные (кулинарные изделия);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пастеризацию;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блюда, изготовленные из сырых мяса, рыбы, не прошедших тепловую обработку;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запеканки (мясные, рыбные, творожные, крупяные); 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жареные во фритюре пищевые продукты и изделия;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изделия из рубленного мяса и рыбы, приготовленные в условиях палаточного лагеря;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уксус, горчицу, хрен, перец острый (красный, черный) и другие острые (жгучие) приправы;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острые соусы, кетчупы, майонез, маринованные овощи и фрукты, в том числе в виде салатов;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кофе натуральный; тонизирующие, в том числе энергетические напитки, алкоголь;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кулинарные жиры, маргарин и другие гидрогенизированные жиры;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ядро абрикосовой косточки, арахис;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кумыс и другие кисломолочные продукты с содержанием этанола (более 0,5%);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заливные блюда (мясные и рыбные), студни, форшмак из сельди;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холодные напитки и морсы, без термической обработки, из плодово-ягодного сырья;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окрошки и холодные супы;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макароны по-флотски (с мясным фаршем), макароны с рубленым яйцом;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паштеты, за исключением консервированных промышленным способом;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блинчики с мясом и с творогом;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салаты, приготовленные в условиях палаточного лагеря;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блюда с добавлением рубленного яйца;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яичницу-глазунью;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газированные напитки и напитки на основе синтетических ароматизаторов;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 допускается переливание кисломолочных напитков (кефир, ряженка, простокваша, ацидофилин и других) из потребительской тары в емкости (их порционируют непосредственно из бутылок, пакетов в стаканы перед раздачей пищи).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8410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6. Рекомендуемый набор продуктов для походов</w:t>
      </w:r>
    </w:p>
    <w:p w:rsidR="00B84100" w:rsidRPr="00B84100" w:rsidRDefault="00B84100" w:rsidP="00B8410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6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СанПиН 2.4.4.3048-13</w:t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6263"/>
        <w:gridCol w:w="2378"/>
      </w:tblGrid>
      <w:tr w:rsidR="00B84100" w:rsidRPr="00B84100" w:rsidTr="00B84100">
        <w:trPr>
          <w:trHeight w:val="15"/>
        </w:trPr>
        <w:tc>
          <w:tcPr>
            <w:tcW w:w="739" w:type="dxa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продуктов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 продуктов в граммах в день (брутто)</w:t>
            </w:r>
          </w:p>
        </w:tc>
      </w:tr>
      <w:tr w:rsidR="00B84100" w:rsidRPr="00B84100" w:rsidTr="00B841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черный и белый</w:t>
            </w: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или сухари, печенье, сушки, галеты, хлебцы хрустящие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300-500</w:t>
            </w: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200</w:t>
            </w:r>
          </w:p>
        </w:tc>
      </w:tr>
      <w:tr w:rsidR="00B84100" w:rsidRPr="00B84100" w:rsidTr="00B841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Крупа, макаронные изделия, готовые концентраты каш или концентраты супов в пакетах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100-200</w:t>
            </w:r>
          </w:p>
        </w:tc>
      </w:tr>
      <w:tr w:rsidR="00B84100" w:rsidRPr="00B84100" w:rsidTr="00B8410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Сублимированные блюда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B84100" w:rsidRPr="00B84100" w:rsidTr="00B841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сливочное топленое, растительное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50-60</w:t>
            </w:r>
          </w:p>
        </w:tc>
      </w:tr>
      <w:tr w:rsidR="00B84100" w:rsidRPr="00B84100" w:rsidTr="00B841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Консервы мясные промышленного производства, выработанные в соответствии с национальными стандартами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B84100" w:rsidRPr="00B84100" w:rsidTr="00B8410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Мясо сублимированное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B84100" w:rsidRPr="00B84100" w:rsidTr="00B841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Сало-шпик, сосиски консервированные, сырокопченые мясные гастрономические изделия и сырокопченые колбасы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B84100" w:rsidRPr="00B84100" w:rsidTr="00B841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Сахар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40-50</w:t>
            </w:r>
          </w:p>
        </w:tc>
      </w:tr>
      <w:tr w:rsidR="00B84100" w:rsidRPr="00B84100" w:rsidTr="00B8410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Конфеты, шоколад, мед в промышленной упаковке (допускается замена их сахаром)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20-30</w:t>
            </w:r>
          </w:p>
        </w:tc>
      </w:tr>
      <w:tr w:rsidR="00B84100" w:rsidRPr="00B84100" w:rsidTr="00B841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Консервы рыбные в масле и (или) натуральные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B84100" w:rsidRPr="00B84100" w:rsidTr="00B841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Овощи свежие</w:t>
            </w: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или овощи сухие, сублимированные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100-200</w:t>
            </w: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50</w:t>
            </w:r>
          </w:p>
        </w:tc>
      </w:tr>
      <w:tr w:rsidR="00B84100" w:rsidRPr="00B84100" w:rsidTr="00B841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Молоко сухое, сливки сухие</w:t>
            </w: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или молоко сгущенное, консервированное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25-30</w:t>
            </w: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50</w:t>
            </w:r>
          </w:p>
        </w:tc>
      </w:tr>
      <w:tr w:rsidR="00B84100" w:rsidRPr="00B84100" w:rsidTr="00B841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Сыры твердых сортов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20-40</w:t>
            </w:r>
          </w:p>
        </w:tc>
      </w:tr>
      <w:tr w:rsidR="00B84100" w:rsidRPr="00B84100" w:rsidTr="00B841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Фрукты свежие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100-200</w:t>
            </w:r>
          </w:p>
        </w:tc>
      </w:tr>
      <w:tr w:rsidR="00B84100" w:rsidRPr="00B84100" w:rsidTr="00B8410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сухофрукты, концентрированные кисели, орехи (кроме арахиса)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B84100" w:rsidRPr="00B84100" w:rsidTr="00B841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Кофе суррогатный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2-3</w:t>
            </w:r>
          </w:p>
        </w:tc>
      </w:tr>
      <w:tr w:rsidR="00B84100" w:rsidRPr="00B84100" w:rsidTr="00B841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Какао-порошок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1-2</w:t>
            </w:r>
          </w:p>
        </w:tc>
      </w:tr>
      <w:tr w:rsidR="00B84100" w:rsidRPr="00B84100" w:rsidTr="00B8410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Чай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1-2</w:t>
            </w:r>
          </w:p>
        </w:tc>
      </w:tr>
      <w:tr w:rsidR="00B84100" w:rsidRPr="00B84100" w:rsidTr="00B841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Специи: лавровый лист, лук, чеснок, лимонная кислота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3-4</w:t>
            </w:r>
          </w:p>
        </w:tc>
      </w:tr>
      <w:tr w:rsidR="00B84100" w:rsidRPr="00B84100" w:rsidTr="00B841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Соль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5-7</w:t>
            </w:r>
          </w:p>
        </w:tc>
      </w:tr>
      <w:tr w:rsidR="00B84100" w:rsidRPr="00B84100" w:rsidTr="00B841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Витамины, глюкоза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</w:tbl>
    <w:p w:rsidR="00B84100" w:rsidRPr="00B84100" w:rsidRDefault="00B84100" w:rsidP="00B8410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4100" w:rsidRPr="00B84100" w:rsidRDefault="00B84100" w:rsidP="00B8410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8410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7.</w:t>
      </w:r>
    </w:p>
    <w:p w:rsidR="00B84100" w:rsidRPr="00B84100" w:rsidRDefault="00B84100" w:rsidP="00B8410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7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СанПиН 2.4.4.3048-13</w:t>
      </w:r>
    </w:p>
    <w:p w:rsidR="00B84100" w:rsidRPr="00B84100" w:rsidRDefault="00B84100" w:rsidP="00B8410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84100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1. Журнал бракеража поступивших пищевых продуктов и продовольственного сырья</w:t>
      </w:r>
    </w:p>
    <w:p w:rsidR="00B84100" w:rsidRPr="00B84100" w:rsidRDefault="00B84100" w:rsidP="00B8410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1321"/>
        <w:gridCol w:w="1304"/>
        <w:gridCol w:w="1130"/>
        <w:gridCol w:w="1130"/>
        <w:gridCol w:w="1120"/>
        <w:gridCol w:w="1144"/>
        <w:gridCol w:w="972"/>
      </w:tblGrid>
      <w:tr w:rsidR="00B84100" w:rsidRPr="00B84100" w:rsidTr="00B84100">
        <w:trPr>
          <w:trHeight w:val="15"/>
        </w:trPr>
        <w:tc>
          <w:tcPr>
            <w:tcW w:w="1294" w:type="dxa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и время поступ-</w:t>
            </w: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ления продуктов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Наимено-</w:t>
            </w: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вание продукта и его количество (вес, штуки)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документа, подтверж-</w:t>
            </w: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дающего безопас-</w:t>
            </w: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ность принятого продукта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Отметка о качестве продукта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Конеч-</w:t>
            </w: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ный срок реали-</w:t>
            </w: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зации продукта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Факти-</w:t>
            </w: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ческая реали-</w:t>
            </w: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зация продукта (по дням)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 лиц, осущест-</w:t>
            </w: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вляющих приемку продук-</w:t>
            </w: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Приме-</w:t>
            </w: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чание</w:t>
            </w:r>
          </w:p>
        </w:tc>
      </w:tr>
      <w:tr w:rsidR="00B84100" w:rsidRPr="00B84100" w:rsidTr="00B8410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B84100" w:rsidRPr="00B84100" w:rsidTr="00B8410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4100" w:rsidRPr="00B84100" w:rsidRDefault="00B84100" w:rsidP="00B8410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84100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2. Журнал бракеража готовой продукции</w:t>
      </w:r>
    </w:p>
    <w:p w:rsidR="00B84100" w:rsidRPr="00B84100" w:rsidRDefault="00B84100" w:rsidP="00B8410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906"/>
        <w:gridCol w:w="1663"/>
        <w:gridCol w:w="1477"/>
        <w:gridCol w:w="1491"/>
        <w:gridCol w:w="1716"/>
        <w:gridCol w:w="996"/>
      </w:tblGrid>
      <w:tr w:rsidR="00B84100" w:rsidRPr="00B84100" w:rsidTr="00B84100">
        <w:trPr>
          <w:trHeight w:val="15"/>
        </w:trPr>
        <w:tc>
          <w:tcPr>
            <w:tcW w:w="1294" w:type="dxa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и час изготов-</w:t>
            </w: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ления блюда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Время снятия браке-</w:t>
            </w: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ража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блюда, кулинарного изделия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Результаты органо-</w:t>
            </w: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лептической оценки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Разрешение к реализации блюда, кулинарного изделия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 ответственного лица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Приме-</w:t>
            </w: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чание*</w:t>
            </w:r>
          </w:p>
        </w:tc>
      </w:tr>
      <w:tr w:rsidR="00B84100" w:rsidRPr="00B84100" w:rsidTr="00B8410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B84100" w:rsidRPr="00B84100" w:rsidTr="00B8410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10349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Примечание:</w:t>
            </w: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Указываются факты запрещения к реализации готовой продукции.</w:t>
            </w:r>
          </w:p>
        </w:tc>
      </w:tr>
    </w:tbl>
    <w:p w:rsidR="00B84100" w:rsidRPr="00B84100" w:rsidRDefault="00B84100" w:rsidP="00B8410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8410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8. Журнал здоровья</w:t>
      </w:r>
    </w:p>
    <w:p w:rsidR="00B84100" w:rsidRPr="00B84100" w:rsidRDefault="00B84100" w:rsidP="00B8410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 N 8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СанПиН 2.4.4.3048-13</w:t>
      </w:r>
    </w:p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2394"/>
        <w:gridCol w:w="1430"/>
        <w:gridCol w:w="652"/>
        <w:gridCol w:w="652"/>
        <w:gridCol w:w="515"/>
        <w:gridCol w:w="652"/>
        <w:gridCol w:w="515"/>
        <w:gridCol w:w="652"/>
        <w:gridCol w:w="652"/>
        <w:gridCol w:w="544"/>
      </w:tblGrid>
      <w:tr w:rsidR="00B84100" w:rsidRPr="00B84100" w:rsidTr="00B84100">
        <w:trPr>
          <w:trHeight w:val="15"/>
        </w:trPr>
        <w:tc>
          <w:tcPr>
            <w:tcW w:w="739" w:type="dxa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 работника*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Месяц/дни**:</w:t>
            </w:r>
          </w:p>
        </w:tc>
      </w:tr>
      <w:tr w:rsidR="00B84100" w:rsidRPr="00B84100" w:rsidTr="00B8410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…</w:t>
            </w:r>
          </w:p>
        </w:tc>
      </w:tr>
      <w:tr w:rsidR="00B84100" w:rsidRPr="00B84100" w:rsidTr="00B841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00" w:rsidRPr="00B84100" w:rsidTr="00B84100">
        <w:tc>
          <w:tcPr>
            <w:tcW w:w="10349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100" w:rsidRPr="00B84100" w:rsidRDefault="00B84100" w:rsidP="00B841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410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Примечание:</w:t>
            </w: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Список работников, отмеченных в журнале на день осмотра, должен соответствовать числу работников на этот день в смену.</w:t>
            </w: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Условные обозначения:</w:t>
            </w: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84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Зд. - здоров; Отстранен - отстранен от работы; отп. - отпуск; В - выходной; б/л - больничный лист.</w:t>
            </w:r>
          </w:p>
        </w:tc>
      </w:tr>
    </w:tbl>
    <w:p w:rsidR="00B84100" w:rsidRPr="00B84100" w:rsidRDefault="00B84100" w:rsidP="00B841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Электронный текст документа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подготовлен ЗАО "Кодекс" и сверен по: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Российская газета, </w:t>
      </w:r>
      <w:r w:rsidRPr="00B84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119, 05.06.2013</w:t>
      </w:r>
    </w:p>
    <w:p w:rsidR="002363EA" w:rsidRDefault="002363EA">
      <w:bookmarkStart w:id="0" w:name="_GoBack"/>
      <w:bookmarkEnd w:id="0"/>
    </w:p>
    <w:sectPr w:rsidR="0023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00"/>
    <w:rsid w:val="002363EA"/>
    <w:rsid w:val="00B8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4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41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841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841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1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41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41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41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B8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8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4100"/>
  </w:style>
  <w:style w:type="character" w:styleId="a3">
    <w:name w:val="Hyperlink"/>
    <w:basedOn w:val="a0"/>
    <w:uiPriority w:val="99"/>
    <w:semiHidden/>
    <w:unhideWhenUsed/>
    <w:rsid w:val="00B841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410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8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4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41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841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841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1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41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41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41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B8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8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4100"/>
  </w:style>
  <w:style w:type="character" w:styleId="a3">
    <w:name w:val="Hyperlink"/>
    <w:basedOn w:val="a0"/>
    <w:uiPriority w:val="99"/>
    <w:semiHidden/>
    <w:unhideWhenUsed/>
    <w:rsid w:val="00B841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410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8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564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945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37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402433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324002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65645" TargetMode="External"/><Relationship Id="rId13" Type="http://schemas.openxmlformats.org/officeDocument/2006/relationships/hyperlink" Target="http://docs.cntd.ru/document/902260646" TargetMode="External"/><Relationship Id="rId18" Type="http://schemas.openxmlformats.org/officeDocument/2006/relationships/hyperlink" Target="http://docs.cntd.ru/document/49902233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99022330" TargetMode="External"/><Relationship Id="rId7" Type="http://schemas.openxmlformats.org/officeDocument/2006/relationships/hyperlink" Target="http://docs.cntd.ru/document/499007930" TargetMode="External"/><Relationship Id="rId12" Type="http://schemas.openxmlformats.org/officeDocument/2006/relationships/hyperlink" Target="http://docs.cntd.ru/document/902275195" TargetMode="External"/><Relationship Id="rId17" Type="http://schemas.openxmlformats.org/officeDocument/2006/relationships/hyperlink" Target="http://docs.cntd.ru/document/499022330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260646" TargetMode="External"/><Relationship Id="rId20" Type="http://schemas.openxmlformats.org/officeDocument/2006/relationships/hyperlink" Target="http://docs.cntd.ru/document/49902233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29631" TargetMode="External"/><Relationship Id="rId11" Type="http://schemas.openxmlformats.org/officeDocument/2006/relationships/hyperlink" Target="http://docs.cntd.ru/document/902218282" TargetMode="External"/><Relationship Id="rId24" Type="http://schemas.openxmlformats.org/officeDocument/2006/relationships/hyperlink" Target="http://docs.cntd.ru/document/902267197" TargetMode="External"/><Relationship Id="rId5" Type="http://schemas.openxmlformats.org/officeDocument/2006/relationships/hyperlink" Target="http://docs.cntd.ru/document/499022330" TargetMode="External"/><Relationship Id="rId15" Type="http://schemas.openxmlformats.org/officeDocument/2006/relationships/hyperlink" Target="http://docs.cntd.ru/document/902275195" TargetMode="External"/><Relationship Id="rId23" Type="http://schemas.openxmlformats.org/officeDocument/2006/relationships/hyperlink" Target="http://docs.cntd.ru/document/902267197" TargetMode="External"/><Relationship Id="rId10" Type="http://schemas.openxmlformats.org/officeDocument/2006/relationships/hyperlink" Target="http://docs.cntd.ru/document/902218282" TargetMode="External"/><Relationship Id="rId19" Type="http://schemas.openxmlformats.org/officeDocument/2006/relationships/hyperlink" Target="http://docs.cntd.ru/document/4990223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65862" TargetMode="External"/><Relationship Id="rId14" Type="http://schemas.openxmlformats.org/officeDocument/2006/relationships/hyperlink" Target="http://docs.cntd.ru/document/902260646" TargetMode="External"/><Relationship Id="rId22" Type="http://schemas.openxmlformats.org/officeDocument/2006/relationships/hyperlink" Target="http://docs.cntd.ru/document/4990223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8427</Words>
  <Characters>48039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1</cp:revision>
  <dcterms:created xsi:type="dcterms:W3CDTF">2016-12-18T04:17:00Z</dcterms:created>
  <dcterms:modified xsi:type="dcterms:W3CDTF">2016-12-18T04:18:00Z</dcterms:modified>
</cp:coreProperties>
</file>