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9EFC" w14:textId="77777777" w:rsidR="00331CCD" w:rsidRPr="00B52FF6" w:rsidRDefault="00331CCD" w:rsidP="00DF5B8C">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ИНСТРУКЦИЯ ПО ОХРАНЕ ТРУДА</w:t>
      </w:r>
    </w:p>
    <w:p w14:paraId="13820F74" w14:textId="77777777" w:rsidR="00331CCD" w:rsidRPr="00EA38EE" w:rsidRDefault="00331CCD" w:rsidP="00594D6A">
      <w:pPr>
        <w:keepNext/>
        <w:widowControl w:val="0"/>
        <w:spacing w:before="80" w:after="0" w:line="280" w:lineRule="exact"/>
        <w:ind w:left="142" w:right="79"/>
        <w:contextualSpacing/>
        <w:jc w:val="center"/>
        <w:outlineLvl w:val="0"/>
        <w:rPr>
          <w:rFonts w:ascii="Times New Roman" w:eastAsia="Arial Unicode MS" w:hAnsi="Times New Roman"/>
          <w:b/>
          <w:bCs/>
          <w:sz w:val="24"/>
          <w:szCs w:val="24"/>
          <w:lang w:eastAsia="ru-RU"/>
        </w:rPr>
      </w:pPr>
      <w:r>
        <w:rPr>
          <w:rFonts w:ascii="Times New Roman" w:eastAsia="Arial Unicode MS" w:hAnsi="Times New Roman"/>
          <w:b/>
          <w:bCs/>
          <w:sz w:val="24"/>
          <w:szCs w:val="24"/>
          <w:lang w:eastAsia="ru-RU"/>
        </w:rPr>
        <w:t xml:space="preserve">ДЛЯ </w:t>
      </w:r>
      <w:r w:rsidRPr="00B97572">
        <w:rPr>
          <w:rFonts w:ascii="Times New Roman" w:eastAsia="Arial Unicode MS" w:hAnsi="Times New Roman"/>
          <w:b/>
          <w:bCs/>
          <w:sz w:val="24"/>
          <w:szCs w:val="24"/>
          <w:lang w:eastAsia="ru-RU"/>
        </w:rPr>
        <w:t>ЛА</w:t>
      </w:r>
      <w:r w:rsidR="00B5046D">
        <w:rPr>
          <w:rFonts w:ascii="Times New Roman" w:eastAsia="Arial Unicode MS" w:hAnsi="Times New Roman"/>
          <w:b/>
          <w:bCs/>
          <w:sz w:val="24"/>
          <w:szCs w:val="24"/>
          <w:lang w:eastAsia="ru-RU"/>
        </w:rPr>
        <w:t xml:space="preserve">БОРАНТА </w:t>
      </w:r>
      <w:r w:rsidR="00B5046D" w:rsidRPr="00B5046D">
        <w:rPr>
          <w:rFonts w:ascii="Times New Roman" w:eastAsia="Arial Unicode MS" w:hAnsi="Times New Roman"/>
          <w:b/>
          <w:bCs/>
          <w:caps/>
          <w:sz w:val="24"/>
          <w:szCs w:val="24"/>
          <w:lang w:eastAsia="ru-RU"/>
        </w:rPr>
        <w:t>санитарно-гигиенической</w:t>
      </w:r>
      <w:r w:rsidR="00B5046D">
        <w:rPr>
          <w:rFonts w:ascii="Times New Roman" w:eastAsia="Arial Unicode MS" w:hAnsi="Times New Roman"/>
          <w:b/>
          <w:bCs/>
          <w:sz w:val="24"/>
          <w:szCs w:val="24"/>
          <w:lang w:eastAsia="ru-RU"/>
        </w:rPr>
        <w:t xml:space="preserve"> </w:t>
      </w:r>
      <w:r w:rsidRPr="00B97572">
        <w:rPr>
          <w:rFonts w:ascii="Times New Roman" w:eastAsia="Arial Unicode MS" w:hAnsi="Times New Roman"/>
          <w:b/>
          <w:bCs/>
          <w:sz w:val="24"/>
          <w:szCs w:val="24"/>
          <w:lang w:eastAsia="ru-RU"/>
        </w:rPr>
        <w:t>ЛАБОРАТОРИИ</w:t>
      </w:r>
    </w:p>
    <w:p w14:paraId="7F9789D0" w14:textId="77777777" w:rsidR="00331CCD" w:rsidRPr="00652F43" w:rsidRDefault="00331CCD" w:rsidP="005D7E2E">
      <w:pPr>
        <w:tabs>
          <w:tab w:val="left" w:pos="426"/>
        </w:tabs>
        <w:autoSpaceDE w:val="0"/>
        <w:autoSpaceDN w:val="0"/>
        <w:spacing w:before="240" w:after="120" w:line="240" w:lineRule="auto"/>
        <w:jc w:val="center"/>
        <w:rPr>
          <w:rFonts w:ascii="Times New Roman" w:eastAsia="Arial Unicode MS" w:hAnsi="Times New Roman"/>
          <w:b/>
          <w:bCs/>
          <w:sz w:val="24"/>
          <w:szCs w:val="24"/>
          <w:lang w:eastAsia="ru-RU"/>
        </w:rPr>
      </w:pPr>
      <w:r w:rsidRPr="00652F43">
        <w:rPr>
          <w:rFonts w:ascii="Times New Roman" w:eastAsia="Arial Unicode MS" w:hAnsi="Times New Roman"/>
          <w:b/>
          <w:bCs/>
          <w:sz w:val="24"/>
          <w:szCs w:val="24"/>
          <w:lang w:eastAsia="ru-RU"/>
        </w:rPr>
        <w:t>1. ОБЩИЕ ТРЕБОВАНИЯ ОХРАНЫ ТРУДА</w:t>
      </w:r>
    </w:p>
    <w:p w14:paraId="738EE500"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К</w:t>
      </w:r>
      <w:r w:rsidR="00B5046D">
        <w:rPr>
          <w:rFonts w:ascii="Times New Roman" w:hAnsi="Times New Roman"/>
          <w:bCs/>
          <w:color w:val="000000"/>
          <w:sz w:val="24"/>
          <w:szCs w:val="24"/>
          <w:lang w:eastAsia="ru-RU"/>
        </w:rPr>
        <w:t xml:space="preserve"> работе в санитарно-</w:t>
      </w:r>
      <w:proofErr w:type="gramStart"/>
      <w:r w:rsidR="00B5046D">
        <w:rPr>
          <w:rFonts w:ascii="Times New Roman" w:hAnsi="Times New Roman"/>
          <w:bCs/>
          <w:color w:val="000000"/>
          <w:sz w:val="24"/>
          <w:szCs w:val="24"/>
          <w:lang w:eastAsia="ru-RU"/>
        </w:rPr>
        <w:t xml:space="preserve">гигиенической </w:t>
      </w:r>
      <w:r>
        <w:rPr>
          <w:rFonts w:ascii="Times New Roman" w:hAnsi="Times New Roman"/>
          <w:bCs/>
          <w:color w:val="000000"/>
          <w:sz w:val="24"/>
          <w:szCs w:val="24"/>
          <w:lang w:eastAsia="ru-RU"/>
        </w:rPr>
        <w:t xml:space="preserve"> лабораториях</w:t>
      </w:r>
      <w:proofErr w:type="gramEnd"/>
      <w:r>
        <w:rPr>
          <w:rFonts w:ascii="Times New Roman" w:hAnsi="Times New Roman"/>
          <w:bCs/>
          <w:color w:val="000000"/>
          <w:sz w:val="24"/>
          <w:szCs w:val="24"/>
          <w:lang w:eastAsia="ru-RU"/>
        </w:rPr>
        <w:t xml:space="preserve"> (далее по тексту – </w:t>
      </w:r>
      <w:r w:rsidRPr="000E1A2D">
        <w:rPr>
          <w:rFonts w:ascii="Times New Roman" w:hAnsi="Times New Roman"/>
          <w:bCs/>
          <w:color w:val="000000"/>
          <w:sz w:val="24"/>
          <w:szCs w:val="24"/>
          <w:lang w:eastAsia="ru-RU"/>
        </w:rPr>
        <w:t xml:space="preserve">лаборатории), допускается </w:t>
      </w:r>
      <w:r>
        <w:rPr>
          <w:rFonts w:ascii="Times New Roman" w:hAnsi="Times New Roman"/>
          <w:bCs/>
          <w:color w:val="000000"/>
          <w:sz w:val="24"/>
          <w:szCs w:val="24"/>
          <w:lang w:eastAsia="ru-RU"/>
        </w:rPr>
        <w:t xml:space="preserve">медицинский </w:t>
      </w:r>
      <w:r w:rsidRPr="000E1A2D">
        <w:rPr>
          <w:rFonts w:ascii="Times New Roman" w:hAnsi="Times New Roman"/>
          <w:bCs/>
          <w:color w:val="000000"/>
          <w:sz w:val="24"/>
          <w:szCs w:val="24"/>
          <w:lang w:eastAsia="ru-RU"/>
        </w:rPr>
        <w:t xml:space="preserve">персонал в возрасте не моложе 18 лет, имеющие профессиональное медицинское образование, </w:t>
      </w:r>
      <w:r>
        <w:rPr>
          <w:rFonts w:ascii="Times New Roman" w:hAnsi="Times New Roman"/>
          <w:bCs/>
          <w:color w:val="000000"/>
          <w:sz w:val="24"/>
          <w:szCs w:val="24"/>
          <w:lang w:eastAsia="ru-RU"/>
        </w:rPr>
        <w:t>аттестованный</w:t>
      </w:r>
      <w:r w:rsidRPr="000E1A2D">
        <w:rPr>
          <w:rFonts w:ascii="Times New Roman" w:hAnsi="Times New Roman"/>
          <w:bCs/>
          <w:color w:val="000000"/>
          <w:sz w:val="24"/>
          <w:szCs w:val="24"/>
          <w:lang w:eastAsia="ru-RU"/>
        </w:rPr>
        <w:t xml:space="preserve"> на II квалификационную группу по электробезопасности и не имеющие противопоказаний по состоянию здоровья.</w:t>
      </w:r>
    </w:p>
    <w:p w14:paraId="4BF41554"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 xml:space="preserve">Все вновь поступающие на работу в качестве </w:t>
      </w:r>
      <w:r>
        <w:rPr>
          <w:rFonts w:ascii="Times New Roman" w:hAnsi="Times New Roman"/>
          <w:bCs/>
          <w:color w:val="000000"/>
          <w:sz w:val="24"/>
          <w:szCs w:val="24"/>
          <w:lang w:eastAsia="ru-RU"/>
        </w:rPr>
        <w:t>лаборанта</w:t>
      </w:r>
      <w:r w:rsidRPr="000E1A2D">
        <w:rPr>
          <w:rFonts w:ascii="Times New Roman" w:hAnsi="Times New Roman"/>
          <w:bCs/>
          <w:color w:val="000000"/>
          <w:sz w:val="24"/>
          <w:szCs w:val="24"/>
          <w:lang w:eastAsia="ru-RU"/>
        </w:rPr>
        <w:t xml:space="preserve"> должны проходить вводный инструктаж по охране труда и пожарной безопасности, первичный инструктаж по </w:t>
      </w:r>
      <w:r>
        <w:rPr>
          <w:rFonts w:ascii="Times New Roman" w:hAnsi="Times New Roman"/>
          <w:bCs/>
          <w:color w:val="000000"/>
          <w:sz w:val="24"/>
          <w:szCs w:val="24"/>
          <w:lang w:eastAsia="ru-RU"/>
        </w:rPr>
        <w:t>охране труда на рабочем месте (</w:t>
      </w:r>
      <w:r w:rsidRPr="000E1A2D">
        <w:rPr>
          <w:rFonts w:ascii="Times New Roman" w:hAnsi="Times New Roman"/>
          <w:bCs/>
          <w:color w:val="000000"/>
          <w:sz w:val="24"/>
          <w:szCs w:val="24"/>
          <w:lang w:eastAsia="ru-RU"/>
        </w:rPr>
        <w:t xml:space="preserve">далее </w:t>
      </w:r>
      <w:r>
        <w:rPr>
          <w:rFonts w:ascii="Times New Roman" w:hAnsi="Times New Roman"/>
          <w:bCs/>
          <w:color w:val="000000"/>
          <w:sz w:val="24"/>
          <w:szCs w:val="24"/>
          <w:lang w:eastAsia="ru-RU"/>
        </w:rPr>
        <w:t>–</w:t>
      </w:r>
      <w:r w:rsidRPr="000E1A2D">
        <w:rPr>
          <w:rFonts w:ascii="Times New Roman" w:hAnsi="Times New Roman"/>
          <w:bCs/>
          <w:color w:val="000000"/>
          <w:sz w:val="24"/>
          <w:szCs w:val="24"/>
          <w:lang w:eastAsia="ru-RU"/>
        </w:rPr>
        <w:t xml:space="preserve"> повторный инстру</w:t>
      </w:r>
      <w:r>
        <w:rPr>
          <w:rFonts w:ascii="Times New Roman" w:hAnsi="Times New Roman"/>
          <w:bCs/>
          <w:color w:val="000000"/>
          <w:sz w:val="24"/>
          <w:szCs w:val="24"/>
          <w:lang w:eastAsia="ru-RU"/>
        </w:rPr>
        <w:t>ктаж не реже 1 раза в 6 месяцев), обучение безопасным приемам работы, стажировку на рабочем месте, проверку знаний требований охраны труда (далее – очередная проверка не реже 1 раза в 12 месяцев).</w:t>
      </w:r>
    </w:p>
    <w:p w14:paraId="6DE319BE" w14:textId="77777777" w:rsidR="00331CCD" w:rsidRPr="000E1A2D" w:rsidRDefault="00B5046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Лаборант санитарно-гигиенической  лаборатории</w:t>
      </w:r>
      <w:r w:rsidR="00331CCD" w:rsidRPr="000E1A2D">
        <w:rPr>
          <w:rFonts w:ascii="Times New Roman" w:hAnsi="Times New Roman"/>
          <w:bCs/>
          <w:color w:val="000000"/>
          <w:sz w:val="24"/>
          <w:szCs w:val="24"/>
          <w:lang w:eastAsia="ru-RU"/>
        </w:rPr>
        <w:t xml:space="preserve"> должен знать:</w:t>
      </w:r>
    </w:p>
    <w:p w14:paraId="3C5F933F"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требования инструкции по эксплуатации электрического медицинского и лабораторного оборудования завода-изготовителя, а также требования электробезопасности;</w:t>
      </w:r>
    </w:p>
    <w:p w14:paraId="39A0B03A"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правила оказания первой медицинской помощи при несчастных случаях;</w:t>
      </w:r>
    </w:p>
    <w:p w14:paraId="649580D4"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правила пользования первичными средствами пожаротушения;</w:t>
      </w:r>
    </w:p>
    <w:p w14:paraId="567C2419"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требования производственной санитарии и правила личной гигиены.</w:t>
      </w:r>
    </w:p>
    <w:p w14:paraId="7381C02D"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Лаборант должен:</w:t>
      </w:r>
    </w:p>
    <w:p w14:paraId="53B66A2B"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выполнять только порученную работу:</w:t>
      </w:r>
    </w:p>
    <w:p w14:paraId="1813DC26"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соблюдать правила безопасности при работе с реактивами и медицинскими препаратами;</w:t>
      </w:r>
    </w:p>
    <w:p w14:paraId="4CF16031"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 xml:space="preserve">содержать в чистоте закрепленное оборудование и </w:t>
      </w:r>
      <w:r>
        <w:rPr>
          <w:rFonts w:ascii="Times New Roman" w:hAnsi="Times New Roman"/>
          <w:bCs/>
          <w:color w:val="000000"/>
          <w:sz w:val="24"/>
          <w:szCs w:val="24"/>
          <w:lang w:eastAsia="ru-RU"/>
        </w:rPr>
        <w:t>средства индивидуальной защиты (далее – СИЗ)</w:t>
      </w:r>
      <w:r w:rsidRPr="000E1A2D">
        <w:rPr>
          <w:rFonts w:ascii="Times New Roman" w:hAnsi="Times New Roman"/>
          <w:bCs/>
          <w:color w:val="000000"/>
          <w:sz w:val="24"/>
          <w:szCs w:val="24"/>
          <w:lang w:eastAsia="ru-RU"/>
        </w:rPr>
        <w:t>;</w:t>
      </w:r>
    </w:p>
    <w:p w14:paraId="63040F17"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выполнять требования предписывающих, запрещающих, предупреждающих знаков и надписей;</w:t>
      </w:r>
    </w:p>
    <w:p w14:paraId="2DC3D6A6"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соблюдать правила внутреннего распорядка клиники.</w:t>
      </w:r>
    </w:p>
    <w:p w14:paraId="4D0E6A5B"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В целях минимизации факторов, ухудшающих условия труда, лаборант должен быть обеспечен следующими сертифицированными средствами защиты:</w:t>
      </w:r>
    </w:p>
    <w:p w14:paraId="3D130CE9"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специальной одеждой и обувью;</w:t>
      </w:r>
    </w:p>
    <w:p w14:paraId="1EE3170C"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защитными одноразовыми медицинскими масками (не менее 3-х штук на 6-ти часовую смену), а при работе с вирусоносителями – масками с защитным экраном;</w:t>
      </w:r>
    </w:p>
    <w:p w14:paraId="08F7D704"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одноразовыми хирургическими перчатками;</w:t>
      </w:r>
    </w:p>
    <w:p w14:paraId="27007C03"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proofErr w:type="gramStart"/>
      <w:r w:rsidRPr="000E1A2D">
        <w:rPr>
          <w:rFonts w:ascii="Times New Roman" w:hAnsi="Times New Roman"/>
          <w:bCs/>
          <w:color w:val="000000"/>
          <w:sz w:val="24"/>
          <w:szCs w:val="24"/>
          <w:lang w:eastAsia="ru-RU"/>
        </w:rPr>
        <w:t>фартук</w:t>
      </w:r>
      <w:proofErr w:type="gramEnd"/>
      <w:r w:rsidRPr="000E1A2D">
        <w:rPr>
          <w:rFonts w:ascii="Times New Roman" w:hAnsi="Times New Roman"/>
          <w:bCs/>
          <w:color w:val="000000"/>
          <w:sz w:val="24"/>
          <w:szCs w:val="24"/>
          <w:lang w:eastAsia="ru-RU"/>
        </w:rPr>
        <w:t xml:space="preserve"> прорезиненный с нагрудником, перчатки резиновые, нарукавники непромокаемые, очки защитные;</w:t>
      </w:r>
    </w:p>
    <w:p w14:paraId="58A24479" w14:textId="77777777" w:rsidR="00331CCD" w:rsidRPr="000E1A2D" w:rsidRDefault="00440490"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При работе </w:t>
      </w:r>
      <w:r w:rsidR="00331CCD" w:rsidRPr="000E1A2D">
        <w:rPr>
          <w:rFonts w:ascii="Times New Roman" w:hAnsi="Times New Roman"/>
          <w:bCs/>
          <w:color w:val="000000"/>
          <w:sz w:val="24"/>
          <w:szCs w:val="24"/>
          <w:lang w:eastAsia="ru-RU"/>
        </w:rPr>
        <w:t xml:space="preserve"> лабораториях дополнительно</w:t>
      </w:r>
      <w:r w:rsidR="00331CCD">
        <w:rPr>
          <w:rFonts w:ascii="Times New Roman" w:hAnsi="Times New Roman"/>
          <w:bCs/>
          <w:color w:val="000000"/>
          <w:sz w:val="24"/>
          <w:szCs w:val="24"/>
          <w:lang w:eastAsia="ru-RU"/>
        </w:rPr>
        <w:t xml:space="preserve"> </w:t>
      </w:r>
      <w:r w:rsidR="00331CCD" w:rsidRPr="000E1A2D">
        <w:rPr>
          <w:rFonts w:ascii="Times New Roman" w:hAnsi="Times New Roman"/>
          <w:bCs/>
          <w:color w:val="000000"/>
          <w:sz w:val="24"/>
          <w:szCs w:val="24"/>
          <w:lang w:eastAsia="ru-RU"/>
        </w:rPr>
        <w:t>респиратор (фильтрующий противогаз).</w:t>
      </w:r>
    </w:p>
    <w:p w14:paraId="6429B770"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При работе на сотрудника лаборатории могут воздействовать следующие опасные производственные факторы:</w:t>
      </w:r>
    </w:p>
    <w:p w14:paraId="2F6F2997"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опасность заражения персонала при контактах с инфицированным биологическим материалом;</w:t>
      </w:r>
    </w:p>
    <w:p w14:paraId="569B60E4"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 xml:space="preserve">напряжение зрения при длительной работе на ПК (ПЭВМ), а также при </w:t>
      </w:r>
      <w:proofErr w:type="spellStart"/>
      <w:r w:rsidRPr="000E1A2D">
        <w:rPr>
          <w:rFonts w:ascii="Times New Roman" w:hAnsi="Times New Roman"/>
          <w:bCs/>
          <w:color w:val="000000"/>
          <w:sz w:val="24"/>
          <w:szCs w:val="24"/>
          <w:lang w:eastAsia="ru-RU"/>
        </w:rPr>
        <w:t>микроскопировании</w:t>
      </w:r>
      <w:proofErr w:type="spellEnd"/>
      <w:r w:rsidRPr="000E1A2D">
        <w:rPr>
          <w:rFonts w:ascii="Times New Roman" w:hAnsi="Times New Roman"/>
          <w:bCs/>
          <w:color w:val="000000"/>
          <w:sz w:val="24"/>
          <w:szCs w:val="24"/>
          <w:lang w:eastAsia="ru-RU"/>
        </w:rPr>
        <w:t>;</w:t>
      </w:r>
    </w:p>
    <w:p w14:paraId="21E0FF45"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опасность травмирования инструментами или осколками посуды, используемой в процессе работы;</w:t>
      </w:r>
    </w:p>
    <w:p w14:paraId="4FADB7E2"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повышенное напряжение в электрической цепи, замыкание которой может произойти через тело человека;</w:t>
      </w:r>
    </w:p>
    <w:p w14:paraId="56742D52"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нерациональные конструкции и расположение элементов рабочего места, что вызывают необходимость поддержания вынужденной рабочей позы, напряжение мышц, общее утомление и снижение работоспособности;</w:t>
      </w:r>
    </w:p>
    <w:p w14:paraId="41FB82EC"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lastRenderedPageBreak/>
        <w:t>недостаточное освещение рабочего места;</w:t>
      </w:r>
    </w:p>
    <w:p w14:paraId="68DA734B" w14:textId="77777777" w:rsidR="00331CCD" w:rsidRPr="000E1A2D" w:rsidRDefault="00331CCD" w:rsidP="000E1A2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повышенный уровень токсических веществ в воздухе рабочей зоны, образующихся в процессе работы</w:t>
      </w:r>
      <w:r>
        <w:rPr>
          <w:rFonts w:ascii="Times New Roman" w:hAnsi="Times New Roman"/>
          <w:bCs/>
          <w:color w:val="000000"/>
          <w:sz w:val="24"/>
          <w:szCs w:val="24"/>
          <w:lang w:eastAsia="ru-RU"/>
        </w:rPr>
        <w:t>.</w:t>
      </w:r>
    </w:p>
    <w:p w14:paraId="1F86031A"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Женщины, работающие в лаборатории, должны соблюдать нормы переноски и перемещения тяжестей (грузов).</w:t>
      </w:r>
    </w:p>
    <w:p w14:paraId="7331C3C6"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Принимать пищу следует в специально отведенных для этого комнатах, имеющих соответствующее оборудование, освещение и вентиляцию.</w:t>
      </w:r>
    </w:p>
    <w:p w14:paraId="57308022"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Знание и выполнение требований настоящей инструкции является служебной обязанностью, а их нарушение влечет за собой дисциплинарную ответственность.</w:t>
      </w:r>
    </w:p>
    <w:p w14:paraId="7AB08645" w14:textId="77777777" w:rsidR="00331CCD" w:rsidRPr="000E1A2D" w:rsidRDefault="00331CCD" w:rsidP="000E1A2D">
      <w:pPr>
        <w:widowControl w:val="0"/>
        <w:numPr>
          <w:ilvl w:val="0"/>
          <w:numId w:val="2"/>
        </w:numPr>
        <w:tabs>
          <w:tab w:val="num" w:pos="426"/>
          <w:tab w:val="num" w:pos="720"/>
        </w:tabs>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0E1A2D">
        <w:rPr>
          <w:rFonts w:ascii="Times New Roman" w:hAnsi="Times New Roman"/>
          <w:bCs/>
          <w:color w:val="000000"/>
          <w:sz w:val="24"/>
          <w:szCs w:val="24"/>
          <w:lang w:eastAsia="ru-RU"/>
        </w:rPr>
        <w:t>За нарушение требований законодательных и иных нормативных актов об охране труда работники клиники могут привлекаться к дисциплинарной, административной, материальной и уголовной ответственности (в зависимости от последствий нарушений) в порядке, установленном законодательством Российской Федерации.</w:t>
      </w:r>
    </w:p>
    <w:p w14:paraId="611BF0D0" w14:textId="77777777" w:rsidR="00331CCD" w:rsidRPr="00ED5AE5" w:rsidRDefault="00331CCD" w:rsidP="00A53CCA">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2.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ПЕРЕД </w:t>
      </w:r>
      <w:r>
        <w:rPr>
          <w:rFonts w:ascii="Times New Roman" w:eastAsia="Arial Unicode MS" w:hAnsi="Times New Roman"/>
          <w:b/>
          <w:sz w:val="24"/>
          <w:szCs w:val="24"/>
          <w:lang w:eastAsia="ru-RU"/>
        </w:rPr>
        <w:t>НАЧАЛОМ РАБОТЫ</w:t>
      </w:r>
    </w:p>
    <w:p w14:paraId="07F23D33"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 xml:space="preserve">Надеть положенную санитарно-гигиеническую одежду (халат, колпак), </w:t>
      </w:r>
      <w:proofErr w:type="gramStart"/>
      <w:r w:rsidRPr="000063CE">
        <w:rPr>
          <w:rFonts w:ascii="Times New Roman" w:hAnsi="Times New Roman"/>
          <w:color w:val="000000"/>
          <w:sz w:val="24"/>
          <w:szCs w:val="24"/>
          <w:lang w:eastAsia="ru-RU"/>
        </w:rPr>
        <w:t xml:space="preserve">приготовить </w:t>
      </w:r>
      <w:r>
        <w:rPr>
          <w:rFonts w:ascii="Times New Roman" w:hAnsi="Times New Roman"/>
          <w:color w:val="000000"/>
          <w:sz w:val="24"/>
          <w:szCs w:val="24"/>
          <w:lang w:eastAsia="ru-RU"/>
        </w:rPr>
        <w:t xml:space="preserve"> необходимые</w:t>
      </w:r>
      <w:proofErr w:type="gramEnd"/>
      <w:r>
        <w:rPr>
          <w:rFonts w:ascii="Times New Roman" w:hAnsi="Times New Roman"/>
          <w:color w:val="000000"/>
          <w:sz w:val="24"/>
          <w:szCs w:val="24"/>
          <w:lang w:eastAsia="ru-RU"/>
        </w:rPr>
        <w:t xml:space="preserve"> </w:t>
      </w:r>
      <w:r w:rsidRPr="000063CE">
        <w:rPr>
          <w:rFonts w:ascii="Times New Roman" w:hAnsi="Times New Roman"/>
          <w:color w:val="000000"/>
          <w:sz w:val="24"/>
          <w:szCs w:val="24"/>
          <w:lang w:eastAsia="ru-RU"/>
        </w:rPr>
        <w:t>СИЗ.</w:t>
      </w:r>
    </w:p>
    <w:p w14:paraId="732274A3"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Проверить готовность к работе оборудования, приборов, аппаратов, местного освещения, газовой горелки, вытяжного шкафа, средств малой механизации, других приспособлений, посуды, вспомогательных материалов и иных предметов оснащения рабочего места, уточнить наличие и достаточность реактивов и убедиться в их исправности. В случае обнаружения дефектов немедленно сообщить об этом заведующему лабораторией.</w:t>
      </w:r>
    </w:p>
    <w:p w14:paraId="0BE18A61"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Н</w:t>
      </w:r>
      <w:r w:rsidRPr="000063CE">
        <w:rPr>
          <w:rFonts w:ascii="Times New Roman" w:hAnsi="Times New Roman"/>
          <w:sz w:val="24"/>
          <w:szCs w:val="24"/>
          <w:lang w:eastAsia="ru-RU"/>
        </w:rPr>
        <w:t>е приступать к работе без устранения обнаруженных дефектов, сделав соответствующие отметки в журнале технического обслуживания медицинского и лабораторного оборудования.</w:t>
      </w:r>
    </w:p>
    <w:p w14:paraId="668653C6"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Спецодежду лаборант не должен снимать в течение всего времени нахождения в санитарной зоне медицинской лаборатории и клиники. Выходить на улицу в санитарной одежде запрещено!</w:t>
      </w:r>
    </w:p>
    <w:p w14:paraId="4A48B709"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Лаборатория должна быть укомплектована аптечкой первой медицинской помощи, содержащей в обязательном порядке:</w:t>
      </w:r>
    </w:p>
    <w:p w14:paraId="62A2A185"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стерильные ватные тампоны;</w:t>
      </w:r>
    </w:p>
    <w:p w14:paraId="141B4F93"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спирт 70 %;</w:t>
      </w:r>
    </w:p>
    <w:p w14:paraId="76C86F39"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раствор нитрата серебра 1%;</w:t>
      </w:r>
    </w:p>
    <w:p w14:paraId="025FE016"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раствор протаргола 1%;</w:t>
      </w:r>
    </w:p>
    <w:p w14:paraId="33246191"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перманганат калия для растворов;</w:t>
      </w:r>
    </w:p>
    <w:p w14:paraId="15BFCCA6"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раствор йода спиртовой 1%;</w:t>
      </w:r>
    </w:p>
    <w:p w14:paraId="7A1AC608" w14:textId="77777777" w:rsidR="00331CCD" w:rsidRPr="000063CE" w:rsidRDefault="00331CCD" w:rsidP="000063CE">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0063CE">
        <w:rPr>
          <w:rFonts w:ascii="Times New Roman" w:hAnsi="Times New Roman"/>
          <w:bCs/>
          <w:color w:val="000000"/>
          <w:sz w:val="24"/>
          <w:szCs w:val="24"/>
          <w:lang w:eastAsia="ru-RU"/>
        </w:rPr>
        <w:t>лейкопластырь.</w:t>
      </w:r>
    </w:p>
    <w:p w14:paraId="702C16EA"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 xml:space="preserve">Смена санитарно-гигиенической одежды должна проводиться не реже двух раз в неделю, полотенец - ежедневно. Вместо полотенец могут использоваться </w:t>
      </w:r>
      <w:proofErr w:type="spellStart"/>
      <w:r w:rsidRPr="000063CE">
        <w:rPr>
          <w:rFonts w:ascii="Times New Roman" w:hAnsi="Times New Roman"/>
          <w:color w:val="000000"/>
          <w:sz w:val="24"/>
          <w:szCs w:val="24"/>
          <w:lang w:eastAsia="ru-RU"/>
        </w:rPr>
        <w:t>электрофены</w:t>
      </w:r>
      <w:proofErr w:type="spellEnd"/>
      <w:r w:rsidRPr="000063CE">
        <w:rPr>
          <w:rFonts w:ascii="Times New Roman" w:hAnsi="Times New Roman"/>
          <w:color w:val="000000"/>
          <w:sz w:val="24"/>
          <w:szCs w:val="24"/>
          <w:lang w:eastAsia="ru-RU"/>
        </w:rPr>
        <w:t xml:space="preserve"> для сушки рук, установленные рядом с умывальниками.</w:t>
      </w:r>
    </w:p>
    <w:p w14:paraId="66781281"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Вентиляция в лаборатории должна включаться за 30 минут до начала работы.</w:t>
      </w:r>
    </w:p>
    <w:p w14:paraId="276AD6AD" w14:textId="77777777" w:rsidR="00331CCD" w:rsidRPr="000063CE" w:rsidRDefault="00331CCD" w:rsidP="000063CE">
      <w:pPr>
        <w:widowControl w:val="0"/>
        <w:numPr>
          <w:ilvl w:val="0"/>
          <w:numId w:val="4"/>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0063CE">
        <w:rPr>
          <w:rFonts w:ascii="Times New Roman" w:hAnsi="Times New Roman"/>
          <w:color w:val="000000"/>
          <w:sz w:val="24"/>
          <w:szCs w:val="24"/>
          <w:lang w:eastAsia="ru-RU"/>
        </w:rPr>
        <w:t>Перед входом в помещение необходимо выключить бактерицидную лампу. Выключатель бактерицидной лампы должен быть установлен у входа в рабочее помещение со стороны коридора.</w:t>
      </w:r>
    </w:p>
    <w:p w14:paraId="48BA6F55" w14:textId="77777777" w:rsidR="00331CCD" w:rsidRPr="00F935B0" w:rsidRDefault="00331CCD" w:rsidP="00F935B0">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3. ТРЕБОВАНИЯ </w:t>
      </w:r>
      <w:r>
        <w:rPr>
          <w:rFonts w:ascii="Times New Roman" w:eastAsia="Arial Unicode MS" w:hAnsi="Times New Roman"/>
          <w:b/>
          <w:sz w:val="24"/>
          <w:szCs w:val="24"/>
          <w:lang w:eastAsia="ru-RU"/>
        </w:rPr>
        <w:t>ОХРАНЫ ТРУДА</w:t>
      </w:r>
      <w:r w:rsidRPr="00F935B0">
        <w:rPr>
          <w:rFonts w:ascii="Times New Roman" w:eastAsia="Arial Unicode MS" w:hAnsi="Times New Roman"/>
          <w:b/>
          <w:sz w:val="24"/>
          <w:szCs w:val="24"/>
          <w:lang w:eastAsia="ru-RU"/>
        </w:rPr>
        <w:t xml:space="preserve"> ВО ВРЕМЯ </w:t>
      </w:r>
      <w:r>
        <w:rPr>
          <w:rFonts w:ascii="Times New Roman" w:eastAsia="Arial Unicode MS" w:hAnsi="Times New Roman"/>
          <w:b/>
          <w:sz w:val="24"/>
          <w:szCs w:val="24"/>
          <w:lang w:eastAsia="ru-RU"/>
        </w:rPr>
        <w:t>РАБОТЫ</w:t>
      </w:r>
    </w:p>
    <w:p w14:paraId="334DEA78"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bookmarkStart w:id="0" w:name="sub_217"/>
      <w:r w:rsidRPr="00DF031D">
        <w:rPr>
          <w:rFonts w:ascii="Times New Roman" w:hAnsi="Times New Roman"/>
          <w:sz w:val="24"/>
          <w:szCs w:val="24"/>
          <w:lang w:eastAsia="ru-RU"/>
        </w:rPr>
        <w:t>Персонал лаборатории во время работы не должен допускать спешки. Проведение анализов следует выполнять с учетом безопасных приемов и методов работы.</w:t>
      </w:r>
    </w:p>
    <w:p w14:paraId="4F28C839"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14:paraId="6A96093F"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Работать с исследуемым материалом необходимо в резиновых перчатках, избегая </w:t>
      </w:r>
      <w:r w:rsidRPr="00DF031D">
        <w:rPr>
          <w:rFonts w:ascii="Times New Roman" w:hAnsi="Times New Roman"/>
          <w:sz w:val="24"/>
          <w:szCs w:val="24"/>
          <w:lang w:eastAsia="ru-RU"/>
        </w:rPr>
        <w:lastRenderedPageBreak/>
        <w:t>уколов и порезов.</w:t>
      </w:r>
    </w:p>
    <w:p w14:paraId="18EDAE39"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Не допускается помещать бланки направлений в пробирки с кровью или иными биологическими материалами.</w:t>
      </w:r>
    </w:p>
    <w:p w14:paraId="71418F9B"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Транспортировка должна осуществляться в закрытых контейнерах, регулярно подвергающихся дезинфекционной обработке.</w:t>
      </w:r>
    </w:p>
    <w:p w14:paraId="7B2F1169"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Все повреждения кожи на руках должны быть закрыты лейкопластырем или напальчниками.</w:t>
      </w:r>
    </w:p>
    <w:p w14:paraId="57BBDCC2"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Pr>
          <w:rFonts w:ascii="Times New Roman" w:hAnsi="Times New Roman"/>
          <w:sz w:val="24"/>
          <w:szCs w:val="24"/>
          <w:lang w:eastAsia="ru-RU"/>
        </w:rPr>
        <w:t>П</w:t>
      </w:r>
      <w:r w:rsidRPr="00DF031D">
        <w:rPr>
          <w:rFonts w:ascii="Times New Roman" w:hAnsi="Times New Roman"/>
          <w:sz w:val="24"/>
          <w:szCs w:val="24"/>
          <w:lang w:eastAsia="ru-RU"/>
        </w:rPr>
        <w:t xml:space="preserve">ри </w:t>
      </w:r>
      <w:proofErr w:type="spellStart"/>
      <w:r w:rsidRPr="00744467">
        <w:rPr>
          <w:rFonts w:ascii="Times New Roman" w:hAnsi="Times New Roman"/>
          <w:sz w:val="24"/>
          <w:szCs w:val="24"/>
          <w:highlight w:val="yellow"/>
          <w:lang w:eastAsia="ru-RU"/>
        </w:rPr>
        <w:t>пипетировании</w:t>
      </w:r>
      <w:proofErr w:type="spellEnd"/>
      <w:r w:rsidRPr="00744467">
        <w:rPr>
          <w:rFonts w:ascii="Times New Roman" w:hAnsi="Times New Roman"/>
          <w:sz w:val="24"/>
          <w:szCs w:val="24"/>
          <w:highlight w:val="yellow"/>
          <w:lang w:eastAsia="ru-RU"/>
        </w:rPr>
        <w:t xml:space="preserve"> крови</w:t>
      </w:r>
      <w:r w:rsidRPr="00DF031D">
        <w:rPr>
          <w:rFonts w:ascii="Times New Roman" w:hAnsi="Times New Roman"/>
          <w:sz w:val="24"/>
          <w:szCs w:val="24"/>
          <w:lang w:eastAsia="ru-RU"/>
        </w:rPr>
        <w:t xml:space="preserve"> следует использовать автоматические пипетки, а в случае их отсутствия </w:t>
      </w:r>
      <w:r>
        <w:rPr>
          <w:rFonts w:ascii="Times New Roman" w:hAnsi="Times New Roman"/>
          <w:sz w:val="24"/>
          <w:szCs w:val="24"/>
          <w:lang w:eastAsia="ru-RU"/>
        </w:rPr>
        <w:t>–</w:t>
      </w:r>
      <w:r w:rsidRPr="00DF031D">
        <w:rPr>
          <w:rFonts w:ascii="Times New Roman" w:hAnsi="Times New Roman"/>
          <w:sz w:val="24"/>
          <w:szCs w:val="24"/>
          <w:lang w:eastAsia="ru-RU"/>
        </w:rPr>
        <w:t xml:space="preserve"> резиновые груши. Запрещается </w:t>
      </w:r>
      <w:proofErr w:type="spellStart"/>
      <w:r w:rsidRPr="00DF031D">
        <w:rPr>
          <w:rFonts w:ascii="Times New Roman" w:hAnsi="Times New Roman"/>
          <w:sz w:val="24"/>
          <w:szCs w:val="24"/>
          <w:lang w:eastAsia="ru-RU"/>
        </w:rPr>
        <w:t>пипетирование</w:t>
      </w:r>
      <w:proofErr w:type="spellEnd"/>
      <w:r w:rsidRPr="00DF031D">
        <w:rPr>
          <w:rFonts w:ascii="Times New Roman" w:hAnsi="Times New Roman"/>
          <w:sz w:val="24"/>
          <w:szCs w:val="24"/>
          <w:lang w:eastAsia="ru-RU"/>
        </w:rPr>
        <w:t xml:space="preserve"> </w:t>
      </w:r>
      <w:r w:rsidRPr="00744467">
        <w:rPr>
          <w:rFonts w:ascii="Times New Roman" w:hAnsi="Times New Roman"/>
          <w:sz w:val="24"/>
          <w:szCs w:val="24"/>
          <w:highlight w:val="yellow"/>
          <w:lang w:eastAsia="ru-RU"/>
        </w:rPr>
        <w:t>крови ртом.</w:t>
      </w:r>
    </w:p>
    <w:p w14:paraId="5D10E2CE"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открывании пробок, бутылок, пробирок с кровью или другими биологическими материалами следует не допускать разбрызгивания их содержимого.</w:t>
      </w:r>
    </w:p>
    <w:p w14:paraId="6BD9DAFD"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хранении потенциально инфицированных материалов в холодильнике необходимо помещать их в полиэтиленовый пакет.</w:t>
      </w:r>
    </w:p>
    <w:p w14:paraId="1FB31A2B"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Растворы для нейтрализации концентрированных кислот и щелочей должны находиться на стеллаже (полке) в течение всего рабочего времени.</w:t>
      </w:r>
    </w:p>
    <w:p w14:paraId="34FF99A5"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включении электрооборудования в сеть необходимо проверить соответствие напряжения прибора, указанного, в паспорте, напряжению в сети, а также наличие заземления.</w:t>
      </w:r>
    </w:p>
    <w:p w14:paraId="4CB6275B"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Используемые нагревательные приборы должны иметь гладкую поверхность, быть доступны для легкой очистки и должны устанавливаться на теплоизолирующее негорючее основание.</w:t>
      </w:r>
    </w:p>
    <w:p w14:paraId="0310B4CA"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Следует следить за целостностью стеклянных приборов, оборудования и посуды и не допускать использования в работе предметов, имеющих трещины и сколы.</w:t>
      </w:r>
    </w:p>
    <w:p w14:paraId="32F45DFC"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Рабочие места для проведения исследований </w:t>
      </w:r>
      <w:r w:rsidRPr="00744467">
        <w:rPr>
          <w:rFonts w:ascii="Times New Roman" w:hAnsi="Times New Roman"/>
          <w:sz w:val="24"/>
          <w:szCs w:val="24"/>
          <w:highlight w:val="yellow"/>
          <w:lang w:eastAsia="ru-RU"/>
        </w:rPr>
        <w:t>мочи и кала, биохимических</w:t>
      </w:r>
      <w:r w:rsidRPr="00DF031D">
        <w:rPr>
          <w:rFonts w:ascii="Times New Roman" w:hAnsi="Times New Roman"/>
          <w:sz w:val="24"/>
          <w:szCs w:val="24"/>
          <w:lang w:eastAsia="ru-RU"/>
        </w:rPr>
        <w:t>, серологических и гормональных исследований должны быть оборудованы вытяжными шкафами с механическим побуждением.</w:t>
      </w:r>
    </w:p>
    <w:p w14:paraId="63C653A8"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Скорость движения воздуха в полностью открытых створках вытяжного шкафа должна быть 0,3 м/сек.</w:t>
      </w:r>
    </w:p>
    <w:p w14:paraId="4A842CF9"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14:paraId="4BBE173C"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эксплуатации центрифуг необходимо соблюдать следующие требования:</w:t>
      </w:r>
    </w:p>
    <w:p w14:paraId="568E3D46" w14:textId="77777777" w:rsidR="00331CCD" w:rsidRPr="00DF031D" w:rsidRDefault="00331CCD" w:rsidP="00DF031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DF031D">
        <w:rPr>
          <w:rFonts w:ascii="Times New Roman" w:hAnsi="Times New Roman"/>
          <w:bCs/>
          <w:color w:val="000000"/>
          <w:sz w:val="24"/>
          <w:szCs w:val="24"/>
          <w:lang w:eastAsia="ru-RU"/>
        </w:rPr>
        <w:t>при загрузке центрифуги стаканами или пробирками соблюдать правила попарного уравновешивания;</w:t>
      </w:r>
    </w:p>
    <w:p w14:paraId="29D19686" w14:textId="77777777" w:rsidR="00331CCD" w:rsidRPr="00DF031D" w:rsidRDefault="00331CCD" w:rsidP="00DF031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DF031D">
        <w:rPr>
          <w:rFonts w:ascii="Times New Roman" w:hAnsi="Times New Roman"/>
          <w:bCs/>
          <w:color w:val="000000"/>
          <w:sz w:val="24"/>
          <w:szCs w:val="24"/>
          <w:lang w:eastAsia="ru-RU"/>
        </w:rPr>
        <w:t>перед включением центрифуги в электрическую сеть необходимо проверить, хорошо ли привинчена крышка к корпусу;</w:t>
      </w:r>
    </w:p>
    <w:p w14:paraId="68886254" w14:textId="77777777" w:rsidR="00331CCD" w:rsidRPr="00DF031D" w:rsidRDefault="00331CCD" w:rsidP="00DF031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DF031D">
        <w:rPr>
          <w:rFonts w:ascii="Times New Roman" w:hAnsi="Times New Roman"/>
          <w:bCs/>
          <w:color w:val="000000"/>
          <w:sz w:val="24"/>
          <w:szCs w:val="24"/>
          <w:lang w:eastAsia="ru-RU"/>
        </w:rPr>
        <w:t>включать центрифугу в электрическую сеть следует плавно при помощи реостата, после отключения надо дать возможность ротору остановиться, тормозить ротор рукой запрещается;</w:t>
      </w:r>
    </w:p>
    <w:p w14:paraId="53310D93" w14:textId="77777777" w:rsidR="00331CCD" w:rsidRPr="00DF031D" w:rsidRDefault="00331CCD" w:rsidP="00DF031D">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DF031D">
        <w:rPr>
          <w:rFonts w:ascii="Times New Roman" w:hAnsi="Times New Roman"/>
          <w:bCs/>
          <w:color w:val="000000"/>
          <w:sz w:val="24"/>
          <w:szCs w:val="24"/>
          <w:lang w:eastAsia="ru-RU"/>
        </w:rPr>
        <w:t>по окончании цикла центрифугирования открывать центрифугу можно не ранее 15 минут после ее остановки, после работы центрифугу следует осмотреть и протереть.</w:t>
      </w:r>
    </w:p>
    <w:p w14:paraId="1BE2B12C"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14:paraId="62B3A69F"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без холодильников должна проводиться при участии специалиста.</w:t>
      </w:r>
    </w:p>
    <w:p w14:paraId="210C0019"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Слив отходов летучих веществ, распространяющих резкий, неприятный запах, должен осуществляться в раковину, расположенную в вытяжном шкафу с подведенным к ней </w:t>
      </w:r>
      <w:r w:rsidRPr="00DF031D">
        <w:rPr>
          <w:rFonts w:ascii="Times New Roman" w:hAnsi="Times New Roman"/>
          <w:sz w:val="24"/>
          <w:szCs w:val="24"/>
          <w:lang w:eastAsia="ru-RU"/>
        </w:rPr>
        <w:lastRenderedPageBreak/>
        <w:t>водопроводным краном.</w:t>
      </w:r>
    </w:p>
    <w:p w14:paraId="646C8CDB"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Лабораторные столы для микроскопических и других точных исследований должны располагаться у окон.</w:t>
      </w:r>
    </w:p>
    <w:p w14:paraId="33649C3B"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Для предотвращения переутомления и порчи зрения при </w:t>
      </w:r>
      <w:proofErr w:type="spellStart"/>
      <w:r w:rsidRPr="00DF031D">
        <w:rPr>
          <w:rFonts w:ascii="Times New Roman" w:hAnsi="Times New Roman"/>
          <w:sz w:val="24"/>
          <w:szCs w:val="24"/>
          <w:lang w:eastAsia="ru-RU"/>
        </w:rPr>
        <w:t>микроскопировании</w:t>
      </w:r>
      <w:proofErr w:type="spellEnd"/>
      <w:r w:rsidRPr="00DF031D">
        <w:rPr>
          <w:rFonts w:ascii="Times New Roman" w:hAnsi="Times New Roman"/>
          <w:sz w:val="24"/>
          <w:szCs w:val="24"/>
          <w:lang w:eastAsia="ru-RU"/>
        </w:rPr>
        <w:t xml:space="preserve">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попеременно то одним, то другим глазом. При утомлении зрения следует делать перерывы в работе.</w:t>
      </w:r>
    </w:p>
    <w:p w14:paraId="35CA41C6"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Рядом с каждыми аналитическими весами необходимо иметь дополнительные светильники.</w:t>
      </w:r>
    </w:p>
    <w:p w14:paraId="2B4A2791"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В случае отсутствия централизованной подачи газов баллоны со сжатыми газами должны быть надежно установлены и закреплены в вертикальном положении. Баллоны должны иметь предохранительные колпаки. Их нельзя помещать в места, освещаемые прямыми солнечными лучами, вблизи нагревательных и отопительных приборов. Расстояние от радиаторов и других отопительных приборов до баллонов должно быть не менее </w:t>
      </w:r>
      <w:smartTag w:uri="urn:schemas-microsoft-com:office:smarttags" w:element="metricconverter">
        <w:smartTagPr>
          <w:attr w:name="ProductID" w:val="1 м"/>
        </w:smartTagPr>
        <w:r w:rsidRPr="00DF031D">
          <w:rPr>
            <w:rFonts w:ascii="Times New Roman" w:hAnsi="Times New Roman"/>
            <w:sz w:val="24"/>
            <w:szCs w:val="24"/>
            <w:lang w:eastAsia="ru-RU"/>
          </w:rPr>
          <w:t>1 м</w:t>
        </w:r>
      </w:smartTag>
      <w:r w:rsidRPr="00DF031D">
        <w:rPr>
          <w:rFonts w:ascii="Times New Roman" w:hAnsi="Times New Roman"/>
          <w:sz w:val="24"/>
          <w:szCs w:val="24"/>
          <w:lang w:eastAsia="ru-RU"/>
        </w:rPr>
        <w:t xml:space="preserve">, а от источников тепла с открытым огнем не менее </w:t>
      </w:r>
      <w:smartTag w:uri="urn:schemas-microsoft-com:office:smarttags" w:element="metricconverter">
        <w:smartTagPr>
          <w:attr w:name="ProductID" w:val="5 м"/>
        </w:smartTagPr>
        <w:r w:rsidRPr="00DF031D">
          <w:rPr>
            <w:rFonts w:ascii="Times New Roman" w:hAnsi="Times New Roman"/>
            <w:sz w:val="24"/>
            <w:szCs w:val="24"/>
            <w:lang w:eastAsia="ru-RU"/>
          </w:rPr>
          <w:t>5 м</w:t>
        </w:r>
      </w:smartTag>
      <w:r w:rsidRPr="00DF031D">
        <w:rPr>
          <w:rFonts w:ascii="Times New Roman" w:hAnsi="Times New Roman"/>
          <w:sz w:val="24"/>
          <w:szCs w:val="24"/>
          <w:lang w:eastAsia="ru-RU"/>
        </w:rPr>
        <w:t>. Баллоны не должны соприкасаться с электрическими проводами и кабелями.</w:t>
      </w:r>
    </w:p>
    <w:p w14:paraId="56DCA8F6"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r>
        <w:rPr>
          <w:rFonts w:ascii="Times New Roman" w:hAnsi="Times New Roman"/>
          <w:sz w:val="24"/>
          <w:szCs w:val="24"/>
          <w:lang w:eastAsia="ru-RU"/>
        </w:rPr>
        <w:t>.</w:t>
      </w:r>
      <w:r w:rsidRPr="00DF031D">
        <w:rPr>
          <w:rFonts w:ascii="Times New Roman" w:hAnsi="Times New Roman"/>
          <w:sz w:val="24"/>
          <w:szCs w:val="24"/>
          <w:lang w:eastAsia="ru-RU"/>
        </w:rPr>
        <w:t xml:space="preserve"> Не допускается нахождение во время открывания вентиля баллона перед редуктором по направлению оси штуцера </w:t>
      </w:r>
      <w:proofErr w:type="gramStart"/>
      <w:r w:rsidRPr="00DF031D">
        <w:rPr>
          <w:rFonts w:ascii="Times New Roman" w:hAnsi="Times New Roman"/>
          <w:sz w:val="24"/>
          <w:szCs w:val="24"/>
          <w:lang w:eastAsia="ru-RU"/>
        </w:rPr>
        <w:t>вентиля</w:t>
      </w:r>
      <w:proofErr w:type="gramEnd"/>
      <w:r w:rsidRPr="00DF031D">
        <w:rPr>
          <w:rFonts w:ascii="Times New Roman" w:hAnsi="Times New Roman"/>
          <w:sz w:val="24"/>
          <w:szCs w:val="24"/>
          <w:lang w:eastAsia="ru-RU"/>
        </w:rPr>
        <w:t xml:space="preserve"> При опорожнении баллона в нем должно оставаться избыточное давление не менее 0,5 кг/см</w:t>
      </w:r>
      <w:r w:rsidRPr="00C32F30">
        <w:rPr>
          <w:rFonts w:ascii="Times New Roman" w:hAnsi="Times New Roman"/>
          <w:sz w:val="24"/>
          <w:szCs w:val="24"/>
          <w:vertAlign w:val="superscript"/>
          <w:lang w:eastAsia="ru-RU"/>
        </w:rPr>
        <w:t>2</w:t>
      </w:r>
      <w:r w:rsidRPr="00DF031D">
        <w:rPr>
          <w:rFonts w:ascii="Times New Roman" w:hAnsi="Times New Roman"/>
          <w:sz w:val="24"/>
          <w:szCs w:val="24"/>
          <w:lang w:eastAsia="ru-RU"/>
        </w:rPr>
        <w:t>.</w:t>
      </w:r>
    </w:p>
    <w:p w14:paraId="6A4AC38D"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14:paraId="513CDE6D"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В помещении лаборатории запрещается:</w:t>
      </w:r>
    </w:p>
    <w:p w14:paraId="272DCC26"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14:paraId="22FD8B66"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убирать случайно пролитые огнеопасные жидкости при зажженных горелках и включенных электронагревательных приборах;</w:t>
      </w:r>
    </w:p>
    <w:p w14:paraId="73D9875E"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зажигать огонь и включать электроосвещение, электрооборудование (приборы, аппараты), если в лаборатории пахнет газом.</w:t>
      </w:r>
      <w:r>
        <w:rPr>
          <w:rFonts w:ascii="Times New Roman" w:hAnsi="Times New Roman"/>
          <w:bCs/>
          <w:color w:val="000000"/>
          <w:sz w:val="24"/>
          <w:szCs w:val="24"/>
          <w:lang w:eastAsia="ru-RU"/>
        </w:rPr>
        <w:t xml:space="preserve"> </w:t>
      </w:r>
      <w:r w:rsidRPr="00405757">
        <w:rPr>
          <w:rFonts w:ascii="Times New Roman" w:hAnsi="Times New Roman"/>
          <w:bCs/>
          <w:color w:val="000000"/>
          <w:sz w:val="24"/>
          <w:szCs w:val="24"/>
          <w:lang w:eastAsia="ru-RU"/>
        </w:rPr>
        <w:t>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14:paraId="7B2B0DA4"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наливать в горящую спиртовку горючее, пользоваться спиртовкой, не имеющей металлической трубки и шайбы для сжатия фитиля; проводить работы, связанные с перегонкой, экстрагированием, растиранием вредных веществ и т.д. при неработающей или неисправной вентиляции;</w:t>
      </w:r>
    </w:p>
    <w:p w14:paraId="3DB74D61"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14:paraId="3C20655E"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хранить на рабочих столах и стеллажах запасы токсических, огне- и взрывоопасных веществ,</w:t>
      </w:r>
    </w:p>
    <w:p w14:paraId="41DDACE7"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хранить и применять реактивы без этикеток, а также какие-либо вещества неизвестного происхождения;</w:t>
      </w:r>
    </w:p>
    <w:p w14:paraId="703EE704"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курить, а также хранить и принимать пищу, пользоваться косметикой в рабочих помещениях;</w:t>
      </w:r>
    </w:p>
    <w:p w14:paraId="38318122"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выполнять работы, не связанные с заданием и не предусмотренные методиками проведения исследований;</w:t>
      </w:r>
    </w:p>
    <w:p w14:paraId="5E33D8C8" w14:textId="77777777" w:rsidR="00331CCD" w:rsidRPr="00405757" w:rsidRDefault="00331CCD" w:rsidP="0040575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405757">
        <w:rPr>
          <w:rFonts w:ascii="Times New Roman" w:hAnsi="Times New Roman"/>
          <w:bCs/>
          <w:color w:val="000000"/>
          <w:sz w:val="24"/>
          <w:szCs w:val="24"/>
          <w:lang w:eastAsia="ru-RU"/>
        </w:rPr>
        <w:t>загромождать проходы и коридоры, а также подходы к средствам пожаротушения.</w:t>
      </w:r>
    </w:p>
    <w:p w14:paraId="06104BEC" w14:textId="77777777" w:rsidR="00331CCD" w:rsidRPr="00DF031D" w:rsidRDefault="00331CCD" w:rsidP="00DF031D">
      <w:pPr>
        <w:widowControl w:val="0"/>
        <w:numPr>
          <w:ilvl w:val="0"/>
          <w:numId w:val="5"/>
        </w:numPr>
        <w:tabs>
          <w:tab w:val="num" w:pos="1134"/>
        </w:tabs>
        <w:suppressAutoHyphens/>
        <w:overflowPunct w:val="0"/>
        <w:autoSpaceDE w:val="0"/>
        <w:autoSpaceDN w:val="0"/>
        <w:adjustRightInd w:val="0"/>
        <w:spacing w:after="0" w:line="240" w:lineRule="auto"/>
        <w:ind w:left="0" w:firstLine="284"/>
        <w:contextualSpacing/>
        <w:jc w:val="both"/>
        <w:rPr>
          <w:rFonts w:ascii="Times New Roman" w:hAnsi="Times New Roman"/>
          <w:sz w:val="24"/>
          <w:szCs w:val="24"/>
          <w:lang w:eastAsia="ru-RU"/>
        </w:rPr>
      </w:pPr>
      <w:r w:rsidRPr="00DF031D">
        <w:rPr>
          <w:rFonts w:ascii="Times New Roman" w:hAnsi="Times New Roman"/>
          <w:sz w:val="24"/>
          <w:szCs w:val="24"/>
          <w:lang w:eastAsia="ru-RU"/>
        </w:rPr>
        <w:t xml:space="preserve">Во время работы лаборант должен неукоснительно соблюдать требования асептики и антисептики, правила личной гигиены. Требовать того же от ассистентов. Перед и после </w:t>
      </w:r>
      <w:r w:rsidRPr="00DF031D">
        <w:rPr>
          <w:rFonts w:ascii="Times New Roman" w:hAnsi="Times New Roman"/>
          <w:sz w:val="24"/>
          <w:szCs w:val="24"/>
          <w:lang w:eastAsia="ru-RU"/>
        </w:rPr>
        <w:lastRenderedPageBreak/>
        <w:t>каждого контакта с материалом лаборант должен мыть руки с последующей их обработкой одним из лицензированных бактерицидных препаратов.</w:t>
      </w:r>
    </w:p>
    <w:bookmarkEnd w:id="0"/>
    <w:p w14:paraId="3A3D595A" w14:textId="77777777" w:rsidR="00331CCD" w:rsidRDefault="00331CCD" w:rsidP="00153E4D">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sidRPr="00F935B0">
        <w:rPr>
          <w:rFonts w:ascii="Times New Roman" w:eastAsia="Arial Unicode MS" w:hAnsi="Times New Roman"/>
          <w:b/>
          <w:sz w:val="24"/>
          <w:szCs w:val="24"/>
          <w:lang w:eastAsia="ru-RU"/>
        </w:rPr>
        <w:t xml:space="preserve">4. </w:t>
      </w:r>
      <w:r w:rsidRPr="005D266C">
        <w:rPr>
          <w:rFonts w:ascii="Times New Roman" w:eastAsia="Arial Unicode MS" w:hAnsi="Times New Roman"/>
          <w:b/>
          <w:sz w:val="24"/>
          <w:szCs w:val="24"/>
          <w:lang w:eastAsia="ru-RU"/>
        </w:rPr>
        <w:t>ТРЕБОВАНИЯ ОХРАНЫ ТРУДА В АВАРИЙНЫХ СИТУАЦИЯХ</w:t>
      </w:r>
    </w:p>
    <w:p w14:paraId="5E99A982"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 xml:space="preserve">В случаях аварийной ситуации принять меры к эвакуации пациентов и работников клиники в соответствии с планом </w:t>
      </w:r>
      <w:r>
        <w:rPr>
          <w:rFonts w:ascii="Times New Roman" w:hAnsi="Times New Roman"/>
          <w:bCs/>
          <w:color w:val="000000"/>
          <w:sz w:val="24"/>
          <w:szCs w:val="24"/>
          <w:lang w:eastAsia="ru-RU"/>
        </w:rPr>
        <w:t>ликвидации аварийных ситуаций</w:t>
      </w:r>
      <w:r w:rsidRPr="00E275D7">
        <w:rPr>
          <w:rFonts w:ascii="Times New Roman" w:hAnsi="Times New Roman"/>
          <w:bCs/>
          <w:color w:val="000000"/>
          <w:sz w:val="24"/>
          <w:szCs w:val="24"/>
          <w:lang w:eastAsia="ru-RU"/>
        </w:rPr>
        <w:t>.</w:t>
      </w:r>
    </w:p>
    <w:p w14:paraId="4808DBEF"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обнаружении оголенных токоведущих частей (электропроводки), принять следующие меры безопасности:</w:t>
      </w:r>
    </w:p>
    <w:p w14:paraId="16EA3565" w14:textId="77777777" w:rsidR="00331CCD" w:rsidRPr="00E275D7" w:rsidRDefault="00331CCD" w:rsidP="00E275D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оградить оголенные токоведущие части;</w:t>
      </w:r>
    </w:p>
    <w:p w14:paraId="320F27CD" w14:textId="77777777" w:rsidR="00331CCD" w:rsidRPr="00E275D7" w:rsidRDefault="00331CCD" w:rsidP="00E275D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предупредить находящихся рядом людей об опасности поражения электрическим током;</w:t>
      </w:r>
    </w:p>
    <w:p w14:paraId="0A76C196" w14:textId="77777777" w:rsidR="00331CCD" w:rsidRPr="00E275D7" w:rsidRDefault="00331CCD" w:rsidP="00E275D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немедленно сообщить о случившемся руководителю;</w:t>
      </w:r>
    </w:p>
    <w:p w14:paraId="08ED505E" w14:textId="77777777" w:rsidR="00331CCD" w:rsidRPr="00E275D7" w:rsidRDefault="00331CCD" w:rsidP="00E275D7">
      <w:pPr>
        <w:pStyle w:val="a4"/>
        <w:widowControl w:val="0"/>
        <w:numPr>
          <w:ilvl w:val="0"/>
          <w:numId w:val="7"/>
        </w:numPr>
        <w:suppressAutoHyphens/>
        <w:overflowPunct w:val="0"/>
        <w:autoSpaceDE w:val="0"/>
        <w:autoSpaceDN w:val="0"/>
        <w:adjustRightInd w:val="0"/>
        <w:spacing w:after="0" w:line="240" w:lineRule="auto"/>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до прибытия руководителя работ наблюдать, чтобы находящиеся рядом люди не касались оголенных токоведущих частей.</w:t>
      </w:r>
    </w:p>
    <w:p w14:paraId="1330D475"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Оказать помощь пострадавшим при травмировании согласно инструкции. При поражении электротоком следует немедленно отсоединить пострадавшего от электроцепи (выключить рубильник, отбросить электропровод деревянной палкой, доской), приступить к оказанию первой медицинской помощи.</w:t>
      </w:r>
    </w:p>
    <w:p w14:paraId="535349B8"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загрязнении кровью или другой биологической жидкостью спецодежды, ее следует немедленно снять, обработать участки загрязнения дезинфицирующим раствором, затем замочить в нем спецодежду. При загрязнении кровью и другими жидкостями перчаток их протирают тампоном, смоченным 6% раствором перекиси водорода или 3% раствором хлорамина.</w:t>
      </w:r>
    </w:p>
    <w:p w14:paraId="3D40010B"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В случае загрязнения кожных покровов кровью или другими биологическими жидкостями их следует в течение двух минут обработать тампоном, обильно смоченным 70% спиртом, вымыть под проточной водой с мылом и вытереть индивидуальным тампоном.</w:t>
      </w:r>
    </w:p>
    <w:p w14:paraId="5B74DDBC"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попадании крови на слизистые оболочки их немедленно обрабатывают струей воды, затем 1% раствором борной кислоты или вводят несколько капель нитрата серебра. Нос обрабатывают 1% раствором протаргола, рот и горло прополаскивают 70% спиртом либо 1% раствором борной кислоты, либо 0,05% раствором перманганата калия.</w:t>
      </w:r>
    </w:p>
    <w:p w14:paraId="2D6B4DDD"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разбрызгивании зараженного биоматериала помещение, где произошла авария, тщательно дезинфицируют. Объем работ по дезинфекции определяет заведующий лабораторией.</w:t>
      </w:r>
    </w:p>
    <w:p w14:paraId="0896E597"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Если авария произошла на центрифуге, то дезинфекционные мероприятия назначают не ранее, чем через 30-40 минут, то есть после осаждения аэрозоля.</w:t>
      </w:r>
    </w:p>
    <w:p w14:paraId="1FF27E37"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ранении любой стадии, отравлениях, ожогах и других несчастных случаях, пострадавшему на месте оказывают первую помощь, при необходимости направляют в лечебное учреждение.</w:t>
      </w:r>
    </w:p>
    <w:p w14:paraId="34E0CBD6"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малейших признаках утечки газа и неисправных горелках следует прекратить работу до ликвидации утечки газа и замены горелок, открыть окна или форточки.</w:t>
      </w:r>
    </w:p>
    <w:p w14:paraId="2EF8B200"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В случае пролива кислот, щелочей, других агрессивных реагентов персонал лаборатории должен принять необходимые меры для ликвидации последствий: открыть окна, проветрить помещение.</w:t>
      </w:r>
    </w:p>
    <w:p w14:paraId="15D17B00"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Если пролита щелочь, то ее надо засыпать песком или опилками, затем удалить песок (опилки) и залить это место сильно разбавленной соляной или уксусной кислотой. После этого удалить кислоту тряпкой, вымыть место пролива щелочи водой и вытереть насухо. Ветошь, использованная для этого, утилизируется.</w:t>
      </w:r>
    </w:p>
    <w:p w14:paraId="2068700A"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Если пролита кислота, то ее надо засыпать песком (опилками засыпать нельзя!), затем удалить пропитанный песок лопаткой, засыпать содой, соду удалить и промыть это место большим количеством воды и вытереть насухо. Ветошь, использованная для этого, утилизируется.</w:t>
      </w:r>
    </w:p>
    <w:p w14:paraId="619EFC95" w14:textId="41198985"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В случае возникновения пожара необходимо вызвать пожарную команду</w:t>
      </w:r>
      <w:r>
        <w:rPr>
          <w:rFonts w:ascii="Times New Roman" w:hAnsi="Times New Roman"/>
          <w:bCs/>
          <w:color w:val="000000"/>
          <w:sz w:val="24"/>
          <w:szCs w:val="24"/>
          <w:lang w:eastAsia="ru-RU"/>
        </w:rPr>
        <w:t xml:space="preserve"> по тел</w:t>
      </w:r>
      <w:r w:rsidR="00744467">
        <w:rPr>
          <w:rFonts w:ascii="Times New Roman" w:hAnsi="Times New Roman"/>
          <w:bCs/>
          <w:color w:val="000000"/>
          <w:sz w:val="24"/>
          <w:szCs w:val="24"/>
          <w:lang w:eastAsia="ru-RU"/>
        </w:rPr>
        <w:t>е</w:t>
      </w:r>
      <w:r>
        <w:rPr>
          <w:rFonts w:ascii="Times New Roman" w:hAnsi="Times New Roman"/>
          <w:bCs/>
          <w:color w:val="000000"/>
          <w:sz w:val="24"/>
          <w:szCs w:val="24"/>
          <w:lang w:eastAsia="ru-RU"/>
        </w:rPr>
        <w:t xml:space="preserve">фону </w:t>
      </w:r>
      <w:r>
        <w:rPr>
          <w:rFonts w:ascii="Times New Roman" w:hAnsi="Times New Roman"/>
          <w:bCs/>
          <w:color w:val="000000"/>
          <w:sz w:val="24"/>
          <w:szCs w:val="24"/>
          <w:lang w:eastAsia="ru-RU"/>
        </w:rPr>
        <w:lastRenderedPageBreak/>
        <w:t>101</w:t>
      </w:r>
      <w:r w:rsidRPr="00E275D7">
        <w:rPr>
          <w:rFonts w:ascii="Times New Roman" w:hAnsi="Times New Roman"/>
          <w:bCs/>
          <w:color w:val="000000"/>
          <w:sz w:val="24"/>
          <w:szCs w:val="24"/>
          <w:lang w:eastAsia="ru-RU"/>
        </w:rPr>
        <w:t>, организовать ее встречу, сообщить о пожаре руководителю лаборатории (организации), приступить к эвакуации людей. До приезда пожарной команды принять меры по тушению пожара подручными средствами в соответствии с инструкцией по пожарной безопасности.</w:t>
      </w:r>
    </w:p>
    <w:p w14:paraId="2B4CCEE0"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При прочих аварийных ситуациях (аварии систем водопровода, канализации, отопления), препятствующих выполнению исследований, прекратить работу и сообщить об этом руководителю лаборатории (организации).</w:t>
      </w:r>
    </w:p>
    <w:p w14:paraId="3CA92CAF" w14:textId="77777777" w:rsidR="00331CCD" w:rsidRPr="00E275D7" w:rsidRDefault="00331CCD" w:rsidP="00E275D7">
      <w:pPr>
        <w:widowControl w:val="0"/>
        <w:numPr>
          <w:ilvl w:val="0"/>
          <w:numId w:val="3"/>
        </w:numPr>
        <w:suppressAutoHyphens/>
        <w:overflowPunct w:val="0"/>
        <w:autoSpaceDE w:val="0"/>
        <w:autoSpaceDN w:val="0"/>
        <w:adjustRightInd w:val="0"/>
        <w:spacing w:after="0" w:line="240" w:lineRule="auto"/>
        <w:ind w:left="0" w:firstLine="284"/>
        <w:contextualSpacing/>
        <w:jc w:val="both"/>
        <w:rPr>
          <w:rFonts w:ascii="Times New Roman" w:hAnsi="Times New Roman"/>
          <w:bCs/>
          <w:color w:val="000000"/>
          <w:sz w:val="24"/>
          <w:szCs w:val="24"/>
          <w:lang w:eastAsia="ru-RU"/>
        </w:rPr>
      </w:pPr>
      <w:r w:rsidRPr="00E275D7">
        <w:rPr>
          <w:rFonts w:ascii="Times New Roman" w:hAnsi="Times New Roman"/>
          <w:bCs/>
          <w:color w:val="000000"/>
          <w:sz w:val="24"/>
          <w:szCs w:val="24"/>
          <w:lang w:eastAsia="ru-RU"/>
        </w:rPr>
        <w:t>Все случаи аварий, микротравм и травм, а также принятые в связи с этим меры подлежат регистрации в специальном журнале.</w:t>
      </w:r>
    </w:p>
    <w:p w14:paraId="41241016" w14:textId="77777777" w:rsidR="00331CCD" w:rsidRDefault="00331CCD" w:rsidP="009A16D3">
      <w:pPr>
        <w:tabs>
          <w:tab w:val="left" w:pos="426"/>
        </w:tabs>
        <w:autoSpaceDE w:val="0"/>
        <w:autoSpaceDN w:val="0"/>
        <w:spacing w:before="240" w:after="120" w:line="240" w:lineRule="auto"/>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5</w:t>
      </w:r>
      <w:r w:rsidRPr="00F935B0">
        <w:rPr>
          <w:rFonts w:ascii="Times New Roman" w:eastAsia="Arial Unicode MS" w:hAnsi="Times New Roman"/>
          <w:b/>
          <w:sz w:val="24"/>
          <w:szCs w:val="24"/>
          <w:lang w:eastAsia="ru-RU"/>
        </w:rPr>
        <w:t xml:space="preserve">. </w:t>
      </w:r>
      <w:r w:rsidRPr="009A16D3">
        <w:rPr>
          <w:rFonts w:ascii="Times New Roman" w:eastAsia="Arial Unicode MS" w:hAnsi="Times New Roman"/>
          <w:b/>
          <w:sz w:val="24"/>
          <w:szCs w:val="24"/>
          <w:lang w:eastAsia="ru-RU"/>
        </w:rPr>
        <w:t xml:space="preserve">ТРЕБОВАНИЯ ОХРАНЫ ТРУДА </w:t>
      </w:r>
      <w:r>
        <w:rPr>
          <w:rFonts w:ascii="Times New Roman" w:eastAsia="Arial Unicode MS" w:hAnsi="Times New Roman"/>
          <w:b/>
          <w:sz w:val="24"/>
          <w:szCs w:val="24"/>
          <w:lang w:eastAsia="ru-RU"/>
        </w:rPr>
        <w:t>ПО ОКОНЧАНИИ РАБОТЫ</w:t>
      </w:r>
    </w:p>
    <w:p w14:paraId="1F8A0605"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По окончании работы с инфекционным материалом используемые предметные стекла, пипетки, шпатели погружают на одни сутки в банки с дезинфицирующим раствором, затем моют и стерилизуют в соответствии с установленным регламентом.</w:t>
      </w:r>
    </w:p>
    <w:p w14:paraId="0D15A21F"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w:t>
      </w:r>
    </w:p>
    <w:p w14:paraId="11F92A80"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Поверхность рабочих столов (мебели) должна подвергаться дезинфекции конце каждого рабочего дня, а при загрязнении в течении дня немедленно двукратно с интервалом 15 минут обрабатывается ветошью с дезинфицирующим раствором.</w:t>
      </w:r>
    </w:p>
    <w:p w14:paraId="1EE01C8F"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Руки обмывают дезинфицирующим раствором, а затем моют в теплой воде с мылом, как после окончания работы, так и при перерыве в работе, при выходе из помещения лаборатории.</w:t>
      </w:r>
    </w:p>
    <w:p w14:paraId="16B46C4C"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 Дезинфекционные работы персонал должен проводить в резиновых перчатках.</w:t>
      </w:r>
    </w:p>
    <w:p w14:paraId="22AB6AFD"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По завершении всех работ персонал лаборатории должен отключить приборы и аппараты, которые были использованы в процессе работы, снять халат, колпак, спецобувь и убрать их в специальный шкаф, вымыть тщательно руки и, при необходимости, прополоскать рот и вычистить зубы.</w:t>
      </w:r>
    </w:p>
    <w:p w14:paraId="25343B69"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Обо всех обнаруженных неисправностях и недостатках врач должен доложить заведующему лабораторией и руководителю.</w:t>
      </w:r>
    </w:p>
    <w:p w14:paraId="5FD7FA44" w14:textId="77777777" w:rsidR="00331CCD" w:rsidRPr="00351AC7" w:rsidRDefault="00331CCD" w:rsidP="00351AC7">
      <w:pPr>
        <w:widowControl w:val="0"/>
        <w:numPr>
          <w:ilvl w:val="0"/>
          <w:numId w:val="6"/>
        </w:numPr>
        <w:suppressAutoHyphens/>
        <w:overflowPunct w:val="0"/>
        <w:autoSpaceDE w:val="0"/>
        <w:autoSpaceDN w:val="0"/>
        <w:adjustRightInd w:val="0"/>
        <w:spacing w:after="0" w:line="240" w:lineRule="auto"/>
        <w:ind w:left="0" w:firstLine="284"/>
        <w:contextualSpacing/>
        <w:jc w:val="both"/>
        <w:rPr>
          <w:rFonts w:ascii="Times New Roman" w:hAnsi="Times New Roman"/>
          <w:color w:val="000000"/>
          <w:sz w:val="24"/>
          <w:szCs w:val="24"/>
          <w:lang w:eastAsia="ru-RU"/>
        </w:rPr>
      </w:pPr>
      <w:r w:rsidRPr="00351AC7">
        <w:rPr>
          <w:rFonts w:ascii="Times New Roman" w:hAnsi="Times New Roman"/>
          <w:color w:val="000000"/>
          <w:sz w:val="24"/>
          <w:szCs w:val="24"/>
          <w:lang w:eastAsia="ru-RU"/>
        </w:rPr>
        <w:t>Перед закрытием помещения проконтролировать его противопожарное состояние. Выключить свет и закрыть двери на ключ. Доложить об уходе сотруднику охраны.</w:t>
      </w:r>
    </w:p>
    <w:p w14:paraId="7BA8FBB6" w14:textId="77777777" w:rsidR="00331CCD" w:rsidRDefault="00331CCD" w:rsidP="004F0E8B">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14:paraId="1CCD5C5F" w14:textId="77777777" w:rsidR="00331CCD" w:rsidRDefault="00331CCD" w:rsidP="004F0E8B">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14:paraId="0D5D67AE" w14:textId="77777777" w:rsidR="00331CCD" w:rsidRDefault="00331CCD" w:rsidP="004F0E8B">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14:paraId="535F3668" w14:textId="77777777" w:rsidR="00331CCD" w:rsidRDefault="00331CCD" w:rsidP="004F0E8B">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14:paraId="06B71677" w14:textId="77777777" w:rsidR="00331CCD" w:rsidRDefault="00331CCD" w:rsidP="004F0E8B">
      <w:pPr>
        <w:widowControl w:val="0"/>
        <w:suppressAutoHyphens/>
        <w:overflowPunct w:val="0"/>
        <w:autoSpaceDE w:val="0"/>
        <w:autoSpaceDN w:val="0"/>
        <w:adjustRightInd w:val="0"/>
        <w:spacing w:after="0" w:line="240" w:lineRule="auto"/>
        <w:contextualSpacing/>
        <w:jc w:val="both"/>
        <w:rPr>
          <w:rFonts w:ascii="Times New Roman" w:hAnsi="Times New Roman"/>
          <w:b/>
          <w:sz w:val="28"/>
          <w:szCs w:val="24"/>
          <w:lang w:eastAsia="ru-RU"/>
        </w:rPr>
      </w:pPr>
    </w:p>
    <w:p w14:paraId="38E58F2D"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59B270D0"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2D9EAFA2"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3BC4AC0C"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03092C2B"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11F01F01"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43E21161"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52C18091" w14:textId="77777777" w:rsidR="00440490" w:rsidRDefault="00440490" w:rsidP="00EA77C2">
      <w:pPr>
        <w:autoSpaceDE w:val="0"/>
        <w:autoSpaceDN w:val="0"/>
        <w:spacing w:after="0" w:line="240" w:lineRule="auto"/>
        <w:jc w:val="center"/>
        <w:rPr>
          <w:rFonts w:ascii="Times New Roman" w:hAnsi="Times New Roman"/>
          <w:b/>
          <w:sz w:val="24"/>
          <w:szCs w:val="24"/>
          <w:lang w:eastAsia="ru-RU"/>
        </w:rPr>
      </w:pPr>
    </w:p>
    <w:p w14:paraId="646E1BB5" w14:textId="77777777" w:rsidR="00440490" w:rsidRDefault="00440490" w:rsidP="00EA77C2">
      <w:pPr>
        <w:autoSpaceDE w:val="0"/>
        <w:autoSpaceDN w:val="0"/>
        <w:spacing w:after="0" w:line="240" w:lineRule="auto"/>
        <w:jc w:val="center"/>
        <w:rPr>
          <w:rFonts w:ascii="Times New Roman" w:hAnsi="Times New Roman"/>
          <w:b/>
          <w:sz w:val="24"/>
          <w:szCs w:val="24"/>
          <w:lang w:eastAsia="ru-RU"/>
        </w:rPr>
      </w:pPr>
    </w:p>
    <w:p w14:paraId="6F29D135" w14:textId="77777777" w:rsidR="00440490" w:rsidRDefault="00440490" w:rsidP="00EA77C2">
      <w:pPr>
        <w:autoSpaceDE w:val="0"/>
        <w:autoSpaceDN w:val="0"/>
        <w:spacing w:after="0" w:line="240" w:lineRule="auto"/>
        <w:jc w:val="center"/>
        <w:rPr>
          <w:rFonts w:ascii="Times New Roman" w:hAnsi="Times New Roman"/>
          <w:b/>
          <w:sz w:val="24"/>
          <w:szCs w:val="24"/>
          <w:lang w:eastAsia="ru-RU"/>
        </w:rPr>
      </w:pPr>
    </w:p>
    <w:p w14:paraId="324BD205"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21C4D5B9"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1747CDC3" w14:textId="77777777" w:rsidR="00331CCD" w:rsidRDefault="00331CCD" w:rsidP="00EA77C2">
      <w:pPr>
        <w:autoSpaceDE w:val="0"/>
        <w:autoSpaceDN w:val="0"/>
        <w:spacing w:after="0" w:line="240" w:lineRule="auto"/>
        <w:jc w:val="center"/>
        <w:rPr>
          <w:rFonts w:ascii="Times New Roman" w:hAnsi="Times New Roman"/>
          <w:b/>
          <w:sz w:val="24"/>
          <w:szCs w:val="24"/>
          <w:lang w:eastAsia="ru-RU"/>
        </w:rPr>
      </w:pPr>
    </w:p>
    <w:p w14:paraId="38AD641E" w14:textId="77777777" w:rsidR="00331CCD" w:rsidRPr="00040A08" w:rsidRDefault="00331CCD" w:rsidP="00EA77C2">
      <w:pPr>
        <w:autoSpaceDE w:val="0"/>
        <w:autoSpaceDN w:val="0"/>
        <w:spacing w:after="0" w:line="240" w:lineRule="auto"/>
        <w:jc w:val="center"/>
        <w:rPr>
          <w:rFonts w:ascii="Times New Roman" w:hAnsi="Times New Roman"/>
          <w:b/>
          <w:sz w:val="24"/>
          <w:szCs w:val="24"/>
          <w:lang w:eastAsia="ru-RU"/>
        </w:rPr>
      </w:pPr>
      <w:r w:rsidRPr="00040A08">
        <w:rPr>
          <w:rFonts w:ascii="Times New Roman" w:hAnsi="Times New Roman"/>
          <w:b/>
          <w:sz w:val="24"/>
          <w:szCs w:val="24"/>
          <w:lang w:eastAsia="ru-RU"/>
        </w:rPr>
        <w:lastRenderedPageBreak/>
        <w:t>ЛИСТ ОЗНАКОМЛЕНИЯ</w:t>
      </w:r>
    </w:p>
    <w:tbl>
      <w:tblPr>
        <w:tblW w:w="0" w:type="auto"/>
        <w:tblLook w:val="00A0" w:firstRow="1" w:lastRow="0" w:firstColumn="1" w:lastColumn="0" w:noHBand="0" w:noVBand="0"/>
      </w:tblPr>
      <w:tblGrid>
        <w:gridCol w:w="593"/>
        <w:gridCol w:w="2862"/>
        <w:gridCol w:w="984"/>
        <w:gridCol w:w="2249"/>
        <w:gridCol w:w="1541"/>
        <w:gridCol w:w="1550"/>
      </w:tblGrid>
      <w:tr w:rsidR="00331CCD" w:rsidRPr="00AB7CE7" w14:paraId="01B57B04" w14:textId="77777777" w:rsidTr="0044443A">
        <w:tc>
          <w:tcPr>
            <w:tcW w:w="3496" w:type="dxa"/>
            <w:gridSpan w:val="2"/>
            <w:tcMar>
              <w:left w:w="0" w:type="dxa"/>
              <w:right w:w="0" w:type="dxa"/>
            </w:tcMar>
          </w:tcPr>
          <w:p w14:paraId="6EE6A82A" w14:textId="77777777" w:rsidR="00331CCD" w:rsidRPr="00040A08" w:rsidRDefault="00331CCD" w:rsidP="00EF6722">
            <w:pPr>
              <w:autoSpaceDE w:val="0"/>
              <w:autoSpaceDN w:val="0"/>
              <w:adjustRightInd w:val="0"/>
              <w:spacing w:before="120" w:after="0" w:line="240" w:lineRule="auto"/>
              <w:rPr>
                <w:rFonts w:ascii="Times New Roman" w:hAnsi="Times New Roman"/>
                <w:sz w:val="24"/>
                <w:szCs w:val="24"/>
                <w:lang w:eastAsia="ru-RU"/>
              </w:rPr>
            </w:pPr>
            <w:r w:rsidRPr="00040A08">
              <w:rPr>
                <w:rFonts w:ascii="Times New Roman" w:hAnsi="Times New Roman"/>
                <w:sz w:val="24"/>
                <w:szCs w:val="24"/>
                <w:lang w:eastAsia="ru-RU"/>
              </w:rPr>
              <w:t>с инструкцией по охране труда</w:t>
            </w:r>
          </w:p>
        </w:tc>
        <w:tc>
          <w:tcPr>
            <w:tcW w:w="6390" w:type="dxa"/>
            <w:gridSpan w:val="4"/>
            <w:tcBorders>
              <w:top w:val="nil"/>
              <w:left w:val="nil"/>
              <w:bottom w:val="single" w:sz="4" w:space="0" w:color="auto"/>
              <w:right w:val="nil"/>
            </w:tcBorders>
            <w:vAlign w:val="bottom"/>
          </w:tcPr>
          <w:p w14:paraId="21CE4839" w14:textId="77777777" w:rsidR="00331CCD" w:rsidRPr="00AB7CE7" w:rsidRDefault="00331CCD" w:rsidP="00247E6C">
            <w:pPr>
              <w:pStyle w:val="ad"/>
              <w:rPr>
                <w:i/>
                <w:iCs/>
              </w:rPr>
            </w:pPr>
          </w:p>
        </w:tc>
      </w:tr>
      <w:tr w:rsidR="00331CCD" w:rsidRPr="006F5F4D" w14:paraId="182921E5" w14:textId="77777777" w:rsidTr="0044443A">
        <w:tc>
          <w:tcPr>
            <w:tcW w:w="3496" w:type="dxa"/>
            <w:gridSpan w:val="2"/>
            <w:tcMar>
              <w:left w:w="0" w:type="dxa"/>
              <w:right w:w="0" w:type="dxa"/>
            </w:tcMar>
          </w:tcPr>
          <w:p w14:paraId="2A3D06CC" w14:textId="77777777" w:rsidR="00331CCD" w:rsidRPr="00040A08" w:rsidRDefault="00331CCD" w:rsidP="00EF6722">
            <w:pPr>
              <w:autoSpaceDE w:val="0"/>
              <w:autoSpaceDN w:val="0"/>
              <w:adjustRightInd w:val="0"/>
              <w:spacing w:before="120" w:after="0" w:line="240" w:lineRule="auto"/>
              <w:rPr>
                <w:rFonts w:ascii="Times New Roman" w:hAnsi="Times New Roman"/>
                <w:sz w:val="24"/>
                <w:szCs w:val="24"/>
                <w:lang w:eastAsia="ru-RU"/>
              </w:rPr>
            </w:pPr>
          </w:p>
        </w:tc>
        <w:tc>
          <w:tcPr>
            <w:tcW w:w="6390" w:type="dxa"/>
            <w:gridSpan w:val="4"/>
            <w:tcBorders>
              <w:top w:val="nil"/>
              <w:left w:val="nil"/>
              <w:bottom w:val="single" w:sz="4" w:space="0" w:color="auto"/>
              <w:right w:val="nil"/>
            </w:tcBorders>
            <w:vAlign w:val="bottom"/>
          </w:tcPr>
          <w:p w14:paraId="023A7863" w14:textId="77777777" w:rsidR="00331CCD" w:rsidRPr="00961BA7" w:rsidRDefault="00331CCD" w:rsidP="00712E54">
            <w:pPr>
              <w:pStyle w:val="ad"/>
              <w:rPr>
                <w:i/>
                <w:iCs/>
              </w:rPr>
            </w:pPr>
          </w:p>
        </w:tc>
      </w:tr>
      <w:tr w:rsidR="00331CCD" w:rsidRPr="00E30427" w14:paraId="69C5CDF1" w14:textId="77777777" w:rsidTr="0044443A">
        <w:tc>
          <w:tcPr>
            <w:tcW w:w="9886" w:type="dxa"/>
            <w:gridSpan w:val="6"/>
            <w:tcBorders>
              <w:top w:val="single" w:sz="4" w:space="0" w:color="auto"/>
              <w:left w:val="nil"/>
              <w:bottom w:val="nil"/>
              <w:right w:val="nil"/>
            </w:tcBorders>
          </w:tcPr>
          <w:p w14:paraId="7D05FCF2" w14:textId="77777777" w:rsidR="00331CCD" w:rsidRPr="00040A08" w:rsidRDefault="00331CCD" w:rsidP="00EF6722">
            <w:pPr>
              <w:autoSpaceDE w:val="0"/>
              <w:autoSpaceDN w:val="0"/>
              <w:adjustRightInd w:val="0"/>
              <w:spacing w:before="120" w:after="120" w:line="240" w:lineRule="auto"/>
              <w:jc w:val="both"/>
              <w:rPr>
                <w:rFonts w:ascii="Times New Roman" w:hAnsi="Times New Roman"/>
                <w:sz w:val="24"/>
                <w:szCs w:val="24"/>
                <w:lang w:eastAsia="ru-RU"/>
              </w:rPr>
            </w:pPr>
            <w:r w:rsidRPr="00040A08">
              <w:rPr>
                <w:rFonts w:ascii="Times New Roman" w:hAnsi="Times New Roman"/>
                <w:sz w:val="24"/>
                <w:szCs w:val="24"/>
                <w:lang w:eastAsia="ru-RU"/>
              </w:rPr>
              <w:t>Инструкцию изучил и обязуюсь выполнять:</w:t>
            </w:r>
          </w:p>
        </w:tc>
      </w:tr>
      <w:tr w:rsidR="00331CCD" w:rsidRPr="00E30427" w14:paraId="60457C82"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 w:type="dxa"/>
            <w:vAlign w:val="center"/>
          </w:tcPr>
          <w:p w14:paraId="647A8478" w14:textId="77777777" w:rsidR="00331CCD" w:rsidRPr="00040A08" w:rsidRDefault="00331CC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 п/п</w:t>
            </w:r>
          </w:p>
        </w:tc>
        <w:tc>
          <w:tcPr>
            <w:tcW w:w="3907" w:type="dxa"/>
            <w:gridSpan w:val="2"/>
            <w:vAlign w:val="center"/>
          </w:tcPr>
          <w:p w14:paraId="4B38DB57" w14:textId="77777777" w:rsidR="00331CCD" w:rsidRPr="00040A08" w:rsidRDefault="00331CC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Ф.И.О.</w:t>
            </w:r>
          </w:p>
        </w:tc>
        <w:tc>
          <w:tcPr>
            <w:tcW w:w="2268" w:type="dxa"/>
            <w:vAlign w:val="center"/>
          </w:tcPr>
          <w:p w14:paraId="5F437A16" w14:textId="77777777" w:rsidR="00331CCD" w:rsidRPr="00040A08" w:rsidRDefault="00331CC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Должность</w:t>
            </w:r>
          </w:p>
        </w:tc>
        <w:tc>
          <w:tcPr>
            <w:tcW w:w="1559" w:type="dxa"/>
            <w:vAlign w:val="center"/>
          </w:tcPr>
          <w:p w14:paraId="3AAF83E5" w14:textId="77777777" w:rsidR="00331CCD" w:rsidRPr="00040A08" w:rsidRDefault="00331CC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Дата</w:t>
            </w:r>
          </w:p>
        </w:tc>
        <w:tc>
          <w:tcPr>
            <w:tcW w:w="1559" w:type="dxa"/>
            <w:vAlign w:val="center"/>
          </w:tcPr>
          <w:p w14:paraId="7A63C33A" w14:textId="77777777" w:rsidR="00331CCD" w:rsidRPr="00040A08" w:rsidRDefault="00331CCD" w:rsidP="00EF6722">
            <w:pPr>
              <w:overflowPunct w:val="0"/>
              <w:autoSpaceDE w:val="0"/>
              <w:autoSpaceDN w:val="0"/>
              <w:adjustRightInd w:val="0"/>
              <w:spacing w:after="0" w:line="240" w:lineRule="auto"/>
              <w:jc w:val="center"/>
              <w:rPr>
                <w:rFonts w:ascii="Times New Roman" w:hAnsi="Times New Roman"/>
                <w:sz w:val="24"/>
                <w:szCs w:val="24"/>
                <w:lang w:eastAsia="ru-RU"/>
              </w:rPr>
            </w:pPr>
            <w:r w:rsidRPr="00040A08">
              <w:rPr>
                <w:rFonts w:ascii="Times New Roman" w:hAnsi="Times New Roman"/>
                <w:sz w:val="24"/>
                <w:szCs w:val="24"/>
                <w:lang w:eastAsia="ru-RU"/>
              </w:rPr>
              <w:t>Подпись</w:t>
            </w:r>
          </w:p>
        </w:tc>
      </w:tr>
      <w:tr w:rsidR="00331CCD" w:rsidRPr="00E30427" w14:paraId="3AC6E4A5"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64C66B8E"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2B1908B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7A7138E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4A1455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9ED2C3D"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70478639"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7B3E6887"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243CF40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16AD3D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A4CA48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950EAA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4980AC3B"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2F52C53"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12B22A1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806A30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1AA3EF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B3EF66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1CC57AB"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685C3E34"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35CB4AE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304422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5699BC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F8A903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71E1E410"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374BF6FD"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784F26C4"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0F8F2BC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28E836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052C1C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06760207"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1F71DB2"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003AEE1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6FCC933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63891E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342D87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6E237D53"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78388900"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both"/>
              <w:rPr>
                <w:rFonts w:ascii="Times New Roman" w:hAnsi="Times New Roman"/>
                <w:sz w:val="24"/>
                <w:szCs w:val="24"/>
                <w:lang w:eastAsia="ru-RU"/>
              </w:rPr>
            </w:pPr>
          </w:p>
        </w:tc>
        <w:tc>
          <w:tcPr>
            <w:tcW w:w="3907" w:type="dxa"/>
            <w:gridSpan w:val="2"/>
            <w:vAlign w:val="center"/>
          </w:tcPr>
          <w:p w14:paraId="2BECC9A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5FFC615"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05EEDF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4DD055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39FE7CD9"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628BD05D"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28C55954"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600A15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13963E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21BBBAE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6726D9A3"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73086280"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454" w:right="400"/>
              <w:contextualSpacing/>
              <w:jc w:val="center"/>
              <w:rPr>
                <w:rFonts w:ascii="Times New Roman" w:hAnsi="Times New Roman"/>
                <w:sz w:val="24"/>
                <w:szCs w:val="24"/>
                <w:lang w:eastAsia="ru-RU"/>
              </w:rPr>
            </w:pPr>
          </w:p>
        </w:tc>
        <w:tc>
          <w:tcPr>
            <w:tcW w:w="3907" w:type="dxa"/>
            <w:gridSpan w:val="2"/>
            <w:vAlign w:val="center"/>
          </w:tcPr>
          <w:p w14:paraId="23B7C84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C8A33E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CF66AB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4694FC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060F2F1B"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58783993"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1745A3C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65A9E2C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16E27C4"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9F84F8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22F1C45"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F8EE279"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7792F04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B17E592"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ECF0AE6"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27E1F2D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BA7A0B2"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45C52F2"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64E6B32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0173C39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122A12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88D9C0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0F855152"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58CC9292"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3B1FD6F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4F857E3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F48EE2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BE65CDD"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687B689A"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88D71C3"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3551F77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248E8D55"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BD0C335"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2DD8D1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5FEBEE8"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6168B855"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09746D4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291BCF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C0B776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EF1315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1EEDC131"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38EE9E20"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3535154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07E34F6"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4C297FD"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84D777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78357F73"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221932EB"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3BC32B1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4959541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2FBF9C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7AA381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66C1E08C"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3767541E"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1212C7C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7586348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89A94E2"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D4E7A9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324BF874"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36D05811"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71CF4BA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89650D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79A6FAE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5F34FE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3875DC6"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278736D6"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094F682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465BE47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E5918A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B12991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726AEAFD"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1B252FAD"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7CA2C2E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0B1C2DE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31AA97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0E37E2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4450BDC1"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0AC5E9CB"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65A6CA3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4AA8860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E2AC9E2"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A8FA8F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5B2FB1B5"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688C624A"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6CA38E2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5991E6E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D55141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3F0E28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5076C9FF"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4FC143F8"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44596B6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57AB80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3FF3657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7788A6E0"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0CA1D488"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783027C1"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6A721B6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693692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035283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2254071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32AEF73E"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37631596"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6F3FED76"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0285BD22"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FB57F2A"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0DC68D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DAFB709"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7D4FD804"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7B1F112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71E10C9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1AD8C9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9F88268"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3EE9246C"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490D9349"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28D82825"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0788D80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27D3598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721F8974"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111E19D2"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112711B0"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22DE473C"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445F8869"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2001062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255D01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1520F7E0"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4AD137A0"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574FC0A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299EA41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460A66B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81267B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222C3AF9"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2CD2088B"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109E90DE"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2E285C5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5D6BE261"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0ED87C7B"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r w:rsidR="00331CCD" w:rsidRPr="00E30427" w14:paraId="45CE34BD" w14:textId="77777777" w:rsidTr="00EF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593" w:type="dxa"/>
            <w:vAlign w:val="center"/>
          </w:tcPr>
          <w:p w14:paraId="15DF3674" w14:textId="77777777" w:rsidR="00331CCD" w:rsidRPr="00040A08" w:rsidRDefault="00331CCD" w:rsidP="00B612C4">
            <w:pPr>
              <w:widowControl w:val="0"/>
              <w:numPr>
                <w:ilvl w:val="0"/>
                <w:numId w:val="1"/>
              </w:numPr>
              <w:suppressAutoHyphens/>
              <w:overflowPunct w:val="0"/>
              <w:autoSpaceDE w:val="0"/>
              <w:autoSpaceDN w:val="0"/>
              <w:adjustRightInd w:val="0"/>
              <w:spacing w:before="20" w:after="0" w:line="240" w:lineRule="auto"/>
              <w:ind w:left="397" w:right="400"/>
              <w:contextualSpacing/>
              <w:jc w:val="center"/>
              <w:rPr>
                <w:rFonts w:ascii="Times New Roman" w:hAnsi="Times New Roman"/>
                <w:sz w:val="24"/>
                <w:szCs w:val="24"/>
                <w:lang w:eastAsia="ru-RU"/>
              </w:rPr>
            </w:pPr>
          </w:p>
        </w:tc>
        <w:tc>
          <w:tcPr>
            <w:tcW w:w="3907" w:type="dxa"/>
            <w:gridSpan w:val="2"/>
            <w:vAlign w:val="center"/>
          </w:tcPr>
          <w:p w14:paraId="2F38CB5F"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2268" w:type="dxa"/>
            <w:vAlign w:val="center"/>
          </w:tcPr>
          <w:p w14:paraId="30DEBD13"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6C085944"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c>
          <w:tcPr>
            <w:tcW w:w="1559" w:type="dxa"/>
            <w:vAlign w:val="center"/>
          </w:tcPr>
          <w:p w14:paraId="17557DF7" w14:textId="77777777" w:rsidR="00331CCD" w:rsidRPr="00040A08" w:rsidRDefault="00331CCD" w:rsidP="00EF6722">
            <w:pPr>
              <w:overflowPunct w:val="0"/>
              <w:autoSpaceDE w:val="0"/>
              <w:autoSpaceDN w:val="0"/>
              <w:adjustRightInd w:val="0"/>
              <w:spacing w:after="0" w:line="240" w:lineRule="auto"/>
              <w:rPr>
                <w:rFonts w:ascii="Times New Roman" w:hAnsi="Times New Roman"/>
                <w:sz w:val="24"/>
                <w:szCs w:val="24"/>
                <w:lang w:eastAsia="ru-RU"/>
              </w:rPr>
            </w:pPr>
          </w:p>
        </w:tc>
      </w:tr>
    </w:tbl>
    <w:p w14:paraId="12C9FF7E" w14:textId="77777777" w:rsidR="00331CCD" w:rsidRDefault="00331CCD"/>
    <w:sectPr w:rsidR="00331CCD" w:rsidSect="00F935B0">
      <w:pgSz w:w="11906" w:h="16838" w:code="9"/>
      <w:pgMar w:top="992" w:right="709"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BB375" w14:textId="77777777" w:rsidR="00B67328" w:rsidRDefault="00B67328" w:rsidP="00F67385">
      <w:pPr>
        <w:spacing w:after="0" w:line="240" w:lineRule="auto"/>
      </w:pPr>
      <w:r>
        <w:separator/>
      </w:r>
    </w:p>
  </w:endnote>
  <w:endnote w:type="continuationSeparator" w:id="0">
    <w:p w14:paraId="35EA9AEE" w14:textId="77777777" w:rsidR="00B67328" w:rsidRDefault="00B67328" w:rsidP="00F6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829E6" w14:textId="77777777" w:rsidR="00B67328" w:rsidRDefault="00B67328" w:rsidP="00F67385">
      <w:pPr>
        <w:spacing w:after="0" w:line="240" w:lineRule="auto"/>
      </w:pPr>
      <w:r>
        <w:separator/>
      </w:r>
    </w:p>
  </w:footnote>
  <w:footnote w:type="continuationSeparator" w:id="0">
    <w:p w14:paraId="1F3D0FAB" w14:textId="77777777" w:rsidR="00B67328" w:rsidRDefault="00B67328" w:rsidP="00F6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pPr>
      <w:rPr>
        <w:rFonts w:ascii="Symbol" w:hAnsi="Symbol"/>
        <w:spacing w:val="0"/>
      </w:rPr>
    </w:lvl>
    <w:lvl w:ilvl="1">
      <w:start w:val="1"/>
      <w:numFmt w:val="bullet"/>
      <w:suff w:val="nothing"/>
      <w:lvlText w:val=""/>
      <w:lvlJc w:val="left"/>
      <w:pPr>
        <w:tabs>
          <w:tab w:val="num" w:pos="0"/>
        </w:tabs>
      </w:pPr>
      <w:rPr>
        <w:rFonts w:ascii="Symbol" w:hAnsi="Symbol"/>
        <w:spacing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lvl w:ilvl="0">
      <w:numFmt w:val="bullet"/>
      <w:suff w:val="nothing"/>
      <w:lvlText w:val="-"/>
      <w:lvlJc w:val="left"/>
      <w:pPr>
        <w:tabs>
          <w:tab w:val="num" w:pos="0"/>
        </w:tabs>
      </w:pPr>
      <w:rPr>
        <w:rFonts w:ascii="Times New Roman" w:hAnsi="Times New Roman"/>
      </w:rPr>
    </w:lvl>
  </w:abstractNum>
  <w:abstractNum w:abstractNumId="2" w15:restartNumberingAfterBreak="0">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15:restartNumberingAfterBreak="0">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2441E9E"/>
    <w:multiLevelType w:val="hybridMultilevel"/>
    <w:tmpl w:val="8B581556"/>
    <w:lvl w:ilvl="0" w:tplc="73945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E45A60"/>
    <w:multiLevelType w:val="multilevel"/>
    <w:tmpl w:val="A87E917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A7055E"/>
    <w:multiLevelType w:val="hybridMultilevel"/>
    <w:tmpl w:val="429002EA"/>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0"/>
  </w:num>
  <w:num w:numId="6">
    <w:abstractNumId w:val="4"/>
  </w:num>
  <w:num w:numId="7">
    <w:abstractNumId w:val="9"/>
  </w:num>
  <w:num w:numId="8">
    <w:abstractNumId w:val="1"/>
  </w:num>
  <w:num w:numId="9">
    <w:abstractNumId w:val="8"/>
  </w:num>
  <w:num w:numId="10">
    <w:abstractNumId w:val="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1"/>
    <w:rsid w:val="000004A1"/>
    <w:rsid w:val="000015CB"/>
    <w:rsid w:val="00001FE6"/>
    <w:rsid w:val="0000364D"/>
    <w:rsid w:val="00004925"/>
    <w:rsid w:val="00004CAC"/>
    <w:rsid w:val="000050BD"/>
    <w:rsid w:val="000057F5"/>
    <w:rsid w:val="000063CE"/>
    <w:rsid w:val="00006831"/>
    <w:rsid w:val="00006957"/>
    <w:rsid w:val="000119FD"/>
    <w:rsid w:val="00013511"/>
    <w:rsid w:val="00015C01"/>
    <w:rsid w:val="00021413"/>
    <w:rsid w:val="00021CAA"/>
    <w:rsid w:val="00021ED6"/>
    <w:rsid w:val="0002207D"/>
    <w:rsid w:val="000278C1"/>
    <w:rsid w:val="00027976"/>
    <w:rsid w:val="00030B71"/>
    <w:rsid w:val="00030D63"/>
    <w:rsid w:val="00032DCC"/>
    <w:rsid w:val="00032E6B"/>
    <w:rsid w:val="0003347A"/>
    <w:rsid w:val="00034317"/>
    <w:rsid w:val="000352F7"/>
    <w:rsid w:val="00035AB9"/>
    <w:rsid w:val="00035D3A"/>
    <w:rsid w:val="0003651B"/>
    <w:rsid w:val="00037F00"/>
    <w:rsid w:val="000403A0"/>
    <w:rsid w:val="00040A08"/>
    <w:rsid w:val="00040CAC"/>
    <w:rsid w:val="00043CFE"/>
    <w:rsid w:val="000459B2"/>
    <w:rsid w:val="000463FE"/>
    <w:rsid w:val="00046B24"/>
    <w:rsid w:val="000476CD"/>
    <w:rsid w:val="00050780"/>
    <w:rsid w:val="00052378"/>
    <w:rsid w:val="00052BCE"/>
    <w:rsid w:val="00054A17"/>
    <w:rsid w:val="00056FCE"/>
    <w:rsid w:val="0005712A"/>
    <w:rsid w:val="00060A0E"/>
    <w:rsid w:val="00060CAC"/>
    <w:rsid w:val="000623A9"/>
    <w:rsid w:val="0006309F"/>
    <w:rsid w:val="000654FC"/>
    <w:rsid w:val="00066109"/>
    <w:rsid w:val="0006715E"/>
    <w:rsid w:val="00067324"/>
    <w:rsid w:val="00067746"/>
    <w:rsid w:val="00067955"/>
    <w:rsid w:val="00070F93"/>
    <w:rsid w:val="0007128A"/>
    <w:rsid w:val="00072234"/>
    <w:rsid w:val="000743BE"/>
    <w:rsid w:val="0007449F"/>
    <w:rsid w:val="00074DF6"/>
    <w:rsid w:val="00076B06"/>
    <w:rsid w:val="000772D7"/>
    <w:rsid w:val="000773FE"/>
    <w:rsid w:val="00077E57"/>
    <w:rsid w:val="0008431D"/>
    <w:rsid w:val="0008497F"/>
    <w:rsid w:val="00084B49"/>
    <w:rsid w:val="00085724"/>
    <w:rsid w:val="00086390"/>
    <w:rsid w:val="00086619"/>
    <w:rsid w:val="0008729D"/>
    <w:rsid w:val="000902DA"/>
    <w:rsid w:val="00090D05"/>
    <w:rsid w:val="000914FC"/>
    <w:rsid w:val="0009276C"/>
    <w:rsid w:val="00093163"/>
    <w:rsid w:val="0009411C"/>
    <w:rsid w:val="0009710A"/>
    <w:rsid w:val="000A08BF"/>
    <w:rsid w:val="000A0F5F"/>
    <w:rsid w:val="000A1013"/>
    <w:rsid w:val="000A13A4"/>
    <w:rsid w:val="000A1DD1"/>
    <w:rsid w:val="000A2BB8"/>
    <w:rsid w:val="000A514E"/>
    <w:rsid w:val="000A589C"/>
    <w:rsid w:val="000A725D"/>
    <w:rsid w:val="000A7C9A"/>
    <w:rsid w:val="000A7DD2"/>
    <w:rsid w:val="000B0059"/>
    <w:rsid w:val="000B0C0B"/>
    <w:rsid w:val="000B16FD"/>
    <w:rsid w:val="000B22E4"/>
    <w:rsid w:val="000B3E87"/>
    <w:rsid w:val="000B47C8"/>
    <w:rsid w:val="000B4E6F"/>
    <w:rsid w:val="000B534A"/>
    <w:rsid w:val="000B5F6B"/>
    <w:rsid w:val="000B7421"/>
    <w:rsid w:val="000B745B"/>
    <w:rsid w:val="000C0D53"/>
    <w:rsid w:val="000C1511"/>
    <w:rsid w:val="000C3380"/>
    <w:rsid w:val="000C3D10"/>
    <w:rsid w:val="000C41E4"/>
    <w:rsid w:val="000C43EA"/>
    <w:rsid w:val="000C621B"/>
    <w:rsid w:val="000D02B0"/>
    <w:rsid w:val="000D109B"/>
    <w:rsid w:val="000D24E7"/>
    <w:rsid w:val="000D26E0"/>
    <w:rsid w:val="000D30FB"/>
    <w:rsid w:val="000D31A2"/>
    <w:rsid w:val="000D31AA"/>
    <w:rsid w:val="000D3AC2"/>
    <w:rsid w:val="000D620A"/>
    <w:rsid w:val="000D6786"/>
    <w:rsid w:val="000D6AF4"/>
    <w:rsid w:val="000D781D"/>
    <w:rsid w:val="000D7A08"/>
    <w:rsid w:val="000E1A2D"/>
    <w:rsid w:val="000E3403"/>
    <w:rsid w:val="000E34DC"/>
    <w:rsid w:val="000E3A40"/>
    <w:rsid w:val="000E4E2E"/>
    <w:rsid w:val="000E4E59"/>
    <w:rsid w:val="000E5477"/>
    <w:rsid w:val="000E5E90"/>
    <w:rsid w:val="000E62A3"/>
    <w:rsid w:val="000F3251"/>
    <w:rsid w:val="000F43F6"/>
    <w:rsid w:val="000F54B6"/>
    <w:rsid w:val="000F5555"/>
    <w:rsid w:val="00100BEB"/>
    <w:rsid w:val="00103CAE"/>
    <w:rsid w:val="00104C44"/>
    <w:rsid w:val="00105312"/>
    <w:rsid w:val="00105E0F"/>
    <w:rsid w:val="00106091"/>
    <w:rsid w:val="001072A0"/>
    <w:rsid w:val="00107E5B"/>
    <w:rsid w:val="001104AA"/>
    <w:rsid w:val="0011106E"/>
    <w:rsid w:val="00111932"/>
    <w:rsid w:val="00111A34"/>
    <w:rsid w:val="00111A69"/>
    <w:rsid w:val="001146B2"/>
    <w:rsid w:val="001173E6"/>
    <w:rsid w:val="001213BC"/>
    <w:rsid w:val="00121A7B"/>
    <w:rsid w:val="00121D89"/>
    <w:rsid w:val="00122A23"/>
    <w:rsid w:val="00124049"/>
    <w:rsid w:val="0012444A"/>
    <w:rsid w:val="0012444D"/>
    <w:rsid w:val="00124FE7"/>
    <w:rsid w:val="001265B1"/>
    <w:rsid w:val="001300FD"/>
    <w:rsid w:val="00132BA1"/>
    <w:rsid w:val="0013321F"/>
    <w:rsid w:val="00133876"/>
    <w:rsid w:val="001351CE"/>
    <w:rsid w:val="0013541C"/>
    <w:rsid w:val="001363CD"/>
    <w:rsid w:val="0013761A"/>
    <w:rsid w:val="00140D01"/>
    <w:rsid w:val="00141765"/>
    <w:rsid w:val="00141FE4"/>
    <w:rsid w:val="001420A0"/>
    <w:rsid w:val="001442E5"/>
    <w:rsid w:val="00144AAF"/>
    <w:rsid w:val="00144C77"/>
    <w:rsid w:val="00145806"/>
    <w:rsid w:val="00145B1C"/>
    <w:rsid w:val="001464EA"/>
    <w:rsid w:val="00146AF7"/>
    <w:rsid w:val="00146D7A"/>
    <w:rsid w:val="00147592"/>
    <w:rsid w:val="001507A5"/>
    <w:rsid w:val="00150A57"/>
    <w:rsid w:val="0015273F"/>
    <w:rsid w:val="00152B59"/>
    <w:rsid w:val="00153CC9"/>
    <w:rsid w:val="00153E4D"/>
    <w:rsid w:val="00154314"/>
    <w:rsid w:val="00155545"/>
    <w:rsid w:val="0015587A"/>
    <w:rsid w:val="00155966"/>
    <w:rsid w:val="00155977"/>
    <w:rsid w:val="00156066"/>
    <w:rsid w:val="00157717"/>
    <w:rsid w:val="00157897"/>
    <w:rsid w:val="00157AFE"/>
    <w:rsid w:val="00160536"/>
    <w:rsid w:val="00161ECF"/>
    <w:rsid w:val="001629C1"/>
    <w:rsid w:val="00162CDF"/>
    <w:rsid w:val="001633A0"/>
    <w:rsid w:val="00164A07"/>
    <w:rsid w:val="001651B3"/>
    <w:rsid w:val="00165D60"/>
    <w:rsid w:val="0016698E"/>
    <w:rsid w:val="00166EC5"/>
    <w:rsid w:val="001671C3"/>
    <w:rsid w:val="001707BB"/>
    <w:rsid w:val="00170B6F"/>
    <w:rsid w:val="0017161C"/>
    <w:rsid w:val="001719E5"/>
    <w:rsid w:val="001726B4"/>
    <w:rsid w:val="00172FD6"/>
    <w:rsid w:val="00174998"/>
    <w:rsid w:val="00174C5E"/>
    <w:rsid w:val="00175053"/>
    <w:rsid w:val="001800AC"/>
    <w:rsid w:val="001801A2"/>
    <w:rsid w:val="0018021F"/>
    <w:rsid w:val="001805E2"/>
    <w:rsid w:val="00180F0B"/>
    <w:rsid w:val="00181461"/>
    <w:rsid w:val="0018349D"/>
    <w:rsid w:val="0018371E"/>
    <w:rsid w:val="00183EE2"/>
    <w:rsid w:val="00184955"/>
    <w:rsid w:val="0018643B"/>
    <w:rsid w:val="00186A3E"/>
    <w:rsid w:val="00186D63"/>
    <w:rsid w:val="001870C7"/>
    <w:rsid w:val="0019027E"/>
    <w:rsid w:val="001926F9"/>
    <w:rsid w:val="0019307E"/>
    <w:rsid w:val="001952B7"/>
    <w:rsid w:val="00197283"/>
    <w:rsid w:val="001973D8"/>
    <w:rsid w:val="001A08C7"/>
    <w:rsid w:val="001A18D0"/>
    <w:rsid w:val="001A2298"/>
    <w:rsid w:val="001A3070"/>
    <w:rsid w:val="001A345D"/>
    <w:rsid w:val="001A452C"/>
    <w:rsid w:val="001A4E5F"/>
    <w:rsid w:val="001A50BF"/>
    <w:rsid w:val="001B2FA7"/>
    <w:rsid w:val="001B3FB9"/>
    <w:rsid w:val="001B4743"/>
    <w:rsid w:val="001B4ABC"/>
    <w:rsid w:val="001B4F10"/>
    <w:rsid w:val="001B5651"/>
    <w:rsid w:val="001B5B14"/>
    <w:rsid w:val="001C15EB"/>
    <w:rsid w:val="001C37B3"/>
    <w:rsid w:val="001C51F0"/>
    <w:rsid w:val="001C7564"/>
    <w:rsid w:val="001D0721"/>
    <w:rsid w:val="001D2F4B"/>
    <w:rsid w:val="001D3208"/>
    <w:rsid w:val="001D33AB"/>
    <w:rsid w:val="001D41C8"/>
    <w:rsid w:val="001D795D"/>
    <w:rsid w:val="001D7FA6"/>
    <w:rsid w:val="001E164A"/>
    <w:rsid w:val="001E3061"/>
    <w:rsid w:val="001E33FE"/>
    <w:rsid w:val="001E6331"/>
    <w:rsid w:val="001E709E"/>
    <w:rsid w:val="001E71D7"/>
    <w:rsid w:val="001F0144"/>
    <w:rsid w:val="001F03BC"/>
    <w:rsid w:val="001F19D5"/>
    <w:rsid w:val="001F24B6"/>
    <w:rsid w:val="001F2A14"/>
    <w:rsid w:val="001F2FC3"/>
    <w:rsid w:val="001F3B6D"/>
    <w:rsid w:val="00200403"/>
    <w:rsid w:val="0020085B"/>
    <w:rsid w:val="00206282"/>
    <w:rsid w:val="002104A0"/>
    <w:rsid w:val="002113E1"/>
    <w:rsid w:val="002113E7"/>
    <w:rsid w:val="00212FF5"/>
    <w:rsid w:val="00214AA3"/>
    <w:rsid w:val="00214B84"/>
    <w:rsid w:val="0021546A"/>
    <w:rsid w:val="00215AAA"/>
    <w:rsid w:val="00215EB0"/>
    <w:rsid w:val="00216983"/>
    <w:rsid w:val="00216BA0"/>
    <w:rsid w:val="0022032C"/>
    <w:rsid w:val="00220C46"/>
    <w:rsid w:val="00221F41"/>
    <w:rsid w:val="00223F49"/>
    <w:rsid w:val="00224286"/>
    <w:rsid w:val="002243EA"/>
    <w:rsid w:val="002246B0"/>
    <w:rsid w:val="00225372"/>
    <w:rsid w:val="00225711"/>
    <w:rsid w:val="00225F9C"/>
    <w:rsid w:val="002279EF"/>
    <w:rsid w:val="00227A62"/>
    <w:rsid w:val="002309A2"/>
    <w:rsid w:val="002316AB"/>
    <w:rsid w:val="002323A2"/>
    <w:rsid w:val="002328E8"/>
    <w:rsid w:val="00235C9A"/>
    <w:rsid w:val="00237319"/>
    <w:rsid w:val="00243970"/>
    <w:rsid w:val="00243B0F"/>
    <w:rsid w:val="0024629C"/>
    <w:rsid w:val="002476CD"/>
    <w:rsid w:val="00247DF6"/>
    <w:rsid w:val="00247E6C"/>
    <w:rsid w:val="002504E8"/>
    <w:rsid w:val="00250585"/>
    <w:rsid w:val="002509F3"/>
    <w:rsid w:val="00250ED7"/>
    <w:rsid w:val="002521FC"/>
    <w:rsid w:val="00253017"/>
    <w:rsid w:val="0025379F"/>
    <w:rsid w:val="00254CD4"/>
    <w:rsid w:val="0025685B"/>
    <w:rsid w:val="0025699F"/>
    <w:rsid w:val="002574AC"/>
    <w:rsid w:val="00260694"/>
    <w:rsid w:val="00261D4B"/>
    <w:rsid w:val="00261DC1"/>
    <w:rsid w:val="002633EC"/>
    <w:rsid w:val="00263B6D"/>
    <w:rsid w:val="00265324"/>
    <w:rsid w:val="002662B2"/>
    <w:rsid w:val="0026752B"/>
    <w:rsid w:val="0027044E"/>
    <w:rsid w:val="00270B4B"/>
    <w:rsid w:val="00271D30"/>
    <w:rsid w:val="002726AC"/>
    <w:rsid w:val="002727A5"/>
    <w:rsid w:val="0027317D"/>
    <w:rsid w:val="00276108"/>
    <w:rsid w:val="0027772F"/>
    <w:rsid w:val="00277D4B"/>
    <w:rsid w:val="00280471"/>
    <w:rsid w:val="00281190"/>
    <w:rsid w:val="00282178"/>
    <w:rsid w:val="0028345B"/>
    <w:rsid w:val="00283EE3"/>
    <w:rsid w:val="002842FF"/>
    <w:rsid w:val="00284E30"/>
    <w:rsid w:val="00287831"/>
    <w:rsid w:val="00291441"/>
    <w:rsid w:val="00292BF8"/>
    <w:rsid w:val="002937D4"/>
    <w:rsid w:val="00294715"/>
    <w:rsid w:val="00295FBE"/>
    <w:rsid w:val="002964BE"/>
    <w:rsid w:val="002965BC"/>
    <w:rsid w:val="0029757E"/>
    <w:rsid w:val="00297A62"/>
    <w:rsid w:val="002A0135"/>
    <w:rsid w:val="002A0236"/>
    <w:rsid w:val="002A05B2"/>
    <w:rsid w:val="002A4AD1"/>
    <w:rsid w:val="002A4C97"/>
    <w:rsid w:val="002A580A"/>
    <w:rsid w:val="002A5B29"/>
    <w:rsid w:val="002A5E5A"/>
    <w:rsid w:val="002A6E43"/>
    <w:rsid w:val="002A7315"/>
    <w:rsid w:val="002A75EB"/>
    <w:rsid w:val="002B02B9"/>
    <w:rsid w:val="002B0933"/>
    <w:rsid w:val="002B3310"/>
    <w:rsid w:val="002B44CA"/>
    <w:rsid w:val="002B7C39"/>
    <w:rsid w:val="002C132E"/>
    <w:rsid w:val="002C3657"/>
    <w:rsid w:val="002C4190"/>
    <w:rsid w:val="002C4A14"/>
    <w:rsid w:val="002C4E74"/>
    <w:rsid w:val="002C59EF"/>
    <w:rsid w:val="002C7020"/>
    <w:rsid w:val="002C7FB0"/>
    <w:rsid w:val="002D02D2"/>
    <w:rsid w:val="002D1A4C"/>
    <w:rsid w:val="002D1D02"/>
    <w:rsid w:val="002D2D2A"/>
    <w:rsid w:val="002D48C4"/>
    <w:rsid w:val="002D4AE1"/>
    <w:rsid w:val="002D673C"/>
    <w:rsid w:val="002D6CD2"/>
    <w:rsid w:val="002D7749"/>
    <w:rsid w:val="002E1D0B"/>
    <w:rsid w:val="002E29A6"/>
    <w:rsid w:val="002E3DD1"/>
    <w:rsid w:val="002E40D0"/>
    <w:rsid w:val="002E57C9"/>
    <w:rsid w:val="002E59D9"/>
    <w:rsid w:val="002E5F7F"/>
    <w:rsid w:val="002E6507"/>
    <w:rsid w:val="002E73EF"/>
    <w:rsid w:val="002E7E99"/>
    <w:rsid w:val="002F07B7"/>
    <w:rsid w:val="002F0F4A"/>
    <w:rsid w:val="002F11C3"/>
    <w:rsid w:val="002F2287"/>
    <w:rsid w:val="002F3E1C"/>
    <w:rsid w:val="002F455E"/>
    <w:rsid w:val="002F45F9"/>
    <w:rsid w:val="002F4683"/>
    <w:rsid w:val="002F525A"/>
    <w:rsid w:val="002F6060"/>
    <w:rsid w:val="0030081D"/>
    <w:rsid w:val="00301508"/>
    <w:rsid w:val="00302F60"/>
    <w:rsid w:val="0030372B"/>
    <w:rsid w:val="00303AB3"/>
    <w:rsid w:val="003042D8"/>
    <w:rsid w:val="003102CD"/>
    <w:rsid w:val="00310D3B"/>
    <w:rsid w:val="00311E2C"/>
    <w:rsid w:val="0031212A"/>
    <w:rsid w:val="00313877"/>
    <w:rsid w:val="00314393"/>
    <w:rsid w:val="0031552E"/>
    <w:rsid w:val="003156F6"/>
    <w:rsid w:val="00316C3B"/>
    <w:rsid w:val="00316DE7"/>
    <w:rsid w:val="00317E3F"/>
    <w:rsid w:val="003201CA"/>
    <w:rsid w:val="00321693"/>
    <w:rsid w:val="003224FC"/>
    <w:rsid w:val="00322954"/>
    <w:rsid w:val="003230CD"/>
    <w:rsid w:val="00324C6C"/>
    <w:rsid w:val="00324EDF"/>
    <w:rsid w:val="0032508F"/>
    <w:rsid w:val="00325265"/>
    <w:rsid w:val="00326503"/>
    <w:rsid w:val="0032657A"/>
    <w:rsid w:val="00326DF2"/>
    <w:rsid w:val="00327318"/>
    <w:rsid w:val="00330811"/>
    <w:rsid w:val="00331564"/>
    <w:rsid w:val="00331CCD"/>
    <w:rsid w:val="00332C33"/>
    <w:rsid w:val="0033397F"/>
    <w:rsid w:val="00334B20"/>
    <w:rsid w:val="003356C8"/>
    <w:rsid w:val="00335B52"/>
    <w:rsid w:val="00336CA8"/>
    <w:rsid w:val="00337715"/>
    <w:rsid w:val="00337BCD"/>
    <w:rsid w:val="00337E09"/>
    <w:rsid w:val="00340FFA"/>
    <w:rsid w:val="003423A8"/>
    <w:rsid w:val="00342446"/>
    <w:rsid w:val="00342D79"/>
    <w:rsid w:val="003432CF"/>
    <w:rsid w:val="00343947"/>
    <w:rsid w:val="00345110"/>
    <w:rsid w:val="003474B1"/>
    <w:rsid w:val="00351337"/>
    <w:rsid w:val="00351AC7"/>
    <w:rsid w:val="0035621E"/>
    <w:rsid w:val="00356F69"/>
    <w:rsid w:val="00361A5A"/>
    <w:rsid w:val="00361CDC"/>
    <w:rsid w:val="00365C1B"/>
    <w:rsid w:val="003665FB"/>
    <w:rsid w:val="0036693A"/>
    <w:rsid w:val="00366BA5"/>
    <w:rsid w:val="00366FA8"/>
    <w:rsid w:val="00370026"/>
    <w:rsid w:val="0037222A"/>
    <w:rsid w:val="00372680"/>
    <w:rsid w:val="00372BBA"/>
    <w:rsid w:val="00373175"/>
    <w:rsid w:val="00373486"/>
    <w:rsid w:val="003737C4"/>
    <w:rsid w:val="00374EB0"/>
    <w:rsid w:val="003752DA"/>
    <w:rsid w:val="003761F9"/>
    <w:rsid w:val="003769F5"/>
    <w:rsid w:val="00376C11"/>
    <w:rsid w:val="0037708B"/>
    <w:rsid w:val="00380908"/>
    <w:rsid w:val="00385234"/>
    <w:rsid w:val="00385844"/>
    <w:rsid w:val="0038600A"/>
    <w:rsid w:val="003860E8"/>
    <w:rsid w:val="00390FC3"/>
    <w:rsid w:val="00392E5F"/>
    <w:rsid w:val="0039362C"/>
    <w:rsid w:val="00393D23"/>
    <w:rsid w:val="00394A1A"/>
    <w:rsid w:val="00395F8B"/>
    <w:rsid w:val="00396D6B"/>
    <w:rsid w:val="003A181E"/>
    <w:rsid w:val="003A2AFF"/>
    <w:rsid w:val="003A2DCA"/>
    <w:rsid w:val="003A3D1E"/>
    <w:rsid w:val="003A46E7"/>
    <w:rsid w:val="003A56C4"/>
    <w:rsid w:val="003A5A06"/>
    <w:rsid w:val="003A7335"/>
    <w:rsid w:val="003A77C5"/>
    <w:rsid w:val="003B0484"/>
    <w:rsid w:val="003B0588"/>
    <w:rsid w:val="003B11FB"/>
    <w:rsid w:val="003B1827"/>
    <w:rsid w:val="003B222E"/>
    <w:rsid w:val="003B2C62"/>
    <w:rsid w:val="003B44C3"/>
    <w:rsid w:val="003B4A3D"/>
    <w:rsid w:val="003B505A"/>
    <w:rsid w:val="003B51D4"/>
    <w:rsid w:val="003B5384"/>
    <w:rsid w:val="003B6232"/>
    <w:rsid w:val="003B75DC"/>
    <w:rsid w:val="003B7686"/>
    <w:rsid w:val="003C1B81"/>
    <w:rsid w:val="003C1BF6"/>
    <w:rsid w:val="003C1D15"/>
    <w:rsid w:val="003C2647"/>
    <w:rsid w:val="003C2C94"/>
    <w:rsid w:val="003C6F01"/>
    <w:rsid w:val="003C717C"/>
    <w:rsid w:val="003C7B40"/>
    <w:rsid w:val="003D0DC9"/>
    <w:rsid w:val="003D43F9"/>
    <w:rsid w:val="003D5ADC"/>
    <w:rsid w:val="003D7337"/>
    <w:rsid w:val="003E193E"/>
    <w:rsid w:val="003E3788"/>
    <w:rsid w:val="003E383A"/>
    <w:rsid w:val="003E3922"/>
    <w:rsid w:val="003E5272"/>
    <w:rsid w:val="003E779D"/>
    <w:rsid w:val="003F318B"/>
    <w:rsid w:val="003F39EB"/>
    <w:rsid w:val="003F7BA9"/>
    <w:rsid w:val="00400008"/>
    <w:rsid w:val="004006EC"/>
    <w:rsid w:val="004007D8"/>
    <w:rsid w:val="00400CF6"/>
    <w:rsid w:val="0040163D"/>
    <w:rsid w:val="00401D5D"/>
    <w:rsid w:val="00401E68"/>
    <w:rsid w:val="00402212"/>
    <w:rsid w:val="00403ECE"/>
    <w:rsid w:val="004040BF"/>
    <w:rsid w:val="00404508"/>
    <w:rsid w:val="00404942"/>
    <w:rsid w:val="00405757"/>
    <w:rsid w:val="0040581A"/>
    <w:rsid w:val="00407C9C"/>
    <w:rsid w:val="00410743"/>
    <w:rsid w:val="00411974"/>
    <w:rsid w:val="00411A47"/>
    <w:rsid w:val="004121CE"/>
    <w:rsid w:val="00412B6D"/>
    <w:rsid w:val="004138F6"/>
    <w:rsid w:val="00415B9B"/>
    <w:rsid w:val="0041727D"/>
    <w:rsid w:val="00417329"/>
    <w:rsid w:val="004232ED"/>
    <w:rsid w:val="004245B3"/>
    <w:rsid w:val="00424C65"/>
    <w:rsid w:val="0042574C"/>
    <w:rsid w:val="00425762"/>
    <w:rsid w:val="00426039"/>
    <w:rsid w:val="00427D15"/>
    <w:rsid w:val="0043036E"/>
    <w:rsid w:val="00430590"/>
    <w:rsid w:val="00430CBF"/>
    <w:rsid w:val="00431CC9"/>
    <w:rsid w:val="00431EBE"/>
    <w:rsid w:val="004332CC"/>
    <w:rsid w:val="004345CC"/>
    <w:rsid w:val="0043562D"/>
    <w:rsid w:val="00435B57"/>
    <w:rsid w:val="00436F86"/>
    <w:rsid w:val="00437777"/>
    <w:rsid w:val="004379B2"/>
    <w:rsid w:val="00440490"/>
    <w:rsid w:val="00442122"/>
    <w:rsid w:val="004427B6"/>
    <w:rsid w:val="00443797"/>
    <w:rsid w:val="00443B12"/>
    <w:rsid w:val="0044404D"/>
    <w:rsid w:val="0044443A"/>
    <w:rsid w:val="00444806"/>
    <w:rsid w:val="004456E4"/>
    <w:rsid w:val="004464AB"/>
    <w:rsid w:val="0044678C"/>
    <w:rsid w:val="00446FD7"/>
    <w:rsid w:val="00447681"/>
    <w:rsid w:val="00450371"/>
    <w:rsid w:val="00450479"/>
    <w:rsid w:val="00450CB2"/>
    <w:rsid w:val="004514D5"/>
    <w:rsid w:val="00451799"/>
    <w:rsid w:val="00451E5B"/>
    <w:rsid w:val="0045207A"/>
    <w:rsid w:val="00453001"/>
    <w:rsid w:val="004530E6"/>
    <w:rsid w:val="00453D59"/>
    <w:rsid w:val="0045427B"/>
    <w:rsid w:val="00455BEC"/>
    <w:rsid w:val="00455CCD"/>
    <w:rsid w:val="00456ADF"/>
    <w:rsid w:val="004605E6"/>
    <w:rsid w:val="00460A27"/>
    <w:rsid w:val="00460F95"/>
    <w:rsid w:val="00461BBB"/>
    <w:rsid w:val="004622FB"/>
    <w:rsid w:val="00462DE0"/>
    <w:rsid w:val="00463680"/>
    <w:rsid w:val="00464DE9"/>
    <w:rsid w:val="00465188"/>
    <w:rsid w:val="0046670A"/>
    <w:rsid w:val="00466862"/>
    <w:rsid w:val="00470818"/>
    <w:rsid w:val="00471C15"/>
    <w:rsid w:val="0047201E"/>
    <w:rsid w:val="0047256F"/>
    <w:rsid w:val="004736E9"/>
    <w:rsid w:val="00474B84"/>
    <w:rsid w:val="00474D19"/>
    <w:rsid w:val="00475D2A"/>
    <w:rsid w:val="00476BC6"/>
    <w:rsid w:val="00476ED5"/>
    <w:rsid w:val="00477490"/>
    <w:rsid w:val="00480271"/>
    <w:rsid w:val="00481D63"/>
    <w:rsid w:val="004828C4"/>
    <w:rsid w:val="004832A4"/>
    <w:rsid w:val="0048362E"/>
    <w:rsid w:val="00486036"/>
    <w:rsid w:val="0048621D"/>
    <w:rsid w:val="00487A2C"/>
    <w:rsid w:val="00490C26"/>
    <w:rsid w:val="00491A30"/>
    <w:rsid w:val="00492BED"/>
    <w:rsid w:val="0049391D"/>
    <w:rsid w:val="00493C52"/>
    <w:rsid w:val="00493F07"/>
    <w:rsid w:val="004943FF"/>
    <w:rsid w:val="00494E18"/>
    <w:rsid w:val="00495F07"/>
    <w:rsid w:val="0049722F"/>
    <w:rsid w:val="004A07CE"/>
    <w:rsid w:val="004A0A67"/>
    <w:rsid w:val="004A25A5"/>
    <w:rsid w:val="004A2943"/>
    <w:rsid w:val="004A3872"/>
    <w:rsid w:val="004A46FF"/>
    <w:rsid w:val="004A4F07"/>
    <w:rsid w:val="004B02EA"/>
    <w:rsid w:val="004B05A1"/>
    <w:rsid w:val="004B0D3E"/>
    <w:rsid w:val="004B1A44"/>
    <w:rsid w:val="004B4677"/>
    <w:rsid w:val="004B4AB2"/>
    <w:rsid w:val="004B5131"/>
    <w:rsid w:val="004B5941"/>
    <w:rsid w:val="004B6C7D"/>
    <w:rsid w:val="004C015C"/>
    <w:rsid w:val="004C0A71"/>
    <w:rsid w:val="004C10B5"/>
    <w:rsid w:val="004C1A62"/>
    <w:rsid w:val="004C2F15"/>
    <w:rsid w:val="004C3719"/>
    <w:rsid w:val="004C5584"/>
    <w:rsid w:val="004C5E74"/>
    <w:rsid w:val="004C6753"/>
    <w:rsid w:val="004C682D"/>
    <w:rsid w:val="004C7342"/>
    <w:rsid w:val="004C7457"/>
    <w:rsid w:val="004C7687"/>
    <w:rsid w:val="004D0312"/>
    <w:rsid w:val="004D1413"/>
    <w:rsid w:val="004D1E63"/>
    <w:rsid w:val="004D2488"/>
    <w:rsid w:val="004D2710"/>
    <w:rsid w:val="004D33B3"/>
    <w:rsid w:val="004D363D"/>
    <w:rsid w:val="004D4829"/>
    <w:rsid w:val="004D67FD"/>
    <w:rsid w:val="004D7DC3"/>
    <w:rsid w:val="004E08E8"/>
    <w:rsid w:val="004E09BF"/>
    <w:rsid w:val="004E1351"/>
    <w:rsid w:val="004E259B"/>
    <w:rsid w:val="004E2C13"/>
    <w:rsid w:val="004E3D40"/>
    <w:rsid w:val="004E6443"/>
    <w:rsid w:val="004F042C"/>
    <w:rsid w:val="004F047A"/>
    <w:rsid w:val="004F0C41"/>
    <w:rsid w:val="004F0E8B"/>
    <w:rsid w:val="004F4045"/>
    <w:rsid w:val="004F4358"/>
    <w:rsid w:val="004F5074"/>
    <w:rsid w:val="004F5E42"/>
    <w:rsid w:val="004F75E0"/>
    <w:rsid w:val="0050157D"/>
    <w:rsid w:val="0050191F"/>
    <w:rsid w:val="00501F80"/>
    <w:rsid w:val="00502F36"/>
    <w:rsid w:val="00503908"/>
    <w:rsid w:val="005042F2"/>
    <w:rsid w:val="00504A5D"/>
    <w:rsid w:val="005057E7"/>
    <w:rsid w:val="005059A4"/>
    <w:rsid w:val="005062A9"/>
    <w:rsid w:val="00510019"/>
    <w:rsid w:val="00511107"/>
    <w:rsid w:val="0051247A"/>
    <w:rsid w:val="005143BA"/>
    <w:rsid w:val="00514BF7"/>
    <w:rsid w:val="0051679D"/>
    <w:rsid w:val="00522C4E"/>
    <w:rsid w:val="00523E06"/>
    <w:rsid w:val="00526ADB"/>
    <w:rsid w:val="00530381"/>
    <w:rsid w:val="00530E12"/>
    <w:rsid w:val="0053414E"/>
    <w:rsid w:val="0053476D"/>
    <w:rsid w:val="0053617B"/>
    <w:rsid w:val="00536DA9"/>
    <w:rsid w:val="00537D2D"/>
    <w:rsid w:val="00541F08"/>
    <w:rsid w:val="00543816"/>
    <w:rsid w:val="005438F7"/>
    <w:rsid w:val="005439EE"/>
    <w:rsid w:val="00545B8D"/>
    <w:rsid w:val="00545E7F"/>
    <w:rsid w:val="00547B85"/>
    <w:rsid w:val="005503B4"/>
    <w:rsid w:val="00551BF8"/>
    <w:rsid w:val="005526A1"/>
    <w:rsid w:val="00552BFD"/>
    <w:rsid w:val="00554BE3"/>
    <w:rsid w:val="00557B6C"/>
    <w:rsid w:val="00561D6B"/>
    <w:rsid w:val="00562FA2"/>
    <w:rsid w:val="005654D5"/>
    <w:rsid w:val="0056591B"/>
    <w:rsid w:val="00565AEC"/>
    <w:rsid w:val="00566224"/>
    <w:rsid w:val="0056635E"/>
    <w:rsid w:val="00567793"/>
    <w:rsid w:val="00567DC0"/>
    <w:rsid w:val="00571034"/>
    <w:rsid w:val="00571928"/>
    <w:rsid w:val="005722C5"/>
    <w:rsid w:val="00573C6D"/>
    <w:rsid w:val="005744C1"/>
    <w:rsid w:val="00576A65"/>
    <w:rsid w:val="005776F0"/>
    <w:rsid w:val="005812C8"/>
    <w:rsid w:val="00581DEA"/>
    <w:rsid w:val="005843A9"/>
    <w:rsid w:val="0058559E"/>
    <w:rsid w:val="00585852"/>
    <w:rsid w:val="00586229"/>
    <w:rsid w:val="005874FC"/>
    <w:rsid w:val="00590AB3"/>
    <w:rsid w:val="00591B6A"/>
    <w:rsid w:val="00592EB8"/>
    <w:rsid w:val="005936A5"/>
    <w:rsid w:val="005940C1"/>
    <w:rsid w:val="00594565"/>
    <w:rsid w:val="00594699"/>
    <w:rsid w:val="00594835"/>
    <w:rsid w:val="00594AE7"/>
    <w:rsid w:val="00594D6A"/>
    <w:rsid w:val="0059510C"/>
    <w:rsid w:val="00595D07"/>
    <w:rsid w:val="00596881"/>
    <w:rsid w:val="00597945"/>
    <w:rsid w:val="005A4670"/>
    <w:rsid w:val="005A534B"/>
    <w:rsid w:val="005B0315"/>
    <w:rsid w:val="005B2A55"/>
    <w:rsid w:val="005B3544"/>
    <w:rsid w:val="005B4D99"/>
    <w:rsid w:val="005B53C0"/>
    <w:rsid w:val="005B5DD0"/>
    <w:rsid w:val="005B725E"/>
    <w:rsid w:val="005C0ADE"/>
    <w:rsid w:val="005C15C1"/>
    <w:rsid w:val="005C164B"/>
    <w:rsid w:val="005C2E9E"/>
    <w:rsid w:val="005C38C9"/>
    <w:rsid w:val="005C6241"/>
    <w:rsid w:val="005C6BC0"/>
    <w:rsid w:val="005C735D"/>
    <w:rsid w:val="005D0570"/>
    <w:rsid w:val="005D11E2"/>
    <w:rsid w:val="005D173C"/>
    <w:rsid w:val="005D266C"/>
    <w:rsid w:val="005D27AF"/>
    <w:rsid w:val="005D2ECB"/>
    <w:rsid w:val="005D62CE"/>
    <w:rsid w:val="005D6580"/>
    <w:rsid w:val="005D7270"/>
    <w:rsid w:val="005D7AC5"/>
    <w:rsid w:val="005D7E2E"/>
    <w:rsid w:val="005E04CE"/>
    <w:rsid w:val="005E3ACD"/>
    <w:rsid w:val="005E404B"/>
    <w:rsid w:val="005E4316"/>
    <w:rsid w:val="005E4E08"/>
    <w:rsid w:val="005E5FED"/>
    <w:rsid w:val="005E6BE4"/>
    <w:rsid w:val="005E75F0"/>
    <w:rsid w:val="005E79DA"/>
    <w:rsid w:val="005E7B3F"/>
    <w:rsid w:val="005E7BA7"/>
    <w:rsid w:val="005F00B6"/>
    <w:rsid w:val="005F04C1"/>
    <w:rsid w:val="005F0D18"/>
    <w:rsid w:val="005F10BD"/>
    <w:rsid w:val="005F28E7"/>
    <w:rsid w:val="005F3171"/>
    <w:rsid w:val="005F5A21"/>
    <w:rsid w:val="005F658B"/>
    <w:rsid w:val="005F69F1"/>
    <w:rsid w:val="005F770C"/>
    <w:rsid w:val="0060004B"/>
    <w:rsid w:val="00600828"/>
    <w:rsid w:val="00601578"/>
    <w:rsid w:val="006038C4"/>
    <w:rsid w:val="00606655"/>
    <w:rsid w:val="0060713B"/>
    <w:rsid w:val="00607B8E"/>
    <w:rsid w:val="00610362"/>
    <w:rsid w:val="00610CD0"/>
    <w:rsid w:val="00611785"/>
    <w:rsid w:val="00611BAB"/>
    <w:rsid w:val="00611CBC"/>
    <w:rsid w:val="00613248"/>
    <w:rsid w:val="00613A45"/>
    <w:rsid w:val="0061463E"/>
    <w:rsid w:val="00614A78"/>
    <w:rsid w:val="006157AE"/>
    <w:rsid w:val="00616D9C"/>
    <w:rsid w:val="00617856"/>
    <w:rsid w:val="00617C93"/>
    <w:rsid w:val="0062090F"/>
    <w:rsid w:val="00621303"/>
    <w:rsid w:val="00622776"/>
    <w:rsid w:val="0062283E"/>
    <w:rsid w:val="00622CCE"/>
    <w:rsid w:val="00622D05"/>
    <w:rsid w:val="00623758"/>
    <w:rsid w:val="00624005"/>
    <w:rsid w:val="00625AAB"/>
    <w:rsid w:val="00625B4F"/>
    <w:rsid w:val="00626158"/>
    <w:rsid w:val="0062654E"/>
    <w:rsid w:val="00626768"/>
    <w:rsid w:val="00626AD7"/>
    <w:rsid w:val="00627125"/>
    <w:rsid w:val="00627740"/>
    <w:rsid w:val="006320FC"/>
    <w:rsid w:val="006342C8"/>
    <w:rsid w:val="00634CEA"/>
    <w:rsid w:val="00636034"/>
    <w:rsid w:val="00636801"/>
    <w:rsid w:val="00636D3E"/>
    <w:rsid w:val="00637893"/>
    <w:rsid w:val="00637A88"/>
    <w:rsid w:val="00640AC8"/>
    <w:rsid w:val="006445E4"/>
    <w:rsid w:val="0064492E"/>
    <w:rsid w:val="00647E46"/>
    <w:rsid w:val="00647F18"/>
    <w:rsid w:val="0065061A"/>
    <w:rsid w:val="006509DA"/>
    <w:rsid w:val="00651442"/>
    <w:rsid w:val="00651812"/>
    <w:rsid w:val="006518C9"/>
    <w:rsid w:val="00652964"/>
    <w:rsid w:val="00652F43"/>
    <w:rsid w:val="0065339B"/>
    <w:rsid w:val="006547BE"/>
    <w:rsid w:val="00654A32"/>
    <w:rsid w:val="00654ACC"/>
    <w:rsid w:val="00654C61"/>
    <w:rsid w:val="006552A4"/>
    <w:rsid w:val="006562BF"/>
    <w:rsid w:val="00661954"/>
    <w:rsid w:val="00662BF7"/>
    <w:rsid w:val="00662FE7"/>
    <w:rsid w:val="006632EF"/>
    <w:rsid w:val="006648DB"/>
    <w:rsid w:val="00665AC9"/>
    <w:rsid w:val="00665F9B"/>
    <w:rsid w:val="0066633A"/>
    <w:rsid w:val="00666386"/>
    <w:rsid w:val="006702BD"/>
    <w:rsid w:val="006704E8"/>
    <w:rsid w:val="00670B12"/>
    <w:rsid w:val="00676162"/>
    <w:rsid w:val="006772BB"/>
    <w:rsid w:val="00677427"/>
    <w:rsid w:val="00680798"/>
    <w:rsid w:val="00682012"/>
    <w:rsid w:val="00682BB1"/>
    <w:rsid w:val="00683D94"/>
    <w:rsid w:val="00684CDA"/>
    <w:rsid w:val="006861BE"/>
    <w:rsid w:val="00686B78"/>
    <w:rsid w:val="00687530"/>
    <w:rsid w:val="006922DB"/>
    <w:rsid w:val="00692A6C"/>
    <w:rsid w:val="00692AA6"/>
    <w:rsid w:val="00694A2E"/>
    <w:rsid w:val="006964FB"/>
    <w:rsid w:val="00696D24"/>
    <w:rsid w:val="00697F79"/>
    <w:rsid w:val="006A0398"/>
    <w:rsid w:val="006A064C"/>
    <w:rsid w:val="006A2653"/>
    <w:rsid w:val="006A3F0B"/>
    <w:rsid w:val="006A4BB9"/>
    <w:rsid w:val="006A50EE"/>
    <w:rsid w:val="006A53D2"/>
    <w:rsid w:val="006A6785"/>
    <w:rsid w:val="006A76EC"/>
    <w:rsid w:val="006B09DF"/>
    <w:rsid w:val="006B0D08"/>
    <w:rsid w:val="006B13C9"/>
    <w:rsid w:val="006B199B"/>
    <w:rsid w:val="006B1F20"/>
    <w:rsid w:val="006B4316"/>
    <w:rsid w:val="006B473E"/>
    <w:rsid w:val="006B61C9"/>
    <w:rsid w:val="006B7D14"/>
    <w:rsid w:val="006B7FFA"/>
    <w:rsid w:val="006C0100"/>
    <w:rsid w:val="006C01EA"/>
    <w:rsid w:val="006C0651"/>
    <w:rsid w:val="006C599C"/>
    <w:rsid w:val="006C615E"/>
    <w:rsid w:val="006C69CA"/>
    <w:rsid w:val="006C6AF6"/>
    <w:rsid w:val="006C6CD1"/>
    <w:rsid w:val="006D37A8"/>
    <w:rsid w:val="006D4EF9"/>
    <w:rsid w:val="006D650A"/>
    <w:rsid w:val="006D7065"/>
    <w:rsid w:val="006E05E6"/>
    <w:rsid w:val="006E087B"/>
    <w:rsid w:val="006E0FFB"/>
    <w:rsid w:val="006E118D"/>
    <w:rsid w:val="006E2B6D"/>
    <w:rsid w:val="006E2F3D"/>
    <w:rsid w:val="006E3853"/>
    <w:rsid w:val="006E432A"/>
    <w:rsid w:val="006E43A2"/>
    <w:rsid w:val="006E49FF"/>
    <w:rsid w:val="006E4D47"/>
    <w:rsid w:val="006E5B15"/>
    <w:rsid w:val="006E6D2B"/>
    <w:rsid w:val="006F0A72"/>
    <w:rsid w:val="006F0CC5"/>
    <w:rsid w:val="006F3A62"/>
    <w:rsid w:val="006F4170"/>
    <w:rsid w:val="006F57D1"/>
    <w:rsid w:val="006F5F4D"/>
    <w:rsid w:val="00700041"/>
    <w:rsid w:val="007005CC"/>
    <w:rsid w:val="00701C8B"/>
    <w:rsid w:val="0070348D"/>
    <w:rsid w:val="00703C99"/>
    <w:rsid w:val="007043A4"/>
    <w:rsid w:val="00704A0B"/>
    <w:rsid w:val="00705084"/>
    <w:rsid w:val="00705D20"/>
    <w:rsid w:val="0070686B"/>
    <w:rsid w:val="00707222"/>
    <w:rsid w:val="00707A8B"/>
    <w:rsid w:val="00707DB3"/>
    <w:rsid w:val="00707FE3"/>
    <w:rsid w:val="00710C8F"/>
    <w:rsid w:val="007110EC"/>
    <w:rsid w:val="00711196"/>
    <w:rsid w:val="0071136D"/>
    <w:rsid w:val="0071187A"/>
    <w:rsid w:val="00711C43"/>
    <w:rsid w:val="00712406"/>
    <w:rsid w:val="0071256F"/>
    <w:rsid w:val="00712E54"/>
    <w:rsid w:val="00715EEF"/>
    <w:rsid w:val="00716763"/>
    <w:rsid w:val="00716E3B"/>
    <w:rsid w:val="00717157"/>
    <w:rsid w:val="007204C3"/>
    <w:rsid w:val="007206CF"/>
    <w:rsid w:val="00720EAA"/>
    <w:rsid w:val="00721E96"/>
    <w:rsid w:val="00722126"/>
    <w:rsid w:val="007235A2"/>
    <w:rsid w:val="00723972"/>
    <w:rsid w:val="0072441A"/>
    <w:rsid w:val="00730033"/>
    <w:rsid w:val="0073134A"/>
    <w:rsid w:val="007322D5"/>
    <w:rsid w:val="00732E90"/>
    <w:rsid w:val="007336A5"/>
    <w:rsid w:val="007337B5"/>
    <w:rsid w:val="00733E22"/>
    <w:rsid w:val="007345F2"/>
    <w:rsid w:val="00734CDA"/>
    <w:rsid w:val="00736123"/>
    <w:rsid w:val="00736ACA"/>
    <w:rsid w:val="00740659"/>
    <w:rsid w:val="00740785"/>
    <w:rsid w:val="00740992"/>
    <w:rsid w:val="00740B5F"/>
    <w:rsid w:val="00743046"/>
    <w:rsid w:val="007441C8"/>
    <w:rsid w:val="00744467"/>
    <w:rsid w:val="007454DF"/>
    <w:rsid w:val="007470D3"/>
    <w:rsid w:val="0075197D"/>
    <w:rsid w:val="00751B54"/>
    <w:rsid w:val="007524EE"/>
    <w:rsid w:val="00752875"/>
    <w:rsid w:val="00752FED"/>
    <w:rsid w:val="007533D9"/>
    <w:rsid w:val="0075349C"/>
    <w:rsid w:val="0075554B"/>
    <w:rsid w:val="00755608"/>
    <w:rsid w:val="00755A6C"/>
    <w:rsid w:val="0075682C"/>
    <w:rsid w:val="0075683E"/>
    <w:rsid w:val="00756D1C"/>
    <w:rsid w:val="00756D91"/>
    <w:rsid w:val="007575DF"/>
    <w:rsid w:val="00757620"/>
    <w:rsid w:val="00760627"/>
    <w:rsid w:val="0076238E"/>
    <w:rsid w:val="00763761"/>
    <w:rsid w:val="00763794"/>
    <w:rsid w:val="007638BE"/>
    <w:rsid w:val="0076398A"/>
    <w:rsid w:val="00763CF9"/>
    <w:rsid w:val="00763F75"/>
    <w:rsid w:val="007641AA"/>
    <w:rsid w:val="00764E74"/>
    <w:rsid w:val="00765BB2"/>
    <w:rsid w:val="00765D5B"/>
    <w:rsid w:val="007673AE"/>
    <w:rsid w:val="007727D1"/>
    <w:rsid w:val="0077290C"/>
    <w:rsid w:val="00772ED2"/>
    <w:rsid w:val="00775968"/>
    <w:rsid w:val="00775DEA"/>
    <w:rsid w:val="00775EC9"/>
    <w:rsid w:val="007760BD"/>
    <w:rsid w:val="00776240"/>
    <w:rsid w:val="0077646C"/>
    <w:rsid w:val="00777017"/>
    <w:rsid w:val="00777410"/>
    <w:rsid w:val="007806EB"/>
    <w:rsid w:val="0078265C"/>
    <w:rsid w:val="00783A38"/>
    <w:rsid w:val="0079069F"/>
    <w:rsid w:val="00791F13"/>
    <w:rsid w:val="007935DE"/>
    <w:rsid w:val="00793C29"/>
    <w:rsid w:val="00794877"/>
    <w:rsid w:val="00794B2F"/>
    <w:rsid w:val="00796178"/>
    <w:rsid w:val="00797255"/>
    <w:rsid w:val="007A08C6"/>
    <w:rsid w:val="007A2AA5"/>
    <w:rsid w:val="007A3119"/>
    <w:rsid w:val="007A362F"/>
    <w:rsid w:val="007A51A1"/>
    <w:rsid w:val="007A6CDF"/>
    <w:rsid w:val="007A7464"/>
    <w:rsid w:val="007A7F6F"/>
    <w:rsid w:val="007B08CB"/>
    <w:rsid w:val="007B0D7C"/>
    <w:rsid w:val="007B1738"/>
    <w:rsid w:val="007B32A2"/>
    <w:rsid w:val="007B4770"/>
    <w:rsid w:val="007B516C"/>
    <w:rsid w:val="007B53CC"/>
    <w:rsid w:val="007B7DDB"/>
    <w:rsid w:val="007C0914"/>
    <w:rsid w:val="007C1B66"/>
    <w:rsid w:val="007C32B0"/>
    <w:rsid w:val="007C3917"/>
    <w:rsid w:val="007C4BD9"/>
    <w:rsid w:val="007C61BC"/>
    <w:rsid w:val="007C74EC"/>
    <w:rsid w:val="007C7633"/>
    <w:rsid w:val="007D070B"/>
    <w:rsid w:val="007D0939"/>
    <w:rsid w:val="007D1E0D"/>
    <w:rsid w:val="007D4B21"/>
    <w:rsid w:val="007D5421"/>
    <w:rsid w:val="007D5C85"/>
    <w:rsid w:val="007D6143"/>
    <w:rsid w:val="007D725E"/>
    <w:rsid w:val="007D73CC"/>
    <w:rsid w:val="007E35B6"/>
    <w:rsid w:val="007E4997"/>
    <w:rsid w:val="007E6372"/>
    <w:rsid w:val="007E6C4E"/>
    <w:rsid w:val="007E7114"/>
    <w:rsid w:val="007E735A"/>
    <w:rsid w:val="007E7C6B"/>
    <w:rsid w:val="007F2734"/>
    <w:rsid w:val="007F33DE"/>
    <w:rsid w:val="007F33F9"/>
    <w:rsid w:val="007F344E"/>
    <w:rsid w:val="007F38A7"/>
    <w:rsid w:val="007F5777"/>
    <w:rsid w:val="007F6D91"/>
    <w:rsid w:val="00802280"/>
    <w:rsid w:val="0080444C"/>
    <w:rsid w:val="00805BEE"/>
    <w:rsid w:val="00805CC8"/>
    <w:rsid w:val="0080629A"/>
    <w:rsid w:val="00806891"/>
    <w:rsid w:val="00807682"/>
    <w:rsid w:val="00807DE7"/>
    <w:rsid w:val="00807DFF"/>
    <w:rsid w:val="0081033D"/>
    <w:rsid w:val="0081095F"/>
    <w:rsid w:val="00811372"/>
    <w:rsid w:val="0081143E"/>
    <w:rsid w:val="00812C09"/>
    <w:rsid w:val="00813C90"/>
    <w:rsid w:val="00814EC9"/>
    <w:rsid w:val="00815A4D"/>
    <w:rsid w:val="00817358"/>
    <w:rsid w:val="008200CC"/>
    <w:rsid w:val="00822002"/>
    <w:rsid w:val="008224EA"/>
    <w:rsid w:val="0082389F"/>
    <w:rsid w:val="00824529"/>
    <w:rsid w:val="0082454F"/>
    <w:rsid w:val="00824614"/>
    <w:rsid w:val="008251F7"/>
    <w:rsid w:val="00826A14"/>
    <w:rsid w:val="008270A1"/>
    <w:rsid w:val="00827389"/>
    <w:rsid w:val="0082754C"/>
    <w:rsid w:val="008277A9"/>
    <w:rsid w:val="008324A5"/>
    <w:rsid w:val="0083278C"/>
    <w:rsid w:val="008330F7"/>
    <w:rsid w:val="0083362D"/>
    <w:rsid w:val="008347EA"/>
    <w:rsid w:val="008354B2"/>
    <w:rsid w:val="00835A47"/>
    <w:rsid w:val="00835C36"/>
    <w:rsid w:val="00835CCC"/>
    <w:rsid w:val="00836903"/>
    <w:rsid w:val="00836CA7"/>
    <w:rsid w:val="00837A0A"/>
    <w:rsid w:val="00837FE7"/>
    <w:rsid w:val="00840796"/>
    <w:rsid w:val="00841837"/>
    <w:rsid w:val="00846561"/>
    <w:rsid w:val="00850DB8"/>
    <w:rsid w:val="00850EE9"/>
    <w:rsid w:val="008523FE"/>
    <w:rsid w:val="00853A46"/>
    <w:rsid w:val="00856657"/>
    <w:rsid w:val="00856E34"/>
    <w:rsid w:val="00856E94"/>
    <w:rsid w:val="0085726A"/>
    <w:rsid w:val="0085756C"/>
    <w:rsid w:val="00861CF6"/>
    <w:rsid w:val="00862879"/>
    <w:rsid w:val="00863586"/>
    <w:rsid w:val="00864A7B"/>
    <w:rsid w:val="00864BBE"/>
    <w:rsid w:val="00864BD9"/>
    <w:rsid w:val="0086597D"/>
    <w:rsid w:val="00865FD9"/>
    <w:rsid w:val="008704C9"/>
    <w:rsid w:val="00875532"/>
    <w:rsid w:val="0087641C"/>
    <w:rsid w:val="008772B2"/>
    <w:rsid w:val="008775D0"/>
    <w:rsid w:val="00880D6E"/>
    <w:rsid w:val="00881054"/>
    <w:rsid w:val="00881383"/>
    <w:rsid w:val="00881899"/>
    <w:rsid w:val="00881F65"/>
    <w:rsid w:val="00882878"/>
    <w:rsid w:val="008829BE"/>
    <w:rsid w:val="008848E5"/>
    <w:rsid w:val="008856BB"/>
    <w:rsid w:val="008858A4"/>
    <w:rsid w:val="0088625A"/>
    <w:rsid w:val="00886996"/>
    <w:rsid w:val="008907F8"/>
    <w:rsid w:val="00890866"/>
    <w:rsid w:val="00891E01"/>
    <w:rsid w:val="008922D4"/>
    <w:rsid w:val="0089233A"/>
    <w:rsid w:val="00892C9E"/>
    <w:rsid w:val="0089362C"/>
    <w:rsid w:val="008950BC"/>
    <w:rsid w:val="00895186"/>
    <w:rsid w:val="008974A6"/>
    <w:rsid w:val="008A0575"/>
    <w:rsid w:val="008A0C12"/>
    <w:rsid w:val="008A1759"/>
    <w:rsid w:val="008A264B"/>
    <w:rsid w:val="008A2B3B"/>
    <w:rsid w:val="008A2EB1"/>
    <w:rsid w:val="008A32B6"/>
    <w:rsid w:val="008A43D1"/>
    <w:rsid w:val="008A454A"/>
    <w:rsid w:val="008A644D"/>
    <w:rsid w:val="008A6895"/>
    <w:rsid w:val="008A70C0"/>
    <w:rsid w:val="008B08FC"/>
    <w:rsid w:val="008B0AC6"/>
    <w:rsid w:val="008B1B8A"/>
    <w:rsid w:val="008B1D65"/>
    <w:rsid w:val="008B2446"/>
    <w:rsid w:val="008B24E0"/>
    <w:rsid w:val="008B2657"/>
    <w:rsid w:val="008B4350"/>
    <w:rsid w:val="008B52EC"/>
    <w:rsid w:val="008B54BA"/>
    <w:rsid w:val="008B6D84"/>
    <w:rsid w:val="008C1830"/>
    <w:rsid w:val="008C1C57"/>
    <w:rsid w:val="008C1E3D"/>
    <w:rsid w:val="008C2242"/>
    <w:rsid w:val="008C24E7"/>
    <w:rsid w:val="008C2CCE"/>
    <w:rsid w:val="008C4087"/>
    <w:rsid w:val="008C5376"/>
    <w:rsid w:val="008C5661"/>
    <w:rsid w:val="008C673D"/>
    <w:rsid w:val="008C6C04"/>
    <w:rsid w:val="008C6C93"/>
    <w:rsid w:val="008C7997"/>
    <w:rsid w:val="008C7CCF"/>
    <w:rsid w:val="008D1A2C"/>
    <w:rsid w:val="008D2C75"/>
    <w:rsid w:val="008D37A2"/>
    <w:rsid w:val="008D4A74"/>
    <w:rsid w:val="008D7313"/>
    <w:rsid w:val="008D7D5D"/>
    <w:rsid w:val="008E0083"/>
    <w:rsid w:val="008E1511"/>
    <w:rsid w:val="008E2700"/>
    <w:rsid w:val="008E343A"/>
    <w:rsid w:val="008E609E"/>
    <w:rsid w:val="008E60E9"/>
    <w:rsid w:val="008E63AE"/>
    <w:rsid w:val="008E728F"/>
    <w:rsid w:val="008E798D"/>
    <w:rsid w:val="008E7DB2"/>
    <w:rsid w:val="008F056F"/>
    <w:rsid w:val="008F0C18"/>
    <w:rsid w:val="008F311D"/>
    <w:rsid w:val="008F3650"/>
    <w:rsid w:val="008F3920"/>
    <w:rsid w:val="008F4062"/>
    <w:rsid w:val="008F79B0"/>
    <w:rsid w:val="009003C6"/>
    <w:rsid w:val="009004C5"/>
    <w:rsid w:val="009006B0"/>
    <w:rsid w:val="00900B29"/>
    <w:rsid w:val="00902FAB"/>
    <w:rsid w:val="00903D8B"/>
    <w:rsid w:val="00904A6D"/>
    <w:rsid w:val="009053DD"/>
    <w:rsid w:val="00905680"/>
    <w:rsid w:val="009062EC"/>
    <w:rsid w:val="0090722E"/>
    <w:rsid w:val="009101D8"/>
    <w:rsid w:val="00910AE6"/>
    <w:rsid w:val="00910B7A"/>
    <w:rsid w:val="00911742"/>
    <w:rsid w:val="00911A21"/>
    <w:rsid w:val="00911F7C"/>
    <w:rsid w:val="009125EF"/>
    <w:rsid w:val="009142A2"/>
    <w:rsid w:val="009156E8"/>
    <w:rsid w:val="00917311"/>
    <w:rsid w:val="00917C9C"/>
    <w:rsid w:val="00920A6D"/>
    <w:rsid w:val="00920AEA"/>
    <w:rsid w:val="00921165"/>
    <w:rsid w:val="00921702"/>
    <w:rsid w:val="00922679"/>
    <w:rsid w:val="00923F44"/>
    <w:rsid w:val="00925BDA"/>
    <w:rsid w:val="00925E1D"/>
    <w:rsid w:val="00926553"/>
    <w:rsid w:val="00926806"/>
    <w:rsid w:val="009301F0"/>
    <w:rsid w:val="00930A7F"/>
    <w:rsid w:val="00930F9A"/>
    <w:rsid w:val="009327E9"/>
    <w:rsid w:val="00940206"/>
    <w:rsid w:val="0094053D"/>
    <w:rsid w:val="009434A4"/>
    <w:rsid w:val="00943521"/>
    <w:rsid w:val="0094429A"/>
    <w:rsid w:val="00944668"/>
    <w:rsid w:val="00944757"/>
    <w:rsid w:val="00950EA3"/>
    <w:rsid w:val="0095117E"/>
    <w:rsid w:val="0095225D"/>
    <w:rsid w:val="00952EF5"/>
    <w:rsid w:val="00954E66"/>
    <w:rsid w:val="009566C7"/>
    <w:rsid w:val="00957888"/>
    <w:rsid w:val="0096142A"/>
    <w:rsid w:val="00961BA7"/>
    <w:rsid w:val="00971593"/>
    <w:rsid w:val="00971843"/>
    <w:rsid w:val="0097221F"/>
    <w:rsid w:val="00972D73"/>
    <w:rsid w:val="00974082"/>
    <w:rsid w:val="0097467E"/>
    <w:rsid w:val="009747F1"/>
    <w:rsid w:val="00975D57"/>
    <w:rsid w:val="0098080C"/>
    <w:rsid w:val="0098100A"/>
    <w:rsid w:val="009812B1"/>
    <w:rsid w:val="0098417E"/>
    <w:rsid w:val="00985023"/>
    <w:rsid w:val="00986921"/>
    <w:rsid w:val="00987B8C"/>
    <w:rsid w:val="00990400"/>
    <w:rsid w:val="00991495"/>
    <w:rsid w:val="009923A6"/>
    <w:rsid w:val="0099288D"/>
    <w:rsid w:val="00993CAF"/>
    <w:rsid w:val="00994073"/>
    <w:rsid w:val="00994C42"/>
    <w:rsid w:val="00995A81"/>
    <w:rsid w:val="00996A22"/>
    <w:rsid w:val="00997526"/>
    <w:rsid w:val="009979DA"/>
    <w:rsid w:val="00997D36"/>
    <w:rsid w:val="009A00F9"/>
    <w:rsid w:val="009A0D6C"/>
    <w:rsid w:val="009A16D3"/>
    <w:rsid w:val="009A190A"/>
    <w:rsid w:val="009A1AD1"/>
    <w:rsid w:val="009A2083"/>
    <w:rsid w:val="009A2952"/>
    <w:rsid w:val="009A335D"/>
    <w:rsid w:val="009A3E1A"/>
    <w:rsid w:val="009A4CB0"/>
    <w:rsid w:val="009A5303"/>
    <w:rsid w:val="009A5F64"/>
    <w:rsid w:val="009A61E7"/>
    <w:rsid w:val="009B1889"/>
    <w:rsid w:val="009B200D"/>
    <w:rsid w:val="009B3972"/>
    <w:rsid w:val="009B402D"/>
    <w:rsid w:val="009B40DE"/>
    <w:rsid w:val="009B41F0"/>
    <w:rsid w:val="009B4261"/>
    <w:rsid w:val="009B4AEC"/>
    <w:rsid w:val="009B53C1"/>
    <w:rsid w:val="009B591C"/>
    <w:rsid w:val="009B5A19"/>
    <w:rsid w:val="009B62EC"/>
    <w:rsid w:val="009B69A0"/>
    <w:rsid w:val="009B6D8F"/>
    <w:rsid w:val="009B6FC3"/>
    <w:rsid w:val="009B7DA4"/>
    <w:rsid w:val="009C0521"/>
    <w:rsid w:val="009C0CD7"/>
    <w:rsid w:val="009C38CC"/>
    <w:rsid w:val="009C4932"/>
    <w:rsid w:val="009C5B4A"/>
    <w:rsid w:val="009C63B9"/>
    <w:rsid w:val="009C6729"/>
    <w:rsid w:val="009C77A2"/>
    <w:rsid w:val="009D1007"/>
    <w:rsid w:val="009D1058"/>
    <w:rsid w:val="009D1D33"/>
    <w:rsid w:val="009D1DB0"/>
    <w:rsid w:val="009D29F2"/>
    <w:rsid w:val="009D30B9"/>
    <w:rsid w:val="009D38E8"/>
    <w:rsid w:val="009D682A"/>
    <w:rsid w:val="009D6DCF"/>
    <w:rsid w:val="009D78AB"/>
    <w:rsid w:val="009E0690"/>
    <w:rsid w:val="009E1FAA"/>
    <w:rsid w:val="009E3FB6"/>
    <w:rsid w:val="009E63F2"/>
    <w:rsid w:val="009E647F"/>
    <w:rsid w:val="009E6C17"/>
    <w:rsid w:val="009E71B4"/>
    <w:rsid w:val="009E7A07"/>
    <w:rsid w:val="009E7CC3"/>
    <w:rsid w:val="009F0A12"/>
    <w:rsid w:val="009F14CB"/>
    <w:rsid w:val="009F16C0"/>
    <w:rsid w:val="009F1F4A"/>
    <w:rsid w:val="009F20E1"/>
    <w:rsid w:val="009F29D6"/>
    <w:rsid w:val="009F2BFB"/>
    <w:rsid w:val="009F42C8"/>
    <w:rsid w:val="009F43FC"/>
    <w:rsid w:val="009F5E1F"/>
    <w:rsid w:val="009F719D"/>
    <w:rsid w:val="00A0043E"/>
    <w:rsid w:val="00A009F2"/>
    <w:rsid w:val="00A015D8"/>
    <w:rsid w:val="00A01FD7"/>
    <w:rsid w:val="00A04B45"/>
    <w:rsid w:val="00A05D6B"/>
    <w:rsid w:val="00A0793C"/>
    <w:rsid w:val="00A07BB2"/>
    <w:rsid w:val="00A07E98"/>
    <w:rsid w:val="00A10422"/>
    <w:rsid w:val="00A118D1"/>
    <w:rsid w:val="00A121DA"/>
    <w:rsid w:val="00A124F0"/>
    <w:rsid w:val="00A12BB5"/>
    <w:rsid w:val="00A14126"/>
    <w:rsid w:val="00A15AD3"/>
    <w:rsid w:val="00A20AB7"/>
    <w:rsid w:val="00A225AE"/>
    <w:rsid w:val="00A23556"/>
    <w:rsid w:val="00A23781"/>
    <w:rsid w:val="00A259E4"/>
    <w:rsid w:val="00A26F9B"/>
    <w:rsid w:val="00A31183"/>
    <w:rsid w:val="00A31370"/>
    <w:rsid w:val="00A31422"/>
    <w:rsid w:val="00A32E5A"/>
    <w:rsid w:val="00A3318E"/>
    <w:rsid w:val="00A3513B"/>
    <w:rsid w:val="00A351D8"/>
    <w:rsid w:val="00A35245"/>
    <w:rsid w:val="00A35513"/>
    <w:rsid w:val="00A37683"/>
    <w:rsid w:val="00A37B03"/>
    <w:rsid w:val="00A40A40"/>
    <w:rsid w:val="00A42B84"/>
    <w:rsid w:val="00A44792"/>
    <w:rsid w:val="00A44ED6"/>
    <w:rsid w:val="00A4697F"/>
    <w:rsid w:val="00A46F65"/>
    <w:rsid w:val="00A5327B"/>
    <w:rsid w:val="00A53CCA"/>
    <w:rsid w:val="00A55162"/>
    <w:rsid w:val="00A572CA"/>
    <w:rsid w:val="00A57DFF"/>
    <w:rsid w:val="00A616A1"/>
    <w:rsid w:val="00A62494"/>
    <w:rsid w:val="00A6297B"/>
    <w:rsid w:val="00A638D8"/>
    <w:rsid w:val="00A66015"/>
    <w:rsid w:val="00A6626A"/>
    <w:rsid w:val="00A66B6F"/>
    <w:rsid w:val="00A6739A"/>
    <w:rsid w:val="00A7004A"/>
    <w:rsid w:val="00A732DB"/>
    <w:rsid w:val="00A7408F"/>
    <w:rsid w:val="00A774A9"/>
    <w:rsid w:val="00A83C89"/>
    <w:rsid w:val="00A850A1"/>
    <w:rsid w:val="00A85471"/>
    <w:rsid w:val="00A8617B"/>
    <w:rsid w:val="00A904B1"/>
    <w:rsid w:val="00A90D29"/>
    <w:rsid w:val="00A90F05"/>
    <w:rsid w:val="00A90F49"/>
    <w:rsid w:val="00A9104F"/>
    <w:rsid w:val="00A91474"/>
    <w:rsid w:val="00A91719"/>
    <w:rsid w:val="00A92DC6"/>
    <w:rsid w:val="00A9303E"/>
    <w:rsid w:val="00A93254"/>
    <w:rsid w:val="00A93908"/>
    <w:rsid w:val="00A944CA"/>
    <w:rsid w:val="00A94696"/>
    <w:rsid w:val="00A9654C"/>
    <w:rsid w:val="00A97CC2"/>
    <w:rsid w:val="00AA0EF2"/>
    <w:rsid w:val="00AA1825"/>
    <w:rsid w:val="00AA204A"/>
    <w:rsid w:val="00AA2EF1"/>
    <w:rsid w:val="00AA3B43"/>
    <w:rsid w:val="00AA4229"/>
    <w:rsid w:val="00AA50FF"/>
    <w:rsid w:val="00AA5AB9"/>
    <w:rsid w:val="00AA5CA1"/>
    <w:rsid w:val="00AA71C6"/>
    <w:rsid w:val="00AA73E2"/>
    <w:rsid w:val="00AA7436"/>
    <w:rsid w:val="00AB11D4"/>
    <w:rsid w:val="00AB1B99"/>
    <w:rsid w:val="00AB3087"/>
    <w:rsid w:val="00AB4A14"/>
    <w:rsid w:val="00AB5FCB"/>
    <w:rsid w:val="00AB75D5"/>
    <w:rsid w:val="00AB79D5"/>
    <w:rsid w:val="00AB7CE7"/>
    <w:rsid w:val="00AC1409"/>
    <w:rsid w:val="00AC1DC9"/>
    <w:rsid w:val="00AC48E3"/>
    <w:rsid w:val="00AC503A"/>
    <w:rsid w:val="00AC51D2"/>
    <w:rsid w:val="00AC6896"/>
    <w:rsid w:val="00AC6995"/>
    <w:rsid w:val="00AC74BE"/>
    <w:rsid w:val="00AD0C5C"/>
    <w:rsid w:val="00AD1699"/>
    <w:rsid w:val="00AD65B3"/>
    <w:rsid w:val="00AD6A70"/>
    <w:rsid w:val="00AD74FA"/>
    <w:rsid w:val="00AD7F05"/>
    <w:rsid w:val="00AD7FFA"/>
    <w:rsid w:val="00AE1356"/>
    <w:rsid w:val="00AE1365"/>
    <w:rsid w:val="00AE289D"/>
    <w:rsid w:val="00AE2FEB"/>
    <w:rsid w:val="00AE3079"/>
    <w:rsid w:val="00AE3C95"/>
    <w:rsid w:val="00AE3FD6"/>
    <w:rsid w:val="00AE4812"/>
    <w:rsid w:val="00AE4E96"/>
    <w:rsid w:val="00AF0F69"/>
    <w:rsid w:val="00AF1010"/>
    <w:rsid w:val="00AF115A"/>
    <w:rsid w:val="00AF1B40"/>
    <w:rsid w:val="00AF285D"/>
    <w:rsid w:val="00AF437E"/>
    <w:rsid w:val="00AF55D8"/>
    <w:rsid w:val="00AF6B0C"/>
    <w:rsid w:val="00B00E88"/>
    <w:rsid w:val="00B010EB"/>
    <w:rsid w:val="00B01DB2"/>
    <w:rsid w:val="00B034C2"/>
    <w:rsid w:val="00B03DE7"/>
    <w:rsid w:val="00B05FFD"/>
    <w:rsid w:val="00B06742"/>
    <w:rsid w:val="00B06E48"/>
    <w:rsid w:val="00B10B9B"/>
    <w:rsid w:val="00B128D8"/>
    <w:rsid w:val="00B12A07"/>
    <w:rsid w:val="00B14011"/>
    <w:rsid w:val="00B1494B"/>
    <w:rsid w:val="00B15A15"/>
    <w:rsid w:val="00B169B7"/>
    <w:rsid w:val="00B16DFF"/>
    <w:rsid w:val="00B1779B"/>
    <w:rsid w:val="00B17DBD"/>
    <w:rsid w:val="00B21A70"/>
    <w:rsid w:val="00B23386"/>
    <w:rsid w:val="00B23E8E"/>
    <w:rsid w:val="00B24337"/>
    <w:rsid w:val="00B244B4"/>
    <w:rsid w:val="00B24EE1"/>
    <w:rsid w:val="00B25B05"/>
    <w:rsid w:val="00B278CA"/>
    <w:rsid w:val="00B305B8"/>
    <w:rsid w:val="00B30A0A"/>
    <w:rsid w:val="00B30B08"/>
    <w:rsid w:val="00B30E90"/>
    <w:rsid w:val="00B312DC"/>
    <w:rsid w:val="00B31837"/>
    <w:rsid w:val="00B32F14"/>
    <w:rsid w:val="00B33551"/>
    <w:rsid w:val="00B33995"/>
    <w:rsid w:val="00B36BF0"/>
    <w:rsid w:val="00B37212"/>
    <w:rsid w:val="00B4029F"/>
    <w:rsid w:val="00B414CD"/>
    <w:rsid w:val="00B437F8"/>
    <w:rsid w:val="00B441D5"/>
    <w:rsid w:val="00B454D0"/>
    <w:rsid w:val="00B456CB"/>
    <w:rsid w:val="00B46765"/>
    <w:rsid w:val="00B5002E"/>
    <w:rsid w:val="00B50444"/>
    <w:rsid w:val="00B5046D"/>
    <w:rsid w:val="00B511FB"/>
    <w:rsid w:val="00B5190F"/>
    <w:rsid w:val="00B52FF6"/>
    <w:rsid w:val="00B539D4"/>
    <w:rsid w:val="00B544F7"/>
    <w:rsid w:val="00B54F86"/>
    <w:rsid w:val="00B55B78"/>
    <w:rsid w:val="00B55D05"/>
    <w:rsid w:val="00B56D11"/>
    <w:rsid w:val="00B57C40"/>
    <w:rsid w:val="00B602F5"/>
    <w:rsid w:val="00B612C4"/>
    <w:rsid w:val="00B61674"/>
    <w:rsid w:val="00B62669"/>
    <w:rsid w:val="00B63081"/>
    <w:rsid w:val="00B658EA"/>
    <w:rsid w:val="00B65B7D"/>
    <w:rsid w:val="00B66ADF"/>
    <w:rsid w:val="00B67328"/>
    <w:rsid w:val="00B6734F"/>
    <w:rsid w:val="00B67D0E"/>
    <w:rsid w:val="00B70CC1"/>
    <w:rsid w:val="00B70E12"/>
    <w:rsid w:val="00B72598"/>
    <w:rsid w:val="00B7427A"/>
    <w:rsid w:val="00B743E9"/>
    <w:rsid w:val="00B74FF7"/>
    <w:rsid w:val="00B75428"/>
    <w:rsid w:val="00B75BB4"/>
    <w:rsid w:val="00B76970"/>
    <w:rsid w:val="00B77139"/>
    <w:rsid w:val="00B777C8"/>
    <w:rsid w:val="00B77908"/>
    <w:rsid w:val="00B77D43"/>
    <w:rsid w:val="00B80F14"/>
    <w:rsid w:val="00B818B9"/>
    <w:rsid w:val="00B85C86"/>
    <w:rsid w:val="00B86230"/>
    <w:rsid w:val="00B862B9"/>
    <w:rsid w:val="00B86E50"/>
    <w:rsid w:val="00B8709C"/>
    <w:rsid w:val="00B87911"/>
    <w:rsid w:val="00B905C5"/>
    <w:rsid w:val="00B90E7C"/>
    <w:rsid w:val="00B92AF0"/>
    <w:rsid w:val="00B934EA"/>
    <w:rsid w:val="00B9432A"/>
    <w:rsid w:val="00B94752"/>
    <w:rsid w:val="00B9538C"/>
    <w:rsid w:val="00B97572"/>
    <w:rsid w:val="00BA2998"/>
    <w:rsid w:val="00BA3125"/>
    <w:rsid w:val="00BA3C3E"/>
    <w:rsid w:val="00BA3D60"/>
    <w:rsid w:val="00BB166E"/>
    <w:rsid w:val="00BB1C96"/>
    <w:rsid w:val="00BB33D9"/>
    <w:rsid w:val="00BB3C2A"/>
    <w:rsid w:val="00BB554C"/>
    <w:rsid w:val="00BB5DFA"/>
    <w:rsid w:val="00BB651F"/>
    <w:rsid w:val="00BB67D3"/>
    <w:rsid w:val="00BB794C"/>
    <w:rsid w:val="00BC12BB"/>
    <w:rsid w:val="00BC1E01"/>
    <w:rsid w:val="00BC2D9B"/>
    <w:rsid w:val="00BC3BFC"/>
    <w:rsid w:val="00BC5A3D"/>
    <w:rsid w:val="00BC7AFD"/>
    <w:rsid w:val="00BC7E23"/>
    <w:rsid w:val="00BD08B8"/>
    <w:rsid w:val="00BD108E"/>
    <w:rsid w:val="00BD18D3"/>
    <w:rsid w:val="00BD1B4B"/>
    <w:rsid w:val="00BD1FCC"/>
    <w:rsid w:val="00BD2752"/>
    <w:rsid w:val="00BD2C79"/>
    <w:rsid w:val="00BD5719"/>
    <w:rsid w:val="00BD5968"/>
    <w:rsid w:val="00BD5B35"/>
    <w:rsid w:val="00BD62A4"/>
    <w:rsid w:val="00BD6DE6"/>
    <w:rsid w:val="00BE0B05"/>
    <w:rsid w:val="00BE17DA"/>
    <w:rsid w:val="00BE2C6B"/>
    <w:rsid w:val="00BE40BD"/>
    <w:rsid w:val="00BE4975"/>
    <w:rsid w:val="00BE4B26"/>
    <w:rsid w:val="00BE577F"/>
    <w:rsid w:val="00BE5FFB"/>
    <w:rsid w:val="00BE7CE4"/>
    <w:rsid w:val="00BF0967"/>
    <w:rsid w:val="00BF1429"/>
    <w:rsid w:val="00BF24CA"/>
    <w:rsid w:val="00BF2AE3"/>
    <w:rsid w:val="00BF35D8"/>
    <w:rsid w:val="00BF6863"/>
    <w:rsid w:val="00BF6C81"/>
    <w:rsid w:val="00C018E4"/>
    <w:rsid w:val="00C01FFF"/>
    <w:rsid w:val="00C03145"/>
    <w:rsid w:val="00C03E7B"/>
    <w:rsid w:val="00C04AFD"/>
    <w:rsid w:val="00C07526"/>
    <w:rsid w:val="00C1163B"/>
    <w:rsid w:val="00C13701"/>
    <w:rsid w:val="00C16413"/>
    <w:rsid w:val="00C168D8"/>
    <w:rsid w:val="00C20245"/>
    <w:rsid w:val="00C218DF"/>
    <w:rsid w:val="00C227AB"/>
    <w:rsid w:val="00C22B35"/>
    <w:rsid w:val="00C22FC1"/>
    <w:rsid w:val="00C2380A"/>
    <w:rsid w:val="00C24FBF"/>
    <w:rsid w:val="00C254DD"/>
    <w:rsid w:val="00C25861"/>
    <w:rsid w:val="00C30D4C"/>
    <w:rsid w:val="00C31692"/>
    <w:rsid w:val="00C32AB2"/>
    <w:rsid w:val="00C32F30"/>
    <w:rsid w:val="00C3564A"/>
    <w:rsid w:val="00C35DEF"/>
    <w:rsid w:val="00C37D59"/>
    <w:rsid w:val="00C41A2B"/>
    <w:rsid w:val="00C42061"/>
    <w:rsid w:val="00C420C2"/>
    <w:rsid w:val="00C42473"/>
    <w:rsid w:val="00C430BC"/>
    <w:rsid w:val="00C43660"/>
    <w:rsid w:val="00C436D7"/>
    <w:rsid w:val="00C44EC1"/>
    <w:rsid w:val="00C454F4"/>
    <w:rsid w:val="00C45AEB"/>
    <w:rsid w:val="00C46176"/>
    <w:rsid w:val="00C46A5D"/>
    <w:rsid w:val="00C4710A"/>
    <w:rsid w:val="00C47E94"/>
    <w:rsid w:val="00C50729"/>
    <w:rsid w:val="00C50D34"/>
    <w:rsid w:val="00C54C58"/>
    <w:rsid w:val="00C54FFB"/>
    <w:rsid w:val="00C55F87"/>
    <w:rsid w:val="00C61F0C"/>
    <w:rsid w:val="00C6409B"/>
    <w:rsid w:val="00C65232"/>
    <w:rsid w:val="00C65C31"/>
    <w:rsid w:val="00C675BD"/>
    <w:rsid w:val="00C67EA3"/>
    <w:rsid w:val="00C7055A"/>
    <w:rsid w:val="00C70E81"/>
    <w:rsid w:val="00C70F98"/>
    <w:rsid w:val="00C70F9D"/>
    <w:rsid w:val="00C71BB4"/>
    <w:rsid w:val="00C75FB0"/>
    <w:rsid w:val="00C764DA"/>
    <w:rsid w:val="00C80353"/>
    <w:rsid w:val="00C8139D"/>
    <w:rsid w:val="00C81F38"/>
    <w:rsid w:val="00C83C79"/>
    <w:rsid w:val="00C83FB5"/>
    <w:rsid w:val="00C84759"/>
    <w:rsid w:val="00C8500C"/>
    <w:rsid w:val="00C86E26"/>
    <w:rsid w:val="00C87B81"/>
    <w:rsid w:val="00C901BD"/>
    <w:rsid w:val="00C91060"/>
    <w:rsid w:val="00C91447"/>
    <w:rsid w:val="00C91C30"/>
    <w:rsid w:val="00C937A7"/>
    <w:rsid w:val="00C9605B"/>
    <w:rsid w:val="00C962F0"/>
    <w:rsid w:val="00C96FD5"/>
    <w:rsid w:val="00CA14EC"/>
    <w:rsid w:val="00CA241D"/>
    <w:rsid w:val="00CA4742"/>
    <w:rsid w:val="00CA4AC5"/>
    <w:rsid w:val="00CA4E12"/>
    <w:rsid w:val="00CA53EF"/>
    <w:rsid w:val="00CA591E"/>
    <w:rsid w:val="00CA60C3"/>
    <w:rsid w:val="00CB024C"/>
    <w:rsid w:val="00CB074C"/>
    <w:rsid w:val="00CB0CA4"/>
    <w:rsid w:val="00CB4E0C"/>
    <w:rsid w:val="00CB5056"/>
    <w:rsid w:val="00CB5C92"/>
    <w:rsid w:val="00CB72CA"/>
    <w:rsid w:val="00CB773D"/>
    <w:rsid w:val="00CB7F32"/>
    <w:rsid w:val="00CC092A"/>
    <w:rsid w:val="00CC0E78"/>
    <w:rsid w:val="00CC166E"/>
    <w:rsid w:val="00CC1FCE"/>
    <w:rsid w:val="00CC6135"/>
    <w:rsid w:val="00CC69DA"/>
    <w:rsid w:val="00CC72CA"/>
    <w:rsid w:val="00CC760C"/>
    <w:rsid w:val="00CD0728"/>
    <w:rsid w:val="00CD1371"/>
    <w:rsid w:val="00CD2A39"/>
    <w:rsid w:val="00CD581B"/>
    <w:rsid w:val="00CD681F"/>
    <w:rsid w:val="00CD6865"/>
    <w:rsid w:val="00CD7359"/>
    <w:rsid w:val="00CD77C7"/>
    <w:rsid w:val="00CD7D87"/>
    <w:rsid w:val="00CE1A68"/>
    <w:rsid w:val="00CE47E3"/>
    <w:rsid w:val="00CE4AF1"/>
    <w:rsid w:val="00CE4F2C"/>
    <w:rsid w:val="00CE608A"/>
    <w:rsid w:val="00CE69D3"/>
    <w:rsid w:val="00CE6A43"/>
    <w:rsid w:val="00CE7D77"/>
    <w:rsid w:val="00CF087C"/>
    <w:rsid w:val="00CF1381"/>
    <w:rsid w:val="00CF3062"/>
    <w:rsid w:val="00CF34DF"/>
    <w:rsid w:val="00CF41ED"/>
    <w:rsid w:val="00CF45AF"/>
    <w:rsid w:val="00CF473A"/>
    <w:rsid w:val="00CF4D83"/>
    <w:rsid w:val="00CF5B6A"/>
    <w:rsid w:val="00CF6EE3"/>
    <w:rsid w:val="00D0214C"/>
    <w:rsid w:val="00D02548"/>
    <w:rsid w:val="00D05C48"/>
    <w:rsid w:val="00D060BE"/>
    <w:rsid w:val="00D074BB"/>
    <w:rsid w:val="00D07D87"/>
    <w:rsid w:val="00D106FD"/>
    <w:rsid w:val="00D1095C"/>
    <w:rsid w:val="00D11204"/>
    <w:rsid w:val="00D1184A"/>
    <w:rsid w:val="00D11951"/>
    <w:rsid w:val="00D11D48"/>
    <w:rsid w:val="00D1286C"/>
    <w:rsid w:val="00D12AD2"/>
    <w:rsid w:val="00D13BB9"/>
    <w:rsid w:val="00D14696"/>
    <w:rsid w:val="00D15336"/>
    <w:rsid w:val="00D15ED2"/>
    <w:rsid w:val="00D17920"/>
    <w:rsid w:val="00D17939"/>
    <w:rsid w:val="00D20388"/>
    <w:rsid w:val="00D215AB"/>
    <w:rsid w:val="00D221AB"/>
    <w:rsid w:val="00D222B5"/>
    <w:rsid w:val="00D238F9"/>
    <w:rsid w:val="00D25B22"/>
    <w:rsid w:val="00D30298"/>
    <w:rsid w:val="00D30B71"/>
    <w:rsid w:val="00D30F1F"/>
    <w:rsid w:val="00D31E6F"/>
    <w:rsid w:val="00D325A6"/>
    <w:rsid w:val="00D32B95"/>
    <w:rsid w:val="00D33B1B"/>
    <w:rsid w:val="00D34793"/>
    <w:rsid w:val="00D358E7"/>
    <w:rsid w:val="00D35CEF"/>
    <w:rsid w:val="00D36837"/>
    <w:rsid w:val="00D37028"/>
    <w:rsid w:val="00D37174"/>
    <w:rsid w:val="00D376D3"/>
    <w:rsid w:val="00D37D18"/>
    <w:rsid w:val="00D37EAB"/>
    <w:rsid w:val="00D40C2D"/>
    <w:rsid w:val="00D40D99"/>
    <w:rsid w:val="00D4376A"/>
    <w:rsid w:val="00D450BC"/>
    <w:rsid w:val="00D47E70"/>
    <w:rsid w:val="00D502F2"/>
    <w:rsid w:val="00D5120A"/>
    <w:rsid w:val="00D513B3"/>
    <w:rsid w:val="00D53CA8"/>
    <w:rsid w:val="00D549EF"/>
    <w:rsid w:val="00D54EFC"/>
    <w:rsid w:val="00D57B86"/>
    <w:rsid w:val="00D60171"/>
    <w:rsid w:val="00D604E6"/>
    <w:rsid w:val="00D62FF8"/>
    <w:rsid w:val="00D6300D"/>
    <w:rsid w:val="00D64324"/>
    <w:rsid w:val="00D64992"/>
    <w:rsid w:val="00D6545C"/>
    <w:rsid w:val="00D654B6"/>
    <w:rsid w:val="00D655A7"/>
    <w:rsid w:val="00D66116"/>
    <w:rsid w:val="00D66487"/>
    <w:rsid w:val="00D676A5"/>
    <w:rsid w:val="00D702BF"/>
    <w:rsid w:val="00D70358"/>
    <w:rsid w:val="00D709C4"/>
    <w:rsid w:val="00D7213F"/>
    <w:rsid w:val="00D7239C"/>
    <w:rsid w:val="00D724CC"/>
    <w:rsid w:val="00D727BD"/>
    <w:rsid w:val="00D730FF"/>
    <w:rsid w:val="00D74579"/>
    <w:rsid w:val="00D75056"/>
    <w:rsid w:val="00D76247"/>
    <w:rsid w:val="00D77DF9"/>
    <w:rsid w:val="00D8054E"/>
    <w:rsid w:val="00D81293"/>
    <w:rsid w:val="00D812D0"/>
    <w:rsid w:val="00D815D1"/>
    <w:rsid w:val="00D82E55"/>
    <w:rsid w:val="00D83005"/>
    <w:rsid w:val="00D846D6"/>
    <w:rsid w:val="00D84AD0"/>
    <w:rsid w:val="00D855B7"/>
    <w:rsid w:val="00D8616E"/>
    <w:rsid w:val="00D86765"/>
    <w:rsid w:val="00D86879"/>
    <w:rsid w:val="00D87C42"/>
    <w:rsid w:val="00D87D31"/>
    <w:rsid w:val="00D91A18"/>
    <w:rsid w:val="00D91B37"/>
    <w:rsid w:val="00D92A5E"/>
    <w:rsid w:val="00D92AC0"/>
    <w:rsid w:val="00D94A00"/>
    <w:rsid w:val="00D9538D"/>
    <w:rsid w:val="00D95BC3"/>
    <w:rsid w:val="00D972AF"/>
    <w:rsid w:val="00DA005F"/>
    <w:rsid w:val="00DA018A"/>
    <w:rsid w:val="00DA1200"/>
    <w:rsid w:val="00DA219B"/>
    <w:rsid w:val="00DA3AE7"/>
    <w:rsid w:val="00DA4113"/>
    <w:rsid w:val="00DA4F9C"/>
    <w:rsid w:val="00DA55B0"/>
    <w:rsid w:val="00DA5A8C"/>
    <w:rsid w:val="00DA6075"/>
    <w:rsid w:val="00DA60DD"/>
    <w:rsid w:val="00DA7EBE"/>
    <w:rsid w:val="00DA7F84"/>
    <w:rsid w:val="00DB140A"/>
    <w:rsid w:val="00DB1590"/>
    <w:rsid w:val="00DB35BA"/>
    <w:rsid w:val="00DB39D3"/>
    <w:rsid w:val="00DB4297"/>
    <w:rsid w:val="00DB7CB9"/>
    <w:rsid w:val="00DC0494"/>
    <w:rsid w:val="00DC058C"/>
    <w:rsid w:val="00DC0809"/>
    <w:rsid w:val="00DC10C0"/>
    <w:rsid w:val="00DC14BF"/>
    <w:rsid w:val="00DC236E"/>
    <w:rsid w:val="00DC43C3"/>
    <w:rsid w:val="00DC46FC"/>
    <w:rsid w:val="00DC490A"/>
    <w:rsid w:val="00DC58CA"/>
    <w:rsid w:val="00DD3EEC"/>
    <w:rsid w:val="00DE021B"/>
    <w:rsid w:val="00DE40B7"/>
    <w:rsid w:val="00DF031D"/>
    <w:rsid w:val="00DF07BC"/>
    <w:rsid w:val="00DF36A6"/>
    <w:rsid w:val="00DF4273"/>
    <w:rsid w:val="00DF551F"/>
    <w:rsid w:val="00DF5B8C"/>
    <w:rsid w:val="00DF5F1D"/>
    <w:rsid w:val="00DF6869"/>
    <w:rsid w:val="00DF6A9F"/>
    <w:rsid w:val="00DF77F9"/>
    <w:rsid w:val="00E00549"/>
    <w:rsid w:val="00E0129C"/>
    <w:rsid w:val="00E01842"/>
    <w:rsid w:val="00E018BA"/>
    <w:rsid w:val="00E03D11"/>
    <w:rsid w:val="00E05AB9"/>
    <w:rsid w:val="00E05CBE"/>
    <w:rsid w:val="00E0667A"/>
    <w:rsid w:val="00E06DDF"/>
    <w:rsid w:val="00E06FD5"/>
    <w:rsid w:val="00E0788C"/>
    <w:rsid w:val="00E10B50"/>
    <w:rsid w:val="00E10C85"/>
    <w:rsid w:val="00E11315"/>
    <w:rsid w:val="00E11DE7"/>
    <w:rsid w:val="00E13130"/>
    <w:rsid w:val="00E1556D"/>
    <w:rsid w:val="00E157A8"/>
    <w:rsid w:val="00E16C2A"/>
    <w:rsid w:val="00E20DDE"/>
    <w:rsid w:val="00E21199"/>
    <w:rsid w:val="00E22787"/>
    <w:rsid w:val="00E22FA6"/>
    <w:rsid w:val="00E234F4"/>
    <w:rsid w:val="00E24D0E"/>
    <w:rsid w:val="00E24D6B"/>
    <w:rsid w:val="00E251D9"/>
    <w:rsid w:val="00E260D7"/>
    <w:rsid w:val="00E2615B"/>
    <w:rsid w:val="00E263F4"/>
    <w:rsid w:val="00E27146"/>
    <w:rsid w:val="00E275D7"/>
    <w:rsid w:val="00E276AB"/>
    <w:rsid w:val="00E30427"/>
    <w:rsid w:val="00E310F6"/>
    <w:rsid w:val="00E32828"/>
    <w:rsid w:val="00E3497C"/>
    <w:rsid w:val="00E34A27"/>
    <w:rsid w:val="00E3660B"/>
    <w:rsid w:val="00E37715"/>
    <w:rsid w:val="00E37840"/>
    <w:rsid w:val="00E4011A"/>
    <w:rsid w:val="00E40C66"/>
    <w:rsid w:val="00E40CC6"/>
    <w:rsid w:val="00E425ED"/>
    <w:rsid w:val="00E42F4A"/>
    <w:rsid w:val="00E43078"/>
    <w:rsid w:val="00E44B97"/>
    <w:rsid w:val="00E44BC1"/>
    <w:rsid w:val="00E455BF"/>
    <w:rsid w:val="00E45FC5"/>
    <w:rsid w:val="00E47230"/>
    <w:rsid w:val="00E477F3"/>
    <w:rsid w:val="00E50DA1"/>
    <w:rsid w:val="00E511E9"/>
    <w:rsid w:val="00E512FF"/>
    <w:rsid w:val="00E548E9"/>
    <w:rsid w:val="00E55178"/>
    <w:rsid w:val="00E565DA"/>
    <w:rsid w:val="00E56CAD"/>
    <w:rsid w:val="00E57EBB"/>
    <w:rsid w:val="00E608BE"/>
    <w:rsid w:val="00E6132E"/>
    <w:rsid w:val="00E61344"/>
    <w:rsid w:val="00E61D61"/>
    <w:rsid w:val="00E62369"/>
    <w:rsid w:val="00E63E69"/>
    <w:rsid w:val="00E6429C"/>
    <w:rsid w:val="00E6552F"/>
    <w:rsid w:val="00E66459"/>
    <w:rsid w:val="00E72522"/>
    <w:rsid w:val="00E732C9"/>
    <w:rsid w:val="00E73B9E"/>
    <w:rsid w:val="00E73D0C"/>
    <w:rsid w:val="00E77CE7"/>
    <w:rsid w:val="00E77D69"/>
    <w:rsid w:val="00E80870"/>
    <w:rsid w:val="00E823CD"/>
    <w:rsid w:val="00E82E21"/>
    <w:rsid w:val="00E848FF"/>
    <w:rsid w:val="00E8554E"/>
    <w:rsid w:val="00E85CE3"/>
    <w:rsid w:val="00E8609C"/>
    <w:rsid w:val="00E86681"/>
    <w:rsid w:val="00E87949"/>
    <w:rsid w:val="00E902E7"/>
    <w:rsid w:val="00E93799"/>
    <w:rsid w:val="00E94BAD"/>
    <w:rsid w:val="00E94E0E"/>
    <w:rsid w:val="00E95E1D"/>
    <w:rsid w:val="00E96232"/>
    <w:rsid w:val="00EA0458"/>
    <w:rsid w:val="00EA0486"/>
    <w:rsid w:val="00EA07CF"/>
    <w:rsid w:val="00EA07F1"/>
    <w:rsid w:val="00EA10B9"/>
    <w:rsid w:val="00EA1839"/>
    <w:rsid w:val="00EA19C1"/>
    <w:rsid w:val="00EA22BF"/>
    <w:rsid w:val="00EA2865"/>
    <w:rsid w:val="00EA3568"/>
    <w:rsid w:val="00EA38EE"/>
    <w:rsid w:val="00EA5AE2"/>
    <w:rsid w:val="00EA77C2"/>
    <w:rsid w:val="00EA791C"/>
    <w:rsid w:val="00EA7D5F"/>
    <w:rsid w:val="00EB0ED5"/>
    <w:rsid w:val="00EB1EE7"/>
    <w:rsid w:val="00EB470A"/>
    <w:rsid w:val="00EB583C"/>
    <w:rsid w:val="00EB64C7"/>
    <w:rsid w:val="00EB7AD8"/>
    <w:rsid w:val="00EC1A5E"/>
    <w:rsid w:val="00EC26F6"/>
    <w:rsid w:val="00EC2D9F"/>
    <w:rsid w:val="00EC30B9"/>
    <w:rsid w:val="00EC38F9"/>
    <w:rsid w:val="00EC3E8B"/>
    <w:rsid w:val="00EC3FEE"/>
    <w:rsid w:val="00EC4EBE"/>
    <w:rsid w:val="00EC557D"/>
    <w:rsid w:val="00EC5C88"/>
    <w:rsid w:val="00EC6958"/>
    <w:rsid w:val="00EC698A"/>
    <w:rsid w:val="00EC720F"/>
    <w:rsid w:val="00EC7BCA"/>
    <w:rsid w:val="00ED0335"/>
    <w:rsid w:val="00ED07F6"/>
    <w:rsid w:val="00ED10E1"/>
    <w:rsid w:val="00ED1369"/>
    <w:rsid w:val="00ED1E53"/>
    <w:rsid w:val="00ED2026"/>
    <w:rsid w:val="00ED3733"/>
    <w:rsid w:val="00ED3769"/>
    <w:rsid w:val="00ED4D2B"/>
    <w:rsid w:val="00ED5AE5"/>
    <w:rsid w:val="00ED6603"/>
    <w:rsid w:val="00EE01E1"/>
    <w:rsid w:val="00EE12FD"/>
    <w:rsid w:val="00EE1A9D"/>
    <w:rsid w:val="00EE2958"/>
    <w:rsid w:val="00EE3FF5"/>
    <w:rsid w:val="00EE483E"/>
    <w:rsid w:val="00EE7AB6"/>
    <w:rsid w:val="00EE7CA2"/>
    <w:rsid w:val="00EF0690"/>
    <w:rsid w:val="00EF1E11"/>
    <w:rsid w:val="00EF3C2A"/>
    <w:rsid w:val="00EF5380"/>
    <w:rsid w:val="00EF6722"/>
    <w:rsid w:val="00EF7488"/>
    <w:rsid w:val="00EF760A"/>
    <w:rsid w:val="00F01293"/>
    <w:rsid w:val="00F012D4"/>
    <w:rsid w:val="00F01E34"/>
    <w:rsid w:val="00F02904"/>
    <w:rsid w:val="00F03588"/>
    <w:rsid w:val="00F03631"/>
    <w:rsid w:val="00F038A2"/>
    <w:rsid w:val="00F03B5F"/>
    <w:rsid w:val="00F0434D"/>
    <w:rsid w:val="00F04FB3"/>
    <w:rsid w:val="00F07894"/>
    <w:rsid w:val="00F1012F"/>
    <w:rsid w:val="00F119A6"/>
    <w:rsid w:val="00F12948"/>
    <w:rsid w:val="00F12E25"/>
    <w:rsid w:val="00F12ECC"/>
    <w:rsid w:val="00F1316A"/>
    <w:rsid w:val="00F13CE3"/>
    <w:rsid w:val="00F14FE4"/>
    <w:rsid w:val="00F150C6"/>
    <w:rsid w:val="00F15F62"/>
    <w:rsid w:val="00F2270F"/>
    <w:rsid w:val="00F23D00"/>
    <w:rsid w:val="00F23DA1"/>
    <w:rsid w:val="00F241A0"/>
    <w:rsid w:val="00F249D4"/>
    <w:rsid w:val="00F24F23"/>
    <w:rsid w:val="00F2597E"/>
    <w:rsid w:val="00F25C81"/>
    <w:rsid w:val="00F262B4"/>
    <w:rsid w:val="00F26F9B"/>
    <w:rsid w:val="00F303BB"/>
    <w:rsid w:val="00F31B88"/>
    <w:rsid w:val="00F32724"/>
    <w:rsid w:val="00F340CC"/>
    <w:rsid w:val="00F35CBD"/>
    <w:rsid w:val="00F366CA"/>
    <w:rsid w:val="00F3788E"/>
    <w:rsid w:val="00F37E03"/>
    <w:rsid w:val="00F4077F"/>
    <w:rsid w:val="00F41E0D"/>
    <w:rsid w:val="00F42AE7"/>
    <w:rsid w:val="00F449EA"/>
    <w:rsid w:val="00F44B43"/>
    <w:rsid w:val="00F5257C"/>
    <w:rsid w:val="00F52702"/>
    <w:rsid w:val="00F531E5"/>
    <w:rsid w:val="00F535FA"/>
    <w:rsid w:val="00F55588"/>
    <w:rsid w:val="00F55648"/>
    <w:rsid w:val="00F5633C"/>
    <w:rsid w:val="00F60394"/>
    <w:rsid w:val="00F61E31"/>
    <w:rsid w:val="00F62B8F"/>
    <w:rsid w:val="00F63266"/>
    <w:rsid w:val="00F65033"/>
    <w:rsid w:val="00F65172"/>
    <w:rsid w:val="00F65701"/>
    <w:rsid w:val="00F66616"/>
    <w:rsid w:val="00F67385"/>
    <w:rsid w:val="00F67A86"/>
    <w:rsid w:val="00F67DAA"/>
    <w:rsid w:val="00F67FD0"/>
    <w:rsid w:val="00F703AC"/>
    <w:rsid w:val="00F70924"/>
    <w:rsid w:val="00F70927"/>
    <w:rsid w:val="00F70FB3"/>
    <w:rsid w:val="00F72B99"/>
    <w:rsid w:val="00F755C7"/>
    <w:rsid w:val="00F75897"/>
    <w:rsid w:val="00F76918"/>
    <w:rsid w:val="00F7750B"/>
    <w:rsid w:val="00F80459"/>
    <w:rsid w:val="00F80BA2"/>
    <w:rsid w:val="00F82264"/>
    <w:rsid w:val="00F86697"/>
    <w:rsid w:val="00F907DD"/>
    <w:rsid w:val="00F922EE"/>
    <w:rsid w:val="00F931AC"/>
    <w:rsid w:val="00F935B0"/>
    <w:rsid w:val="00F94437"/>
    <w:rsid w:val="00F958D5"/>
    <w:rsid w:val="00F972A1"/>
    <w:rsid w:val="00FA2C5D"/>
    <w:rsid w:val="00FA4340"/>
    <w:rsid w:val="00FA51B7"/>
    <w:rsid w:val="00FA65CD"/>
    <w:rsid w:val="00FA6C98"/>
    <w:rsid w:val="00FA6FF6"/>
    <w:rsid w:val="00FB0D9A"/>
    <w:rsid w:val="00FB22F0"/>
    <w:rsid w:val="00FB2B94"/>
    <w:rsid w:val="00FB7721"/>
    <w:rsid w:val="00FC1837"/>
    <w:rsid w:val="00FC26DB"/>
    <w:rsid w:val="00FC2DF4"/>
    <w:rsid w:val="00FC58F6"/>
    <w:rsid w:val="00FC59DF"/>
    <w:rsid w:val="00FC676F"/>
    <w:rsid w:val="00FC71EB"/>
    <w:rsid w:val="00FC7A0B"/>
    <w:rsid w:val="00FC7FE0"/>
    <w:rsid w:val="00FD0FD4"/>
    <w:rsid w:val="00FD1A15"/>
    <w:rsid w:val="00FD21F6"/>
    <w:rsid w:val="00FD318E"/>
    <w:rsid w:val="00FD59DA"/>
    <w:rsid w:val="00FD6BAD"/>
    <w:rsid w:val="00FD7E5B"/>
    <w:rsid w:val="00FE1BA1"/>
    <w:rsid w:val="00FE4563"/>
    <w:rsid w:val="00FE5776"/>
    <w:rsid w:val="00FE5D32"/>
    <w:rsid w:val="00FE5FD1"/>
    <w:rsid w:val="00FE7D02"/>
    <w:rsid w:val="00FF0198"/>
    <w:rsid w:val="00FF03B2"/>
    <w:rsid w:val="00FF0613"/>
    <w:rsid w:val="00FF0EF2"/>
    <w:rsid w:val="00FF0F5E"/>
    <w:rsid w:val="00FF1F50"/>
    <w:rsid w:val="00FF290D"/>
    <w:rsid w:val="00FF613F"/>
    <w:rsid w:val="00FF6BEA"/>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68DAD5"/>
  <w15:docId w15:val="{A8A306E2-18E4-4DD2-B287-532B3123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9B7"/>
    <w:pPr>
      <w:spacing w:after="200" w:line="276" w:lineRule="auto"/>
    </w:pPr>
    <w:rPr>
      <w:lang w:eastAsia="en-US"/>
    </w:rPr>
  </w:style>
  <w:style w:type="paragraph" w:styleId="1">
    <w:name w:val="heading 1"/>
    <w:basedOn w:val="a"/>
    <w:link w:val="10"/>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5B725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0C5C"/>
    <w:rPr>
      <w:rFonts w:eastAsia="Times New Roman" w:cs="Times New Roman"/>
      <w:b/>
      <w:bCs/>
      <w:kern w:val="36"/>
      <w:sz w:val="48"/>
      <w:szCs w:val="48"/>
      <w:lang w:val="ru-RU" w:eastAsia="ru-RU" w:bidi="ar-SA"/>
    </w:rPr>
  </w:style>
  <w:style w:type="character" w:customStyle="1" w:styleId="20">
    <w:name w:val="Заголовок 2 Знак"/>
    <w:basedOn w:val="a0"/>
    <w:link w:val="2"/>
    <w:uiPriority w:val="99"/>
    <w:semiHidden/>
    <w:locked/>
    <w:rsid w:val="0026752B"/>
    <w:rPr>
      <w:rFonts w:ascii="Cambria" w:hAnsi="Cambria" w:cs="Times New Roman"/>
      <w:b/>
      <w:bCs/>
      <w:i/>
      <w:iCs/>
      <w:sz w:val="28"/>
      <w:szCs w:val="28"/>
      <w:lang w:eastAsia="en-US"/>
    </w:rPr>
  </w:style>
  <w:style w:type="paragraph" w:styleId="a3">
    <w:name w:val="Normal (Web)"/>
    <w:basedOn w:val="a"/>
    <w:uiPriority w:val="99"/>
    <w:semiHidden/>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a4">
    <w:name w:val="List Paragraph"/>
    <w:basedOn w:val="a"/>
    <w:uiPriority w:val="99"/>
    <w:qFormat/>
    <w:rsid w:val="00F935B0"/>
    <w:pPr>
      <w:ind w:left="720"/>
      <w:contextualSpacing/>
    </w:pPr>
  </w:style>
  <w:style w:type="paragraph" w:styleId="a5">
    <w:name w:val="header"/>
    <w:basedOn w:val="a"/>
    <w:link w:val="a6"/>
    <w:uiPriority w:val="99"/>
    <w:rsid w:val="00F6738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F67385"/>
    <w:rPr>
      <w:rFonts w:cs="Times New Roman"/>
    </w:rPr>
  </w:style>
  <w:style w:type="paragraph" w:styleId="a7">
    <w:name w:val="footer"/>
    <w:basedOn w:val="a"/>
    <w:link w:val="a8"/>
    <w:uiPriority w:val="99"/>
    <w:rsid w:val="00F6738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67385"/>
    <w:rPr>
      <w:rFonts w:cs="Times New Roman"/>
    </w:rPr>
  </w:style>
  <w:style w:type="table" w:styleId="a9">
    <w:name w:val="Table Grid"/>
    <w:basedOn w:val="a1"/>
    <w:uiPriority w:val="99"/>
    <w:rsid w:val="00994C4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
    <w:name w:val="HTML Preformatted"/>
    <w:basedOn w:val="a"/>
    <w:link w:val="HTML0"/>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a0"/>
    <w:uiPriority w:val="99"/>
    <w:semiHidden/>
    <w:locked/>
    <w:rsid w:val="007D6143"/>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locked/>
    <w:rsid w:val="00826A14"/>
    <w:rPr>
      <w:rFonts w:cs="Times New Roman"/>
      <w:sz w:val="22"/>
      <w:szCs w:val="22"/>
      <w:lang w:val="ru-RU" w:eastAsia="ru-RU" w:bidi="ar-SA"/>
    </w:rPr>
  </w:style>
  <w:style w:type="character" w:customStyle="1" w:styleId="aa">
    <w:name w:val="Знак Знак"/>
    <w:basedOn w:val="a0"/>
    <w:uiPriority w:val="99"/>
    <w:semiHidden/>
    <w:rsid w:val="00276108"/>
    <w:rPr>
      <w:rFonts w:ascii="Consolas" w:hAnsi="Consolas" w:cs="Times New Roman"/>
    </w:rPr>
  </w:style>
  <w:style w:type="paragraph" w:customStyle="1" w:styleId="11">
    <w:name w:val="Абзац списка1"/>
    <w:basedOn w:val="a"/>
    <w:uiPriority w:val="99"/>
    <w:rsid w:val="00676162"/>
    <w:pPr>
      <w:spacing w:after="0" w:line="240" w:lineRule="auto"/>
      <w:ind w:left="708"/>
    </w:pPr>
    <w:rPr>
      <w:rFonts w:ascii="Times New Roman" w:hAnsi="Times New Roman"/>
      <w:sz w:val="24"/>
      <w:szCs w:val="24"/>
      <w:lang w:eastAsia="ru-RU"/>
    </w:rPr>
  </w:style>
  <w:style w:type="paragraph" w:styleId="ab">
    <w:name w:val="Body Text Indent"/>
    <w:basedOn w:val="a"/>
    <w:link w:val="ac"/>
    <w:uiPriority w:val="99"/>
    <w:rsid w:val="00F4077F"/>
    <w:pPr>
      <w:spacing w:after="0" w:line="240" w:lineRule="auto"/>
      <w:ind w:left="720"/>
    </w:pPr>
    <w:rPr>
      <w:rFonts w:ascii="Times New Roman" w:hAnsi="Times New Roman"/>
      <w:sz w:val="24"/>
      <w:szCs w:val="20"/>
      <w:lang w:eastAsia="ru-RU"/>
    </w:rPr>
  </w:style>
  <w:style w:type="character" w:customStyle="1" w:styleId="ac">
    <w:name w:val="Основной текст с отступом Знак"/>
    <w:basedOn w:val="a0"/>
    <w:link w:val="ab"/>
    <w:uiPriority w:val="99"/>
    <w:semiHidden/>
    <w:locked/>
    <w:rsid w:val="00BD1B4B"/>
    <w:rPr>
      <w:rFonts w:cs="Times New Roman"/>
      <w:lang w:eastAsia="en-US"/>
    </w:rPr>
  </w:style>
  <w:style w:type="paragraph" w:customStyle="1" w:styleId="ad">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uiPriority w:val="99"/>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2B0933"/>
    <w:pPr>
      <w:autoSpaceDE w:val="0"/>
      <w:autoSpaceDN w:val="0"/>
      <w:adjustRightInd w:val="0"/>
    </w:pPr>
    <w:rPr>
      <w:rFonts w:cs="Calibri"/>
      <w:color w:val="000000"/>
      <w:sz w:val="24"/>
      <w:szCs w:val="24"/>
      <w:lang w:bidi="hi-IN"/>
    </w:rPr>
  </w:style>
  <w:style w:type="character" w:styleId="ae">
    <w:name w:val="Strong"/>
    <w:basedOn w:val="a0"/>
    <w:uiPriority w:val="99"/>
    <w:qFormat/>
    <w:locked/>
    <w:rsid w:val="00365C1B"/>
    <w:rPr>
      <w:rFonts w:cs="Times New Roman"/>
      <w:b/>
      <w:bCs/>
    </w:rPr>
  </w:style>
  <w:style w:type="paragraph" w:styleId="af">
    <w:name w:val="Body Text"/>
    <w:basedOn w:val="a"/>
    <w:link w:val="af0"/>
    <w:uiPriority w:val="99"/>
    <w:rsid w:val="008A2EB1"/>
    <w:pPr>
      <w:spacing w:after="120"/>
    </w:pPr>
  </w:style>
  <w:style w:type="character" w:customStyle="1" w:styleId="af0">
    <w:name w:val="Основной текст Знак"/>
    <w:basedOn w:val="a0"/>
    <w:link w:val="af"/>
    <w:uiPriority w:val="99"/>
    <w:semiHidden/>
    <w:locked/>
    <w:rsid w:val="00430CBF"/>
    <w:rPr>
      <w:rFonts w:cs="Times New Roman"/>
      <w:lang w:eastAsia="en-US"/>
    </w:rPr>
  </w:style>
  <w:style w:type="paragraph" w:customStyle="1" w:styleId="paragraphscx224076465">
    <w:name w:val="paragraph scx224076465"/>
    <w:basedOn w:val="a"/>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a0"/>
    <w:uiPriority w:val="99"/>
    <w:rsid w:val="00864BD9"/>
    <w:rPr>
      <w:rFonts w:cs="Times New Roman"/>
    </w:rPr>
  </w:style>
  <w:style w:type="character" w:customStyle="1" w:styleId="eopscx224076465">
    <w:name w:val="eop scx224076465"/>
    <w:basedOn w:val="a0"/>
    <w:uiPriority w:val="99"/>
    <w:rsid w:val="00864BD9"/>
    <w:rPr>
      <w:rFonts w:cs="Times New Roman"/>
    </w:rPr>
  </w:style>
  <w:style w:type="character" w:customStyle="1" w:styleId="spellingerrorscx224076465">
    <w:name w:val="spellingerror scx224076465"/>
    <w:basedOn w:val="a0"/>
    <w:uiPriority w:val="99"/>
    <w:rsid w:val="00864BD9"/>
    <w:rPr>
      <w:rFonts w:cs="Times New Roman"/>
    </w:rPr>
  </w:style>
  <w:style w:type="paragraph" w:customStyle="1" w:styleId="paragraphscx133196408">
    <w:name w:val="paragraph scx133196408"/>
    <w:basedOn w:val="a"/>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a0"/>
    <w:uiPriority w:val="99"/>
    <w:rsid w:val="0032508F"/>
    <w:rPr>
      <w:rFonts w:cs="Times New Roman"/>
    </w:rPr>
  </w:style>
  <w:style w:type="character" w:customStyle="1" w:styleId="eopscx133196408">
    <w:name w:val="eop scx133196408"/>
    <w:basedOn w:val="a0"/>
    <w:uiPriority w:val="99"/>
    <w:rsid w:val="0032508F"/>
    <w:rPr>
      <w:rFonts w:cs="Times New Roman"/>
    </w:rPr>
  </w:style>
  <w:style w:type="character" w:customStyle="1" w:styleId="spellingerrorscx133196408">
    <w:name w:val="spellingerror scx133196408"/>
    <w:basedOn w:val="a0"/>
    <w:uiPriority w:val="99"/>
    <w:rsid w:val="0032508F"/>
    <w:rPr>
      <w:rFonts w:cs="Times New Roman"/>
    </w:rPr>
  </w:style>
  <w:style w:type="paragraph" w:customStyle="1" w:styleId="paragraphscx49465371">
    <w:name w:val="paragraph scx49465371"/>
    <w:basedOn w:val="a"/>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a0"/>
    <w:uiPriority w:val="99"/>
    <w:rsid w:val="00F3788E"/>
    <w:rPr>
      <w:rFonts w:cs="Times New Roman"/>
    </w:rPr>
  </w:style>
  <w:style w:type="character" w:customStyle="1" w:styleId="eopscx49465371">
    <w:name w:val="eop scx49465371"/>
    <w:basedOn w:val="a0"/>
    <w:uiPriority w:val="99"/>
    <w:rsid w:val="00F3788E"/>
    <w:rPr>
      <w:rFonts w:cs="Times New Roman"/>
    </w:rPr>
  </w:style>
  <w:style w:type="paragraph" w:customStyle="1" w:styleId="paragraphscx75117024">
    <w:name w:val="paragraph scx75117024"/>
    <w:basedOn w:val="a"/>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a0"/>
    <w:uiPriority w:val="99"/>
    <w:rsid w:val="00755608"/>
    <w:rPr>
      <w:rFonts w:cs="Times New Roman"/>
    </w:rPr>
  </w:style>
  <w:style w:type="character" w:customStyle="1" w:styleId="eopscx75117024">
    <w:name w:val="eop scx75117024"/>
    <w:basedOn w:val="a0"/>
    <w:uiPriority w:val="99"/>
    <w:rsid w:val="00755608"/>
    <w:rPr>
      <w:rFonts w:cs="Times New Roman"/>
    </w:rPr>
  </w:style>
  <w:style w:type="paragraph" w:customStyle="1" w:styleId="paragraphscx152216697">
    <w:name w:val="paragraph scx152216697"/>
    <w:basedOn w:val="a"/>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a0"/>
    <w:uiPriority w:val="99"/>
    <w:rsid w:val="00D727BD"/>
    <w:rPr>
      <w:rFonts w:cs="Times New Roman"/>
    </w:rPr>
  </w:style>
  <w:style w:type="character" w:customStyle="1" w:styleId="eopscx152216697">
    <w:name w:val="eop scx152216697"/>
    <w:basedOn w:val="a0"/>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af1">
    <w:name w:val="Plain Text"/>
    <w:basedOn w:val="a"/>
    <w:link w:val="af2"/>
    <w:uiPriority w:val="99"/>
    <w:rsid w:val="006E087B"/>
    <w:pPr>
      <w:spacing w:after="0" w:line="240" w:lineRule="auto"/>
    </w:pPr>
    <w:rPr>
      <w:rFonts w:ascii="Courier New" w:hAnsi="Courier New" w:cs="Courier New"/>
      <w:sz w:val="20"/>
      <w:szCs w:val="20"/>
      <w:vertAlign w:val="superscript"/>
      <w:lang w:eastAsia="ru-RU" w:bidi="hi-IN"/>
    </w:rPr>
  </w:style>
  <w:style w:type="character" w:customStyle="1" w:styleId="af2">
    <w:name w:val="Текст Знак"/>
    <w:basedOn w:val="a0"/>
    <w:link w:val="af1"/>
    <w:uiPriority w:val="99"/>
    <w:semiHidden/>
    <w:locked/>
    <w:rsid w:val="00001FE6"/>
    <w:rPr>
      <w:rFonts w:ascii="Courier New" w:hAnsi="Courier New" w:cs="Courier New"/>
      <w:sz w:val="20"/>
      <w:szCs w:val="20"/>
      <w:lang w:eastAsia="en-US"/>
    </w:rPr>
  </w:style>
  <w:style w:type="paragraph" w:styleId="21">
    <w:name w:val="Body Text Indent 2"/>
    <w:basedOn w:val="a"/>
    <w:link w:val="22"/>
    <w:uiPriority w:val="99"/>
    <w:rsid w:val="0049722F"/>
    <w:pPr>
      <w:spacing w:after="120" w:line="480" w:lineRule="auto"/>
      <w:ind w:left="283"/>
    </w:pPr>
  </w:style>
  <w:style w:type="character" w:customStyle="1" w:styleId="22">
    <w:name w:val="Основной текст с отступом 2 Знак"/>
    <w:basedOn w:val="a0"/>
    <w:link w:val="21"/>
    <w:uiPriority w:val="99"/>
    <w:semiHidden/>
    <w:locked/>
    <w:rsid w:val="00716E3B"/>
    <w:rPr>
      <w:rFonts w:cs="Times New Roman"/>
      <w:lang w:eastAsia="en-US"/>
    </w:rPr>
  </w:style>
  <w:style w:type="paragraph" w:styleId="af3">
    <w:name w:val="Title"/>
    <w:basedOn w:val="a"/>
    <w:link w:val="af4"/>
    <w:uiPriority w:val="99"/>
    <w:qFormat/>
    <w:rsid w:val="00F0434D"/>
    <w:pPr>
      <w:spacing w:after="0" w:line="240" w:lineRule="auto"/>
      <w:jc w:val="center"/>
      <w:outlineLvl w:val="0"/>
    </w:pPr>
    <w:rPr>
      <w:rFonts w:ascii="Arial" w:hAnsi="Arial"/>
      <w:b/>
      <w:sz w:val="24"/>
      <w:szCs w:val="20"/>
      <w:lang w:eastAsia="ru-RU"/>
    </w:rPr>
  </w:style>
  <w:style w:type="character" w:customStyle="1" w:styleId="af4">
    <w:name w:val="Заголовок Знак"/>
    <w:basedOn w:val="a0"/>
    <w:link w:val="af3"/>
    <w:uiPriority w:val="99"/>
    <w:locked/>
    <w:rsid w:val="00716E3B"/>
    <w:rPr>
      <w:rFonts w:ascii="Cambria" w:hAnsi="Cambria" w:cs="Times New Roman"/>
      <w:b/>
      <w:bCs/>
      <w:kern w:val="28"/>
      <w:sz w:val="32"/>
      <w:szCs w:val="32"/>
      <w:lang w:eastAsia="en-US"/>
    </w:rPr>
  </w:style>
  <w:style w:type="paragraph" w:customStyle="1" w:styleId="Heading">
    <w:name w:val="Heading"/>
    <w:uiPriority w:val="99"/>
    <w:rsid w:val="00104C44"/>
    <w:pPr>
      <w:widowControl w:val="0"/>
      <w:overflowPunct w:val="0"/>
      <w:autoSpaceDE w:val="0"/>
      <w:autoSpaceDN w:val="0"/>
      <w:adjustRightInd w:val="0"/>
      <w:textAlignment w:val="baseline"/>
    </w:pPr>
    <w:rPr>
      <w:rFonts w:ascii="Arial" w:hAnsi="Arial"/>
      <w:b/>
      <w:szCs w:val="20"/>
    </w:rPr>
  </w:style>
  <w:style w:type="paragraph" w:customStyle="1" w:styleId="western">
    <w:name w:val="western"/>
    <w:basedOn w:val="a"/>
    <w:uiPriority w:val="99"/>
    <w:rsid w:val="00730033"/>
    <w:pPr>
      <w:spacing w:before="100" w:beforeAutospacing="1" w:after="100" w:afterAutospacing="1" w:line="240" w:lineRule="auto"/>
    </w:pPr>
    <w:rPr>
      <w:rFonts w:ascii="Times New Roman" w:hAnsi="Times New Roman"/>
      <w:sz w:val="24"/>
      <w:szCs w:val="24"/>
      <w:lang w:eastAsia="ru-RU" w:bidi="hi-IN"/>
    </w:rPr>
  </w:style>
  <w:style w:type="paragraph" w:customStyle="1" w:styleId="Style24">
    <w:name w:val="Style24"/>
    <w:basedOn w:val="a"/>
    <w:uiPriority w:val="99"/>
    <w:rsid w:val="0059510C"/>
    <w:pPr>
      <w:widowControl w:val="0"/>
      <w:autoSpaceDE w:val="0"/>
      <w:autoSpaceDN w:val="0"/>
      <w:adjustRightInd w:val="0"/>
      <w:spacing w:after="0" w:line="324" w:lineRule="exact"/>
      <w:ind w:firstLine="727"/>
      <w:jc w:val="both"/>
    </w:pPr>
    <w:rPr>
      <w:rFonts w:ascii="Times New Roman" w:hAnsi="Times New Roman"/>
      <w:sz w:val="24"/>
      <w:szCs w:val="24"/>
      <w:lang w:eastAsia="ru-RU"/>
    </w:rPr>
  </w:style>
  <w:style w:type="paragraph" w:customStyle="1" w:styleId="Style7">
    <w:name w:val="Style7"/>
    <w:basedOn w:val="a"/>
    <w:uiPriority w:val="99"/>
    <w:rsid w:val="00B87911"/>
    <w:pPr>
      <w:widowControl w:val="0"/>
      <w:autoSpaceDE w:val="0"/>
      <w:autoSpaceDN w:val="0"/>
      <w:adjustRightInd w:val="0"/>
      <w:spacing w:after="0" w:line="325" w:lineRule="exact"/>
      <w:ind w:firstLine="698"/>
      <w:jc w:val="both"/>
    </w:pPr>
    <w:rPr>
      <w:rFonts w:ascii="Times New Roman" w:hAnsi="Times New Roman"/>
      <w:sz w:val="24"/>
      <w:szCs w:val="24"/>
      <w:lang w:eastAsia="ru-RU"/>
    </w:rPr>
  </w:style>
  <w:style w:type="character" w:customStyle="1" w:styleId="FontStyle53">
    <w:name w:val="Font Style53"/>
    <w:basedOn w:val="a0"/>
    <w:uiPriority w:val="99"/>
    <w:rsid w:val="00B87911"/>
    <w:rPr>
      <w:rFonts w:ascii="Times New Roman" w:hAnsi="Times New Roman" w:cs="Times New Roman"/>
      <w:b/>
      <w:bCs/>
      <w:color w:val="000000"/>
      <w:sz w:val="26"/>
      <w:szCs w:val="26"/>
    </w:rPr>
  </w:style>
  <w:style w:type="character" w:customStyle="1" w:styleId="FontStyle54">
    <w:name w:val="Font Style54"/>
    <w:basedOn w:val="a0"/>
    <w:uiPriority w:val="99"/>
    <w:rsid w:val="00B87911"/>
    <w:rPr>
      <w:rFonts w:ascii="Times New Roman" w:hAnsi="Times New Roman" w:cs="Times New Roman"/>
      <w:color w:val="000000"/>
      <w:sz w:val="26"/>
      <w:szCs w:val="26"/>
    </w:rPr>
  </w:style>
  <w:style w:type="paragraph" w:styleId="3">
    <w:name w:val="Body Text Indent 3"/>
    <w:basedOn w:val="a"/>
    <w:link w:val="30"/>
    <w:uiPriority w:val="99"/>
    <w:rsid w:val="005B725E"/>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6752B"/>
    <w:rPr>
      <w:rFonts w:cs="Times New Roman"/>
      <w:sz w:val="16"/>
      <w:szCs w:val="16"/>
      <w:lang w:eastAsia="en-US"/>
    </w:rPr>
  </w:style>
  <w:style w:type="paragraph" w:customStyle="1" w:styleId="ConsPlusNormal">
    <w:name w:val="ConsPlusNormal"/>
    <w:uiPriority w:val="99"/>
    <w:rsid w:val="002246B0"/>
    <w:pPr>
      <w:suppressAutoHyphens/>
    </w:pPr>
    <w:rPr>
      <w:rFonts w:ascii="Arial" w:eastAsia="Times New Roman" w:hAnsi="Arial" w:cs="Courier New"/>
      <w:sz w:val="20"/>
      <w:szCs w:val="24"/>
      <w:lang w:eastAsia="zh-CN" w:bidi="hi-IN"/>
    </w:rPr>
  </w:style>
  <w:style w:type="character" w:styleId="af5">
    <w:name w:val="Hyperlink"/>
    <w:basedOn w:val="a0"/>
    <w:uiPriority w:val="99"/>
    <w:rsid w:val="00FC7FE0"/>
    <w:rPr>
      <w:rFonts w:cs="Times New Roman"/>
      <w:color w:val="000080"/>
      <w:u w:val="single"/>
    </w:rPr>
  </w:style>
  <w:style w:type="paragraph" w:customStyle="1" w:styleId="p2">
    <w:name w:val="p2"/>
    <w:basedOn w:val="a"/>
    <w:uiPriority w:val="99"/>
    <w:rsid w:val="001D33AB"/>
    <w:pPr>
      <w:spacing w:before="100" w:beforeAutospacing="1" w:after="100" w:afterAutospacing="1" w:line="240" w:lineRule="auto"/>
    </w:pPr>
    <w:rPr>
      <w:rFonts w:ascii="Times New Roman" w:hAnsi="Times New Roman"/>
      <w:sz w:val="24"/>
      <w:szCs w:val="24"/>
      <w:lang w:eastAsia="ru-RU" w:bidi="hi-IN"/>
    </w:rPr>
  </w:style>
  <w:style w:type="character" w:customStyle="1" w:styleId="s4">
    <w:name w:val="s4"/>
    <w:basedOn w:val="a0"/>
    <w:uiPriority w:val="99"/>
    <w:rsid w:val="00280471"/>
    <w:rPr>
      <w:rFonts w:cs="Times New Roman"/>
    </w:rPr>
  </w:style>
  <w:style w:type="paragraph" w:customStyle="1" w:styleId="p11">
    <w:name w:val="p11"/>
    <w:basedOn w:val="a"/>
    <w:uiPriority w:val="99"/>
    <w:rsid w:val="000D30FB"/>
    <w:pPr>
      <w:spacing w:before="100" w:beforeAutospacing="1" w:after="100" w:afterAutospacing="1" w:line="240" w:lineRule="auto"/>
    </w:pPr>
    <w:rPr>
      <w:rFonts w:ascii="Times New Roman" w:hAnsi="Times New Roman"/>
      <w:sz w:val="24"/>
      <w:szCs w:val="24"/>
      <w:lang w:eastAsia="ru-RU" w:bidi="hi-IN"/>
    </w:rPr>
  </w:style>
  <w:style w:type="paragraph" w:customStyle="1" w:styleId="p7">
    <w:name w:val="p7"/>
    <w:basedOn w:val="a"/>
    <w:uiPriority w:val="99"/>
    <w:rsid w:val="00450371"/>
    <w:pPr>
      <w:spacing w:before="100" w:beforeAutospacing="1" w:after="100" w:afterAutospacing="1" w:line="240" w:lineRule="auto"/>
    </w:pPr>
    <w:rPr>
      <w:rFonts w:ascii="Times New Roman" w:hAnsi="Times New Roman"/>
      <w:sz w:val="24"/>
      <w:szCs w:val="24"/>
      <w:lang w:eastAsia="ru-RU" w:bidi="hi-IN"/>
    </w:rPr>
  </w:style>
  <w:style w:type="character" w:customStyle="1" w:styleId="s1">
    <w:name w:val="s1"/>
    <w:basedOn w:val="a0"/>
    <w:uiPriority w:val="99"/>
    <w:rsid w:val="000E1A2D"/>
    <w:rPr>
      <w:rFonts w:cs="Times New Roman"/>
    </w:rPr>
  </w:style>
  <w:style w:type="character" w:customStyle="1" w:styleId="s3">
    <w:name w:val="s3"/>
    <w:basedOn w:val="a0"/>
    <w:uiPriority w:val="99"/>
    <w:rsid w:val="000063CE"/>
    <w:rPr>
      <w:rFonts w:cs="Times New Roman"/>
    </w:rPr>
  </w:style>
  <w:style w:type="numbering" w:customStyle="1" w:styleId="WW8Num7">
    <w:name w:val="WW8Num7"/>
    <w:rsid w:val="00006F8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99133">
      <w:marLeft w:val="0"/>
      <w:marRight w:val="0"/>
      <w:marTop w:val="0"/>
      <w:marBottom w:val="0"/>
      <w:divBdr>
        <w:top w:val="none" w:sz="0" w:space="0" w:color="auto"/>
        <w:left w:val="none" w:sz="0" w:space="0" w:color="auto"/>
        <w:bottom w:val="none" w:sz="0" w:space="0" w:color="auto"/>
        <w:right w:val="none" w:sz="0" w:space="0" w:color="auto"/>
      </w:divBdr>
    </w:div>
    <w:div w:id="1691099134">
      <w:marLeft w:val="0"/>
      <w:marRight w:val="0"/>
      <w:marTop w:val="0"/>
      <w:marBottom w:val="0"/>
      <w:divBdr>
        <w:top w:val="none" w:sz="0" w:space="0" w:color="auto"/>
        <w:left w:val="none" w:sz="0" w:space="0" w:color="auto"/>
        <w:bottom w:val="none" w:sz="0" w:space="0" w:color="auto"/>
        <w:right w:val="none" w:sz="0" w:space="0" w:color="auto"/>
      </w:divBdr>
    </w:div>
    <w:div w:id="1691099143">
      <w:marLeft w:val="0"/>
      <w:marRight w:val="0"/>
      <w:marTop w:val="0"/>
      <w:marBottom w:val="0"/>
      <w:divBdr>
        <w:top w:val="none" w:sz="0" w:space="0" w:color="auto"/>
        <w:left w:val="none" w:sz="0" w:space="0" w:color="auto"/>
        <w:bottom w:val="none" w:sz="0" w:space="0" w:color="auto"/>
        <w:right w:val="none" w:sz="0" w:space="0" w:color="auto"/>
      </w:divBdr>
      <w:divsChild>
        <w:div w:id="1691099140">
          <w:marLeft w:val="0"/>
          <w:marRight w:val="0"/>
          <w:marTop w:val="0"/>
          <w:marBottom w:val="0"/>
          <w:divBdr>
            <w:top w:val="none" w:sz="0" w:space="0" w:color="auto"/>
            <w:left w:val="none" w:sz="0" w:space="0" w:color="auto"/>
            <w:bottom w:val="none" w:sz="0" w:space="0" w:color="auto"/>
            <w:right w:val="none" w:sz="0" w:space="0" w:color="auto"/>
          </w:divBdr>
        </w:div>
        <w:div w:id="1691099173">
          <w:marLeft w:val="0"/>
          <w:marRight w:val="0"/>
          <w:marTop w:val="0"/>
          <w:marBottom w:val="0"/>
          <w:divBdr>
            <w:top w:val="none" w:sz="0" w:space="0" w:color="auto"/>
            <w:left w:val="none" w:sz="0" w:space="0" w:color="auto"/>
            <w:bottom w:val="none" w:sz="0" w:space="0" w:color="auto"/>
            <w:right w:val="none" w:sz="0" w:space="0" w:color="auto"/>
          </w:divBdr>
        </w:div>
      </w:divsChild>
    </w:div>
    <w:div w:id="1691099150">
      <w:marLeft w:val="0"/>
      <w:marRight w:val="0"/>
      <w:marTop w:val="0"/>
      <w:marBottom w:val="0"/>
      <w:divBdr>
        <w:top w:val="none" w:sz="0" w:space="0" w:color="auto"/>
        <w:left w:val="none" w:sz="0" w:space="0" w:color="auto"/>
        <w:bottom w:val="none" w:sz="0" w:space="0" w:color="auto"/>
        <w:right w:val="none" w:sz="0" w:space="0" w:color="auto"/>
      </w:divBdr>
      <w:divsChild>
        <w:div w:id="1691099136">
          <w:marLeft w:val="0"/>
          <w:marRight w:val="0"/>
          <w:marTop w:val="0"/>
          <w:marBottom w:val="0"/>
          <w:divBdr>
            <w:top w:val="none" w:sz="0" w:space="0" w:color="auto"/>
            <w:left w:val="none" w:sz="0" w:space="0" w:color="auto"/>
            <w:bottom w:val="none" w:sz="0" w:space="0" w:color="auto"/>
            <w:right w:val="none" w:sz="0" w:space="0" w:color="auto"/>
          </w:divBdr>
        </w:div>
        <w:div w:id="1691099139">
          <w:marLeft w:val="0"/>
          <w:marRight w:val="0"/>
          <w:marTop w:val="0"/>
          <w:marBottom w:val="0"/>
          <w:divBdr>
            <w:top w:val="none" w:sz="0" w:space="0" w:color="auto"/>
            <w:left w:val="none" w:sz="0" w:space="0" w:color="auto"/>
            <w:bottom w:val="none" w:sz="0" w:space="0" w:color="auto"/>
            <w:right w:val="none" w:sz="0" w:space="0" w:color="auto"/>
          </w:divBdr>
        </w:div>
        <w:div w:id="1691099141">
          <w:marLeft w:val="0"/>
          <w:marRight w:val="0"/>
          <w:marTop w:val="0"/>
          <w:marBottom w:val="0"/>
          <w:divBdr>
            <w:top w:val="none" w:sz="0" w:space="0" w:color="auto"/>
            <w:left w:val="none" w:sz="0" w:space="0" w:color="auto"/>
            <w:bottom w:val="none" w:sz="0" w:space="0" w:color="auto"/>
            <w:right w:val="none" w:sz="0" w:space="0" w:color="auto"/>
          </w:divBdr>
        </w:div>
        <w:div w:id="1691099142">
          <w:marLeft w:val="0"/>
          <w:marRight w:val="0"/>
          <w:marTop w:val="0"/>
          <w:marBottom w:val="0"/>
          <w:divBdr>
            <w:top w:val="none" w:sz="0" w:space="0" w:color="auto"/>
            <w:left w:val="none" w:sz="0" w:space="0" w:color="auto"/>
            <w:bottom w:val="none" w:sz="0" w:space="0" w:color="auto"/>
            <w:right w:val="none" w:sz="0" w:space="0" w:color="auto"/>
          </w:divBdr>
        </w:div>
        <w:div w:id="1691099157">
          <w:marLeft w:val="0"/>
          <w:marRight w:val="0"/>
          <w:marTop w:val="0"/>
          <w:marBottom w:val="0"/>
          <w:divBdr>
            <w:top w:val="none" w:sz="0" w:space="0" w:color="auto"/>
            <w:left w:val="none" w:sz="0" w:space="0" w:color="auto"/>
            <w:bottom w:val="none" w:sz="0" w:space="0" w:color="auto"/>
            <w:right w:val="none" w:sz="0" w:space="0" w:color="auto"/>
          </w:divBdr>
        </w:div>
        <w:div w:id="1691099158">
          <w:marLeft w:val="0"/>
          <w:marRight w:val="0"/>
          <w:marTop w:val="0"/>
          <w:marBottom w:val="0"/>
          <w:divBdr>
            <w:top w:val="none" w:sz="0" w:space="0" w:color="auto"/>
            <w:left w:val="none" w:sz="0" w:space="0" w:color="auto"/>
            <w:bottom w:val="none" w:sz="0" w:space="0" w:color="auto"/>
            <w:right w:val="none" w:sz="0" w:space="0" w:color="auto"/>
          </w:divBdr>
        </w:div>
        <w:div w:id="1691099166">
          <w:marLeft w:val="0"/>
          <w:marRight w:val="0"/>
          <w:marTop w:val="0"/>
          <w:marBottom w:val="0"/>
          <w:divBdr>
            <w:top w:val="none" w:sz="0" w:space="0" w:color="auto"/>
            <w:left w:val="none" w:sz="0" w:space="0" w:color="auto"/>
            <w:bottom w:val="none" w:sz="0" w:space="0" w:color="auto"/>
            <w:right w:val="none" w:sz="0" w:space="0" w:color="auto"/>
          </w:divBdr>
        </w:div>
        <w:div w:id="1691099169">
          <w:marLeft w:val="0"/>
          <w:marRight w:val="0"/>
          <w:marTop w:val="0"/>
          <w:marBottom w:val="0"/>
          <w:divBdr>
            <w:top w:val="none" w:sz="0" w:space="0" w:color="auto"/>
            <w:left w:val="none" w:sz="0" w:space="0" w:color="auto"/>
            <w:bottom w:val="none" w:sz="0" w:space="0" w:color="auto"/>
            <w:right w:val="none" w:sz="0" w:space="0" w:color="auto"/>
          </w:divBdr>
        </w:div>
      </w:divsChild>
    </w:div>
    <w:div w:id="1691099159">
      <w:marLeft w:val="0"/>
      <w:marRight w:val="0"/>
      <w:marTop w:val="0"/>
      <w:marBottom w:val="0"/>
      <w:divBdr>
        <w:top w:val="none" w:sz="0" w:space="0" w:color="auto"/>
        <w:left w:val="none" w:sz="0" w:space="0" w:color="auto"/>
        <w:bottom w:val="none" w:sz="0" w:space="0" w:color="auto"/>
        <w:right w:val="none" w:sz="0" w:space="0" w:color="auto"/>
      </w:divBdr>
      <w:divsChild>
        <w:div w:id="1691099138">
          <w:marLeft w:val="0"/>
          <w:marRight w:val="0"/>
          <w:marTop w:val="0"/>
          <w:marBottom w:val="0"/>
          <w:divBdr>
            <w:top w:val="none" w:sz="0" w:space="0" w:color="auto"/>
            <w:left w:val="none" w:sz="0" w:space="0" w:color="auto"/>
            <w:bottom w:val="none" w:sz="0" w:space="0" w:color="auto"/>
            <w:right w:val="none" w:sz="0" w:space="0" w:color="auto"/>
          </w:divBdr>
        </w:div>
        <w:div w:id="1691099146">
          <w:marLeft w:val="0"/>
          <w:marRight w:val="0"/>
          <w:marTop w:val="0"/>
          <w:marBottom w:val="0"/>
          <w:divBdr>
            <w:top w:val="none" w:sz="0" w:space="0" w:color="auto"/>
            <w:left w:val="none" w:sz="0" w:space="0" w:color="auto"/>
            <w:bottom w:val="none" w:sz="0" w:space="0" w:color="auto"/>
            <w:right w:val="none" w:sz="0" w:space="0" w:color="auto"/>
          </w:divBdr>
        </w:div>
        <w:div w:id="1691099149">
          <w:marLeft w:val="0"/>
          <w:marRight w:val="0"/>
          <w:marTop w:val="0"/>
          <w:marBottom w:val="0"/>
          <w:divBdr>
            <w:top w:val="none" w:sz="0" w:space="0" w:color="auto"/>
            <w:left w:val="none" w:sz="0" w:space="0" w:color="auto"/>
            <w:bottom w:val="none" w:sz="0" w:space="0" w:color="auto"/>
            <w:right w:val="none" w:sz="0" w:space="0" w:color="auto"/>
          </w:divBdr>
        </w:div>
        <w:div w:id="1691099151">
          <w:marLeft w:val="0"/>
          <w:marRight w:val="0"/>
          <w:marTop w:val="0"/>
          <w:marBottom w:val="0"/>
          <w:divBdr>
            <w:top w:val="none" w:sz="0" w:space="0" w:color="auto"/>
            <w:left w:val="none" w:sz="0" w:space="0" w:color="auto"/>
            <w:bottom w:val="none" w:sz="0" w:space="0" w:color="auto"/>
            <w:right w:val="none" w:sz="0" w:space="0" w:color="auto"/>
          </w:divBdr>
        </w:div>
      </w:divsChild>
    </w:div>
    <w:div w:id="1691099167">
      <w:marLeft w:val="0"/>
      <w:marRight w:val="0"/>
      <w:marTop w:val="0"/>
      <w:marBottom w:val="0"/>
      <w:divBdr>
        <w:top w:val="none" w:sz="0" w:space="0" w:color="auto"/>
        <w:left w:val="none" w:sz="0" w:space="0" w:color="auto"/>
        <w:bottom w:val="none" w:sz="0" w:space="0" w:color="auto"/>
        <w:right w:val="none" w:sz="0" w:space="0" w:color="auto"/>
      </w:divBdr>
      <w:divsChild>
        <w:div w:id="1691099135">
          <w:marLeft w:val="0"/>
          <w:marRight w:val="0"/>
          <w:marTop w:val="0"/>
          <w:marBottom w:val="0"/>
          <w:divBdr>
            <w:top w:val="none" w:sz="0" w:space="0" w:color="auto"/>
            <w:left w:val="none" w:sz="0" w:space="0" w:color="auto"/>
            <w:bottom w:val="none" w:sz="0" w:space="0" w:color="auto"/>
            <w:right w:val="none" w:sz="0" w:space="0" w:color="auto"/>
          </w:divBdr>
        </w:div>
        <w:div w:id="1691099137">
          <w:marLeft w:val="0"/>
          <w:marRight w:val="0"/>
          <w:marTop w:val="0"/>
          <w:marBottom w:val="0"/>
          <w:divBdr>
            <w:top w:val="none" w:sz="0" w:space="0" w:color="auto"/>
            <w:left w:val="none" w:sz="0" w:space="0" w:color="auto"/>
            <w:bottom w:val="none" w:sz="0" w:space="0" w:color="auto"/>
            <w:right w:val="none" w:sz="0" w:space="0" w:color="auto"/>
          </w:divBdr>
        </w:div>
        <w:div w:id="1691099145">
          <w:marLeft w:val="0"/>
          <w:marRight w:val="0"/>
          <w:marTop w:val="0"/>
          <w:marBottom w:val="0"/>
          <w:divBdr>
            <w:top w:val="none" w:sz="0" w:space="0" w:color="auto"/>
            <w:left w:val="none" w:sz="0" w:space="0" w:color="auto"/>
            <w:bottom w:val="none" w:sz="0" w:space="0" w:color="auto"/>
            <w:right w:val="none" w:sz="0" w:space="0" w:color="auto"/>
          </w:divBdr>
        </w:div>
        <w:div w:id="1691099147">
          <w:marLeft w:val="0"/>
          <w:marRight w:val="0"/>
          <w:marTop w:val="0"/>
          <w:marBottom w:val="0"/>
          <w:divBdr>
            <w:top w:val="none" w:sz="0" w:space="0" w:color="auto"/>
            <w:left w:val="none" w:sz="0" w:space="0" w:color="auto"/>
            <w:bottom w:val="none" w:sz="0" w:space="0" w:color="auto"/>
            <w:right w:val="none" w:sz="0" w:space="0" w:color="auto"/>
          </w:divBdr>
        </w:div>
        <w:div w:id="1691099148">
          <w:marLeft w:val="0"/>
          <w:marRight w:val="0"/>
          <w:marTop w:val="0"/>
          <w:marBottom w:val="0"/>
          <w:divBdr>
            <w:top w:val="none" w:sz="0" w:space="0" w:color="auto"/>
            <w:left w:val="none" w:sz="0" w:space="0" w:color="auto"/>
            <w:bottom w:val="none" w:sz="0" w:space="0" w:color="auto"/>
            <w:right w:val="none" w:sz="0" w:space="0" w:color="auto"/>
          </w:divBdr>
        </w:div>
        <w:div w:id="1691099156">
          <w:marLeft w:val="0"/>
          <w:marRight w:val="0"/>
          <w:marTop w:val="0"/>
          <w:marBottom w:val="0"/>
          <w:divBdr>
            <w:top w:val="none" w:sz="0" w:space="0" w:color="auto"/>
            <w:left w:val="none" w:sz="0" w:space="0" w:color="auto"/>
            <w:bottom w:val="none" w:sz="0" w:space="0" w:color="auto"/>
            <w:right w:val="none" w:sz="0" w:space="0" w:color="auto"/>
          </w:divBdr>
        </w:div>
        <w:div w:id="1691099162">
          <w:marLeft w:val="0"/>
          <w:marRight w:val="0"/>
          <w:marTop w:val="0"/>
          <w:marBottom w:val="0"/>
          <w:divBdr>
            <w:top w:val="none" w:sz="0" w:space="0" w:color="auto"/>
            <w:left w:val="none" w:sz="0" w:space="0" w:color="auto"/>
            <w:bottom w:val="none" w:sz="0" w:space="0" w:color="auto"/>
            <w:right w:val="none" w:sz="0" w:space="0" w:color="auto"/>
          </w:divBdr>
        </w:div>
        <w:div w:id="1691099170">
          <w:marLeft w:val="0"/>
          <w:marRight w:val="0"/>
          <w:marTop w:val="0"/>
          <w:marBottom w:val="0"/>
          <w:divBdr>
            <w:top w:val="none" w:sz="0" w:space="0" w:color="auto"/>
            <w:left w:val="none" w:sz="0" w:space="0" w:color="auto"/>
            <w:bottom w:val="none" w:sz="0" w:space="0" w:color="auto"/>
            <w:right w:val="none" w:sz="0" w:space="0" w:color="auto"/>
          </w:divBdr>
        </w:div>
      </w:divsChild>
    </w:div>
    <w:div w:id="1691099172">
      <w:marLeft w:val="0"/>
      <w:marRight w:val="0"/>
      <w:marTop w:val="0"/>
      <w:marBottom w:val="0"/>
      <w:divBdr>
        <w:top w:val="none" w:sz="0" w:space="0" w:color="auto"/>
        <w:left w:val="none" w:sz="0" w:space="0" w:color="auto"/>
        <w:bottom w:val="none" w:sz="0" w:space="0" w:color="auto"/>
        <w:right w:val="none" w:sz="0" w:space="0" w:color="auto"/>
      </w:divBdr>
      <w:divsChild>
        <w:div w:id="1691099144">
          <w:marLeft w:val="0"/>
          <w:marRight w:val="0"/>
          <w:marTop w:val="0"/>
          <w:marBottom w:val="0"/>
          <w:divBdr>
            <w:top w:val="none" w:sz="0" w:space="0" w:color="auto"/>
            <w:left w:val="none" w:sz="0" w:space="0" w:color="auto"/>
            <w:bottom w:val="none" w:sz="0" w:space="0" w:color="auto"/>
            <w:right w:val="none" w:sz="0" w:space="0" w:color="auto"/>
          </w:divBdr>
        </w:div>
        <w:div w:id="1691099152">
          <w:marLeft w:val="0"/>
          <w:marRight w:val="0"/>
          <w:marTop w:val="0"/>
          <w:marBottom w:val="0"/>
          <w:divBdr>
            <w:top w:val="none" w:sz="0" w:space="0" w:color="auto"/>
            <w:left w:val="none" w:sz="0" w:space="0" w:color="auto"/>
            <w:bottom w:val="none" w:sz="0" w:space="0" w:color="auto"/>
            <w:right w:val="none" w:sz="0" w:space="0" w:color="auto"/>
          </w:divBdr>
        </w:div>
        <w:div w:id="1691099153">
          <w:marLeft w:val="0"/>
          <w:marRight w:val="0"/>
          <w:marTop w:val="0"/>
          <w:marBottom w:val="0"/>
          <w:divBdr>
            <w:top w:val="none" w:sz="0" w:space="0" w:color="auto"/>
            <w:left w:val="none" w:sz="0" w:space="0" w:color="auto"/>
            <w:bottom w:val="none" w:sz="0" w:space="0" w:color="auto"/>
            <w:right w:val="none" w:sz="0" w:space="0" w:color="auto"/>
          </w:divBdr>
        </w:div>
        <w:div w:id="1691099154">
          <w:marLeft w:val="0"/>
          <w:marRight w:val="0"/>
          <w:marTop w:val="0"/>
          <w:marBottom w:val="0"/>
          <w:divBdr>
            <w:top w:val="none" w:sz="0" w:space="0" w:color="auto"/>
            <w:left w:val="none" w:sz="0" w:space="0" w:color="auto"/>
            <w:bottom w:val="none" w:sz="0" w:space="0" w:color="auto"/>
            <w:right w:val="none" w:sz="0" w:space="0" w:color="auto"/>
          </w:divBdr>
        </w:div>
        <w:div w:id="1691099155">
          <w:marLeft w:val="0"/>
          <w:marRight w:val="0"/>
          <w:marTop w:val="0"/>
          <w:marBottom w:val="0"/>
          <w:divBdr>
            <w:top w:val="none" w:sz="0" w:space="0" w:color="auto"/>
            <w:left w:val="none" w:sz="0" w:space="0" w:color="auto"/>
            <w:bottom w:val="none" w:sz="0" w:space="0" w:color="auto"/>
            <w:right w:val="none" w:sz="0" w:space="0" w:color="auto"/>
          </w:divBdr>
        </w:div>
        <w:div w:id="1691099160">
          <w:marLeft w:val="0"/>
          <w:marRight w:val="0"/>
          <w:marTop w:val="0"/>
          <w:marBottom w:val="0"/>
          <w:divBdr>
            <w:top w:val="none" w:sz="0" w:space="0" w:color="auto"/>
            <w:left w:val="none" w:sz="0" w:space="0" w:color="auto"/>
            <w:bottom w:val="none" w:sz="0" w:space="0" w:color="auto"/>
            <w:right w:val="none" w:sz="0" w:space="0" w:color="auto"/>
          </w:divBdr>
        </w:div>
        <w:div w:id="1691099165">
          <w:marLeft w:val="0"/>
          <w:marRight w:val="0"/>
          <w:marTop w:val="0"/>
          <w:marBottom w:val="0"/>
          <w:divBdr>
            <w:top w:val="none" w:sz="0" w:space="0" w:color="auto"/>
            <w:left w:val="none" w:sz="0" w:space="0" w:color="auto"/>
            <w:bottom w:val="none" w:sz="0" w:space="0" w:color="auto"/>
            <w:right w:val="none" w:sz="0" w:space="0" w:color="auto"/>
          </w:divBdr>
        </w:div>
        <w:div w:id="1691099171">
          <w:marLeft w:val="0"/>
          <w:marRight w:val="0"/>
          <w:marTop w:val="0"/>
          <w:marBottom w:val="0"/>
          <w:divBdr>
            <w:top w:val="none" w:sz="0" w:space="0" w:color="auto"/>
            <w:left w:val="none" w:sz="0" w:space="0" w:color="auto"/>
            <w:bottom w:val="none" w:sz="0" w:space="0" w:color="auto"/>
            <w:right w:val="none" w:sz="0" w:space="0" w:color="auto"/>
          </w:divBdr>
        </w:div>
        <w:div w:id="1691099175">
          <w:marLeft w:val="0"/>
          <w:marRight w:val="0"/>
          <w:marTop w:val="0"/>
          <w:marBottom w:val="0"/>
          <w:divBdr>
            <w:top w:val="none" w:sz="0" w:space="0" w:color="auto"/>
            <w:left w:val="none" w:sz="0" w:space="0" w:color="auto"/>
            <w:bottom w:val="none" w:sz="0" w:space="0" w:color="auto"/>
            <w:right w:val="none" w:sz="0" w:space="0" w:color="auto"/>
          </w:divBdr>
        </w:div>
        <w:div w:id="1691099176">
          <w:marLeft w:val="0"/>
          <w:marRight w:val="0"/>
          <w:marTop w:val="0"/>
          <w:marBottom w:val="0"/>
          <w:divBdr>
            <w:top w:val="none" w:sz="0" w:space="0" w:color="auto"/>
            <w:left w:val="none" w:sz="0" w:space="0" w:color="auto"/>
            <w:bottom w:val="none" w:sz="0" w:space="0" w:color="auto"/>
            <w:right w:val="none" w:sz="0" w:space="0" w:color="auto"/>
          </w:divBdr>
        </w:div>
        <w:div w:id="1691099177">
          <w:marLeft w:val="0"/>
          <w:marRight w:val="0"/>
          <w:marTop w:val="0"/>
          <w:marBottom w:val="0"/>
          <w:divBdr>
            <w:top w:val="none" w:sz="0" w:space="0" w:color="auto"/>
            <w:left w:val="none" w:sz="0" w:space="0" w:color="auto"/>
            <w:bottom w:val="none" w:sz="0" w:space="0" w:color="auto"/>
            <w:right w:val="none" w:sz="0" w:space="0" w:color="auto"/>
          </w:divBdr>
        </w:div>
        <w:div w:id="1691099178">
          <w:marLeft w:val="0"/>
          <w:marRight w:val="0"/>
          <w:marTop w:val="0"/>
          <w:marBottom w:val="0"/>
          <w:divBdr>
            <w:top w:val="none" w:sz="0" w:space="0" w:color="auto"/>
            <w:left w:val="none" w:sz="0" w:space="0" w:color="auto"/>
            <w:bottom w:val="none" w:sz="0" w:space="0" w:color="auto"/>
            <w:right w:val="none" w:sz="0" w:space="0" w:color="auto"/>
          </w:divBdr>
          <w:divsChild>
            <w:div w:id="1691099161">
              <w:marLeft w:val="0"/>
              <w:marRight w:val="0"/>
              <w:marTop w:val="0"/>
              <w:marBottom w:val="0"/>
              <w:divBdr>
                <w:top w:val="none" w:sz="0" w:space="0" w:color="auto"/>
                <w:left w:val="none" w:sz="0" w:space="0" w:color="auto"/>
                <w:bottom w:val="none" w:sz="0" w:space="0" w:color="auto"/>
                <w:right w:val="none" w:sz="0" w:space="0" w:color="auto"/>
              </w:divBdr>
            </w:div>
            <w:div w:id="1691099163">
              <w:marLeft w:val="0"/>
              <w:marRight w:val="0"/>
              <w:marTop w:val="0"/>
              <w:marBottom w:val="0"/>
              <w:divBdr>
                <w:top w:val="none" w:sz="0" w:space="0" w:color="auto"/>
                <w:left w:val="none" w:sz="0" w:space="0" w:color="auto"/>
                <w:bottom w:val="none" w:sz="0" w:space="0" w:color="auto"/>
                <w:right w:val="none" w:sz="0" w:space="0" w:color="auto"/>
              </w:divBdr>
            </w:div>
            <w:div w:id="1691099164">
              <w:marLeft w:val="0"/>
              <w:marRight w:val="0"/>
              <w:marTop w:val="0"/>
              <w:marBottom w:val="0"/>
              <w:divBdr>
                <w:top w:val="none" w:sz="0" w:space="0" w:color="auto"/>
                <w:left w:val="none" w:sz="0" w:space="0" w:color="auto"/>
                <w:bottom w:val="none" w:sz="0" w:space="0" w:color="auto"/>
                <w:right w:val="none" w:sz="0" w:space="0" w:color="auto"/>
              </w:divBdr>
            </w:div>
            <w:div w:id="16910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99174">
      <w:marLeft w:val="0"/>
      <w:marRight w:val="0"/>
      <w:marTop w:val="0"/>
      <w:marBottom w:val="0"/>
      <w:divBdr>
        <w:top w:val="none" w:sz="0" w:space="0" w:color="auto"/>
        <w:left w:val="none" w:sz="0" w:space="0" w:color="auto"/>
        <w:bottom w:val="none" w:sz="0" w:space="0" w:color="auto"/>
        <w:right w:val="none" w:sz="0" w:space="0" w:color="auto"/>
      </w:divBdr>
    </w:div>
    <w:div w:id="1691099179">
      <w:marLeft w:val="0"/>
      <w:marRight w:val="0"/>
      <w:marTop w:val="0"/>
      <w:marBottom w:val="0"/>
      <w:divBdr>
        <w:top w:val="none" w:sz="0" w:space="0" w:color="auto"/>
        <w:left w:val="none" w:sz="0" w:space="0" w:color="auto"/>
        <w:bottom w:val="none" w:sz="0" w:space="0" w:color="auto"/>
        <w:right w:val="none" w:sz="0" w:space="0" w:color="auto"/>
      </w:divBdr>
    </w:div>
    <w:div w:id="1691099180">
      <w:marLeft w:val="0"/>
      <w:marRight w:val="0"/>
      <w:marTop w:val="0"/>
      <w:marBottom w:val="0"/>
      <w:divBdr>
        <w:top w:val="none" w:sz="0" w:space="0" w:color="auto"/>
        <w:left w:val="none" w:sz="0" w:space="0" w:color="auto"/>
        <w:bottom w:val="none" w:sz="0" w:space="0" w:color="auto"/>
        <w:right w:val="none" w:sz="0" w:space="0" w:color="auto"/>
      </w:divBdr>
    </w:div>
    <w:div w:id="1691099181">
      <w:marLeft w:val="0"/>
      <w:marRight w:val="0"/>
      <w:marTop w:val="0"/>
      <w:marBottom w:val="0"/>
      <w:divBdr>
        <w:top w:val="none" w:sz="0" w:space="0" w:color="auto"/>
        <w:left w:val="none" w:sz="0" w:space="0" w:color="auto"/>
        <w:bottom w:val="none" w:sz="0" w:space="0" w:color="auto"/>
        <w:right w:val="none" w:sz="0" w:space="0" w:color="auto"/>
      </w:divBdr>
    </w:div>
    <w:div w:id="1691099182">
      <w:marLeft w:val="0"/>
      <w:marRight w:val="0"/>
      <w:marTop w:val="0"/>
      <w:marBottom w:val="0"/>
      <w:divBdr>
        <w:top w:val="none" w:sz="0" w:space="0" w:color="auto"/>
        <w:left w:val="none" w:sz="0" w:space="0" w:color="auto"/>
        <w:bottom w:val="none" w:sz="0" w:space="0" w:color="auto"/>
        <w:right w:val="none" w:sz="0" w:space="0" w:color="auto"/>
      </w:divBdr>
    </w:div>
    <w:div w:id="1691099183">
      <w:marLeft w:val="0"/>
      <w:marRight w:val="0"/>
      <w:marTop w:val="0"/>
      <w:marBottom w:val="0"/>
      <w:divBdr>
        <w:top w:val="none" w:sz="0" w:space="0" w:color="auto"/>
        <w:left w:val="none" w:sz="0" w:space="0" w:color="auto"/>
        <w:bottom w:val="none" w:sz="0" w:space="0" w:color="auto"/>
        <w:right w:val="none" w:sz="0" w:space="0" w:color="auto"/>
      </w:divBdr>
    </w:div>
    <w:div w:id="1691099184">
      <w:marLeft w:val="0"/>
      <w:marRight w:val="0"/>
      <w:marTop w:val="0"/>
      <w:marBottom w:val="0"/>
      <w:divBdr>
        <w:top w:val="none" w:sz="0" w:space="0" w:color="auto"/>
        <w:left w:val="none" w:sz="0" w:space="0" w:color="auto"/>
        <w:bottom w:val="none" w:sz="0" w:space="0" w:color="auto"/>
        <w:right w:val="none" w:sz="0" w:space="0" w:color="auto"/>
      </w:divBdr>
    </w:div>
    <w:div w:id="1691099185">
      <w:marLeft w:val="0"/>
      <w:marRight w:val="0"/>
      <w:marTop w:val="0"/>
      <w:marBottom w:val="0"/>
      <w:divBdr>
        <w:top w:val="none" w:sz="0" w:space="0" w:color="auto"/>
        <w:left w:val="none" w:sz="0" w:space="0" w:color="auto"/>
        <w:bottom w:val="none" w:sz="0" w:space="0" w:color="auto"/>
        <w:right w:val="none" w:sz="0" w:space="0" w:color="auto"/>
      </w:divBdr>
    </w:div>
    <w:div w:id="1691099186">
      <w:marLeft w:val="0"/>
      <w:marRight w:val="0"/>
      <w:marTop w:val="0"/>
      <w:marBottom w:val="0"/>
      <w:divBdr>
        <w:top w:val="none" w:sz="0" w:space="0" w:color="auto"/>
        <w:left w:val="none" w:sz="0" w:space="0" w:color="auto"/>
        <w:bottom w:val="none" w:sz="0" w:space="0" w:color="auto"/>
        <w:right w:val="none" w:sz="0" w:space="0" w:color="auto"/>
      </w:divBdr>
    </w:div>
    <w:div w:id="1691099187">
      <w:marLeft w:val="0"/>
      <w:marRight w:val="0"/>
      <w:marTop w:val="0"/>
      <w:marBottom w:val="0"/>
      <w:divBdr>
        <w:top w:val="none" w:sz="0" w:space="0" w:color="auto"/>
        <w:left w:val="none" w:sz="0" w:space="0" w:color="auto"/>
        <w:bottom w:val="none" w:sz="0" w:space="0" w:color="auto"/>
        <w:right w:val="none" w:sz="0" w:space="0" w:color="auto"/>
      </w:divBdr>
    </w:div>
    <w:div w:id="1691099188">
      <w:marLeft w:val="0"/>
      <w:marRight w:val="0"/>
      <w:marTop w:val="0"/>
      <w:marBottom w:val="0"/>
      <w:divBdr>
        <w:top w:val="none" w:sz="0" w:space="0" w:color="auto"/>
        <w:left w:val="none" w:sz="0" w:space="0" w:color="auto"/>
        <w:bottom w:val="none" w:sz="0" w:space="0" w:color="auto"/>
        <w:right w:val="none" w:sz="0" w:space="0" w:color="auto"/>
      </w:divBdr>
    </w:div>
    <w:div w:id="1691099189">
      <w:marLeft w:val="0"/>
      <w:marRight w:val="0"/>
      <w:marTop w:val="0"/>
      <w:marBottom w:val="0"/>
      <w:divBdr>
        <w:top w:val="none" w:sz="0" w:space="0" w:color="auto"/>
        <w:left w:val="none" w:sz="0" w:space="0" w:color="auto"/>
        <w:bottom w:val="none" w:sz="0" w:space="0" w:color="auto"/>
        <w:right w:val="none" w:sz="0" w:space="0" w:color="auto"/>
      </w:divBdr>
    </w:div>
    <w:div w:id="1691099190">
      <w:marLeft w:val="0"/>
      <w:marRight w:val="0"/>
      <w:marTop w:val="0"/>
      <w:marBottom w:val="0"/>
      <w:divBdr>
        <w:top w:val="none" w:sz="0" w:space="0" w:color="auto"/>
        <w:left w:val="none" w:sz="0" w:space="0" w:color="auto"/>
        <w:bottom w:val="none" w:sz="0" w:space="0" w:color="auto"/>
        <w:right w:val="none" w:sz="0" w:space="0" w:color="auto"/>
      </w:divBdr>
    </w:div>
    <w:div w:id="1691099191">
      <w:marLeft w:val="0"/>
      <w:marRight w:val="0"/>
      <w:marTop w:val="0"/>
      <w:marBottom w:val="0"/>
      <w:divBdr>
        <w:top w:val="none" w:sz="0" w:space="0" w:color="auto"/>
        <w:left w:val="none" w:sz="0" w:space="0" w:color="auto"/>
        <w:bottom w:val="none" w:sz="0" w:space="0" w:color="auto"/>
        <w:right w:val="none" w:sz="0" w:space="0" w:color="auto"/>
      </w:divBdr>
    </w:div>
    <w:div w:id="1691099192">
      <w:marLeft w:val="0"/>
      <w:marRight w:val="0"/>
      <w:marTop w:val="0"/>
      <w:marBottom w:val="0"/>
      <w:divBdr>
        <w:top w:val="none" w:sz="0" w:space="0" w:color="auto"/>
        <w:left w:val="none" w:sz="0" w:space="0" w:color="auto"/>
        <w:bottom w:val="none" w:sz="0" w:space="0" w:color="auto"/>
        <w:right w:val="none" w:sz="0" w:space="0" w:color="auto"/>
      </w:divBdr>
    </w:div>
    <w:div w:id="1691099193">
      <w:marLeft w:val="0"/>
      <w:marRight w:val="0"/>
      <w:marTop w:val="0"/>
      <w:marBottom w:val="0"/>
      <w:divBdr>
        <w:top w:val="none" w:sz="0" w:space="0" w:color="auto"/>
        <w:left w:val="none" w:sz="0" w:space="0" w:color="auto"/>
        <w:bottom w:val="none" w:sz="0" w:space="0" w:color="auto"/>
        <w:right w:val="none" w:sz="0" w:space="0" w:color="auto"/>
      </w:divBdr>
    </w:div>
    <w:div w:id="1691099194">
      <w:marLeft w:val="0"/>
      <w:marRight w:val="0"/>
      <w:marTop w:val="0"/>
      <w:marBottom w:val="0"/>
      <w:divBdr>
        <w:top w:val="none" w:sz="0" w:space="0" w:color="auto"/>
        <w:left w:val="none" w:sz="0" w:space="0" w:color="auto"/>
        <w:bottom w:val="none" w:sz="0" w:space="0" w:color="auto"/>
        <w:right w:val="none" w:sz="0" w:space="0" w:color="auto"/>
      </w:divBdr>
    </w:div>
    <w:div w:id="1691099195">
      <w:marLeft w:val="0"/>
      <w:marRight w:val="0"/>
      <w:marTop w:val="0"/>
      <w:marBottom w:val="0"/>
      <w:divBdr>
        <w:top w:val="none" w:sz="0" w:space="0" w:color="auto"/>
        <w:left w:val="none" w:sz="0" w:space="0" w:color="auto"/>
        <w:bottom w:val="none" w:sz="0" w:space="0" w:color="auto"/>
        <w:right w:val="none" w:sz="0" w:space="0" w:color="auto"/>
      </w:divBdr>
    </w:div>
    <w:div w:id="1691099196">
      <w:marLeft w:val="0"/>
      <w:marRight w:val="0"/>
      <w:marTop w:val="0"/>
      <w:marBottom w:val="0"/>
      <w:divBdr>
        <w:top w:val="none" w:sz="0" w:space="0" w:color="auto"/>
        <w:left w:val="none" w:sz="0" w:space="0" w:color="auto"/>
        <w:bottom w:val="none" w:sz="0" w:space="0" w:color="auto"/>
        <w:right w:val="none" w:sz="0" w:space="0" w:color="auto"/>
      </w:divBdr>
    </w:div>
    <w:div w:id="1691099197">
      <w:marLeft w:val="0"/>
      <w:marRight w:val="0"/>
      <w:marTop w:val="0"/>
      <w:marBottom w:val="0"/>
      <w:divBdr>
        <w:top w:val="none" w:sz="0" w:space="0" w:color="auto"/>
        <w:left w:val="none" w:sz="0" w:space="0" w:color="auto"/>
        <w:bottom w:val="none" w:sz="0" w:space="0" w:color="auto"/>
        <w:right w:val="none" w:sz="0" w:space="0" w:color="auto"/>
      </w:divBdr>
    </w:div>
    <w:div w:id="1691099198">
      <w:marLeft w:val="0"/>
      <w:marRight w:val="0"/>
      <w:marTop w:val="0"/>
      <w:marBottom w:val="0"/>
      <w:divBdr>
        <w:top w:val="none" w:sz="0" w:space="0" w:color="auto"/>
        <w:left w:val="none" w:sz="0" w:space="0" w:color="auto"/>
        <w:bottom w:val="none" w:sz="0" w:space="0" w:color="auto"/>
        <w:right w:val="none" w:sz="0" w:space="0" w:color="auto"/>
      </w:divBdr>
    </w:div>
    <w:div w:id="1691099199">
      <w:marLeft w:val="0"/>
      <w:marRight w:val="0"/>
      <w:marTop w:val="0"/>
      <w:marBottom w:val="0"/>
      <w:divBdr>
        <w:top w:val="none" w:sz="0" w:space="0" w:color="auto"/>
        <w:left w:val="none" w:sz="0" w:space="0" w:color="auto"/>
        <w:bottom w:val="none" w:sz="0" w:space="0" w:color="auto"/>
        <w:right w:val="none" w:sz="0" w:space="0" w:color="auto"/>
      </w:divBdr>
    </w:div>
    <w:div w:id="1691099200">
      <w:marLeft w:val="0"/>
      <w:marRight w:val="0"/>
      <w:marTop w:val="0"/>
      <w:marBottom w:val="0"/>
      <w:divBdr>
        <w:top w:val="none" w:sz="0" w:space="0" w:color="auto"/>
        <w:left w:val="none" w:sz="0" w:space="0" w:color="auto"/>
        <w:bottom w:val="none" w:sz="0" w:space="0" w:color="auto"/>
        <w:right w:val="none" w:sz="0" w:space="0" w:color="auto"/>
      </w:divBdr>
    </w:div>
    <w:div w:id="1691099201">
      <w:marLeft w:val="0"/>
      <w:marRight w:val="0"/>
      <w:marTop w:val="0"/>
      <w:marBottom w:val="0"/>
      <w:divBdr>
        <w:top w:val="none" w:sz="0" w:space="0" w:color="auto"/>
        <w:left w:val="none" w:sz="0" w:space="0" w:color="auto"/>
        <w:bottom w:val="none" w:sz="0" w:space="0" w:color="auto"/>
        <w:right w:val="none" w:sz="0" w:space="0" w:color="auto"/>
      </w:divBdr>
    </w:div>
    <w:div w:id="1691099202">
      <w:marLeft w:val="0"/>
      <w:marRight w:val="0"/>
      <w:marTop w:val="0"/>
      <w:marBottom w:val="0"/>
      <w:divBdr>
        <w:top w:val="none" w:sz="0" w:space="0" w:color="auto"/>
        <w:left w:val="none" w:sz="0" w:space="0" w:color="auto"/>
        <w:bottom w:val="none" w:sz="0" w:space="0" w:color="auto"/>
        <w:right w:val="none" w:sz="0" w:space="0" w:color="auto"/>
      </w:divBdr>
    </w:div>
    <w:div w:id="1691099203">
      <w:marLeft w:val="0"/>
      <w:marRight w:val="0"/>
      <w:marTop w:val="0"/>
      <w:marBottom w:val="0"/>
      <w:divBdr>
        <w:top w:val="none" w:sz="0" w:space="0" w:color="auto"/>
        <w:left w:val="none" w:sz="0" w:space="0" w:color="auto"/>
        <w:bottom w:val="none" w:sz="0" w:space="0" w:color="auto"/>
        <w:right w:val="none" w:sz="0" w:space="0" w:color="auto"/>
      </w:divBdr>
    </w:div>
    <w:div w:id="1691099204">
      <w:marLeft w:val="0"/>
      <w:marRight w:val="0"/>
      <w:marTop w:val="0"/>
      <w:marBottom w:val="0"/>
      <w:divBdr>
        <w:top w:val="none" w:sz="0" w:space="0" w:color="auto"/>
        <w:left w:val="none" w:sz="0" w:space="0" w:color="auto"/>
        <w:bottom w:val="none" w:sz="0" w:space="0" w:color="auto"/>
        <w:right w:val="none" w:sz="0" w:space="0" w:color="auto"/>
      </w:divBdr>
    </w:div>
    <w:div w:id="1691099205">
      <w:marLeft w:val="0"/>
      <w:marRight w:val="0"/>
      <w:marTop w:val="0"/>
      <w:marBottom w:val="0"/>
      <w:divBdr>
        <w:top w:val="none" w:sz="0" w:space="0" w:color="auto"/>
        <w:left w:val="none" w:sz="0" w:space="0" w:color="auto"/>
        <w:bottom w:val="none" w:sz="0" w:space="0" w:color="auto"/>
        <w:right w:val="none" w:sz="0" w:space="0" w:color="auto"/>
      </w:divBdr>
    </w:div>
    <w:div w:id="1691099206">
      <w:marLeft w:val="0"/>
      <w:marRight w:val="0"/>
      <w:marTop w:val="0"/>
      <w:marBottom w:val="0"/>
      <w:divBdr>
        <w:top w:val="none" w:sz="0" w:space="0" w:color="auto"/>
        <w:left w:val="none" w:sz="0" w:space="0" w:color="auto"/>
        <w:bottom w:val="none" w:sz="0" w:space="0" w:color="auto"/>
        <w:right w:val="none" w:sz="0" w:space="0" w:color="auto"/>
      </w:divBdr>
    </w:div>
    <w:div w:id="1691099207">
      <w:marLeft w:val="0"/>
      <w:marRight w:val="0"/>
      <w:marTop w:val="0"/>
      <w:marBottom w:val="0"/>
      <w:divBdr>
        <w:top w:val="none" w:sz="0" w:space="0" w:color="auto"/>
        <w:left w:val="none" w:sz="0" w:space="0" w:color="auto"/>
        <w:bottom w:val="none" w:sz="0" w:space="0" w:color="auto"/>
        <w:right w:val="none" w:sz="0" w:space="0" w:color="auto"/>
      </w:divBdr>
    </w:div>
    <w:div w:id="169109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пользователь пользователь</cp:lastModifiedBy>
  <cp:revision>2</cp:revision>
  <dcterms:created xsi:type="dcterms:W3CDTF">2020-05-03T16:13:00Z</dcterms:created>
  <dcterms:modified xsi:type="dcterms:W3CDTF">2020-05-03T16:13:00Z</dcterms:modified>
</cp:coreProperties>
</file>