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00" w:rsidRPr="00D17DD6" w:rsidRDefault="00737200" w:rsidP="00737200">
      <w:pPr>
        <w:pStyle w:val="1"/>
        <w:spacing w:before="120"/>
      </w:pPr>
      <w:r w:rsidRPr="00D17DD6">
        <w:t>КОНТРОЛЬ КАЧЕСТВА ЛАБОРАТОРНЫХ ИССЛЕДОВАНИЙ</w:t>
      </w:r>
    </w:p>
    <w:p w:rsidR="00737200" w:rsidRDefault="00737200" w:rsidP="00737200">
      <w:pPr>
        <w:spacing w:after="0" w:line="240" w:lineRule="auto"/>
        <w:rPr>
          <w:rFonts w:ascii="Times New Roman" w:hAnsi="Times New Roman"/>
          <w:b/>
          <w:color w:val="000000"/>
          <w:sz w:val="28"/>
          <w:szCs w:val="28"/>
        </w:rPr>
      </w:pPr>
    </w:p>
    <w:p w:rsidR="00737200" w:rsidRPr="00EB70B4" w:rsidRDefault="00737200" w:rsidP="00737200">
      <w:pPr>
        <w:spacing w:after="0" w:line="240" w:lineRule="auto"/>
        <w:rPr>
          <w:rFonts w:ascii="Times New Roman" w:hAnsi="Times New Roman"/>
          <w:b/>
          <w:color w:val="000000"/>
          <w:sz w:val="28"/>
          <w:szCs w:val="28"/>
        </w:rPr>
      </w:pPr>
      <w:r>
        <w:rPr>
          <w:rFonts w:ascii="Times New Roman" w:hAnsi="Times New Roman"/>
          <w:b/>
          <w:color w:val="000000"/>
          <w:sz w:val="28"/>
          <w:szCs w:val="28"/>
        </w:rPr>
        <w:t>Значение темы</w:t>
      </w:r>
    </w:p>
    <w:p w:rsidR="00737200" w:rsidRPr="00EB70B4" w:rsidRDefault="00737200" w:rsidP="00737200">
      <w:pPr>
        <w:tabs>
          <w:tab w:val="left" w:pos="360"/>
        </w:tabs>
        <w:spacing w:after="0" w:line="240" w:lineRule="auto"/>
        <w:ind w:firstLine="709"/>
        <w:jc w:val="both"/>
        <w:rPr>
          <w:rFonts w:ascii="Times New Roman" w:hAnsi="Times New Roman"/>
          <w:sz w:val="28"/>
          <w:szCs w:val="28"/>
        </w:rPr>
      </w:pPr>
      <w:r w:rsidRPr="00EB70B4">
        <w:rPr>
          <w:rFonts w:ascii="Times New Roman" w:hAnsi="Times New Roman"/>
          <w:sz w:val="28"/>
          <w:szCs w:val="28"/>
        </w:rPr>
        <w:t xml:space="preserve">Выполняя клинические лабораторные исследования, любой специалист стремиться добиться соответствия результатов исследования биологического материала истинному значению определяемого компонента. Только в этом случае результаты исследований будут правильно отражать течение патологического процесса или эффективность медикаментозного лечения. </w:t>
      </w:r>
    </w:p>
    <w:p w:rsidR="00737200" w:rsidRPr="00EB70B4" w:rsidRDefault="00737200" w:rsidP="00737200">
      <w:pPr>
        <w:tabs>
          <w:tab w:val="left" w:pos="360"/>
        </w:tabs>
        <w:spacing w:after="0" w:line="240" w:lineRule="auto"/>
        <w:ind w:firstLine="709"/>
        <w:jc w:val="both"/>
        <w:rPr>
          <w:rFonts w:ascii="Times New Roman" w:hAnsi="Times New Roman"/>
          <w:sz w:val="28"/>
          <w:szCs w:val="28"/>
        </w:rPr>
      </w:pPr>
      <w:r w:rsidRPr="00EB70B4">
        <w:rPr>
          <w:rFonts w:ascii="Times New Roman" w:hAnsi="Times New Roman"/>
          <w:sz w:val="28"/>
          <w:szCs w:val="28"/>
        </w:rPr>
        <w:t>Вместе с тем известно, что на результаты лабораторных исследований влияют очень многие факторы, искажающие результаты лабораторного исследования, мешающие точному отражению результатов исследуемого компонента. На любом из этапов лабораторного анализа, до забора проб биологического материала или во время забора проб могут произойти события, которые способны привести к ошибкам в диагностике, неправильному лечению и фатальному исходу. Таким образом весь процесс лабораторного исследования, а также предшествующие и последующие манипуляции, процедуры должны полностью контролироваться для того, чтобы оценить и по возможности устранить воздействие всех мешающих точности результатов факторов.</w:t>
      </w:r>
    </w:p>
    <w:p w:rsidR="001F4506" w:rsidRDefault="001F4506"/>
    <w:p w:rsidR="00737200" w:rsidRPr="009D20A6" w:rsidRDefault="00737200" w:rsidP="00737200">
      <w:pPr>
        <w:shd w:val="clear" w:color="auto" w:fill="FFFFFF"/>
        <w:tabs>
          <w:tab w:val="left" w:pos="284"/>
        </w:tabs>
        <w:spacing w:after="0" w:line="240" w:lineRule="auto"/>
        <w:rPr>
          <w:rFonts w:ascii="Times New Roman" w:hAnsi="Times New Roman"/>
          <w:b/>
          <w:color w:val="000000"/>
          <w:spacing w:val="-6"/>
          <w:sz w:val="28"/>
          <w:szCs w:val="28"/>
        </w:rPr>
      </w:pPr>
      <w:r>
        <w:rPr>
          <w:rFonts w:ascii="Times New Roman" w:hAnsi="Times New Roman"/>
          <w:b/>
          <w:sz w:val="28"/>
          <w:szCs w:val="28"/>
        </w:rPr>
        <w:t xml:space="preserve">2. </w:t>
      </w:r>
      <w:r w:rsidRPr="009D20A6">
        <w:rPr>
          <w:rFonts w:ascii="Times New Roman" w:hAnsi="Times New Roman"/>
          <w:b/>
          <w:sz w:val="28"/>
          <w:szCs w:val="28"/>
        </w:rPr>
        <w:t xml:space="preserve">Методические указания для </w:t>
      </w:r>
      <w:r w:rsidRPr="009D20A6">
        <w:rPr>
          <w:rFonts w:ascii="Times New Roman" w:hAnsi="Times New Roman"/>
          <w:b/>
          <w:sz w:val="28"/>
          <w:szCs w:val="28"/>
        </w:rPr>
        <w:t>самостоятельной работы</w:t>
      </w:r>
      <w:r w:rsidRPr="009D20A6">
        <w:rPr>
          <w:rFonts w:ascii="Times New Roman" w:hAnsi="Times New Roman"/>
          <w:b/>
          <w:sz w:val="28"/>
          <w:szCs w:val="28"/>
        </w:rPr>
        <w:t xml:space="preserve"> студентов</w:t>
      </w:r>
    </w:p>
    <w:p w:rsidR="00737200" w:rsidRPr="00F164C9" w:rsidRDefault="00737200" w:rsidP="00737200">
      <w:pPr>
        <w:shd w:val="clear" w:color="auto" w:fill="FFFFFF"/>
        <w:tabs>
          <w:tab w:val="left" w:pos="284"/>
        </w:tabs>
        <w:spacing w:after="0" w:line="240" w:lineRule="auto"/>
        <w:rPr>
          <w:rFonts w:ascii="Times New Roman" w:hAnsi="Times New Roman"/>
          <w:b/>
          <w:color w:val="000000"/>
          <w:spacing w:val="-6"/>
          <w:sz w:val="28"/>
          <w:szCs w:val="28"/>
        </w:rPr>
      </w:pPr>
      <w:r>
        <w:rPr>
          <w:rFonts w:ascii="Times New Roman" w:hAnsi="Times New Roman"/>
          <w:b/>
          <w:color w:val="000000"/>
          <w:spacing w:val="-6"/>
          <w:sz w:val="28"/>
          <w:szCs w:val="28"/>
        </w:rPr>
        <w:t xml:space="preserve">2.1. </w:t>
      </w:r>
      <w:r w:rsidRPr="00F164C9">
        <w:rPr>
          <w:rFonts w:ascii="Times New Roman" w:hAnsi="Times New Roman"/>
          <w:b/>
          <w:color w:val="000000"/>
          <w:spacing w:val="-6"/>
          <w:sz w:val="28"/>
          <w:szCs w:val="28"/>
        </w:rPr>
        <w:t>Работа с учебным текстом.</w:t>
      </w:r>
    </w:p>
    <w:p w:rsidR="00737200" w:rsidRDefault="00737200" w:rsidP="00737200">
      <w:pPr>
        <w:spacing w:before="67" w:after="0" w:line="240" w:lineRule="auto"/>
        <w:rPr>
          <w:rFonts w:ascii="Times New Roman" w:hAnsi="Times New Roman"/>
          <w:color w:val="000000"/>
          <w:spacing w:val="-6"/>
          <w:sz w:val="28"/>
          <w:szCs w:val="28"/>
        </w:rPr>
      </w:pPr>
      <w:r w:rsidRPr="003B44CE">
        <w:rPr>
          <w:rFonts w:ascii="Times New Roman" w:hAnsi="Times New Roman"/>
          <w:color w:val="000000"/>
          <w:spacing w:val="-6"/>
          <w:sz w:val="28"/>
          <w:szCs w:val="28"/>
        </w:rPr>
        <w:t xml:space="preserve">Прочитайте учебный текст </w:t>
      </w:r>
      <w:r w:rsidRPr="000B3917">
        <w:rPr>
          <w:rFonts w:ascii="Times New Roman" w:hAnsi="Times New Roman"/>
          <w:color w:val="000000"/>
          <w:spacing w:val="-6"/>
          <w:sz w:val="28"/>
          <w:szCs w:val="28"/>
        </w:rPr>
        <w:t>«</w:t>
      </w:r>
      <w:r>
        <w:rPr>
          <w:rFonts w:ascii="Times New Roman" w:hAnsi="Times New Roman"/>
          <w:sz w:val="28"/>
          <w:szCs w:val="28"/>
        </w:rPr>
        <w:t>Построение контрольной карты</w:t>
      </w:r>
      <w:r w:rsidRPr="000B3917">
        <w:rPr>
          <w:rFonts w:ascii="Times New Roman" w:hAnsi="Times New Roman"/>
          <w:color w:val="000000"/>
          <w:spacing w:val="-6"/>
          <w:sz w:val="28"/>
          <w:szCs w:val="28"/>
        </w:rPr>
        <w:t>».</w:t>
      </w:r>
      <w:r>
        <w:rPr>
          <w:rFonts w:ascii="Times New Roman" w:hAnsi="Times New Roman"/>
          <w:color w:val="000000"/>
          <w:spacing w:val="-6"/>
          <w:sz w:val="28"/>
          <w:szCs w:val="28"/>
        </w:rPr>
        <w:t xml:space="preserve"> Законспектируйте в тетради </w:t>
      </w:r>
      <w:r w:rsidRPr="00D17DD6">
        <w:rPr>
          <w:rFonts w:ascii="Times New Roman" w:hAnsi="Times New Roman"/>
          <w:sz w:val="28"/>
          <w:szCs w:val="28"/>
        </w:rPr>
        <w:t>контрольны</w:t>
      </w:r>
      <w:r>
        <w:rPr>
          <w:rFonts w:ascii="Times New Roman" w:hAnsi="Times New Roman"/>
          <w:sz w:val="28"/>
          <w:szCs w:val="28"/>
        </w:rPr>
        <w:t>е</w:t>
      </w:r>
      <w:r w:rsidRPr="00D17DD6">
        <w:rPr>
          <w:rFonts w:ascii="Times New Roman" w:hAnsi="Times New Roman"/>
          <w:sz w:val="28"/>
          <w:szCs w:val="28"/>
        </w:rPr>
        <w:t xml:space="preserve"> правил</w:t>
      </w:r>
      <w:r>
        <w:rPr>
          <w:rFonts w:ascii="Times New Roman" w:hAnsi="Times New Roman"/>
          <w:sz w:val="28"/>
          <w:szCs w:val="28"/>
        </w:rPr>
        <w:t>а</w:t>
      </w:r>
      <w:r w:rsidRPr="00D17DD6">
        <w:rPr>
          <w:rFonts w:ascii="Times New Roman" w:hAnsi="Times New Roman"/>
          <w:sz w:val="28"/>
          <w:szCs w:val="28"/>
        </w:rPr>
        <w:t xml:space="preserve"> (признак</w:t>
      </w:r>
      <w:r>
        <w:rPr>
          <w:rFonts w:ascii="Times New Roman" w:hAnsi="Times New Roman"/>
          <w:sz w:val="28"/>
          <w:szCs w:val="28"/>
        </w:rPr>
        <w:t>и</w:t>
      </w:r>
      <w:r w:rsidRPr="00D17DD6">
        <w:rPr>
          <w:rFonts w:ascii="Times New Roman" w:hAnsi="Times New Roman"/>
          <w:sz w:val="28"/>
          <w:szCs w:val="28"/>
        </w:rPr>
        <w:t xml:space="preserve">) </w:t>
      </w:r>
      <w:r w:rsidRPr="00D17DD6">
        <w:rPr>
          <w:rFonts w:ascii="Times New Roman" w:hAnsi="Times New Roman"/>
          <w:sz w:val="28"/>
          <w:szCs w:val="28"/>
          <w:lang w:val="en-US"/>
        </w:rPr>
        <w:t>Westgard</w:t>
      </w:r>
      <w:r>
        <w:rPr>
          <w:rFonts w:ascii="Times New Roman" w:hAnsi="Times New Roman"/>
          <w:sz w:val="28"/>
          <w:szCs w:val="28"/>
        </w:rPr>
        <w:t>.</w:t>
      </w:r>
      <w:r w:rsidRPr="003B44CE">
        <w:rPr>
          <w:rFonts w:ascii="Times New Roman" w:hAnsi="Times New Roman"/>
          <w:color w:val="000000"/>
          <w:spacing w:val="-6"/>
          <w:sz w:val="28"/>
          <w:szCs w:val="28"/>
        </w:rPr>
        <w:t xml:space="preserve"> </w:t>
      </w:r>
    </w:p>
    <w:p w:rsidR="00737200" w:rsidRDefault="00737200" w:rsidP="00737200">
      <w:pPr>
        <w:shd w:val="clear" w:color="auto" w:fill="FFFFFF"/>
        <w:spacing w:after="0" w:line="240" w:lineRule="auto"/>
        <w:jc w:val="center"/>
        <w:rPr>
          <w:rFonts w:ascii="Times New Roman" w:hAnsi="Times New Roman"/>
          <w:b/>
          <w:sz w:val="28"/>
          <w:szCs w:val="28"/>
        </w:rPr>
      </w:pPr>
    </w:p>
    <w:p w:rsidR="00D24187" w:rsidRDefault="00D24187" w:rsidP="00D24187">
      <w:pPr>
        <w:shd w:val="clear" w:color="auto" w:fill="FFFFFF"/>
        <w:spacing w:after="0" w:line="240" w:lineRule="auto"/>
        <w:jc w:val="both"/>
        <w:rPr>
          <w:rFonts w:ascii="Times New Roman" w:hAnsi="Times New Roman"/>
          <w:sz w:val="28"/>
          <w:szCs w:val="28"/>
          <w:shd w:val="clear" w:color="auto" w:fill="FFFFFF"/>
        </w:rPr>
      </w:pPr>
      <w:r w:rsidRPr="00D24187">
        <w:rPr>
          <w:rFonts w:ascii="Times New Roman" w:hAnsi="Times New Roman"/>
          <w:b/>
          <w:bCs/>
          <w:sz w:val="28"/>
          <w:szCs w:val="28"/>
          <w:shd w:val="clear" w:color="auto" w:fill="FFFFFF"/>
        </w:rPr>
        <w:t xml:space="preserve">Контрольная карта </w:t>
      </w:r>
      <w:proofErr w:type="spellStart"/>
      <w:r w:rsidRPr="00D24187">
        <w:rPr>
          <w:rFonts w:ascii="Times New Roman" w:hAnsi="Times New Roman"/>
          <w:b/>
          <w:bCs/>
          <w:sz w:val="28"/>
          <w:szCs w:val="28"/>
          <w:shd w:val="clear" w:color="auto" w:fill="FFFFFF"/>
        </w:rPr>
        <w:t>Шухарта</w:t>
      </w:r>
      <w:proofErr w:type="spellEnd"/>
      <w:r w:rsidRPr="00D24187">
        <w:rPr>
          <w:rFonts w:ascii="Times New Roman" w:hAnsi="Times New Roman"/>
          <w:sz w:val="28"/>
          <w:szCs w:val="28"/>
          <w:shd w:val="clear" w:color="auto" w:fill="FFFFFF"/>
        </w:rPr>
        <w:t> в управлении </w:t>
      </w:r>
      <w:hyperlink r:id="rId5" w:tooltip="Производство" w:history="1">
        <w:r w:rsidRPr="00D24187">
          <w:rPr>
            <w:rStyle w:val="a4"/>
            <w:rFonts w:ascii="Times New Roman" w:hAnsi="Times New Roman"/>
            <w:color w:val="auto"/>
            <w:sz w:val="28"/>
            <w:szCs w:val="28"/>
            <w:u w:val="none"/>
            <w:shd w:val="clear" w:color="auto" w:fill="FFFFFF"/>
          </w:rPr>
          <w:t>производством</w:t>
        </w:r>
      </w:hyperlink>
      <w:r w:rsidRPr="00D24187">
        <w:rPr>
          <w:rFonts w:ascii="Times New Roman" w:hAnsi="Times New Roman"/>
          <w:sz w:val="28"/>
          <w:szCs w:val="28"/>
          <w:shd w:val="clear" w:color="auto" w:fill="FFFFFF"/>
        </w:rPr>
        <w:t>, </w:t>
      </w:r>
      <w:hyperlink r:id="rId6" w:tooltip="Бизнес-процесс" w:history="1">
        <w:r w:rsidRPr="00D24187">
          <w:rPr>
            <w:rStyle w:val="a4"/>
            <w:rFonts w:ascii="Times New Roman" w:hAnsi="Times New Roman"/>
            <w:color w:val="auto"/>
            <w:sz w:val="28"/>
            <w:szCs w:val="28"/>
            <w:u w:val="none"/>
            <w:shd w:val="clear" w:color="auto" w:fill="FFFFFF"/>
          </w:rPr>
          <w:t>бизнес-процессами</w:t>
        </w:r>
      </w:hyperlink>
      <w:r w:rsidRPr="00D24187">
        <w:rPr>
          <w:rFonts w:ascii="Times New Roman" w:hAnsi="Times New Roman"/>
          <w:sz w:val="28"/>
          <w:szCs w:val="28"/>
          <w:shd w:val="clear" w:color="auto" w:fill="FFFFFF"/>
        </w:rPr>
        <w:t> — визуальный инструмент, график изменения </w:t>
      </w:r>
      <w:hyperlink r:id="rId7" w:tooltip="Параметр" w:history="1">
        <w:r w:rsidRPr="00D24187">
          <w:rPr>
            <w:rStyle w:val="a4"/>
            <w:rFonts w:ascii="Times New Roman" w:hAnsi="Times New Roman"/>
            <w:color w:val="auto"/>
            <w:sz w:val="28"/>
            <w:szCs w:val="28"/>
            <w:u w:val="none"/>
            <w:shd w:val="clear" w:color="auto" w:fill="FFFFFF"/>
          </w:rPr>
          <w:t>параметров</w:t>
        </w:r>
      </w:hyperlink>
      <w:r w:rsidRPr="00D24187">
        <w:rPr>
          <w:rFonts w:ascii="Times New Roman" w:hAnsi="Times New Roman"/>
          <w:sz w:val="28"/>
          <w:szCs w:val="28"/>
          <w:shd w:val="clear" w:color="auto" w:fill="FFFFFF"/>
        </w:rPr>
        <w:t> процесса во времени. Контрольная карта используется для обеспечения </w:t>
      </w:r>
      <w:hyperlink r:id="rId8" w:tooltip="Статистический контроль качества" w:history="1">
        <w:r w:rsidRPr="00D24187">
          <w:rPr>
            <w:rStyle w:val="a4"/>
            <w:rFonts w:ascii="Times New Roman" w:hAnsi="Times New Roman"/>
            <w:color w:val="auto"/>
            <w:sz w:val="28"/>
            <w:szCs w:val="28"/>
            <w:u w:val="none"/>
            <w:shd w:val="clear" w:color="auto" w:fill="FFFFFF"/>
          </w:rPr>
          <w:t>статистического контроля</w:t>
        </w:r>
      </w:hyperlink>
      <w:r w:rsidRPr="00D24187">
        <w:rPr>
          <w:rFonts w:ascii="Times New Roman" w:hAnsi="Times New Roman"/>
          <w:sz w:val="28"/>
          <w:szCs w:val="28"/>
          <w:shd w:val="clear" w:color="auto" w:fill="FFFFFF"/>
        </w:rPr>
        <w:t> стабильности процесса. Своевременное выявление нестабильности позволяет получить управляемый процесс, без чего никакие улучшения невозможны в принципе. Контрольные карты впервые введены в </w:t>
      </w:r>
      <w:hyperlink r:id="rId9" w:tooltip="1924 год" w:history="1">
        <w:r w:rsidRPr="00D24187">
          <w:rPr>
            <w:rStyle w:val="a4"/>
            <w:rFonts w:ascii="Times New Roman" w:hAnsi="Times New Roman"/>
            <w:color w:val="auto"/>
            <w:sz w:val="28"/>
            <w:szCs w:val="28"/>
            <w:u w:val="none"/>
            <w:shd w:val="clear" w:color="auto" w:fill="FFFFFF"/>
          </w:rPr>
          <w:t>1924 году</w:t>
        </w:r>
      </w:hyperlink>
      <w:r w:rsidRPr="00D24187">
        <w:rPr>
          <w:rFonts w:ascii="Times New Roman" w:hAnsi="Times New Roman"/>
          <w:sz w:val="28"/>
          <w:szCs w:val="28"/>
          <w:shd w:val="clear" w:color="auto" w:fill="FFFFFF"/>
        </w:rPr>
        <w:t> </w:t>
      </w:r>
      <w:proofErr w:type="spellStart"/>
      <w:r w:rsidRPr="00D24187">
        <w:rPr>
          <w:rFonts w:ascii="Times New Roman" w:hAnsi="Times New Roman"/>
          <w:sz w:val="28"/>
          <w:szCs w:val="28"/>
        </w:rPr>
        <w:fldChar w:fldCharType="begin"/>
      </w:r>
      <w:r w:rsidRPr="00D24187">
        <w:rPr>
          <w:rFonts w:ascii="Times New Roman" w:hAnsi="Times New Roman"/>
          <w:sz w:val="28"/>
          <w:szCs w:val="28"/>
        </w:rPr>
        <w:instrText xml:space="preserve"> HYPERLINK "https://ru.wikipedia.org/wiki/%D0%A8%D1%83%D1%85%D0%B0%D1%80%D1%82,_%D0%A3%D0%BE%D0%BB%D1%82%D0%B5%D1%80" \o "Шухарт, Уолтер" </w:instrText>
      </w:r>
      <w:r w:rsidRPr="00D24187">
        <w:rPr>
          <w:rFonts w:ascii="Times New Roman" w:hAnsi="Times New Roman"/>
          <w:sz w:val="28"/>
          <w:szCs w:val="28"/>
        </w:rPr>
        <w:fldChar w:fldCharType="separate"/>
      </w:r>
      <w:r w:rsidRPr="00D24187">
        <w:rPr>
          <w:rStyle w:val="a4"/>
          <w:rFonts w:ascii="Times New Roman" w:hAnsi="Times New Roman"/>
          <w:color w:val="auto"/>
          <w:sz w:val="28"/>
          <w:szCs w:val="28"/>
          <w:u w:val="none"/>
          <w:shd w:val="clear" w:color="auto" w:fill="FFFFFF"/>
        </w:rPr>
        <w:t>Уолтером</w:t>
      </w:r>
      <w:proofErr w:type="spellEnd"/>
      <w:r w:rsidRPr="00D24187">
        <w:rPr>
          <w:rStyle w:val="a4"/>
          <w:rFonts w:ascii="Times New Roman" w:hAnsi="Times New Roman"/>
          <w:color w:val="auto"/>
          <w:sz w:val="28"/>
          <w:szCs w:val="28"/>
          <w:u w:val="none"/>
          <w:shd w:val="clear" w:color="auto" w:fill="FFFFFF"/>
        </w:rPr>
        <w:t xml:space="preserve"> </w:t>
      </w:r>
      <w:proofErr w:type="spellStart"/>
      <w:r w:rsidRPr="00D24187">
        <w:rPr>
          <w:rStyle w:val="a4"/>
          <w:rFonts w:ascii="Times New Roman" w:hAnsi="Times New Roman"/>
          <w:color w:val="auto"/>
          <w:sz w:val="28"/>
          <w:szCs w:val="28"/>
          <w:u w:val="none"/>
          <w:shd w:val="clear" w:color="auto" w:fill="FFFFFF"/>
        </w:rPr>
        <w:t>Шухартом</w:t>
      </w:r>
      <w:proofErr w:type="spellEnd"/>
      <w:r w:rsidRPr="00D24187">
        <w:rPr>
          <w:rFonts w:ascii="Times New Roman" w:hAnsi="Times New Roman"/>
          <w:sz w:val="28"/>
          <w:szCs w:val="28"/>
        </w:rPr>
        <w:fldChar w:fldCharType="end"/>
      </w:r>
      <w:r w:rsidRPr="00D24187">
        <w:rPr>
          <w:rFonts w:ascii="Times New Roman" w:hAnsi="Times New Roman"/>
          <w:sz w:val="28"/>
          <w:szCs w:val="28"/>
          <w:shd w:val="clear" w:color="auto" w:fill="FFFFFF"/>
        </w:rPr>
        <w:t> с целью снижения </w:t>
      </w:r>
      <w:hyperlink r:id="rId10" w:tooltip="Вариативность процессов" w:history="1">
        <w:r w:rsidRPr="00D24187">
          <w:rPr>
            <w:rStyle w:val="a4"/>
            <w:rFonts w:ascii="Times New Roman" w:hAnsi="Times New Roman"/>
            <w:color w:val="auto"/>
            <w:sz w:val="28"/>
            <w:szCs w:val="28"/>
            <w:u w:val="none"/>
            <w:shd w:val="clear" w:color="auto" w:fill="FFFFFF"/>
          </w:rPr>
          <w:t>вариабельности процессов</w:t>
        </w:r>
      </w:hyperlink>
      <w:r w:rsidRPr="00D24187">
        <w:rPr>
          <w:rFonts w:ascii="Times New Roman" w:hAnsi="Times New Roman"/>
          <w:sz w:val="28"/>
          <w:szCs w:val="28"/>
          <w:shd w:val="clear" w:color="auto" w:fill="FFFFFF"/>
        </w:rPr>
        <w:t> путём исключения отклонений, вызванных несистемными причинами.</w:t>
      </w:r>
    </w:p>
    <w:p w:rsidR="00D24187" w:rsidRDefault="00D24187" w:rsidP="00D24187">
      <w:pPr>
        <w:shd w:val="clear" w:color="auto" w:fill="FFFFFF"/>
        <w:spacing w:after="0" w:line="240" w:lineRule="auto"/>
        <w:jc w:val="both"/>
        <w:rPr>
          <w:rFonts w:ascii="Times New Roman" w:hAnsi="Times New Roman"/>
          <w:sz w:val="28"/>
          <w:szCs w:val="28"/>
          <w:shd w:val="clear" w:color="auto" w:fill="FFFFFF"/>
        </w:rPr>
      </w:pPr>
    </w:p>
    <w:p w:rsidR="00D24187" w:rsidRPr="00D24187" w:rsidRDefault="00D24187" w:rsidP="00D24187">
      <w:pPr>
        <w:shd w:val="clear" w:color="auto" w:fill="FFFFFF"/>
        <w:spacing w:before="120" w:after="120" w:line="240" w:lineRule="auto"/>
        <w:jc w:val="both"/>
        <w:rPr>
          <w:rFonts w:ascii="Times New Roman" w:hAnsi="Times New Roman"/>
          <w:sz w:val="28"/>
          <w:szCs w:val="28"/>
        </w:rPr>
      </w:pPr>
      <w:r w:rsidRPr="00D24187">
        <w:rPr>
          <w:rFonts w:ascii="Times New Roman" w:hAnsi="Times New Roman"/>
          <w:b/>
          <w:sz w:val="28"/>
          <w:szCs w:val="28"/>
        </w:rPr>
        <w:t xml:space="preserve">Цель построения контрольной карты </w:t>
      </w:r>
      <w:proofErr w:type="spellStart"/>
      <w:r w:rsidRPr="00D24187">
        <w:rPr>
          <w:rFonts w:ascii="Times New Roman" w:hAnsi="Times New Roman"/>
          <w:b/>
          <w:sz w:val="28"/>
          <w:szCs w:val="28"/>
        </w:rPr>
        <w:t>Шухарта</w:t>
      </w:r>
      <w:proofErr w:type="spellEnd"/>
      <w:r w:rsidRPr="00D24187">
        <w:rPr>
          <w:rFonts w:ascii="Times New Roman" w:hAnsi="Times New Roman"/>
          <w:sz w:val="28"/>
          <w:szCs w:val="28"/>
        </w:rPr>
        <w:t> — выявление точек выхода процесса из стабильного состояния для последующего установления причин появившегося отклонения и их устранения.</w:t>
      </w:r>
    </w:p>
    <w:p w:rsidR="00D24187" w:rsidRPr="00D24187" w:rsidRDefault="00D24187" w:rsidP="00D24187">
      <w:pPr>
        <w:shd w:val="clear" w:color="auto" w:fill="FFFFFF"/>
        <w:spacing w:before="120" w:after="120" w:line="240" w:lineRule="auto"/>
        <w:jc w:val="both"/>
        <w:rPr>
          <w:rFonts w:ascii="Times New Roman" w:hAnsi="Times New Roman"/>
          <w:b/>
          <w:sz w:val="28"/>
          <w:szCs w:val="28"/>
        </w:rPr>
      </w:pPr>
      <w:r w:rsidRPr="00D24187">
        <w:rPr>
          <w:rFonts w:ascii="Times New Roman" w:hAnsi="Times New Roman"/>
          <w:b/>
          <w:sz w:val="28"/>
          <w:szCs w:val="28"/>
        </w:rPr>
        <w:t xml:space="preserve">Задачи построения контрольной карты </w:t>
      </w:r>
      <w:proofErr w:type="spellStart"/>
      <w:r w:rsidRPr="00D24187">
        <w:rPr>
          <w:rFonts w:ascii="Times New Roman" w:hAnsi="Times New Roman"/>
          <w:b/>
          <w:sz w:val="28"/>
          <w:szCs w:val="28"/>
        </w:rPr>
        <w:t>Шухарта</w:t>
      </w:r>
      <w:proofErr w:type="spellEnd"/>
      <w:r w:rsidRPr="00D24187">
        <w:rPr>
          <w:rFonts w:ascii="Times New Roman" w:hAnsi="Times New Roman"/>
          <w:b/>
          <w:sz w:val="28"/>
          <w:szCs w:val="28"/>
        </w:rPr>
        <w:t>:</w:t>
      </w:r>
    </w:p>
    <w:p w:rsidR="00D24187" w:rsidRPr="00D24187" w:rsidRDefault="00D24187" w:rsidP="00D24187">
      <w:pPr>
        <w:numPr>
          <w:ilvl w:val="0"/>
          <w:numId w:val="4"/>
        </w:numPr>
        <w:shd w:val="clear" w:color="auto" w:fill="FFFFFF"/>
        <w:spacing w:before="100" w:beforeAutospacing="1" w:after="24" w:line="240" w:lineRule="auto"/>
        <w:ind w:left="384"/>
        <w:jc w:val="both"/>
        <w:rPr>
          <w:rFonts w:ascii="Times New Roman" w:hAnsi="Times New Roman"/>
          <w:sz w:val="28"/>
          <w:szCs w:val="28"/>
        </w:rPr>
      </w:pPr>
      <w:r w:rsidRPr="00D24187">
        <w:rPr>
          <w:rFonts w:ascii="Times New Roman" w:hAnsi="Times New Roman"/>
          <w:sz w:val="28"/>
          <w:szCs w:val="28"/>
        </w:rPr>
        <w:t>определить границы системной </w:t>
      </w:r>
      <w:hyperlink r:id="rId11" w:tooltip="Вариативность процессов" w:history="1">
        <w:r w:rsidRPr="00D24187">
          <w:rPr>
            <w:rFonts w:ascii="Times New Roman" w:hAnsi="Times New Roman"/>
            <w:sz w:val="28"/>
            <w:szCs w:val="28"/>
          </w:rPr>
          <w:t>вариативности процесса</w:t>
        </w:r>
      </w:hyperlink>
      <w:r w:rsidRPr="00D24187">
        <w:rPr>
          <w:rFonts w:ascii="Times New Roman" w:hAnsi="Times New Roman"/>
          <w:sz w:val="28"/>
          <w:szCs w:val="28"/>
        </w:rPr>
        <w:t>,</w:t>
      </w:r>
    </w:p>
    <w:p w:rsidR="00D24187" w:rsidRPr="00D24187" w:rsidRDefault="00D24187" w:rsidP="00D24187">
      <w:pPr>
        <w:numPr>
          <w:ilvl w:val="0"/>
          <w:numId w:val="4"/>
        </w:numPr>
        <w:shd w:val="clear" w:color="auto" w:fill="FFFFFF"/>
        <w:spacing w:before="100" w:beforeAutospacing="1" w:after="24" w:line="240" w:lineRule="auto"/>
        <w:ind w:left="384"/>
        <w:jc w:val="both"/>
        <w:rPr>
          <w:rFonts w:ascii="Times New Roman" w:hAnsi="Times New Roman"/>
          <w:sz w:val="28"/>
          <w:szCs w:val="28"/>
        </w:rPr>
      </w:pPr>
      <w:r w:rsidRPr="00D24187">
        <w:rPr>
          <w:rFonts w:ascii="Times New Roman" w:hAnsi="Times New Roman"/>
          <w:sz w:val="28"/>
          <w:szCs w:val="28"/>
        </w:rPr>
        <w:t>спрогнозировать поведение процесса в ближайшем будущем на основе прошлых данных о процессе.</w:t>
      </w:r>
    </w:p>
    <w:p w:rsidR="00D24187" w:rsidRPr="00D24187" w:rsidRDefault="00D24187" w:rsidP="00D24187">
      <w:pPr>
        <w:shd w:val="clear" w:color="auto" w:fill="FFFFFF"/>
        <w:spacing w:before="120" w:after="120" w:line="240" w:lineRule="auto"/>
        <w:jc w:val="both"/>
        <w:rPr>
          <w:rFonts w:ascii="Times New Roman" w:hAnsi="Times New Roman"/>
          <w:sz w:val="28"/>
          <w:szCs w:val="28"/>
        </w:rPr>
      </w:pPr>
      <w:r w:rsidRPr="00D24187">
        <w:rPr>
          <w:rFonts w:ascii="Times New Roman" w:hAnsi="Times New Roman"/>
          <w:sz w:val="28"/>
          <w:szCs w:val="28"/>
        </w:rPr>
        <w:lastRenderedPageBreak/>
        <w:t>Выходящий параметр процесса всегда имеет изменчивость вследствие воздействия различных факторов (кратковременных отклонений входов и внутренних параметров). Таких факторов обычно много, и поэтому они частично компенсируют друг друга. Вследствие этого в стабильном состоянии выходы процесса лежат в определённом коридоре — зоне системной </w:t>
      </w:r>
      <w:hyperlink r:id="rId12" w:tooltip="Вариативность процессов" w:history="1">
        <w:r w:rsidRPr="00D24187">
          <w:rPr>
            <w:rFonts w:ascii="Times New Roman" w:hAnsi="Times New Roman"/>
            <w:sz w:val="28"/>
            <w:szCs w:val="28"/>
          </w:rPr>
          <w:t>вариабельности процесса</w:t>
        </w:r>
      </w:hyperlink>
      <w:r w:rsidRPr="00D24187">
        <w:rPr>
          <w:rFonts w:ascii="Times New Roman" w:hAnsi="Times New Roman"/>
          <w:sz w:val="28"/>
          <w:szCs w:val="28"/>
        </w:rPr>
        <w:t>. Вероятность выхода параметра за пределы этого коридора не равна нулю, но, как правило, мала.</w:t>
      </w:r>
    </w:p>
    <w:p w:rsidR="00D24187" w:rsidRPr="00D24187" w:rsidRDefault="00D24187" w:rsidP="00D24187">
      <w:pPr>
        <w:shd w:val="clear" w:color="auto" w:fill="FFFFFF"/>
        <w:spacing w:before="120" w:after="120" w:line="240" w:lineRule="auto"/>
        <w:jc w:val="both"/>
        <w:rPr>
          <w:rFonts w:ascii="Times New Roman" w:hAnsi="Times New Roman"/>
          <w:sz w:val="28"/>
          <w:szCs w:val="28"/>
        </w:rPr>
      </w:pPr>
      <w:r w:rsidRPr="00D24187">
        <w:rPr>
          <w:rFonts w:ascii="Times New Roman" w:hAnsi="Times New Roman"/>
          <w:sz w:val="28"/>
          <w:szCs w:val="28"/>
        </w:rPr>
        <w:t>При введении контрольных карт в организации важно определить первоочередные проблемы и использовать карты там, где они наиболее необходимы. Сигналы о проблемах могут исходить от систем управления дефектами, от претензий потребителей, от любых процессов организации.</w:t>
      </w:r>
    </w:p>
    <w:p w:rsidR="00D24187" w:rsidRDefault="00D24187" w:rsidP="00D24187">
      <w:pPr>
        <w:shd w:val="clear" w:color="auto" w:fill="FFFFFF"/>
        <w:spacing w:after="0" w:line="240" w:lineRule="auto"/>
        <w:jc w:val="both"/>
        <w:rPr>
          <w:rFonts w:ascii="Times New Roman" w:hAnsi="Times New Roman"/>
          <w:b/>
          <w:sz w:val="28"/>
          <w:szCs w:val="28"/>
        </w:rPr>
      </w:pPr>
    </w:p>
    <w:p w:rsidR="00D24187" w:rsidRPr="00561882" w:rsidRDefault="00D24187" w:rsidP="00AC3759">
      <w:pPr>
        <w:spacing w:after="0"/>
        <w:ind w:firstLine="709"/>
        <w:jc w:val="both"/>
        <w:rPr>
          <w:rFonts w:ascii="Times New Roman" w:hAnsi="Times New Roman"/>
          <w:color w:val="000000"/>
          <w:sz w:val="28"/>
          <w:szCs w:val="28"/>
        </w:rPr>
      </w:pPr>
      <w:r w:rsidRPr="00561882">
        <w:rPr>
          <w:rFonts w:ascii="Times New Roman" w:hAnsi="Times New Roman"/>
          <w:color w:val="000000"/>
          <w:sz w:val="28"/>
          <w:szCs w:val="28"/>
        </w:rPr>
        <w:t>Контрольная карта представляет собой специальный бланк, на котором проводятся центральная линия и две линии: выше и ниже средней, называемые верхней и нижней контрольными границами. На карту точками наносятся данные измерений и контроля параметров и условий производства.</w:t>
      </w:r>
    </w:p>
    <w:p w:rsidR="00D24187" w:rsidRPr="00561882" w:rsidRDefault="00D24187" w:rsidP="00AC3759">
      <w:pPr>
        <w:spacing w:after="0"/>
        <w:ind w:firstLine="709"/>
        <w:jc w:val="both"/>
        <w:rPr>
          <w:rFonts w:ascii="Times New Roman" w:hAnsi="Times New Roman"/>
          <w:color w:val="000000"/>
          <w:sz w:val="28"/>
          <w:szCs w:val="28"/>
        </w:rPr>
      </w:pPr>
      <w:r w:rsidRPr="00561882">
        <w:rPr>
          <w:rFonts w:ascii="Times New Roman" w:hAnsi="Times New Roman"/>
          <w:color w:val="000000"/>
          <w:sz w:val="28"/>
          <w:szCs w:val="28"/>
        </w:rPr>
        <w:t>Исследуя изменения данных с течением времени следует, чтобы точки графика не вышли за контрольные границы. Если обнаружился выброс одной или нескольких точек за контрольные границы – это воспринимается как отклонение параметров или условий процесса от установленной нормы.</w:t>
      </w:r>
    </w:p>
    <w:p w:rsidR="00D24187" w:rsidRPr="00561882" w:rsidRDefault="00D24187" w:rsidP="00AC3759">
      <w:pPr>
        <w:spacing w:after="0"/>
        <w:ind w:firstLine="709"/>
        <w:jc w:val="both"/>
        <w:rPr>
          <w:rFonts w:ascii="Times New Roman" w:hAnsi="Times New Roman"/>
          <w:color w:val="000000"/>
          <w:sz w:val="28"/>
          <w:szCs w:val="28"/>
        </w:rPr>
      </w:pPr>
      <w:r w:rsidRPr="00561882">
        <w:rPr>
          <w:rFonts w:ascii="Times New Roman" w:hAnsi="Times New Roman"/>
          <w:color w:val="000000"/>
          <w:sz w:val="28"/>
          <w:szCs w:val="28"/>
        </w:rPr>
        <w:t>Для выявления причины отклонения исследуют влияние качества исходного материала или деталей, методов, операций, условий проведения технологических операций, оборудования.</w:t>
      </w:r>
    </w:p>
    <w:p w:rsidR="00D24187" w:rsidRPr="00561882" w:rsidRDefault="00D24187" w:rsidP="00AC3759">
      <w:pPr>
        <w:spacing w:after="0"/>
        <w:ind w:firstLine="709"/>
        <w:jc w:val="both"/>
        <w:rPr>
          <w:rFonts w:ascii="Times New Roman" w:hAnsi="Times New Roman"/>
          <w:color w:val="000000"/>
          <w:sz w:val="28"/>
          <w:szCs w:val="28"/>
        </w:rPr>
      </w:pPr>
      <w:r w:rsidRPr="00561882">
        <w:rPr>
          <w:rFonts w:ascii="Times New Roman" w:hAnsi="Times New Roman"/>
          <w:color w:val="000000"/>
          <w:sz w:val="28"/>
          <w:szCs w:val="28"/>
        </w:rPr>
        <w:t xml:space="preserve">Данные представленные в контрольной карте применяются для построения гистограмм, </w:t>
      </w:r>
      <w:proofErr w:type="gramStart"/>
      <w:r w:rsidRPr="00561882">
        <w:rPr>
          <w:rFonts w:ascii="Times New Roman" w:hAnsi="Times New Roman"/>
          <w:color w:val="000000"/>
          <w:sz w:val="28"/>
          <w:szCs w:val="28"/>
        </w:rPr>
        <w:t>графики</w:t>
      </w:r>
      <w:proofErr w:type="gramEnd"/>
      <w:r w:rsidRPr="00561882">
        <w:rPr>
          <w:rFonts w:ascii="Times New Roman" w:hAnsi="Times New Roman"/>
          <w:color w:val="000000"/>
          <w:sz w:val="28"/>
          <w:szCs w:val="28"/>
        </w:rPr>
        <w:t xml:space="preserve"> получаемые на контрольных картах сравниваются с контрольными нормативами. Всё это позволяет получать ценную информацию для решения возникших проблем.</w:t>
      </w: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AC3759" w:rsidRDefault="00AC3759" w:rsidP="00AC3759">
      <w:pPr>
        <w:shd w:val="clear" w:color="auto" w:fill="FFFFFF"/>
        <w:spacing w:after="0" w:line="240" w:lineRule="auto"/>
        <w:jc w:val="both"/>
        <w:rPr>
          <w:rFonts w:ascii="Times New Roman" w:hAnsi="Times New Roman"/>
          <w:color w:val="000000"/>
          <w:sz w:val="28"/>
          <w:szCs w:val="28"/>
        </w:rPr>
      </w:pPr>
    </w:p>
    <w:p w:rsidR="00737200" w:rsidRDefault="00737200" w:rsidP="00AC3759">
      <w:pPr>
        <w:shd w:val="clear" w:color="auto" w:fill="FFFFFF"/>
        <w:spacing w:after="0" w:line="240" w:lineRule="auto"/>
        <w:jc w:val="center"/>
        <w:rPr>
          <w:rFonts w:ascii="Times New Roman" w:hAnsi="Times New Roman"/>
          <w:b/>
          <w:sz w:val="28"/>
          <w:szCs w:val="28"/>
        </w:rPr>
      </w:pPr>
      <w:r w:rsidRPr="00D17DD6">
        <w:rPr>
          <w:rFonts w:ascii="Times New Roman" w:hAnsi="Times New Roman"/>
          <w:b/>
          <w:sz w:val="28"/>
          <w:szCs w:val="28"/>
        </w:rPr>
        <w:lastRenderedPageBreak/>
        <w:t>Построение контрольной карты</w:t>
      </w:r>
    </w:p>
    <w:p w:rsidR="00AC3759" w:rsidRPr="00D17DD6" w:rsidRDefault="00AC3759" w:rsidP="00AC3759">
      <w:pPr>
        <w:shd w:val="clear" w:color="auto" w:fill="FFFFFF"/>
        <w:spacing w:after="0" w:line="240" w:lineRule="auto"/>
        <w:jc w:val="center"/>
        <w:rPr>
          <w:rFonts w:ascii="Times New Roman" w:hAnsi="Times New Roman"/>
          <w:b/>
          <w:sz w:val="28"/>
          <w:szCs w:val="28"/>
        </w:rPr>
      </w:pPr>
    </w:p>
    <w:p w:rsidR="00737200" w:rsidRPr="00D17DD6" w:rsidRDefault="00737200" w:rsidP="00737200">
      <w:pPr>
        <w:spacing w:after="0" w:line="240" w:lineRule="auto"/>
        <w:jc w:val="both"/>
        <w:rPr>
          <w:rFonts w:ascii="Times New Roman" w:hAnsi="Times New Roman"/>
          <w:sz w:val="28"/>
          <w:szCs w:val="28"/>
        </w:rPr>
      </w:pPr>
      <w:r w:rsidRPr="00D17DD6">
        <w:rPr>
          <w:rFonts w:ascii="Times New Roman" w:hAnsi="Times New Roman"/>
          <w:sz w:val="28"/>
          <w:szCs w:val="28"/>
        </w:rPr>
        <w:t xml:space="preserve">Осуществление </w:t>
      </w:r>
      <w:proofErr w:type="spellStart"/>
      <w:r w:rsidRPr="00D17DD6">
        <w:rPr>
          <w:rFonts w:ascii="Times New Roman" w:hAnsi="Times New Roman"/>
          <w:sz w:val="28"/>
          <w:szCs w:val="28"/>
        </w:rPr>
        <w:t>внутрилабораторного</w:t>
      </w:r>
      <w:proofErr w:type="spellEnd"/>
      <w:r w:rsidRPr="00D17DD6">
        <w:rPr>
          <w:rFonts w:ascii="Times New Roman" w:hAnsi="Times New Roman"/>
          <w:sz w:val="28"/>
          <w:szCs w:val="28"/>
        </w:rPr>
        <w:t xml:space="preserve"> контроля качества для каждой из методик состоят из трех последовательных стадий;</w:t>
      </w:r>
    </w:p>
    <w:p w:rsidR="00737200" w:rsidRPr="00D17DD6" w:rsidRDefault="00737200" w:rsidP="00737200">
      <w:pPr>
        <w:spacing w:after="0" w:line="240" w:lineRule="auto"/>
        <w:jc w:val="both"/>
        <w:rPr>
          <w:rFonts w:ascii="Times New Roman" w:hAnsi="Times New Roman"/>
          <w:sz w:val="28"/>
          <w:szCs w:val="28"/>
        </w:rPr>
      </w:pPr>
      <w:r w:rsidRPr="00D17DD6">
        <w:rPr>
          <w:rFonts w:ascii="Times New Roman" w:hAnsi="Times New Roman"/>
          <w:sz w:val="28"/>
          <w:szCs w:val="28"/>
        </w:rPr>
        <w:t xml:space="preserve">1. Оценка </w:t>
      </w:r>
      <w:proofErr w:type="spellStart"/>
      <w:r w:rsidRPr="00D17DD6">
        <w:rPr>
          <w:rFonts w:ascii="Times New Roman" w:hAnsi="Times New Roman"/>
          <w:sz w:val="28"/>
          <w:szCs w:val="28"/>
        </w:rPr>
        <w:t>внутрисерийной</w:t>
      </w:r>
      <w:proofErr w:type="spellEnd"/>
      <w:r w:rsidRPr="00D17DD6">
        <w:rPr>
          <w:rFonts w:ascii="Times New Roman" w:hAnsi="Times New Roman"/>
          <w:sz w:val="28"/>
          <w:szCs w:val="28"/>
        </w:rPr>
        <w:t xml:space="preserve"> </w:t>
      </w:r>
      <w:proofErr w:type="spellStart"/>
      <w:r w:rsidRPr="00D17DD6">
        <w:rPr>
          <w:rFonts w:ascii="Times New Roman" w:hAnsi="Times New Roman"/>
          <w:sz w:val="28"/>
          <w:szCs w:val="28"/>
        </w:rPr>
        <w:t>воспроизводимости</w:t>
      </w:r>
      <w:proofErr w:type="spellEnd"/>
      <w:r w:rsidRPr="00D17DD6">
        <w:rPr>
          <w:rFonts w:ascii="Times New Roman" w:hAnsi="Times New Roman"/>
          <w:sz w:val="28"/>
          <w:szCs w:val="28"/>
        </w:rPr>
        <w:t xml:space="preserve"> методики.</w:t>
      </w:r>
    </w:p>
    <w:p w:rsidR="00737200" w:rsidRPr="00D17DD6" w:rsidRDefault="00737200" w:rsidP="00737200">
      <w:pPr>
        <w:tabs>
          <w:tab w:val="left" w:pos="284"/>
        </w:tabs>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2451735</wp:posOffset>
            </wp:positionH>
            <wp:positionV relativeFrom="paragraph">
              <wp:posOffset>92710</wp:posOffset>
            </wp:positionV>
            <wp:extent cx="3638550" cy="43148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r="2182"/>
                    <a:stretch>
                      <a:fillRect/>
                    </a:stretch>
                  </pic:blipFill>
                  <pic:spPr bwMode="auto">
                    <a:xfrm>
                      <a:off x="0" y="0"/>
                      <a:ext cx="3638550" cy="431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DD6">
        <w:rPr>
          <w:rFonts w:ascii="Times New Roman" w:hAnsi="Times New Roman"/>
          <w:sz w:val="28"/>
          <w:szCs w:val="28"/>
        </w:rPr>
        <w:t>2</w:t>
      </w:r>
      <w:r>
        <w:rPr>
          <w:rFonts w:ascii="Times New Roman" w:hAnsi="Times New Roman"/>
          <w:sz w:val="28"/>
          <w:szCs w:val="28"/>
        </w:rPr>
        <w:t xml:space="preserve">. </w:t>
      </w:r>
      <w:r w:rsidRPr="00D17DD6">
        <w:rPr>
          <w:rFonts w:ascii="Times New Roman" w:hAnsi="Times New Roman"/>
          <w:sz w:val="28"/>
          <w:szCs w:val="28"/>
        </w:rPr>
        <w:t xml:space="preserve">Оценка систематической погрешности и общей </w:t>
      </w:r>
      <w:proofErr w:type="spellStart"/>
      <w:r w:rsidRPr="00D17DD6">
        <w:rPr>
          <w:rFonts w:ascii="Times New Roman" w:hAnsi="Times New Roman"/>
          <w:sz w:val="28"/>
          <w:szCs w:val="28"/>
        </w:rPr>
        <w:t>вопроизводимости</w:t>
      </w:r>
      <w:proofErr w:type="spellEnd"/>
      <w:r w:rsidRPr="00D17DD6">
        <w:rPr>
          <w:rFonts w:ascii="Times New Roman" w:hAnsi="Times New Roman"/>
          <w:sz w:val="28"/>
          <w:szCs w:val="28"/>
        </w:rPr>
        <w:br/>
        <w:t>методики, построение контрольных карт,</w:t>
      </w:r>
    </w:p>
    <w:p w:rsidR="00737200" w:rsidRPr="00D17DD6" w:rsidRDefault="00737200" w:rsidP="00737200">
      <w:pPr>
        <w:tabs>
          <w:tab w:val="left" w:pos="284"/>
        </w:tabs>
        <w:spacing w:after="0" w:line="240" w:lineRule="auto"/>
        <w:jc w:val="both"/>
        <w:rPr>
          <w:rFonts w:ascii="Times New Roman" w:hAnsi="Times New Roman"/>
          <w:sz w:val="28"/>
          <w:szCs w:val="28"/>
        </w:rPr>
      </w:pPr>
      <w:r w:rsidRPr="00D17DD6">
        <w:rPr>
          <w:rFonts w:ascii="Times New Roman" w:hAnsi="Times New Roman"/>
          <w:sz w:val="28"/>
          <w:szCs w:val="28"/>
        </w:rPr>
        <w:t>3.</w:t>
      </w:r>
      <w:r w:rsidRPr="00D17DD6">
        <w:rPr>
          <w:rFonts w:ascii="Times New Roman" w:hAnsi="Times New Roman"/>
          <w:sz w:val="28"/>
          <w:szCs w:val="28"/>
        </w:rPr>
        <w:tab/>
        <w:t>Проведение оперативного (текущего) контроля качества результатов</w:t>
      </w:r>
      <w:r w:rsidRPr="00D17DD6">
        <w:rPr>
          <w:rFonts w:ascii="Times New Roman" w:hAnsi="Times New Roman"/>
          <w:sz w:val="28"/>
          <w:szCs w:val="28"/>
        </w:rPr>
        <w:br/>
        <w:t>лабораторных исследований в каждой аналитической серии.</w:t>
      </w:r>
    </w:p>
    <w:p w:rsidR="00737200" w:rsidRPr="00D17DD6" w:rsidRDefault="00737200" w:rsidP="00737200">
      <w:pPr>
        <w:spacing w:after="0" w:line="240" w:lineRule="auto"/>
        <w:ind w:firstLine="709"/>
        <w:jc w:val="both"/>
        <w:rPr>
          <w:rFonts w:ascii="Times New Roman" w:hAnsi="Times New Roman"/>
          <w:sz w:val="28"/>
          <w:szCs w:val="28"/>
        </w:rPr>
      </w:pPr>
      <w:r w:rsidRPr="00D17DD6">
        <w:rPr>
          <w:rFonts w:ascii="Times New Roman" w:hAnsi="Times New Roman"/>
          <w:sz w:val="28"/>
          <w:szCs w:val="28"/>
        </w:rPr>
        <w:t>Для решения второй задачи - построение контрольной карты выполняется следующее:</w:t>
      </w:r>
    </w:p>
    <w:p w:rsidR="00737200" w:rsidRPr="00D17DD6" w:rsidRDefault="00737200" w:rsidP="00737200">
      <w:pPr>
        <w:spacing w:after="0" w:line="240" w:lineRule="auto"/>
        <w:ind w:firstLine="709"/>
        <w:jc w:val="both"/>
        <w:rPr>
          <w:rFonts w:ascii="Times New Roman" w:hAnsi="Times New Roman"/>
          <w:sz w:val="28"/>
          <w:szCs w:val="28"/>
        </w:rPr>
      </w:pPr>
      <w:r w:rsidRPr="00D17DD6">
        <w:rPr>
          <w:rFonts w:ascii="Times New Roman" w:hAnsi="Times New Roman"/>
          <w:sz w:val="28"/>
          <w:szCs w:val="28"/>
        </w:rPr>
        <w:t>Для каждого из материалов с использованием рассчитанных значений строят контрольную карту. Контрольная карта представляет собой график, на оси абсцисс откладывают номер аналитической серии (или дату), а на оси ординат значения определяемого показателя в контрольном материале. Через середину оси ординат проводят линию, соответствующую средней арифметической величине X, и параллельно этой линии отмечают линии, соответствующие контрольным пределам:</w:t>
      </w:r>
    </w:p>
    <w:p w:rsidR="00737200" w:rsidRDefault="00737200" w:rsidP="00737200">
      <w:pPr>
        <w:spacing w:after="0" w:line="240" w:lineRule="auto"/>
        <w:jc w:val="both"/>
        <w:rPr>
          <w:rFonts w:ascii="Times New Roman" w:hAnsi="Times New Roman"/>
          <w:sz w:val="28"/>
          <w:szCs w:val="28"/>
        </w:rPr>
      </w:pPr>
      <w:r w:rsidRPr="00D17DD6">
        <w:rPr>
          <w:rFonts w:ascii="Times New Roman" w:hAnsi="Times New Roman"/>
          <w:sz w:val="28"/>
          <w:szCs w:val="28"/>
          <w:lang w:val="en-US" w:eastAsia="en-US"/>
        </w:rPr>
        <w:t>X</w:t>
      </w:r>
      <w:r w:rsidRPr="00D17DD6">
        <w:rPr>
          <w:rFonts w:ascii="Times New Roman" w:hAnsi="Times New Roman"/>
          <w:sz w:val="28"/>
          <w:szCs w:val="28"/>
          <w:lang w:eastAsia="en-US"/>
        </w:rPr>
        <w:t>±1</w:t>
      </w:r>
      <w:r w:rsidRPr="00D17DD6">
        <w:rPr>
          <w:rFonts w:ascii="Times New Roman" w:hAnsi="Times New Roman"/>
          <w:sz w:val="28"/>
          <w:szCs w:val="28"/>
          <w:lang w:val="en-US" w:eastAsia="en-US"/>
        </w:rPr>
        <w:t>S</w:t>
      </w:r>
      <w:r w:rsidRPr="00D17DD6">
        <w:rPr>
          <w:rFonts w:ascii="Times New Roman" w:hAnsi="Times New Roman"/>
          <w:sz w:val="28"/>
          <w:szCs w:val="28"/>
        </w:rPr>
        <w:t xml:space="preserve"> - контрольный предел «1 среднее </w:t>
      </w:r>
      <w:proofErr w:type="spellStart"/>
      <w:r w:rsidRPr="00D17DD6">
        <w:rPr>
          <w:rFonts w:ascii="Times New Roman" w:hAnsi="Times New Roman"/>
          <w:sz w:val="28"/>
          <w:szCs w:val="28"/>
        </w:rPr>
        <w:t>квадратическое</w:t>
      </w:r>
      <w:proofErr w:type="spellEnd"/>
      <w:r w:rsidRPr="00D17DD6">
        <w:rPr>
          <w:rFonts w:ascii="Times New Roman" w:hAnsi="Times New Roman"/>
          <w:sz w:val="28"/>
          <w:szCs w:val="28"/>
        </w:rPr>
        <w:t xml:space="preserve"> отклонение»; </w:t>
      </w:r>
      <w:r>
        <w:rPr>
          <w:rFonts w:ascii="Times New Roman" w:hAnsi="Times New Roman"/>
          <w:sz w:val="28"/>
          <w:szCs w:val="28"/>
        </w:rPr>
        <w:t xml:space="preserve">   </w:t>
      </w:r>
    </w:p>
    <w:p w:rsidR="00737200" w:rsidRDefault="00737200" w:rsidP="00737200">
      <w:pPr>
        <w:spacing w:after="0" w:line="240" w:lineRule="auto"/>
        <w:jc w:val="both"/>
        <w:rPr>
          <w:rFonts w:ascii="Times New Roman" w:hAnsi="Times New Roman"/>
          <w:sz w:val="28"/>
          <w:szCs w:val="28"/>
        </w:rPr>
      </w:pPr>
      <w:r w:rsidRPr="00D17DD6">
        <w:rPr>
          <w:rFonts w:ascii="Times New Roman" w:hAnsi="Times New Roman"/>
          <w:sz w:val="28"/>
          <w:szCs w:val="28"/>
          <w:lang w:val="en-US" w:eastAsia="en-US"/>
        </w:rPr>
        <w:t>X</w:t>
      </w:r>
      <w:r w:rsidRPr="00D17DD6">
        <w:rPr>
          <w:rFonts w:ascii="Times New Roman" w:hAnsi="Times New Roman"/>
          <w:sz w:val="28"/>
          <w:szCs w:val="28"/>
          <w:lang w:eastAsia="en-US"/>
        </w:rPr>
        <w:t>±2</w:t>
      </w:r>
      <w:r w:rsidRPr="00D17DD6">
        <w:rPr>
          <w:rFonts w:ascii="Times New Roman" w:hAnsi="Times New Roman"/>
          <w:sz w:val="28"/>
          <w:szCs w:val="28"/>
          <w:lang w:val="en-US" w:eastAsia="en-US"/>
        </w:rPr>
        <w:t>S</w:t>
      </w:r>
      <w:r w:rsidRPr="00D17DD6">
        <w:rPr>
          <w:rFonts w:ascii="Times New Roman" w:hAnsi="Times New Roman"/>
          <w:sz w:val="28"/>
          <w:szCs w:val="28"/>
        </w:rPr>
        <w:t xml:space="preserve"> - контрольный предел «2 средних </w:t>
      </w:r>
      <w:proofErr w:type="spellStart"/>
      <w:r w:rsidRPr="00D17DD6">
        <w:rPr>
          <w:rFonts w:ascii="Times New Roman" w:hAnsi="Times New Roman"/>
          <w:sz w:val="28"/>
          <w:szCs w:val="28"/>
        </w:rPr>
        <w:t>квадратических</w:t>
      </w:r>
      <w:proofErr w:type="spellEnd"/>
      <w:r w:rsidRPr="00D17DD6">
        <w:rPr>
          <w:rFonts w:ascii="Times New Roman" w:hAnsi="Times New Roman"/>
          <w:sz w:val="28"/>
          <w:szCs w:val="28"/>
        </w:rPr>
        <w:t xml:space="preserve"> отклонений»; </w:t>
      </w:r>
    </w:p>
    <w:p w:rsidR="00737200" w:rsidRPr="00D17DD6" w:rsidRDefault="00737200" w:rsidP="00737200">
      <w:pPr>
        <w:spacing w:after="0" w:line="240" w:lineRule="auto"/>
        <w:jc w:val="both"/>
        <w:rPr>
          <w:rFonts w:ascii="Times New Roman" w:hAnsi="Times New Roman"/>
          <w:sz w:val="28"/>
          <w:szCs w:val="28"/>
        </w:rPr>
      </w:pPr>
      <w:r w:rsidRPr="00D17DD6">
        <w:rPr>
          <w:rFonts w:ascii="Times New Roman" w:hAnsi="Times New Roman"/>
          <w:sz w:val="28"/>
          <w:szCs w:val="28"/>
          <w:lang w:val="en-US" w:eastAsia="en-US"/>
        </w:rPr>
        <w:t>X</w:t>
      </w:r>
      <w:r w:rsidRPr="00D17DD6">
        <w:rPr>
          <w:rFonts w:ascii="Times New Roman" w:hAnsi="Times New Roman"/>
          <w:sz w:val="28"/>
          <w:szCs w:val="28"/>
          <w:lang w:eastAsia="en-US"/>
        </w:rPr>
        <w:t>±3</w:t>
      </w:r>
      <w:r w:rsidRPr="00D17DD6">
        <w:rPr>
          <w:rFonts w:ascii="Times New Roman" w:hAnsi="Times New Roman"/>
          <w:sz w:val="28"/>
          <w:szCs w:val="28"/>
          <w:lang w:val="en-US" w:eastAsia="en-US"/>
        </w:rPr>
        <w:t>S</w:t>
      </w:r>
      <w:r w:rsidRPr="00D17DD6">
        <w:rPr>
          <w:rFonts w:ascii="Times New Roman" w:hAnsi="Times New Roman"/>
          <w:sz w:val="28"/>
          <w:szCs w:val="28"/>
        </w:rPr>
        <w:t xml:space="preserve"> - контрольный предел «3 средних </w:t>
      </w:r>
      <w:proofErr w:type="spellStart"/>
      <w:r w:rsidRPr="00D17DD6">
        <w:rPr>
          <w:rFonts w:ascii="Times New Roman" w:hAnsi="Times New Roman"/>
          <w:sz w:val="28"/>
          <w:szCs w:val="28"/>
        </w:rPr>
        <w:t>квадратических</w:t>
      </w:r>
      <w:proofErr w:type="spellEnd"/>
      <w:r w:rsidRPr="00D17DD6">
        <w:rPr>
          <w:rFonts w:ascii="Times New Roman" w:hAnsi="Times New Roman"/>
          <w:sz w:val="28"/>
          <w:szCs w:val="28"/>
        </w:rPr>
        <w:t xml:space="preserve"> отклонений». </w:t>
      </w:r>
    </w:p>
    <w:p w:rsidR="00737200" w:rsidRDefault="00737200" w:rsidP="00737200">
      <w:pPr>
        <w:spacing w:after="0" w:line="240" w:lineRule="auto"/>
        <w:jc w:val="both"/>
        <w:rPr>
          <w:rFonts w:ascii="Times New Roman" w:hAnsi="Times New Roman"/>
          <w:b/>
          <w:sz w:val="28"/>
          <w:szCs w:val="28"/>
        </w:rPr>
      </w:pPr>
    </w:p>
    <w:p w:rsidR="00737200" w:rsidRPr="00F164C9" w:rsidRDefault="00737200" w:rsidP="00737200">
      <w:pPr>
        <w:spacing w:after="0" w:line="240" w:lineRule="auto"/>
        <w:jc w:val="both"/>
        <w:rPr>
          <w:rFonts w:ascii="Times New Roman" w:hAnsi="Times New Roman"/>
          <w:b/>
          <w:sz w:val="28"/>
          <w:szCs w:val="28"/>
        </w:rPr>
      </w:pPr>
      <w:r w:rsidRPr="00F164C9">
        <w:rPr>
          <w:rFonts w:ascii="Times New Roman" w:hAnsi="Times New Roman"/>
          <w:b/>
          <w:sz w:val="28"/>
          <w:szCs w:val="28"/>
        </w:rPr>
        <w:t xml:space="preserve">Оценку полученных результатов проводят с использованием контрольных правил (признаков) </w:t>
      </w:r>
      <w:r w:rsidRPr="00F164C9">
        <w:rPr>
          <w:rFonts w:ascii="Times New Roman" w:hAnsi="Times New Roman"/>
          <w:b/>
          <w:sz w:val="28"/>
          <w:szCs w:val="28"/>
          <w:lang w:val="en-US"/>
        </w:rPr>
        <w:t>Westgard</w:t>
      </w:r>
      <w:r w:rsidRPr="00F164C9">
        <w:rPr>
          <w:rFonts w:ascii="Times New Roman" w:hAnsi="Times New Roman"/>
          <w:b/>
          <w:sz w:val="28"/>
          <w:szCs w:val="28"/>
        </w:rPr>
        <w:t>:</w:t>
      </w:r>
    </w:p>
    <w:p w:rsidR="00737200" w:rsidRDefault="00737200" w:rsidP="00737200">
      <w:pPr>
        <w:spacing w:after="0" w:line="240" w:lineRule="auto"/>
        <w:jc w:val="both"/>
        <w:rPr>
          <w:rFonts w:ascii="Times New Roman" w:hAnsi="Times New Roman"/>
          <w:sz w:val="28"/>
          <w:szCs w:val="28"/>
          <w:lang w:eastAsia="en-US"/>
        </w:rPr>
      </w:pPr>
      <w:r w:rsidRPr="00D17DD6">
        <w:rPr>
          <w:rFonts w:ascii="Times New Roman" w:hAnsi="Times New Roman"/>
          <w:sz w:val="28"/>
          <w:szCs w:val="28"/>
        </w:rPr>
        <w:t xml:space="preserve">- если ни один контрольный результат не превышает пределы </w:t>
      </w:r>
      <w:r w:rsidRPr="00D17DD6">
        <w:rPr>
          <w:rFonts w:ascii="Times New Roman" w:hAnsi="Times New Roman"/>
          <w:sz w:val="28"/>
          <w:szCs w:val="28"/>
          <w:lang w:val="en-US" w:eastAsia="en-US"/>
        </w:rPr>
        <w:t>X</w:t>
      </w:r>
      <w:r w:rsidRPr="00D17DD6">
        <w:rPr>
          <w:rFonts w:ascii="Times New Roman" w:hAnsi="Times New Roman"/>
          <w:sz w:val="28"/>
          <w:szCs w:val="28"/>
          <w:lang w:eastAsia="en-US"/>
        </w:rPr>
        <w:t>±2</w:t>
      </w:r>
      <w:r w:rsidRPr="00D17DD6">
        <w:rPr>
          <w:rFonts w:ascii="Times New Roman" w:hAnsi="Times New Roman"/>
          <w:sz w:val="28"/>
          <w:szCs w:val="28"/>
          <w:lang w:val="en-US" w:eastAsia="en-US"/>
        </w:rPr>
        <w:t>S</w:t>
      </w:r>
      <w:r w:rsidRPr="00D17DD6">
        <w:rPr>
          <w:rFonts w:ascii="Times New Roman" w:hAnsi="Times New Roman"/>
          <w:sz w:val="28"/>
          <w:szCs w:val="28"/>
          <w:lang w:eastAsia="en-US"/>
        </w:rPr>
        <w:t xml:space="preserve">, то аналитическая серия находится под контролем, </w:t>
      </w:r>
      <w:proofErr w:type="spellStart"/>
      <w:r w:rsidRPr="00D17DD6">
        <w:rPr>
          <w:rFonts w:ascii="Times New Roman" w:hAnsi="Times New Roman"/>
          <w:sz w:val="28"/>
          <w:szCs w:val="28"/>
          <w:lang w:eastAsia="en-US"/>
        </w:rPr>
        <w:t>воспроизводимость</w:t>
      </w:r>
      <w:proofErr w:type="spellEnd"/>
      <w:r w:rsidRPr="00D17DD6">
        <w:rPr>
          <w:rFonts w:ascii="Times New Roman" w:hAnsi="Times New Roman"/>
          <w:sz w:val="28"/>
          <w:szCs w:val="28"/>
          <w:lang w:eastAsia="en-US"/>
        </w:rPr>
        <w:t xml:space="preserve"> удовлетворительная. Если один результат превышает данный предел, контрольные данные проверяются при помощи следующих правил:</w:t>
      </w:r>
    </w:p>
    <w:p w:rsidR="00AC3759" w:rsidRDefault="00AC3759" w:rsidP="00737200">
      <w:pPr>
        <w:spacing w:after="0" w:line="240" w:lineRule="auto"/>
        <w:jc w:val="both"/>
        <w:rPr>
          <w:rFonts w:ascii="Times New Roman" w:hAnsi="Times New Roman"/>
          <w:sz w:val="28"/>
          <w:szCs w:val="28"/>
          <w:lang w:eastAsia="en-US"/>
        </w:rPr>
      </w:pPr>
    </w:p>
    <w:p w:rsidR="00AC3759" w:rsidRPr="00D17DD6" w:rsidRDefault="00AC3759" w:rsidP="00737200">
      <w:pPr>
        <w:spacing w:after="0" w:line="240" w:lineRule="auto"/>
        <w:jc w:val="both"/>
        <w:rPr>
          <w:rFonts w:ascii="Times New Roman" w:hAnsi="Times New Roman"/>
          <w:sz w:val="28"/>
          <w:szCs w:val="28"/>
        </w:rPr>
      </w:pPr>
      <w:bookmarkStart w:id="0" w:name="_GoBack"/>
      <w:bookmarkEnd w:id="0"/>
    </w:p>
    <w:p w:rsidR="00737200" w:rsidRPr="00D17DD6" w:rsidRDefault="00737200" w:rsidP="00737200">
      <w:pPr>
        <w:spacing w:after="0"/>
        <w:jc w:val="both"/>
        <w:rPr>
          <w:rFonts w:ascii="Times New Roman" w:hAnsi="Times New Roman"/>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866"/>
        <w:gridCol w:w="8"/>
        <w:gridCol w:w="2206"/>
      </w:tblGrid>
      <w:tr w:rsidR="00737200" w:rsidRPr="00D17DD6" w:rsidTr="00183673">
        <w:tc>
          <w:tcPr>
            <w:tcW w:w="935" w:type="dxa"/>
          </w:tcPr>
          <w:p w:rsidR="00737200" w:rsidRPr="00D17DD6" w:rsidRDefault="00737200" w:rsidP="00183673">
            <w:pPr>
              <w:spacing w:line="240" w:lineRule="auto"/>
              <w:jc w:val="both"/>
              <w:rPr>
                <w:rFonts w:ascii="Times New Roman" w:hAnsi="Times New Roman"/>
                <w:b/>
                <w:sz w:val="28"/>
                <w:szCs w:val="28"/>
              </w:rPr>
            </w:pPr>
          </w:p>
        </w:tc>
        <w:tc>
          <w:tcPr>
            <w:tcW w:w="6190" w:type="dxa"/>
            <w:gridSpan w:val="2"/>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Критерии и его описание</w:t>
            </w:r>
          </w:p>
        </w:tc>
        <w:tc>
          <w:tcPr>
            <w:tcW w:w="2086" w:type="dxa"/>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Тип ошибки</w:t>
            </w:r>
          </w:p>
        </w:tc>
      </w:tr>
      <w:tr w:rsidR="00737200" w:rsidRPr="00D17DD6" w:rsidTr="00183673">
        <w:tc>
          <w:tcPr>
            <w:tcW w:w="935" w:type="dxa"/>
          </w:tcPr>
          <w:p w:rsidR="00737200" w:rsidRPr="00D17DD6" w:rsidRDefault="00737200" w:rsidP="00183673">
            <w:pPr>
              <w:spacing w:line="240" w:lineRule="auto"/>
              <w:jc w:val="both"/>
              <w:rPr>
                <w:rFonts w:ascii="Times New Roman" w:hAnsi="Times New Roman"/>
                <w:b/>
                <w:sz w:val="28"/>
                <w:szCs w:val="28"/>
              </w:rPr>
            </w:pPr>
            <w:r w:rsidRPr="00D17DD6">
              <w:rPr>
                <w:rFonts w:ascii="Times New Roman" w:hAnsi="Times New Roman"/>
                <w:b/>
                <w:sz w:val="28"/>
                <w:szCs w:val="28"/>
                <w:lang w:val="en-US"/>
              </w:rPr>
              <w:t>1 2s</w:t>
            </w:r>
          </w:p>
        </w:tc>
        <w:tc>
          <w:tcPr>
            <w:tcW w:w="6190" w:type="dxa"/>
            <w:gridSpan w:val="2"/>
          </w:tcPr>
          <w:p w:rsidR="00737200" w:rsidRPr="00D17DD6" w:rsidRDefault="00737200" w:rsidP="00183673">
            <w:pPr>
              <w:spacing w:line="240" w:lineRule="auto"/>
              <w:jc w:val="both"/>
              <w:rPr>
                <w:rFonts w:ascii="Times New Roman" w:hAnsi="Times New Roman"/>
                <w:sz w:val="28"/>
                <w:szCs w:val="28"/>
                <w:lang w:eastAsia="en-US"/>
              </w:rPr>
            </w:pPr>
            <w:r w:rsidRPr="00D17DD6">
              <w:rPr>
                <w:rFonts w:ascii="Times New Roman" w:hAnsi="Times New Roman"/>
                <w:sz w:val="28"/>
                <w:szCs w:val="28"/>
              </w:rPr>
              <w:t xml:space="preserve">Один результат в серии вышел за пределы </w:t>
            </w:r>
            <w:r w:rsidRPr="00D17DD6">
              <w:rPr>
                <w:rFonts w:ascii="Times New Roman" w:hAnsi="Times New Roman"/>
                <w:sz w:val="28"/>
                <w:szCs w:val="28"/>
                <w:lang w:val="en-US" w:eastAsia="en-US"/>
              </w:rPr>
              <w:t>X</w:t>
            </w:r>
            <w:r w:rsidRPr="00D17DD6">
              <w:rPr>
                <w:rFonts w:ascii="Times New Roman" w:hAnsi="Times New Roman"/>
                <w:sz w:val="28"/>
                <w:szCs w:val="28"/>
                <w:lang w:eastAsia="en-US"/>
              </w:rPr>
              <w:t>±2</w:t>
            </w:r>
            <w:r w:rsidRPr="00D17DD6">
              <w:rPr>
                <w:rFonts w:ascii="Times New Roman" w:hAnsi="Times New Roman"/>
                <w:sz w:val="28"/>
                <w:szCs w:val="28"/>
                <w:lang w:val="en-US" w:eastAsia="en-US"/>
              </w:rPr>
              <w:t>S</w:t>
            </w:r>
          </w:p>
          <w:p w:rsidR="00737200" w:rsidRPr="00D17DD6" w:rsidRDefault="00737200" w:rsidP="00183673">
            <w:pPr>
              <w:spacing w:line="240" w:lineRule="auto"/>
              <w:jc w:val="both"/>
              <w:rPr>
                <w:rFonts w:ascii="Times New Roman" w:hAnsi="Times New Roman"/>
                <w:b/>
                <w:sz w:val="28"/>
                <w:szCs w:val="28"/>
              </w:rPr>
            </w:pPr>
            <w:r w:rsidRPr="00D17DD6">
              <w:rPr>
                <w:rFonts w:ascii="Times New Roman" w:hAnsi="Times New Roman"/>
                <w:sz w:val="28"/>
                <w:szCs w:val="28"/>
                <w:lang w:eastAsia="en-US"/>
              </w:rPr>
              <w:t>Сигнал для применения критериев: проверяется последовательно наличие всех нижеследующих признаков, и аналитическая серия признается неудовлетворительной, если присутствуют хотя бы один из них.</w:t>
            </w:r>
          </w:p>
        </w:tc>
        <w:tc>
          <w:tcPr>
            <w:tcW w:w="2086" w:type="dxa"/>
          </w:tcPr>
          <w:p w:rsidR="00737200" w:rsidRPr="00D17DD6" w:rsidRDefault="00737200" w:rsidP="00183673">
            <w:pPr>
              <w:spacing w:line="240" w:lineRule="auto"/>
              <w:jc w:val="both"/>
              <w:rPr>
                <w:rFonts w:ascii="Times New Roman" w:hAnsi="Times New Roman"/>
                <w:b/>
                <w:sz w:val="28"/>
                <w:szCs w:val="28"/>
              </w:rPr>
            </w:pPr>
          </w:p>
        </w:tc>
      </w:tr>
      <w:tr w:rsidR="00737200" w:rsidRPr="00D17DD6" w:rsidTr="00183673">
        <w:tc>
          <w:tcPr>
            <w:tcW w:w="935" w:type="dxa"/>
          </w:tcPr>
          <w:p w:rsidR="00737200" w:rsidRPr="00D17DD6" w:rsidRDefault="00737200" w:rsidP="00183673">
            <w:pPr>
              <w:spacing w:line="240" w:lineRule="auto"/>
              <w:jc w:val="both"/>
              <w:rPr>
                <w:rFonts w:ascii="Times New Roman" w:hAnsi="Times New Roman"/>
                <w:b/>
                <w:sz w:val="28"/>
                <w:szCs w:val="28"/>
                <w:lang w:val="en-US"/>
              </w:rPr>
            </w:pPr>
            <w:r w:rsidRPr="00D17DD6">
              <w:rPr>
                <w:rFonts w:ascii="Times New Roman" w:hAnsi="Times New Roman"/>
                <w:b/>
                <w:sz w:val="28"/>
                <w:szCs w:val="28"/>
              </w:rPr>
              <w:t xml:space="preserve">1 </w:t>
            </w:r>
            <w:r w:rsidRPr="00D17DD6">
              <w:rPr>
                <w:rFonts w:ascii="Times New Roman" w:hAnsi="Times New Roman"/>
                <w:b/>
                <w:sz w:val="28"/>
                <w:szCs w:val="28"/>
                <w:lang w:val="en-US"/>
              </w:rPr>
              <w:t>3s</w:t>
            </w:r>
          </w:p>
        </w:tc>
        <w:tc>
          <w:tcPr>
            <w:tcW w:w="6184" w:type="dxa"/>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 xml:space="preserve">один результат в серии вышел за пределы </w:t>
            </w:r>
            <w:r w:rsidRPr="00D17DD6">
              <w:rPr>
                <w:rFonts w:ascii="Times New Roman" w:hAnsi="Times New Roman"/>
                <w:sz w:val="28"/>
                <w:szCs w:val="28"/>
                <w:lang w:val="en-US" w:eastAsia="en-US"/>
              </w:rPr>
              <w:t>X</w:t>
            </w:r>
            <w:r w:rsidRPr="00D17DD6">
              <w:rPr>
                <w:rFonts w:ascii="Times New Roman" w:hAnsi="Times New Roman"/>
                <w:sz w:val="28"/>
                <w:szCs w:val="28"/>
                <w:lang w:eastAsia="en-US"/>
              </w:rPr>
              <w:t>±3</w:t>
            </w:r>
            <w:r w:rsidRPr="00D17DD6">
              <w:rPr>
                <w:rFonts w:ascii="Times New Roman" w:hAnsi="Times New Roman"/>
                <w:sz w:val="28"/>
                <w:szCs w:val="28"/>
                <w:lang w:val="en-US" w:eastAsia="en-US"/>
              </w:rPr>
              <w:t>S</w:t>
            </w:r>
          </w:p>
        </w:tc>
        <w:tc>
          <w:tcPr>
            <w:tcW w:w="2092" w:type="dxa"/>
            <w:gridSpan w:val="2"/>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 xml:space="preserve">случайная </w:t>
            </w:r>
          </w:p>
        </w:tc>
      </w:tr>
      <w:tr w:rsidR="00737200" w:rsidRPr="00D17DD6" w:rsidTr="00183673">
        <w:tc>
          <w:tcPr>
            <w:tcW w:w="935" w:type="dxa"/>
          </w:tcPr>
          <w:p w:rsidR="00737200" w:rsidRPr="00D17DD6" w:rsidRDefault="00737200" w:rsidP="00183673">
            <w:pPr>
              <w:spacing w:line="240" w:lineRule="auto"/>
              <w:jc w:val="both"/>
              <w:rPr>
                <w:rFonts w:ascii="Times New Roman" w:hAnsi="Times New Roman"/>
                <w:b/>
                <w:sz w:val="28"/>
                <w:szCs w:val="28"/>
              </w:rPr>
            </w:pPr>
            <w:r w:rsidRPr="00D17DD6">
              <w:rPr>
                <w:rFonts w:ascii="Times New Roman" w:hAnsi="Times New Roman"/>
                <w:b/>
                <w:sz w:val="28"/>
                <w:szCs w:val="28"/>
              </w:rPr>
              <w:t>2</w:t>
            </w:r>
            <w:r w:rsidRPr="00D17DD6">
              <w:rPr>
                <w:rFonts w:ascii="Times New Roman" w:hAnsi="Times New Roman"/>
                <w:b/>
                <w:sz w:val="28"/>
                <w:szCs w:val="28"/>
                <w:lang w:val="en-US"/>
              </w:rPr>
              <w:t xml:space="preserve"> 2s</w:t>
            </w:r>
          </w:p>
        </w:tc>
        <w:tc>
          <w:tcPr>
            <w:tcW w:w="6184" w:type="dxa"/>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 xml:space="preserve">два последовательных результата в серии вышли за пределы </w:t>
            </w:r>
            <w:r w:rsidRPr="00D17DD6">
              <w:rPr>
                <w:rFonts w:ascii="Times New Roman" w:hAnsi="Times New Roman"/>
                <w:sz w:val="28"/>
                <w:szCs w:val="28"/>
                <w:lang w:val="en-US" w:eastAsia="en-US"/>
              </w:rPr>
              <w:t>X</w:t>
            </w:r>
            <w:r w:rsidRPr="00D17DD6">
              <w:rPr>
                <w:rFonts w:ascii="Times New Roman" w:hAnsi="Times New Roman"/>
                <w:sz w:val="28"/>
                <w:szCs w:val="28"/>
                <w:lang w:eastAsia="en-US"/>
              </w:rPr>
              <w:t>+2</w:t>
            </w:r>
            <w:r w:rsidRPr="00D17DD6">
              <w:rPr>
                <w:rFonts w:ascii="Times New Roman" w:hAnsi="Times New Roman"/>
                <w:sz w:val="28"/>
                <w:szCs w:val="28"/>
                <w:lang w:val="en-US" w:eastAsia="en-US"/>
              </w:rPr>
              <w:t>S</w:t>
            </w:r>
            <w:r w:rsidRPr="00D17DD6">
              <w:rPr>
                <w:rFonts w:ascii="Times New Roman" w:hAnsi="Times New Roman"/>
                <w:sz w:val="28"/>
                <w:szCs w:val="28"/>
                <w:lang w:eastAsia="en-US"/>
              </w:rPr>
              <w:t xml:space="preserve"> или </w:t>
            </w:r>
            <w:r w:rsidRPr="00D17DD6">
              <w:rPr>
                <w:rFonts w:ascii="Times New Roman" w:hAnsi="Times New Roman"/>
                <w:sz w:val="28"/>
                <w:szCs w:val="28"/>
                <w:lang w:val="en-US" w:eastAsia="en-US"/>
              </w:rPr>
              <w:t>X</w:t>
            </w:r>
            <w:r w:rsidRPr="00D17DD6">
              <w:rPr>
                <w:rFonts w:ascii="Times New Roman" w:hAnsi="Times New Roman"/>
                <w:sz w:val="28"/>
                <w:szCs w:val="28"/>
                <w:lang w:eastAsia="en-US"/>
              </w:rPr>
              <w:t>-2</w:t>
            </w:r>
            <w:r w:rsidRPr="00D17DD6">
              <w:rPr>
                <w:rFonts w:ascii="Times New Roman" w:hAnsi="Times New Roman"/>
                <w:sz w:val="28"/>
                <w:szCs w:val="28"/>
                <w:lang w:val="en-US" w:eastAsia="en-US"/>
              </w:rPr>
              <w:t>S</w:t>
            </w:r>
          </w:p>
        </w:tc>
        <w:tc>
          <w:tcPr>
            <w:tcW w:w="2092" w:type="dxa"/>
            <w:gridSpan w:val="2"/>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систематическая</w:t>
            </w:r>
          </w:p>
        </w:tc>
      </w:tr>
      <w:tr w:rsidR="00737200" w:rsidRPr="00D17DD6" w:rsidTr="00183673">
        <w:tc>
          <w:tcPr>
            <w:tcW w:w="935" w:type="dxa"/>
          </w:tcPr>
          <w:p w:rsidR="00737200" w:rsidRPr="00D17DD6" w:rsidRDefault="00737200" w:rsidP="00183673">
            <w:pPr>
              <w:spacing w:line="240" w:lineRule="auto"/>
              <w:jc w:val="both"/>
              <w:rPr>
                <w:rFonts w:ascii="Times New Roman" w:hAnsi="Times New Roman"/>
                <w:b/>
                <w:sz w:val="28"/>
                <w:szCs w:val="28"/>
              </w:rPr>
            </w:pPr>
            <w:r w:rsidRPr="00D17DD6">
              <w:rPr>
                <w:rFonts w:ascii="Times New Roman" w:hAnsi="Times New Roman"/>
                <w:b/>
                <w:sz w:val="28"/>
                <w:szCs w:val="28"/>
              </w:rPr>
              <w:t>4</w:t>
            </w:r>
            <w:r w:rsidRPr="00D17DD6">
              <w:rPr>
                <w:rFonts w:ascii="Times New Roman" w:hAnsi="Times New Roman"/>
                <w:b/>
                <w:sz w:val="28"/>
                <w:szCs w:val="28"/>
                <w:lang w:val="en-US"/>
              </w:rPr>
              <w:t xml:space="preserve"> </w:t>
            </w:r>
            <w:r w:rsidRPr="00D17DD6">
              <w:rPr>
                <w:rFonts w:ascii="Times New Roman" w:hAnsi="Times New Roman"/>
                <w:b/>
                <w:sz w:val="28"/>
                <w:szCs w:val="28"/>
              </w:rPr>
              <w:t>1</w:t>
            </w:r>
            <w:r w:rsidRPr="00D17DD6">
              <w:rPr>
                <w:rFonts w:ascii="Times New Roman" w:hAnsi="Times New Roman"/>
                <w:b/>
                <w:sz w:val="28"/>
                <w:szCs w:val="28"/>
                <w:lang w:val="en-US"/>
              </w:rPr>
              <w:t>s</w:t>
            </w:r>
          </w:p>
        </w:tc>
        <w:tc>
          <w:tcPr>
            <w:tcW w:w="6184" w:type="dxa"/>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 xml:space="preserve">Четыре последовательных результата в серии вышли за пределы </w:t>
            </w:r>
            <w:r w:rsidRPr="00D17DD6">
              <w:rPr>
                <w:rFonts w:ascii="Times New Roman" w:hAnsi="Times New Roman"/>
                <w:sz w:val="28"/>
                <w:szCs w:val="28"/>
                <w:lang w:val="en-US" w:eastAsia="en-US"/>
              </w:rPr>
              <w:t>X</w:t>
            </w:r>
            <w:r w:rsidRPr="00D17DD6">
              <w:rPr>
                <w:rFonts w:ascii="Times New Roman" w:hAnsi="Times New Roman"/>
                <w:sz w:val="28"/>
                <w:szCs w:val="28"/>
                <w:lang w:eastAsia="en-US"/>
              </w:rPr>
              <w:t>+1</w:t>
            </w:r>
            <w:r w:rsidRPr="00D17DD6">
              <w:rPr>
                <w:rFonts w:ascii="Times New Roman" w:hAnsi="Times New Roman"/>
                <w:sz w:val="28"/>
                <w:szCs w:val="28"/>
                <w:lang w:val="en-US" w:eastAsia="en-US"/>
              </w:rPr>
              <w:t>S</w:t>
            </w:r>
            <w:r w:rsidRPr="00D17DD6">
              <w:rPr>
                <w:rFonts w:ascii="Times New Roman" w:hAnsi="Times New Roman"/>
                <w:sz w:val="28"/>
                <w:szCs w:val="28"/>
                <w:lang w:eastAsia="en-US"/>
              </w:rPr>
              <w:t xml:space="preserve"> или </w:t>
            </w:r>
            <w:r w:rsidRPr="00D17DD6">
              <w:rPr>
                <w:rFonts w:ascii="Times New Roman" w:hAnsi="Times New Roman"/>
                <w:sz w:val="28"/>
                <w:szCs w:val="28"/>
                <w:lang w:val="en-US" w:eastAsia="en-US"/>
              </w:rPr>
              <w:t>X</w:t>
            </w:r>
            <w:r w:rsidRPr="00D17DD6">
              <w:rPr>
                <w:rFonts w:ascii="Times New Roman" w:hAnsi="Times New Roman"/>
                <w:sz w:val="28"/>
                <w:szCs w:val="28"/>
                <w:lang w:eastAsia="en-US"/>
              </w:rPr>
              <w:t>-1</w:t>
            </w:r>
            <w:r w:rsidRPr="00D17DD6">
              <w:rPr>
                <w:rFonts w:ascii="Times New Roman" w:hAnsi="Times New Roman"/>
                <w:sz w:val="28"/>
                <w:szCs w:val="28"/>
                <w:lang w:val="en-US" w:eastAsia="en-US"/>
              </w:rPr>
              <w:t>S</w:t>
            </w:r>
          </w:p>
        </w:tc>
        <w:tc>
          <w:tcPr>
            <w:tcW w:w="2092" w:type="dxa"/>
            <w:gridSpan w:val="2"/>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систематическая</w:t>
            </w:r>
          </w:p>
        </w:tc>
      </w:tr>
      <w:tr w:rsidR="00737200" w:rsidRPr="00D17DD6" w:rsidTr="00183673">
        <w:tc>
          <w:tcPr>
            <w:tcW w:w="935" w:type="dxa"/>
          </w:tcPr>
          <w:p w:rsidR="00737200" w:rsidRPr="00D17DD6" w:rsidRDefault="00737200" w:rsidP="00183673">
            <w:pPr>
              <w:spacing w:line="240" w:lineRule="auto"/>
              <w:jc w:val="both"/>
              <w:rPr>
                <w:rFonts w:ascii="Times New Roman" w:hAnsi="Times New Roman"/>
                <w:b/>
                <w:sz w:val="28"/>
                <w:szCs w:val="28"/>
              </w:rPr>
            </w:pPr>
            <w:r w:rsidRPr="00D17DD6">
              <w:rPr>
                <w:rFonts w:ascii="Times New Roman" w:hAnsi="Times New Roman"/>
                <w:b/>
                <w:sz w:val="28"/>
                <w:szCs w:val="28"/>
              </w:rPr>
              <w:t>10х</w:t>
            </w:r>
          </w:p>
        </w:tc>
        <w:tc>
          <w:tcPr>
            <w:tcW w:w="6184" w:type="dxa"/>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 xml:space="preserve">Десять последовательных измерений лежат по одну сторону от </w:t>
            </w:r>
            <w:proofErr w:type="spellStart"/>
            <w:r w:rsidRPr="00D17DD6">
              <w:rPr>
                <w:rFonts w:ascii="Times New Roman" w:hAnsi="Times New Roman"/>
                <w:sz w:val="28"/>
                <w:szCs w:val="28"/>
              </w:rPr>
              <w:t>Хср</w:t>
            </w:r>
            <w:proofErr w:type="spellEnd"/>
          </w:p>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*может применяться самостоятельно.</w:t>
            </w:r>
          </w:p>
        </w:tc>
        <w:tc>
          <w:tcPr>
            <w:tcW w:w="2092" w:type="dxa"/>
            <w:gridSpan w:val="2"/>
          </w:tcPr>
          <w:p w:rsidR="00737200" w:rsidRPr="00D17DD6" w:rsidRDefault="00737200" w:rsidP="00183673">
            <w:pPr>
              <w:spacing w:line="240" w:lineRule="auto"/>
              <w:jc w:val="both"/>
              <w:rPr>
                <w:rFonts w:ascii="Times New Roman" w:hAnsi="Times New Roman"/>
                <w:sz w:val="28"/>
                <w:szCs w:val="28"/>
              </w:rPr>
            </w:pPr>
            <w:r w:rsidRPr="00D17DD6">
              <w:rPr>
                <w:rFonts w:ascii="Times New Roman" w:hAnsi="Times New Roman"/>
                <w:sz w:val="28"/>
                <w:szCs w:val="28"/>
              </w:rPr>
              <w:t>систематическая</w:t>
            </w:r>
          </w:p>
        </w:tc>
      </w:tr>
    </w:tbl>
    <w:p w:rsidR="00737200" w:rsidRPr="00D17DD6" w:rsidRDefault="00737200" w:rsidP="00737200">
      <w:pPr>
        <w:shd w:val="clear" w:color="auto" w:fill="FFFFFF"/>
        <w:spacing w:line="240" w:lineRule="auto"/>
        <w:ind w:left="360"/>
        <w:jc w:val="both"/>
        <w:rPr>
          <w:rFonts w:ascii="Times New Roman" w:hAnsi="Times New Roman"/>
          <w:b/>
          <w:color w:val="000000"/>
          <w:spacing w:val="-6"/>
          <w:sz w:val="28"/>
          <w:szCs w:val="28"/>
        </w:rPr>
      </w:pPr>
      <w:r w:rsidRPr="00D17DD6">
        <w:rPr>
          <w:rFonts w:ascii="Times New Roman" w:hAnsi="Times New Roman"/>
          <w:b/>
          <w:sz w:val="28"/>
          <w:szCs w:val="28"/>
        </w:rPr>
        <w:tab/>
      </w:r>
      <w:r w:rsidRPr="00D17DD6">
        <w:rPr>
          <w:rFonts w:ascii="Times New Roman" w:hAnsi="Times New Roman"/>
          <w:b/>
          <w:color w:val="000000"/>
          <w:spacing w:val="-6"/>
          <w:sz w:val="28"/>
          <w:szCs w:val="28"/>
        </w:rPr>
        <w:t xml:space="preserve"> </w:t>
      </w:r>
    </w:p>
    <w:p w:rsidR="00D24187" w:rsidRPr="00AC3759" w:rsidRDefault="00737200" w:rsidP="00AC3759">
      <w:pPr>
        <w:shd w:val="clear" w:color="auto" w:fill="FFFFFF"/>
        <w:spacing w:line="240" w:lineRule="auto"/>
        <w:ind w:left="360"/>
        <w:jc w:val="both"/>
        <w:rPr>
          <w:rFonts w:ascii="Times New Roman" w:hAnsi="Times New Roman"/>
          <w:b/>
          <w:color w:val="000000"/>
          <w:spacing w:val="-6"/>
          <w:sz w:val="28"/>
          <w:szCs w:val="28"/>
        </w:rPr>
      </w:pPr>
      <w:r w:rsidRPr="00D17DD6">
        <w:rPr>
          <w:rFonts w:ascii="Times New Roman" w:hAnsi="Times New Roman"/>
          <w:b/>
          <w:color w:val="000000"/>
          <w:spacing w:val="-6"/>
          <w:sz w:val="28"/>
          <w:szCs w:val="28"/>
        </w:rPr>
        <w:t>В том случае, если серия признается неудовлетворительной анализ приостанавливают, выявляют и устраняют возможные причины ошибки. Пробы, проанализированные в этой серии анализируют повторно.</w:t>
      </w:r>
    </w:p>
    <w:p w:rsidR="00D24187" w:rsidRPr="00D24187" w:rsidRDefault="00D24187" w:rsidP="00D24187">
      <w:pPr>
        <w:ind w:left="360"/>
        <w:rPr>
          <w:rFonts w:ascii="Times New Roman" w:hAnsi="Times New Roman"/>
        </w:rPr>
      </w:pPr>
      <w:r w:rsidRPr="00AC3759">
        <w:rPr>
          <w:rFonts w:ascii="Times New Roman" w:hAnsi="Times New Roman"/>
          <w:b/>
          <w:bCs/>
          <w:color w:val="FF0000"/>
          <w:sz w:val="28"/>
          <w:szCs w:val="28"/>
        </w:rPr>
        <w:t>ОТВЕТЬТЕ НА ВОПРОСЫ:</w:t>
      </w:r>
      <w:r w:rsidRPr="00D24187">
        <w:rPr>
          <w:rFonts w:ascii="Times New Roman" w:hAnsi="Times New Roman"/>
          <w:color w:val="000000"/>
          <w:sz w:val="28"/>
          <w:szCs w:val="28"/>
        </w:rPr>
        <w:br/>
        <w:t>1. Какие ошибки возникают на разных этапах количественных определений?</w:t>
      </w:r>
      <w:r w:rsidRPr="00D24187">
        <w:rPr>
          <w:rFonts w:ascii="Times New Roman" w:hAnsi="Times New Roman"/>
          <w:color w:val="000000"/>
          <w:sz w:val="28"/>
          <w:szCs w:val="28"/>
        </w:rPr>
        <w:br/>
        <w:t xml:space="preserve">2. Охарактеризуйте ошибки, возникающие </w:t>
      </w:r>
      <w:r>
        <w:rPr>
          <w:rFonts w:ascii="Times New Roman" w:hAnsi="Times New Roman"/>
          <w:color w:val="000000"/>
          <w:sz w:val="28"/>
          <w:szCs w:val="28"/>
        </w:rPr>
        <w:t xml:space="preserve">на разных этапах количественных </w:t>
      </w:r>
      <w:r w:rsidRPr="00D24187">
        <w:rPr>
          <w:rFonts w:ascii="Times New Roman" w:hAnsi="Times New Roman"/>
          <w:color w:val="000000"/>
          <w:sz w:val="28"/>
          <w:szCs w:val="28"/>
        </w:rPr>
        <w:t>определений.</w:t>
      </w:r>
      <w:r w:rsidRPr="00D24187">
        <w:rPr>
          <w:rFonts w:ascii="Times New Roman" w:hAnsi="Times New Roman"/>
          <w:color w:val="000000"/>
          <w:sz w:val="28"/>
          <w:szCs w:val="28"/>
        </w:rPr>
        <w:br/>
        <w:t>3. С какой целью в лаборатории проводят</w:t>
      </w:r>
      <w:r>
        <w:rPr>
          <w:rFonts w:ascii="Times New Roman" w:hAnsi="Times New Roman"/>
          <w:color w:val="000000"/>
          <w:sz w:val="28"/>
          <w:szCs w:val="28"/>
        </w:rPr>
        <w:t xml:space="preserve"> контроль качества лабораторных </w:t>
      </w:r>
      <w:r w:rsidRPr="00D24187">
        <w:rPr>
          <w:rFonts w:ascii="Times New Roman" w:hAnsi="Times New Roman"/>
          <w:color w:val="000000"/>
          <w:sz w:val="28"/>
          <w:szCs w:val="28"/>
        </w:rPr>
        <w:t>исследований?</w:t>
      </w:r>
      <w:r w:rsidRPr="00D24187">
        <w:rPr>
          <w:rFonts w:ascii="Times New Roman" w:hAnsi="Times New Roman"/>
          <w:color w:val="000000"/>
          <w:sz w:val="28"/>
          <w:szCs w:val="28"/>
        </w:rPr>
        <w:br/>
        <w:t>4. Как проводить статистическую обработку результатов количественного</w:t>
      </w:r>
      <w:r w:rsidRPr="00D24187">
        <w:rPr>
          <w:rFonts w:ascii="Times New Roman" w:hAnsi="Times New Roman"/>
          <w:color w:val="000000"/>
          <w:sz w:val="28"/>
          <w:szCs w:val="28"/>
        </w:rPr>
        <w:br/>
        <w:t>определения анализов: расчет среднего арифметического погрешностей;</w:t>
      </w:r>
      <w:r w:rsidRPr="00D24187">
        <w:rPr>
          <w:rFonts w:ascii="Times New Roman" w:hAnsi="Times New Roman"/>
          <w:color w:val="000000"/>
          <w:sz w:val="28"/>
          <w:szCs w:val="28"/>
        </w:rPr>
        <w:br/>
      </w:r>
      <w:proofErr w:type="spellStart"/>
      <w:r w:rsidRPr="00D24187">
        <w:rPr>
          <w:rFonts w:ascii="Times New Roman" w:hAnsi="Times New Roman"/>
          <w:color w:val="000000"/>
          <w:sz w:val="28"/>
          <w:szCs w:val="28"/>
        </w:rPr>
        <w:t>воспроизводимость</w:t>
      </w:r>
      <w:proofErr w:type="spellEnd"/>
      <w:r w:rsidRPr="00D24187">
        <w:rPr>
          <w:rFonts w:ascii="Times New Roman" w:hAnsi="Times New Roman"/>
          <w:color w:val="000000"/>
          <w:sz w:val="28"/>
          <w:szCs w:val="28"/>
        </w:rPr>
        <w:t>, стандартного отклонения?</w:t>
      </w:r>
    </w:p>
    <w:p w:rsidR="00AC3759" w:rsidRDefault="00AC3759" w:rsidP="00AC3759">
      <w:pPr>
        <w:jc w:val="center"/>
        <w:rPr>
          <w:rFonts w:ascii="Times New Roman" w:hAnsi="Times New Roman"/>
          <w:color w:val="FF0000"/>
          <w:sz w:val="28"/>
          <w:szCs w:val="28"/>
        </w:rPr>
      </w:pPr>
      <w:r w:rsidRPr="00AC3759">
        <w:rPr>
          <w:rFonts w:ascii="Times New Roman" w:hAnsi="Times New Roman"/>
          <w:color w:val="FF0000"/>
          <w:sz w:val="28"/>
          <w:szCs w:val="28"/>
        </w:rPr>
        <w:t xml:space="preserve">Уважаемые студенты следующее занятие для Вас будет итоговым. </w:t>
      </w:r>
    </w:p>
    <w:p w:rsidR="00737200" w:rsidRDefault="00AC3759" w:rsidP="00AC3759">
      <w:pPr>
        <w:jc w:val="center"/>
        <w:rPr>
          <w:rFonts w:ascii="Times New Roman" w:hAnsi="Times New Roman"/>
          <w:color w:val="FF0000"/>
          <w:sz w:val="28"/>
          <w:szCs w:val="28"/>
        </w:rPr>
      </w:pPr>
      <w:r>
        <w:rPr>
          <w:rFonts w:ascii="Times New Roman" w:hAnsi="Times New Roman"/>
          <w:color w:val="FF0000"/>
          <w:sz w:val="28"/>
          <w:szCs w:val="28"/>
        </w:rPr>
        <w:t>Итоговое занятие будет проходить в тестовой форме, и являться допуском к экзамену.</w:t>
      </w:r>
    </w:p>
    <w:p w:rsidR="00AC3759" w:rsidRPr="00AC3759" w:rsidRDefault="00AC3759" w:rsidP="00AC3759">
      <w:pPr>
        <w:jc w:val="center"/>
        <w:rPr>
          <w:rFonts w:ascii="Times New Roman" w:hAnsi="Times New Roman"/>
          <w:color w:val="FF0000"/>
          <w:sz w:val="28"/>
          <w:szCs w:val="28"/>
        </w:rPr>
      </w:pPr>
      <w:r>
        <w:rPr>
          <w:rFonts w:ascii="Times New Roman" w:hAnsi="Times New Roman"/>
          <w:color w:val="FF0000"/>
          <w:sz w:val="28"/>
          <w:szCs w:val="28"/>
        </w:rPr>
        <w:lastRenderedPageBreak/>
        <w:t>Ниже приведен список вопросов по каким темам будут сформированы тестовые задания!</w:t>
      </w:r>
    </w:p>
    <w:p w:rsidR="00737200" w:rsidRPr="000B3917" w:rsidRDefault="00737200" w:rsidP="00737200">
      <w:pPr>
        <w:ind w:firstLine="426"/>
        <w:jc w:val="center"/>
        <w:rPr>
          <w:rFonts w:ascii="Times New Roman" w:hAnsi="Times New Roman"/>
          <w:b/>
          <w:sz w:val="28"/>
          <w:szCs w:val="28"/>
        </w:rPr>
      </w:pPr>
      <w:r w:rsidRPr="000B3917">
        <w:rPr>
          <w:rFonts w:ascii="Times New Roman" w:hAnsi="Times New Roman"/>
          <w:b/>
          <w:sz w:val="28"/>
          <w:szCs w:val="28"/>
        </w:rPr>
        <w:t xml:space="preserve">Вопросы для подготовки к </w:t>
      </w:r>
      <w:r>
        <w:rPr>
          <w:rFonts w:ascii="Times New Roman" w:hAnsi="Times New Roman"/>
          <w:b/>
          <w:sz w:val="28"/>
          <w:szCs w:val="28"/>
        </w:rPr>
        <w:t>итоговому занятию</w:t>
      </w:r>
    </w:p>
    <w:p w:rsidR="00737200" w:rsidRPr="000B3917" w:rsidRDefault="00737200" w:rsidP="00737200">
      <w:pPr>
        <w:numPr>
          <w:ilvl w:val="0"/>
          <w:numId w:val="3"/>
        </w:numPr>
        <w:shd w:val="clear" w:color="auto" w:fill="FFFFFF"/>
        <w:tabs>
          <w:tab w:val="clear" w:pos="1080"/>
          <w:tab w:val="num" w:pos="360"/>
          <w:tab w:val="left" w:pos="9497"/>
        </w:tabs>
        <w:spacing w:after="0" w:line="360" w:lineRule="auto"/>
        <w:ind w:left="360" w:right="-1"/>
        <w:rPr>
          <w:rFonts w:ascii="Times New Roman" w:hAnsi="Times New Roman"/>
          <w:color w:val="000000"/>
          <w:spacing w:val="-6"/>
          <w:sz w:val="28"/>
          <w:szCs w:val="28"/>
        </w:rPr>
      </w:pPr>
      <w:r w:rsidRPr="000B3917">
        <w:rPr>
          <w:rFonts w:ascii="Times New Roman" w:hAnsi="Times New Roman"/>
          <w:color w:val="000000"/>
          <w:spacing w:val="-6"/>
          <w:sz w:val="28"/>
          <w:szCs w:val="28"/>
        </w:rPr>
        <w:t>Физико-химические методы анализа: перечислить, охарактеризовать.</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2. Методы фотометрического анализа: краткая характеристика.</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 xml:space="preserve">3. Принцип работы и правила подготовки </w:t>
      </w:r>
      <w:proofErr w:type="spellStart"/>
      <w:r w:rsidRPr="000B3917">
        <w:rPr>
          <w:rFonts w:ascii="Times New Roman" w:hAnsi="Times New Roman"/>
          <w:sz w:val="28"/>
          <w:szCs w:val="28"/>
        </w:rPr>
        <w:t>ФЭКа</w:t>
      </w:r>
      <w:proofErr w:type="spellEnd"/>
      <w:r w:rsidRPr="000B3917">
        <w:rPr>
          <w:rFonts w:ascii="Times New Roman" w:hAnsi="Times New Roman"/>
          <w:sz w:val="28"/>
          <w:szCs w:val="28"/>
        </w:rPr>
        <w:t xml:space="preserve"> к работе.</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 xml:space="preserve">4. Принципы построения калибровочного графика для </w:t>
      </w:r>
      <w:proofErr w:type="spellStart"/>
      <w:r w:rsidRPr="000B3917">
        <w:rPr>
          <w:rFonts w:ascii="Times New Roman" w:hAnsi="Times New Roman"/>
          <w:sz w:val="28"/>
          <w:szCs w:val="28"/>
        </w:rPr>
        <w:t>ФЭКа</w:t>
      </w:r>
      <w:proofErr w:type="spellEnd"/>
      <w:r w:rsidRPr="000B3917">
        <w:rPr>
          <w:rFonts w:ascii="Times New Roman" w:hAnsi="Times New Roman"/>
          <w:sz w:val="28"/>
          <w:szCs w:val="28"/>
        </w:rPr>
        <w:t>.</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5. Классификация лабораторных ошибок.</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6. Причины возникновения лабораторных ошибок.</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7. Обнаружение и предупреждение систематических ошибок.</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 xml:space="preserve">8. Характеристика критериев контроля качества лабораторных исследований (правильность, </w:t>
      </w:r>
      <w:proofErr w:type="spellStart"/>
      <w:r w:rsidRPr="000B3917">
        <w:rPr>
          <w:rFonts w:ascii="Times New Roman" w:hAnsi="Times New Roman"/>
          <w:sz w:val="28"/>
          <w:szCs w:val="28"/>
        </w:rPr>
        <w:t>воспроизводимость</w:t>
      </w:r>
      <w:proofErr w:type="spellEnd"/>
      <w:r w:rsidRPr="000B3917">
        <w:rPr>
          <w:rFonts w:ascii="Times New Roman" w:hAnsi="Times New Roman"/>
          <w:sz w:val="28"/>
          <w:szCs w:val="28"/>
        </w:rPr>
        <w:t>).</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 xml:space="preserve">9. Оценка </w:t>
      </w:r>
      <w:proofErr w:type="spellStart"/>
      <w:r w:rsidRPr="000B3917">
        <w:rPr>
          <w:rFonts w:ascii="Times New Roman" w:hAnsi="Times New Roman"/>
          <w:sz w:val="28"/>
          <w:szCs w:val="28"/>
        </w:rPr>
        <w:t>внутрисерийной</w:t>
      </w:r>
      <w:proofErr w:type="spellEnd"/>
      <w:r w:rsidRPr="000B3917">
        <w:rPr>
          <w:rFonts w:ascii="Times New Roman" w:hAnsi="Times New Roman"/>
          <w:sz w:val="28"/>
          <w:szCs w:val="28"/>
        </w:rPr>
        <w:t xml:space="preserve"> </w:t>
      </w:r>
      <w:proofErr w:type="spellStart"/>
      <w:r w:rsidRPr="000B3917">
        <w:rPr>
          <w:rFonts w:ascii="Times New Roman" w:hAnsi="Times New Roman"/>
          <w:sz w:val="28"/>
          <w:szCs w:val="28"/>
        </w:rPr>
        <w:t>воспроизводимости</w:t>
      </w:r>
      <w:proofErr w:type="spellEnd"/>
      <w:r w:rsidRPr="000B3917">
        <w:rPr>
          <w:rFonts w:ascii="Times New Roman" w:hAnsi="Times New Roman"/>
          <w:sz w:val="28"/>
          <w:szCs w:val="28"/>
        </w:rPr>
        <w:t xml:space="preserve"> методики при проведении </w:t>
      </w:r>
      <w:proofErr w:type="spellStart"/>
      <w:r w:rsidRPr="000B3917">
        <w:rPr>
          <w:rFonts w:ascii="Times New Roman" w:hAnsi="Times New Roman"/>
          <w:sz w:val="28"/>
          <w:szCs w:val="28"/>
        </w:rPr>
        <w:t>внутрилабораторного</w:t>
      </w:r>
      <w:proofErr w:type="spellEnd"/>
      <w:r w:rsidRPr="000B3917">
        <w:rPr>
          <w:rFonts w:ascii="Times New Roman" w:hAnsi="Times New Roman"/>
          <w:sz w:val="28"/>
          <w:szCs w:val="28"/>
        </w:rPr>
        <w:t xml:space="preserve"> контроля. Расчет: </w:t>
      </w:r>
      <w:proofErr w:type="spellStart"/>
      <w:r w:rsidRPr="000B3917">
        <w:rPr>
          <w:rFonts w:ascii="Times New Roman" w:hAnsi="Times New Roman"/>
          <w:sz w:val="28"/>
          <w:szCs w:val="28"/>
        </w:rPr>
        <w:t>Хср</w:t>
      </w:r>
      <w:proofErr w:type="spellEnd"/>
      <w:r w:rsidRPr="000B3917">
        <w:rPr>
          <w:rFonts w:ascii="Times New Roman" w:hAnsi="Times New Roman"/>
          <w:sz w:val="28"/>
          <w:szCs w:val="28"/>
        </w:rPr>
        <w:t xml:space="preserve">, </w:t>
      </w:r>
      <w:r w:rsidRPr="000B3917">
        <w:rPr>
          <w:rFonts w:ascii="Times New Roman" w:hAnsi="Times New Roman"/>
          <w:sz w:val="28"/>
          <w:szCs w:val="28"/>
          <w:lang w:val="en-US"/>
        </w:rPr>
        <w:t>S</w:t>
      </w:r>
      <w:r w:rsidRPr="000B3917">
        <w:rPr>
          <w:rFonts w:ascii="Times New Roman" w:hAnsi="Times New Roman"/>
          <w:sz w:val="28"/>
          <w:szCs w:val="28"/>
        </w:rPr>
        <w:t xml:space="preserve">, </w:t>
      </w:r>
      <w:r w:rsidRPr="000B3917">
        <w:rPr>
          <w:rFonts w:ascii="Times New Roman" w:hAnsi="Times New Roman"/>
          <w:sz w:val="28"/>
          <w:szCs w:val="28"/>
          <w:lang w:val="en-US"/>
        </w:rPr>
        <w:t>CV</w:t>
      </w:r>
      <w:r w:rsidRPr="000B3917">
        <w:rPr>
          <w:rFonts w:ascii="Times New Roman" w:hAnsi="Times New Roman"/>
          <w:sz w:val="28"/>
          <w:szCs w:val="28"/>
        </w:rPr>
        <w:t>.</w:t>
      </w:r>
    </w:p>
    <w:p w:rsidR="00737200" w:rsidRPr="000B3917" w:rsidRDefault="00737200" w:rsidP="00737200">
      <w:pPr>
        <w:spacing w:after="0" w:line="360" w:lineRule="auto"/>
        <w:rPr>
          <w:rFonts w:ascii="Times New Roman" w:hAnsi="Times New Roman"/>
          <w:sz w:val="28"/>
          <w:szCs w:val="28"/>
        </w:rPr>
      </w:pPr>
      <w:r w:rsidRPr="000B3917">
        <w:rPr>
          <w:rFonts w:ascii="Times New Roman" w:hAnsi="Times New Roman"/>
          <w:sz w:val="28"/>
          <w:szCs w:val="28"/>
        </w:rPr>
        <w:t>10. Критерии оценки результатов внутреннего контроля качества по контрольной карте.</w:t>
      </w:r>
    </w:p>
    <w:p w:rsidR="00737200" w:rsidRDefault="00737200"/>
    <w:p w:rsidR="00AC3759" w:rsidRDefault="00AC3759" w:rsidP="00AC3759">
      <w:pPr>
        <w:jc w:val="center"/>
        <w:rPr>
          <w:rFonts w:ascii="Times New Roman" w:hAnsi="Times New Roman"/>
          <w:b/>
          <w:color w:val="2E74B5" w:themeColor="accent1" w:themeShade="BF"/>
          <w:sz w:val="28"/>
          <w:szCs w:val="28"/>
        </w:rPr>
      </w:pPr>
      <w:r w:rsidRPr="00AC3759">
        <w:rPr>
          <w:rFonts w:ascii="Times New Roman" w:hAnsi="Times New Roman"/>
          <w:b/>
          <w:color w:val="2E74B5" w:themeColor="accent1" w:themeShade="BF"/>
          <w:sz w:val="28"/>
          <w:szCs w:val="28"/>
        </w:rPr>
        <w:t>По результату тестовых оценок и семестровых оценок буд</w:t>
      </w:r>
      <w:r>
        <w:rPr>
          <w:rFonts w:ascii="Times New Roman" w:hAnsi="Times New Roman"/>
          <w:b/>
          <w:color w:val="2E74B5" w:themeColor="accent1" w:themeShade="BF"/>
          <w:sz w:val="28"/>
          <w:szCs w:val="28"/>
        </w:rPr>
        <w:t>е</w:t>
      </w:r>
      <w:r w:rsidRPr="00AC3759">
        <w:rPr>
          <w:rFonts w:ascii="Times New Roman" w:hAnsi="Times New Roman"/>
          <w:b/>
          <w:color w:val="2E74B5" w:themeColor="accent1" w:themeShade="BF"/>
          <w:sz w:val="28"/>
          <w:szCs w:val="28"/>
        </w:rPr>
        <w:t>т складываться Ваша итоговая оценка за семестр!</w:t>
      </w:r>
    </w:p>
    <w:p w:rsidR="00AC3759" w:rsidRDefault="00AC3759" w:rsidP="00AC3759">
      <w:pPr>
        <w:jc w:val="center"/>
        <w:rPr>
          <w:rFonts w:ascii="Times New Roman" w:hAnsi="Times New Roman"/>
          <w:b/>
          <w:color w:val="2E74B5" w:themeColor="accent1" w:themeShade="BF"/>
          <w:sz w:val="28"/>
          <w:szCs w:val="28"/>
        </w:rPr>
      </w:pPr>
    </w:p>
    <w:p w:rsidR="00AC3759" w:rsidRPr="00AC3759" w:rsidRDefault="00AC3759" w:rsidP="00AC3759">
      <w:pPr>
        <w:jc w:val="center"/>
        <w:rPr>
          <w:rFonts w:ascii="Times New Roman" w:hAnsi="Times New Roman"/>
          <w:b/>
          <w:sz w:val="28"/>
          <w:szCs w:val="28"/>
        </w:rPr>
      </w:pPr>
      <w:r w:rsidRPr="00AC3759">
        <w:rPr>
          <w:rFonts w:ascii="Times New Roman" w:hAnsi="Times New Roman"/>
          <w:b/>
          <w:sz w:val="28"/>
          <w:szCs w:val="28"/>
          <w:highlight w:val="yellow"/>
        </w:rPr>
        <w:t>Настоятельно рекомендую погасить свои долги по дисциплине у кого они имеются!</w:t>
      </w:r>
    </w:p>
    <w:sectPr w:rsidR="00AC3759" w:rsidRPr="00AC3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B5E"/>
    <w:multiLevelType w:val="hybridMultilevel"/>
    <w:tmpl w:val="F73C7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F2333"/>
    <w:multiLevelType w:val="hybridMultilevel"/>
    <w:tmpl w:val="07FA79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11B2EB8"/>
    <w:multiLevelType w:val="hybridMultilevel"/>
    <w:tmpl w:val="2F02E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CD68F5"/>
    <w:multiLevelType w:val="multilevel"/>
    <w:tmpl w:val="A06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00"/>
    <w:rsid w:val="001F4506"/>
    <w:rsid w:val="006B3764"/>
    <w:rsid w:val="00737200"/>
    <w:rsid w:val="00AC3759"/>
    <w:rsid w:val="00D2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23F"/>
  <w15:chartTrackingRefBased/>
  <w15:docId w15:val="{5875114B-CFF2-4BFA-9447-CBC44383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0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737200"/>
    <w:pPr>
      <w:keepNext/>
      <w:keepLines/>
      <w:spacing w:before="480" w:after="0"/>
      <w:jc w:val="center"/>
      <w:outlineLvl w:val="0"/>
    </w:pPr>
    <w:rPr>
      <w:rFonts w:ascii="Times New Roman" w:hAnsi="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7200"/>
    <w:rPr>
      <w:rFonts w:ascii="Times New Roman" w:eastAsia="Times New Roman" w:hAnsi="Times New Roman" w:cs="Times New Roman"/>
      <w:b/>
      <w:bCs/>
      <w:color w:val="000000"/>
      <w:sz w:val="28"/>
      <w:szCs w:val="28"/>
      <w:lang w:eastAsia="ru-RU"/>
    </w:rPr>
  </w:style>
  <w:style w:type="paragraph" w:styleId="2">
    <w:name w:val="Body Text 2"/>
    <w:basedOn w:val="a"/>
    <w:link w:val="20"/>
    <w:rsid w:val="00737200"/>
    <w:pPr>
      <w:spacing w:after="0" w:line="240" w:lineRule="auto"/>
      <w:jc w:val="center"/>
    </w:pPr>
    <w:rPr>
      <w:rFonts w:ascii="Times New Roman" w:hAnsi="Times New Roman"/>
      <w:sz w:val="24"/>
      <w:szCs w:val="24"/>
    </w:rPr>
  </w:style>
  <w:style w:type="character" w:customStyle="1" w:styleId="20">
    <w:name w:val="Основной текст 2 Знак"/>
    <w:basedOn w:val="a0"/>
    <w:link w:val="2"/>
    <w:rsid w:val="00737200"/>
    <w:rPr>
      <w:rFonts w:ascii="Times New Roman" w:eastAsia="Times New Roman" w:hAnsi="Times New Roman" w:cs="Times New Roman"/>
      <w:sz w:val="24"/>
      <w:szCs w:val="24"/>
      <w:lang w:eastAsia="ru-RU"/>
    </w:rPr>
  </w:style>
  <w:style w:type="paragraph" w:styleId="a3">
    <w:name w:val="List Paragraph"/>
    <w:basedOn w:val="a"/>
    <w:uiPriority w:val="34"/>
    <w:qFormat/>
    <w:rsid w:val="00D24187"/>
    <w:pPr>
      <w:ind w:left="720"/>
      <w:contextualSpacing/>
    </w:pPr>
  </w:style>
  <w:style w:type="character" w:styleId="a4">
    <w:name w:val="Hyperlink"/>
    <w:basedOn w:val="a0"/>
    <w:uiPriority w:val="99"/>
    <w:semiHidden/>
    <w:unhideWhenUsed/>
    <w:rsid w:val="00D24187"/>
    <w:rPr>
      <w:color w:val="0000FF"/>
      <w:u w:val="single"/>
    </w:rPr>
  </w:style>
  <w:style w:type="paragraph" w:styleId="a5">
    <w:name w:val="Normal (Web)"/>
    <w:basedOn w:val="a"/>
    <w:uiPriority w:val="99"/>
    <w:semiHidden/>
    <w:unhideWhenUsed/>
    <w:rsid w:val="00D2418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0%D1%82%D0%B8%D1%81%D1%82%D0%B8%D1%87%D0%B5%D1%81%D0%BA%D0%B8%D0%B9_%D0%BA%D0%BE%D0%BD%D1%82%D1%80%D0%BE%D0%BB%D1%8C_%D0%BA%D0%B0%D1%87%D0%B5%D1%81%D1%82%D0%B2%D0%B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u.wikipedia.org/wiki/%D0%9F%D0%B0%D1%80%D0%B0%D0%BC%D0%B5%D1%82%D1%80" TargetMode="External"/><Relationship Id="rId12" Type="http://schemas.openxmlformats.org/officeDocument/2006/relationships/hyperlink" Target="https://ru.wikipedia.org/wiki/%D0%92%D0%B0%D1%80%D0%B8%D0%B0%D1%82%D0%B8%D0%B2%D0%BD%D0%BE%D1%81%D1%82%D1%8C_%D0%BF%D1%80%D0%BE%D1%86%D0%B5%D1%81%D1%81%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1%D0%B8%D0%B7%D0%BD%D0%B5%D1%81-%D0%BF%D1%80%D0%BE%D1%86%D0%B5%D1%81%D1%81" TargetMode="External"/><Relationship Id="rId11" Type="http://schemas.openxmlformats.org/officeDocument/2006/relationships/hyperlink" Target="https://ru.wikipedia.org/wiki/%D0%92%D0%B0%D1%80%D0%B8%D0%B0%D1%82%D0%B8%D0%B2%D0%BD%D0%BE%D1%81%D1%82%D1%8C_%D0%BF%D1%80%D0%BE%D1%86%D0%B5%D1%81%D1%81%D0%BE%D0%B2" TargetMode="External"/><Relationship Id="rId5" Type="http://schemas.openxmlformats.org/officeDocument/2006/relationships/hyperlink" Target="https://ru.wikipedia.org/wiki/%D0%9F%D1%80%D0%BE%D0%B8%D0%B7%D0%B2%D0%BE%D0%B4%D1%81%D1%82%D0%B2%D0%BE" TargetMode="External"/><Relationship Id="rId15" Type="http://schemas.openxmlformats.org/officeDocument/2006/relationships/theme" Target="theme/theme1.xml"/><Relationship Id="rId10" Type="http://schemas.openxmlformats.org/officeDocument/2006/relationships/hyperlink" Target="https://ru.wikipedia.org/wiki/%D0%92%D0%B0%D1%80%D0%B8%D0%B0%D1%82%D0%B8%D0%B2%D0%BD%D0%BE%D1%81%D1%82%D1%8C_%D0%BF%D1%80%D0%BE%D1%86%D0%B5%D1%81%D1%81%D0%BE%D0%B2" TargetMode="External"/><Relationship Id="rId4" Type="http://schemas.openxmlformats.org/officeDocument/2006/relationships/webSettings" Target="webSettings.xml"/><Relationship Id="rId9" Type="http://schemas.openxmlformats.org/officeDocument/2006/relationships/hyperlink" Target="https://ru.wikipedia.org/wiki/1924_%D0%B3%D0%BE%D0%B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2020-05-05T13:53:00Z</dcterms:created>
  <dcterms:modified xsi:type="dcterms:W3CDTF">2020-05-05T14:37:00Z</dcterms:modified>
</cp:coreProperties>
</file>