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B6" w:rsidRPr="004C51B6" w:rsidRDefault="004C51B6" w:rsidP="004C51B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4C51B6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4C51B6">
        <w:rPr>
          <w:rStyle w:val="apple-converted-space"/>
          <w:color w:val="000000"/>
          <w:sz w:val="28"/>
          <w:szCs w:val="28"/>
        </w:rPr>
        <w:t> </w:t>
      </w:r>
      <w:r w:rsidRPr="004C51B6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4C51B6" w:rsidRPr="004C51B6" w:rsidRDefault="004C51B6" w:rsidP="004C51B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1B6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4C51B6" w:rsidRPr="004C51B6" w:rsidRDefault="004C51B6" w:rsidP="004C51B6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51B6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4C51B6" w:rsidRPr="004C51B6" w:rsidRDefault="004C51B6" w:rsidP="004C51B6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4C51B6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jc w:val="center"/>
        <w:rPr>
          <w:sz w:val="28"/>
          <w:szCs w:val="28"/>
        </w:rPr>
      </w:pPr>
      <w:r w:rsidRPr="004C51B6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4C51B6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4C51B6" w:rsidRPr="004C51B6" w:rsidRDefault="004C51B6" w:rsidP="004C51B6">
      <w:pPr>
        <w:spacing w:line="360" w:lineRule="auto"/>
        <w:ind w:left="212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3540"/>
        <w:jc w:val="right"/>
        <w:rPr>
          <w:sz w:val="28"/>
          <w:szCs w:val="28"/>
        </w:rPr>
      </w:pPr>
      <w:r w:rsidRPr="004C51B6">
        <w:rPr>
          <w:sz w:val="28"/>
          <w:szCs w:val="28"/>
        </w:rPr>
        <w:t>Заведующий кафедрой:</w:t>
      </w:r>
    </w:p>
    <w:p w:rsidR="004C51B6" w:rsidRPr="004C51B6" w:rsidRDefault="004C51B6" w:rsidP="004C51B6">
      <w:pPr>
        <w:spacing w:line="360" w:lineRule="auto"/>
        <w:ind w:left="3540"/>
        <w:jc w:val="right"/>
        <w:rPr>
          <w:sz w:val="28"/>
          <w:szCs w:val="28"/>
        </w:rPr>
      </w:pPr>
      <w:r w:rsidRPr="004C51B6">
        <w:rPr>
          <w:sz w:val="28"/>
          <w:szCs w:val="28"/>
        </w:rPr>
        <w:t xml:space="preserve">ДМН, доцент </w:t>
      </w:r>
      <w:proofErr w:type="spellStart"/>
      <w:r w:rsidRPr="004C51B6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4C51B6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4C51B6" w:rsidRPr="004C51B6" w:rsidRDefault="004C51B6" w:rsidP="004C51B6">
      <w:pPr>
        <w:spacing w:line="360" w:lineRule="auto"/>
        <w:ind w:left="212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212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jc w:val="center"/>
        <w:rPr>
          <w:sz w:val="28"/>
          <w:szCs w:val="28"/>
        </w:rPr>
      </w:pPr>
      <w:r w:rsidRPr="004C51B6">
        <w:rPr>
          <w:sz w:val="28"/>
          <w:szCs w:val="28"/>
        </w:rPr>
        <w:t>Реферат:</w:t>
      </w:r>
    </w:p>
    <w:p w:rsidR="004C51B6" w:rsidRPr="00246311" w:rsidRDefault="00246311" w:rsidP="004C51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Острые отравления</w:t>
      </w:r>
      <w:bookmarkStart w:id="0" w:name="_GoBack"/>
      <w:bookmarkEnd w:id="0"/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  <w:r w:rsidRPr="004C51B6">
        <w:rPr>
          <w:sz w:val="28"/>
          <w:szCs w:val="28"/>
        </w:rPr>
        <w:t xml:space="preserve">Выполнил: </w:t>
      </w: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  <w:r w:rsidRPr="004C51B6">
        <w:rPr>
          <w:sz w:val="28"/>
          <w:szCs w:val="28"/>
        </w:rPr>
        <w:t xml:space="preserve">Ординатор 2-го года обучения </w:t>
      </w: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  <w:r w:rsidRPr="004C51B6">
        <w:rPr>
          <w:sz w:val="28"/>
          <w:szCs w:val="28"/>
        </w:rPr>
        <w:t>Кузьмин И.А.</w:t>
      </w: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ind w:left="5664"/>
        <w:rPr>
          <w:sz w:val="28"/>
          <w:szCs w:val="28"/>
        </w:rPr>
      </w:pPr>
    </w:p>
    <w:p w:rsidR="004C51B6" w:rsidRPr="004C51B6" w:rsidRDefault="004C51B6" w:rsidP="004C51B6">
      <w:pPr>
        <w:spacing w:line="360" w:lineRule="auto"/>
        <w:jc w:val="center"/>
        <w:rPr>
          <w:sz w:val="28"/>
          <w:szCs w:val="28"/>
        </w:rPr>
        <w:sectPr w:rsidR="004C51B6" w:rsidRPr="004C51B6">
          <w:type w:val="continuous"/>
          <w:pgSz w:w="11910" w:h="16840"/>
          <w:pgMar w:top="1020" w:right="620" w:bottom="280" w:left="1580" w:header="720" w:footer="720" w:gutter="0"/>
          <w:cols w:space="720"/>
        </w:sectPr>
      </w:pPr>
      <w:r w:rsidRPr="004C51B6">
        <w:rPr>
          <w:sz w:val="28"/>
          <w:szCs w:val="28"/>
        </w:rPr>
        <w:t>Красноярск, 2023</w:t>
      </w:r>
    </w:p>
    <w:p w:rsidR="00B303A1" w:rsidRPr="004C51B6" w:rsidRDefault="004C51B6">
      <w:pPr>
        <w:spacing w:before="71"/>
        <w:ind w:left="103"/>
        <w:rPr>
          <w:b/>
          <w:sz w:val="28"/>
          <w:szCs w:val="28"/>
        </w:rPr>
      </w:pPr>
      <w:r w:rsidRPr="004C51B6">
        <w:rPr>
          <w:b/>
          <w:color w:val="365F91"/>
          <w:sz w:val="28"/>
          <w:szCs w:val="28"/>
        </w:rPr>
        <w:lastRenderedPageBreak/>
        <w:t>Оглавление</w:t>
      </w:r>
    </w:p>
    <w:sdt>
      <w:sdtPr>
        <w:rPr>
          <w:sz w:val="28"/>
          <w:szCs w:val="28"/>
        </w:rPr>
        <w:id w:val="942186405"/>
        <w:docPartObj>
          <w:docPartGallery w:val="Table of Contents"/>
          <w:docPartUnique/>
        </w:docPartObj>
      </w:sdtPr>
      <w:sdtEndPr/>
      <w:sdtContent>
        <w:p w:rsidR="004C51B6" w:rsidRPr="004C51B6" w:rsidRDefault="004C51B6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4C51B6">
            <w:rPr>
              <w:sz w:val="28"/>
              <w:szCs w:val="28"/>
            </w:rPr>
            <w:fldChar w:fldCharType="begin"/>
          </w:r>
          <w:r w:rsidRPr="004C51B6">
            <w:rPr>
              <w:sz w:val="28"/>
              <w:szCs w:val="28"/>
            </w:rPr>
            <w:instrText xml:space="preserve">TOC \o "1-1" \h \z \u </w:instrText>
          </w:r>
          <w:r w:rsidRPr="004C51B6">
            <w:rPr>
              <w:sz w:val="28"/>
              <w:szCs w:val="28"/>
            </w:rPr>
            <w:fldChar w:fldCharType="separate"/>
          </w:r>
          <w:hyperlink w:anchor="_Toc135637197" w:history="1">
            <w:r w:rsidRPr="004C51B6">
              <w:rPr>
                <w:rStyle w:val="a7"/>
                <w:noProof/>
                <w:sz w:val="28"/>
                <w:szCs w:val="28"/>
              </w:rPr>
              <w:t>Введение</w:t>
            </w:r>
            <w:r w:rsidRPr="004C51B6">
              <w:rPr>
                <w:noProof/>
                <w:webHidden/>
                <w:sz w:val="28"/>
                <w:szCs w:val="28"/>
              </w:rPr>
              <w:tab/>
            </w:r>
            <w:r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Pr="004C51B6">
              <w:rPr>
                <w:noProof/>
                <w:webHidden/>
                <w:sz w:val="28"/>
                <w:szCs w:val="28"/>
              </w:rPr>
              <w:instrText xml:space="preserve"> PAGEREF _Toc135637197 \h </w:instrText>
            </w:r>
            <w:r w:rsidRPr="004C51B6">
              <w:rPr>
                <w:noProof/>
                <w:webHidden/>
                <w:sz w:val="28"/>
                <w:szCs w:val="28"/>
              </w:rPr>
            </w:r>
            <w:r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C51B6">
              <w:rPr>
                <w:noProof/>
                <w:webHidden/>
                <w:sz w:val="28"/>
                <w:szCs w:val="28"/>
              </w:rPr>
              <w:t>3</w:t>
            </w:r>
            <w:r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198" w:history="1">
            <w:r w:rsidR="004C51B6" w:rsidRPr="004C51B6">
              <w:rPr>
                <w:rStyle w:val="a7"/>
                <w:noProof/>
                <w:sz w:val="28"/>
                <w:szCs w:val="28"/>
              </w:rPr>
              <w:t>Причины</w:t>
            </w:r>
            <w:r w:rsidR="004C51B6" w:rsidRPr="004C51B6">
              <w:rPr>
                <w:rStyle w:val="a7"/>
                <w:noProof/>
                <w:spacing w:val="-12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отравлений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_Toc135637198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3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199" w:history="1">
            <w:r w:rsidR="004C51B6" w:rsidRPr="004C51B6">
              <w:rPr>
                <w:rStyle w:val="a7"/>
                <w:noProof/>
                <w:spacing w:val="-1"/>
                <w:sz w:val="28"/>
                <w:szCs w:val="28"/>
              </w:rPr>
              <w:t>Классификация</w:t>
            </w:r>
            <w:r w:rsidR="004C51B6" w:rsidRPr="004C51B6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pacing w:val="-1"/>
                <w:sz w:val="28"/>
                <w:szCs w:val="28"/>
              </w:rPr>
              <w:t>токсических</w:t>
            </w:r>
            <w:r w:rsidR="004C51B6" w:rsidRPr="004C51B6">
              <w:rPr>
                <w:rStyle w:val="a7"/>
                <w:noProof/>
                <w:spacing w:val="-12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веществ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_Toc135637199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3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200" w:history="1">
            <w:r w:rsidR="004C51B6" w:rsidRPr="004C51B6">
              <w:rPr>
                <w:rStyle w:val="a7"/>
                <w:noProof/>
                <w:sz w:val="28"/>
                <w:szCs w:val="28"/>
              </w:rPr>
              <w:t>Факторы,</w:t>
            </w:r>
            <w:r w:rsidR="004C51B6" w:rsidRPr="004C51B6">
              <w:rPr>
                <w:rStyle w:val="a7"/>
                <w:noProof/>
                <w:spacing w:val="-14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определяющие</w:t>
            </w:r>
            <w:r w:rsidR="004C51B6" w:rsidRPr="004C51B6">
              <w:rPr>
                <w:rStyle w:val="a7"/>
                <w:noProof/>
                <w:spacing w:val="-12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развитие</w:t>
            </w:r>
            <w:r w:rsidR="004C51B6" w:rsidRPr="004C51B6">
              <w:rPr>
                <w:rStyle w:val="a7"/>
                <w:noProof/>
                <w:spacing w:val="-12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отравлений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_Toc135637200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5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201" w:history="1">
            <w:r w:rsidR="004C51B6" w:rsidRPr="004C51B6">
              <w:rPr>
                <w:rStyle w:val="a7"/>
                <w:noProof/>
                <w:sz w:val="28"/>
                <w:szCs w:val="28"/>
              </w:rPr>
              <w:t>Патологические</w:t>
            </w:r>
            <w:r w:rsidR="004C51B6" w:rsidRPr="004C51B6">
              <w:rPr>
                <w:rStyle w:val="a7"/>
                <w:noProof/>
                <w:spacing w:val="-15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синдромы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_Toc135637201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6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202" w:history="1">
            <w:r w:rsidR="004C51B6" w:rsidRPr="004C51B6">
              <w:rPr>
                <w:rStyle w:val="a7"/>
                <w:noProof/>
                <w:spacing w:val="-1"/>
                <w:sz w:val="28"/>
                <w:szCs w:val="28"/>
              </w:rPr>
              <w:t>Общие</w:t>
            </w:r>
            <w:r w:rsidR="004C51B6" w:rsidRPr="004C51B6">
              <w:rPr>
                <w:rStyle w:val="a7"/>
                <w:noProof/>
                <w:spacing w:val="-11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принципы</w:t>
            </w:r>
            <w:r w:rsidR="004C51B6" w:rsidRPr="004C51B6">
              <w:rPr>
                <w:rStyle w:val="a7"/>
                <w:noProof/>
                <w:spacing w:val="-10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лечения</w:t>
            </w:r>
            <w:r w:rsidR="004C51B6" w:rsidRPr="004C51B6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острых</w:t>
            </w:r>
            <w:r w:rsidR="004C51B6" w:rsidRPr="004C51B6">
              <w:rPr>
                <w:rStyle w:val="a7"/>
                <w:noProof/>
                <w:spacing w:val="-14"/>
                <w:sz w:val="28"/>
                <w:szCs w:val="28"/>
              </w:rPr>
              <w:t xml:space="preserve"> </w:t>
            </w:r>
            <w:r w:rsidR="004C51B6" w:rsidRPr="004C51B6">
              <w:rPr>
                <w:rStyle w:val="a7"/>
                <w:noProof/>
                <w:sz w:val="28"/>
                <w:szCs w:val="28"/>
              </w:rPr>
              <w:t>отравлений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_Toc135637202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9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C51B6" w:rsidRPr="004C51B6" w:rsidRDefault="00246311">
          <w:pPr>
            <w:pStyle w:val="10"/>
            <w:tabs>
              <w:tab w:val="right" w:leader="dot" w:pos="9790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35637203" w:history="1">
            <w:r w:rsidR="004C51B6" w:rsidRPr="004C51B6">
              <w:rPr>
                <w:rStyle w:val="a7"/>
                <w:noProof/>
                <w:sz w:val="28"/>
                <w:szCs w:val="28"/>
              </w:rPr>
              <w:t>Литература</w:t>
            </w:r>
            <w:r w:rsidR="004C51B6" w:rsidRPr="004C51B6">
              <w:rPr>
                <w:noProof/>
                <w:webHidden/>
                <w:sz w:val="28"/>
                <w:szCs w:val="28"/>
              </w:rPr>
              <w:tab/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begin"/>
            </w:r>
            <w:r w:rsidR="004C51B6" w:rsidRPr="004C51B6">
              <w:rPr>
                <w:noProof/>
                <w:webHidden/>
                <w:sz w:val="28"/>
                <w:szCs w:val="28"/>
              </w:rPr>
              <w:instrText xml:space="preserve"> PAGEREF _Toc135637203 \h </w:instrText>
            </w:r>
            <w:r w:rsidR="004C51B6" w:rsidRPr="004C51B6">
              <w:rPr>
                <w:noProof/>
                <w:webHidden/>
                <w:sz w:val="28"/>
                <w:szCs w:val="28"/>
              </w:rPr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C51B6" w:rsidRPr="004C51B6">
              <w:rPr>
                <w:noProof/>
                <w:webHidden/>
                <w:sz w:val="28"/>
                <w:szCs w:val="28"/>
              </w:rPr>
              <w:t>10</w:t>
            </w:r>
            <w:r w:rsidR="004C51B6" w:rsidRPr="004C51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303A1" w:rsidRPr="004C51B6" w:rsidRDefault="004C51B6">
          <w:pPr>
            <w:rPr>
              <w:sz w:val="28"/>
              <w:szCs w:val="28"/>
            </w:rPr>
          </w:pPr>
          <w:r w:rsidRPr="004C51B6">
            <w:rPr>
              <w:sz w:val="28"/>
              <w:szCs w:val="28"/>
            </w:rPr>
            <w:fldChar w:fldCharType="end"/>
          </w:r>
        </w:p>
      </w:sdtContent>
    </w:sdt>
    <w:p w:rsidR="00B303A1" w:rsidRPr="004C51B6" w:rsidRDefault="00B303A1">
      <w:pPr>
        <w:rPr>
          <w:sz w:val="28"/>
          <w:szCs w:val="28"/>
        </w:rPr>
        <w:sectPr w:rsidR="00B303A1" w:rsidRPr="004C51B6">
          <w:pgSz w:w="11920" w:h="16850"/>
          <w:pgMar w:top="1460" w:right="620" w:bottom="280" w:left="1500" w:header="720" w:footer="720" w:gutter="0"/>
          <w:cols w:space="720"/>
        </w:sectPr>
      </w:pPr>
    </w:p>
    <w:p w:rsidR="00B303A1" w:rsidRPr="004C51B6" w:rsidRDefault="004C51B6">
      <w:pPr>
        <w:pStyle w:val="1"/>
        <w:spacing w:before="66"/>
        <w:rPr>
          <w:sz w:val="28"/>
          <w:szCs w:val="28"/>
        </w:rPr>
      </w:pPr>
      <w:bookmarkStart w:id="1" w:name="Введение"/>
      <w:bookmarkStart w:id="2" w:name="_Toc135637197"/>
      <w:bookmarkEnd w:id="1"/>
      <w:r w:rsidRPr="004C51B6">
        <w:rPr>
          <w:sz w:val="28"/>
          <w:szCs w:val="28"/>
        </w:rPr>
        <w:lastRenderedPageBreak/>
        <w:t>Введение</w:t>
      </w:r>
      <w:bookmarkEnd w:id="2"/>
    </w:p>
    <w:p w:rsidR="00B303A1" w:rsidRPr="004C51B6" w:rsidRDefault="00B303A1">
      <w:pPr>
        <w:pStyle w:val="a3"/>
        <w:spacing w:before="1"/>
        <w:rPr>
          <w:b/>
          <w:sz w:val="28"/>
          <w:szCs w:val="28"/>
        </w:rPr>
      </w:pPr>
    </w:p>
    <w:p w:rsidR="00B303A1" w:rsidRPr="004C51B6" w:rsidRDefault="004C51B6">
      <w:pPr>
        <w:pStyle w:val="a3"/>
        <w:spacing w:before="1"/>
        <w:ind w:left="204" w:right="286"/>
        <w:rPr>
          <w:sz w:val="28"/>
          <w:szCs w:val="28"/>
        </w:rPr>
      </w:pPr>
      <w:r w:rsidRPr="004C51B6">
        <w:rPr>
          <w:i/>
          <w:sz w:val="28"/>
          <w:szCs w:val="28"/>
        </w:rPr>
        <w:t>Отравлением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,</w:t>
      </w:r>
      <w:proofErr w:type="gramEnd"/>
      <w:r w:rsidRPr="004C51B6">
        <w:rPr>
          <w:sz w:val="28"/>
          <w:szCs w:val="28"/>
        </w:rPr>
        <w:t xml:space="preserve"> или интоксикацией, называется патологическое состояние, развивающееся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вследствие взаимодействия живого организма и яда. В роли яда может оказаться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практически любое химическое соединение, способное вызвать нарушения жизненно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важных функций и создать опасность для жизни. Отравлением обычно называют только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те интоксикации, которые вызваны ядами, поступившими в организм извне. Острые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отравления в патогенетическом аспекте целесообразно рассматривать как химическую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травму, развивающуюся вследствие внедрения в организм токсической дозы чужеродного</w:t>
      </w:r>
      <w:r w:rsidRPr="004C51B6">
        <w:rPr>
          <w:spacing w:val="-58"/>
          <w:sz w:val="28"/>
          <w:szCs w:val="28"/>
        </w:rPr>
        <w:t xml:space="preserve"> </w:t>
      </w:r>
      <w:r w:rsidRPr="004C51B6">
        <w:rPr>
          <w:sz w:val="28"/>
          <w:szCs w:val="28"/>
        </w:rPr>
        <w:t>химического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вещества.</w:t>
      </w:r>
    </w:p>
    <w:p w:rsidR="00B303A1" w:rsidRPr="004C51B6" w:rsidRDefault="00B303A1">
      <w:pPr>
        <w:pStyle w:val="a3"/>
        <w:spacing w:before="6"/>
        <w:rPr>
          <w:sz w:val="28"/>
          <w:szCs w:val="28"/>
        </w:rPr>
      </w:pPr>
    </w:p>
    <w:p w:rsidR="00B303A1" w:rsidRPr="004C51B6" w:rsidRDefault="004C51B6">
      <w:pPr>
        <w:pStyle w:val="1"/>
        <w:rPr>
          <w:sz w:val="28"/>
          <w:szCs w:val="28"/>
        </w:rPr>
      </w:pPr>
      <w:bookmarkStart w:id="3" w:name="Причины_отравлений"/>
      <w:bookmarkStart w:id="4" w:name="_Toc135637198"/>
      <w:bookmarkEnd w:id="3"/>
      <w:r w:rsidRPr="004C51B6">
        <w:rPr>
          <w:sz w:val="28"/>
          <w:szCs w:val="28"/>
        </w:rPr>
        <w:t>Причины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отравлений</w:t>
      </w:r>
      <w:bookmarkEnd w:id="4"/>
    </w:p>
    <w:p w:rsidR="00B303A1" w:rsidRPr="004C51B6" w:rsidRDefault="00B303A1">
      <w:pPr>
        <w:pStyle w:val="a3"/>
        <w:spacing w:before="2"/>
        <w:rPr>
          <w:b/>
          <w:sz w:val="28"/>
          <w:szCs w:val="28"/>
        </w:rPr>
      </w:pPr>
    </w:p>
    <w:p w:rsidR="00B303A1" w:rsidRPr="004C51B6" w:rsidRDefault="004C51B6">
      <w:pPr>
        <w:pStyle w:val="a3"/>
        <w:ind w:left="204" w:right="449"/>
        <w:rPr>
          <w:sz w:val="28"/>
          <w:szCs w:val="28"/>
        </w:rPr>
      </w:pPr>
      <w:r w:rsidRPr="004C51B6">
        <w:rPr>
          <w:sz w:val="28"/>
          <w:szCs w:val="28"/>
        </w:rPr>
        <w:t>Отравления могут возникать при одновременном или последовательном поступлении в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 двух или нескольких веществ. Различают следующие виды комбинированного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действия: суммирование (аддитивное действие), потенцирование, антагонизм,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независимое действие. Особенно опасны случаи потенцирования, когда одно из веществ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усиливает действие другого. Причиной потенцирования может быть угнетение одним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веществом ферментов, участвующих в </w:t>
      </w:r>
      <w:proofErr w:type="spellStart"/>
      <w:r w:rsidRPr="004C51B6">
        <w:rPr>
          <w:sz w:val="28"/>
          <w:szCs w:val="28"/>
        </w:rPr>
        <w:t>детоксикации</w:t>
      </w:r>
      <w:proofErr w:type="spellEnd"/>
      <w:r w:rsidRPr="004C51B6">
        <w:rPr>
          <w:sz w:val="28"/>
          <w:szCs w:val="28"/>
        </w:rPr>
        <w:t xml:space="preserve"> другого вещества. Так, например,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фосфорорганический инсектицид хлорофос тормозит активность </w:t>
      </w:r>
      <w:proofErr w:type="spellStart"/>
      <w:r w:rsidRPr="004C51B6">
        <w:rPr>
          <w:sz w:val="28"/>
          <w:szCs w:val="28"/>
        </w:rPr>
        <w:t>карбоксилэстеразы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которая участвует в разрушении другого фосфорорганического инсектицида </w:t>
      </w:r>
      <w:proofErr w:type="spellStart"/>
      <w:r w:rsidRPr="004C51B6">
        <w:rPr>
          <w:sz w:val="28"/>
          <w:szCs w:val="28"/>
        </w:rPr>
        <w:t>карбофоса</w:t>
      </w:r>
      <w:proofErr w:type="spellEnd"/>
      <w:r w:rsidRPr="004C51B6">
        <w:rPr>
          <w:sz w:val="28"/>
          <w:szCs w:val="28"/>
        </w:rPr>
        <w:t>.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Вместе они оказывают более сильное действие, чем каждый в отдельности. В механизме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комбинированного действия веществ </w:t>
      </w:r>
      <w:proofErr w:type="gramStart"/>
      <w:r w:rsidRPr="004C51B6">
        <w:rPr>
          <w:sz w:val="28"/>
          <w:szCs w:val="28"/>
        </w:rPr>
        <w:t>важное значение</w:t>
      </w:r>
      <w:proofErr w:type="gramEnd"/>
      <w:r w:rsidRPr="004C51B6">
        <w:rPr>
          <w:sz w:val="28"/>
          <w:szCs w:val="28"/>
        </w:rPr>
        <w:t xml:space="preserve"> придается воздействию на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активность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оксидаз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смешанной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функции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(ОСФ),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участвующей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метаболизме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различных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веществ.</w:t>
      </w:r>
    </w:p>
    <w:p w:rsidR="00B303A1" w:rsidRPr="004C51B6" w:rsidRDefault="00B303A1">
      <w:pPr>
        <w:pStyle w:val="a3"/>
        <w:spacing w:before="6"/>
        <w:rPr>
          <w:sz w:val="28"/>
          <w:szCs w:val="28"/>
        </w:rPr>
      </w:pPr>
    </w:p>
    <w:p w:rsidR="00B303A1" w:rsidRPr="004C51B6" w:rsidRDefault="004C51B6">
      <w:pPr>
        <w:pStyle w:val="1"/>
        <w:spacing w:before="1"/>
        <w:rPr>
          <w:sz w:val="28"/>
          <w:szCs w:val="28"/>
        </w:rPr>
      </w:pPr>
      <w:bookmarkStart w:id="5" w:name="Классификация_токсических_веществ"/>
      <w:bookmarkStart w:id="6" w:name="_Toc135637199"/>
      <w:bookmarkEnd w:id="5"/>
      <w:r w:rsidRPr="004C51B6">
        <w:rPr>
          <w:spacing w:val="-1"/>
          <w:sz w:val="28"/>
          <w:szCs w:val="28"/>
        </w:rPr>
        <w:t>Классификация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pacing w:val="-1"/>
          <w:sz w:val="28"/>
          <w:szCs w:val="28"/>
        </w:rPr>
        <w:t>токсических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веществ</w:t>
      </w:r>
      <w:bookmarkEnd w:id="6"/>
    </w:p>
    <w:p w:rsidR="00B303A1" w:rsidRPr="004C51B6" w:rsidRDefault="00B303A1">
      <w:pPr>
        <w:pStyle w:val="a3"/>
        <w:spacing w:before="1"/>
        <w:rPr>
          <w:b/>
          <w:sz w:val="28"/>
          <w:szCs w:val="28"/>
        </w:rPr>
      </w:pPr>
    </w:p>
    <w:p w:rsidR="00B303A1" w:rsidRPr="004C51B6" w:rsidRDefault="004C51B6">
      <w:pPr>
        <w:pStyle w:val="a3"/>
        <w:spacing w:before="1" w:line="242" w:lineRule="auto"/>
        <w:ind w:left="204" w:right="1201"/>
        <w:rPr>
          <w:sz w:val="28"/>
          <w:szCs w:val="28"/>
        </w:rPr>
      </w:pPr>
      <w:r w:rsidRPr="004C51B6">
        <w:rPr>
          <w:sz w:val="28"/>
          <w:szCs w:val="28"/>
        </w:rPr>
        <w:t>Наиболее широко используется следующая классификация токсических веществ,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отражающая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их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практическое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применение.</w:t>
      </w:r>
    </w:p>
    <w:p w:rsidR="00B303A1" w:rsidRPr="004C51B6" w:rsidRDefault="00B303A1">
      <w:pPr>
        <w:pStyle w:val="a3"/>
        <w:spacing w:before="2"/>
        <w:rPr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2"/>
        </w:numPr>
        <w:tabs>
          <w:tab w:val="left" w:pos="450"/>
        </w:tabs>
        <w:ind w:right="606" w:firstLine="0"/>
        <w:rPr>
          <w:sz w:val="28"/>
          <w:szCs w:val="28"/>
        </w:rPr>
      </w:pPr>
      <w:r w:rsidRPr="004C51B6">
        <w:rPr>
          <w:i/>
          <w:sz w:val="28"/>
          <w:szCs w:val="28"/>
        </w:rPr>
        <w:t>Промышленные яды, используемые в производстве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:</w:t>
      </w:r>
      <w:proofErr w:type="gramEnd"/>
      <w:r w:rsidRPr="004C51B6">
        <w:rPr>
          <w:sz w:val="28"/>
          <w:szCs w:val="28"/>
        </w:rPr>
        <w:t xml:space="preserve"> органические растворители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(дихлорэтан), топливо (метан, пропан, бутан), красители (анилин), хладагенты (фреон),</w:t>
      </w:r>
      <w:r w:rsidRPr="004C51B6">
        <w:rPr>
          <w:spacing w:val="-57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химреагенты</w:t>
      </w:r>
      <w:proofErr w:type="spellEnd"/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(метиловый</w:t>
      </w:r>
      <w:r w:rsidRPr="004C51B6">
        <w:rPr>
          <w:spacing w:val="5"/>
          <w:sz w:val="28"/>
          <w:szCs w:val="28"/>
        </w:rPr>
        <w:t xml:space="preserve"> </w:t>
      </w:r>
      <w:r w:rsidRPr="004C51B6">
        <w:rPr>
          <w:sz w:val="28"/>
          <w:szCs w:val="28"/>
        </w:rPr>
        <w:t>спирт),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пластификаторы</w:t>
      </w:r>
      <w:r w:rsidRPr="004C51B6">
        <w:rPr>
          <w:spacing w:val="7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др.</w:t>
      </w:r>
    </w:p>
    <w:p w:rsidR="00B303A1" w:rsidRPr="004C51B6" w:rsidRDefault="00B303A1">
      <w:pPr>
        <w:pStyle w:val="a3"/>
        <w:rPr>
          <w:sz w:val="28"/>
          <w:szCs w:val="28"/>
        </w:rPr>
      </w:pPr>
    </w:p>
    <w:p w:rsidR="004C51B6" w:rsidRPr="004C51B6" w:rsidRDefault="004C51B6" w:rsidP="004C51B6">
      <w:pPr>
        <w:pStyle w:val="a4"/>
        <w:numPr>
          <w:ilvl w:val="0"/>
          <w:numId w:val="2"/>
        </w:numPr>
        <w:tabs>
          <w:tab w:val="left" w:pos="142"/>
        </w:tabs>
        <w:ind w:left="142" w:firstLine="61"/>
        <w:rPr>
          <w:i/>
          <w:sz w:val="28"/>
          <w:szCs w:val="28"/>
        </w:rPr>
      </w:pPr>
      <w:r w:rsidRPr="004C51B6">
        <w:rPr>
          <w:i/>
          <w:spacing w:val="-1"/>
          <w:sz w:val="28"/>
          <w:szCs w:val="28"/>
        </w:rPr>
        <w:t>Ядохимикаты,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используемые</w:t>
      </w:r>
      <w:r w:rsidRPr="004C51B6">
        <w:rPr>
          <w:i/>
          <w:spacing w:val="-9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для</w:t>
      </w:r>
      <w:r w:rsidRPr="004C51B6">
        <w:rPr>
          <w:i/>
          <w:spacing w:val="-14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борьбы</w:t>
      </w:r>
      <w:r w:rsidRPr="004C51B6">
        <w:rPr>
          <w:i/>
          <w:spacing w:val="-9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</w:t>
      </w:r>
      <w:r w:rsidRPr="004C51B6">
        <w:rPr>
          <w:i/>
          <w:spacing w:val="-10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вредителями</w:t>
      </w:r>
      <w:r w:rsidRPr="004C51B6">
        <w:rPr>
          <w:i/>
          <w:spacing w:val="-8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сельскохозяйственных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культур: 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 xml:space="preserve">хлорорганические пестициды (гексахлоран, </w:t>
      </w:r>
      <w:proofErr w:type="spellStart"/>
      <w:r w:rsidRPr="004C51B6">
        <w:rPr>
          <w:sz w:val="28"/>
          <w:szCs w:val="28"/>
        </w:rPr>
        <w:t>полихлорпинен</w:t>
      </w:r>
      <w:proofErr w:type="spellEnd"/>
      <w:r w:rsidRPr="004C51B6">
        <w:rPr>
          <w:sz w:val="28"/>
          <w:szCs w:val="28"/>
        </w:rPr>
        <w:t>)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>фосфорорганические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инсектициды (</w:t>
      </w:r>
      <w:proofErr w:type="spellStart"/>
      <w:r w:rsidRPr="004C51B6">
        <w:rPr>
          <w:sz w:val="28"/>
          <w:szCs w:val="28"/>
        </w:rPr>
        <w:t>карбофос</w:t>
      </w:r>
      <w:proofErr w:type="spellEnd"/>
      <w:r w:rsidRPr="004C51B6">
        <w:rPr>
          <w:sz w:val="28"/>
          <w:szCs w:val="28"/>
        </w:rPr>
        <w:t xml:space="preserve">, хлорофос, </w:t>
      </w:r>
      <w:proofErr w:type="spellStart"/>
      <w:r w:rsidRPr="004C51B6">
        <w:rPr>
          <w:sz w:val="28"/>
          <w:szCs w:val="28"/>
        </w:rPr>
        <w:t>фосфамид</w:t>
      </w:r>
      <w:proofErr w:type="spellEnd"/>
      <w:r w:rsidRPr="004C51B6">
        <w:rPr>
          <w:sz w:val="28"/>
          <w:szCs w:val="28"/>
        </w:rPr>
        <w:t xml:space="preserve">, </w:t>
      </w:r>
      <w:proofErr w:type="spellStart"/>
      <w:r w:rsidRPr="004C51B6">
        <w:rPr>
          <w:sz w:val="28"/>
          <w:szCs w:val="28"/>
        </w:rPr>
        <w:t>трихлорметафос</w:t>
      </w:r>
      <w:proofErr w:type="spellEnd"/>
      <w:r w:rsidRPr="004C51B6">
        <w:rPr>
          <w:sz w:val="28"/>
          <w:szCs w:val="28"/>
        </w:rPr>
        <w:t xml:space="preserve">, </w:t>
      </w:r>
      <w:proofErr w:type="spellStart"/>
      <w:r w:rsidRPr="004C51B6">
        <w:rPr>
          <w:sz w:val="28"/>
          <w:szCs w:val="28"/>
        </w:rPr>
        <w:t>метилмеркаптофос</w:t>
      </w:r>
      <w:proofErr w:type="spellEnd"/>
      <w:r w:rsidRPr="004C51B6">
        <w:rPr>
          <w:sz w:val="28"/>
          <w:szCs w:val="28"/>
        </w:rPr>
        <w:t>)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>ртутьорганические вещества (</w:t>
      </w:r>
      <w:proofErr w:type="spellStart"/>
      <w:r w:rsidRPr="004C51B6">
        <w:rPr>
          <w:sz w:val="28"/>
          <w:szCs w:val="28"/>
        </w:rPr>
        <w:t>гранозан</w:t>
      </w:r>
      <w:proofErr w:type="spellEnd"/>
      <w:r w:rsidRPr="004C51B6">
        <w:rPr>
          <w:sz w:val="28"/>
          <w:szCs w:val="28"/>
        </w:rPr>
        <w:t>)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 xml:space="preserve">производные </w:t>
      </w:r>
      <w:proofErr w:type="spellStart"/>
      <w:r w:rsidRPr="004C51B6">
        <w:rPr>
          <w:sz w:val="28"/>
          <w:szCs w:val="28"/>
        </w:rPr>
        <w:t>карбаминовой</w:t>
      </w:r>
      <w:proofErr w:type="spellEnd"/>
      <w:r w:rsidRPr="004C51B6">
        <w:rPr>
          <w:sz w:val="28"/>
          <w:szCs w:val="28"/>
        </w:rPr>
        <w:t xml:space="preserve"> кислоты (</w:t>
      </w:r>
      <w:proofErr w:type="spellStart"/>
      <w:r w:rsidRPr="004C51B6">
        <w:rPr>
          <w:sz w:val="28"/>
          <w:szCs w:val="28"/>
        </w:rPr>
        <w:t>севин</w:t>
      </w:r>
      <w:proofErr w:type="spellEnd"/>
      <w:r w:rsidRPr="004C51B6">
        <w:rPr>
          <w:sz w:val="28"/>
          <w:szCs w:val="28"/>
        </w:rPr>
        <w:t>), а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также акарициды - уничтожающие клещей; 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lastRenderedPageBreak/>
        <w:t>зооциды - уничтожающие грызунов;</w:t>
      </w:r>
      <w:r w:rsidRPr="004C51B6">
        <w:rPr>
          <w:spacing w:val="1"/>
          <w:sz w:val="28"/>
          <w:szCs w:val="28"/>
        </w:rPr>
        <w:t xml:space="preserve"> 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 xml:space="preserve">фунгициды - уничтожающие грибы; 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 xml:space="preserve">бактерициды - уничтожающие бактерии; </w:t>
      </w:r>
    </w:p>
    <w:p w:rsidR="004C51B6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>гербициды -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губительно действующие на растения, в </w:t>
      </w:r>
      <w:proofErr w:type="spellStart"/>
      <w:r w:rsidRPr="004C51B6">
        <w:rPr>
          <w:sz w:val="28"/>
          <w:szCs w:val="28"/>
        </w:rPr>
        <w:t>т.ч</w:t>
      </w:r>
      <w:proofErr w:type="spellEnd"/>
      <w:r w:rsidRPr="004C51B6">
        <w:rPr>
          <w:sz w:val="28"/>
          <w:szCs w:val="28"/>
        </w:rPr>
        <w:t>. дефолианты (для удаления листьев растений)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4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дессиканты</w:t>
      </w:r>
      <w:proofErr w:type="spellEnd"/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(для</w:t>
      </w:r>
      <w:r w:rsidRPr="004C51B6">
        <w:rPr>
          <w:spacing w:val="-4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высушиваний</w:t>
      </w:r>
      <w:proofErr w:type="spellEnd"/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растений);</w:t>
      </w:r>
      <w:r w:rsidRPr="004C51B6">
        <w:rPr>
          <w:spacing w:val="-8"/>
          <w:sz w:val="28"/>
          <w:szCs w:val="28"/>
        </w:rPr>
        <w:t xml:space="preserve"> </w:t>
      </w:r>
    </w:p>
    <w:p w:rsidR="00B303A1" w:rsidRPr="004C51B6" w:rsidRDefault="004C51B6" w:rsidP="004C51B6">
      <w:pPr>
        <w:pStyle w:val="a4"/>
        <w:numPr>
          <w:ilvl w:val="0"/>
          <w:numId w:val="3"/>
        </w:numPr>
        <w:tabs>
          <w:tab w:val="left" w:pos="142"/>
        </w:tabs>
        <w:rPr>
          <w:i/>
          <w:sz w:val="28"/>
          <w:szCs w:val="28"/>
        </w:rPr>
      </w:pPr>
      <w:r w:rsidRPr="004C51B6">
        <w:rPr>
          <w:sz w:val="28"/>
          <w:szCs w:val="28"/>
        </w:rPr>
        <w:t>репелленты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-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отпугивающие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насекомых.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2"/>
        </w:numPr>
        <w:tabs>
          <w:tab w:val="left" w:pos="445"/>
        </w:tabs>
        <w:ind w:left="444" w:hanging="241"/>
        <w:rPr>
          <w:i/>
          <w:sz w:val="28"/>
          <w:szCs w:val="28"/>
        </w:rPr>
      </w:pPr>
      <w:r w:rsidRPr="004C51B6">
        <w:rPr>
          <w:i/>
          <w:spacing w:val="-1"/>
          <w:sz w:val="28"/>
          <w:szCs w:val="28"/>
        </w:rPr>
        <w:t>Лекарственные</w:t>
      </w:r>
      <w:r w:rsidRPr="004C51B6">
        <w:rPr>
          <w:i/>
          <w:spacing w:val="-1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средства.</w:t>
      </w:r>
    </w:p>
    <w:p w:rsidR="00B303A1" w:rsidRPr="004C51B6" w:rsidRDefault="00B303A1">
      <w:pPr>
        <w:pStyle w:val="a3"/>
        <w:spacing w:before="5"/>
        <w:rPr>
          <w:i/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2"/>
        </w:numPr>
        <w:tabs>
          <w:tab w:val="left" w:pos="450"/>
        </w:tabs>
        <w:ind w:right="760" w:firstLine="0"/>
        <w:rPr>
          <w:sz w:val="28"/>
          <w:szCs w:val="28"/>
        </w:rPr>
      </w:pPr>
      <w:r w:rsidRPr="004C51B6">
        <w:rPr>
          <w:i/>
          <w:sz w:val="28"/>
          <w:szCs w:val="28"/>
        </w:rPr>
        <w:t>Бытовые химикаты</w:t>
      </w:r>
      <w:r w:rsidRPr="004C51B6">
        <w:rPr>
          <w:sz w:val="28"/>
          <w:szCs w:val="28"/>
        </w:rPr>
        <w:t>, используемые в виде пищевых добавок (уксусная кислота);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средств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санитарии,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личной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гигиены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косметики;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средств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ухода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за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одеждой,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мебелью,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автомобилем.</w:t>
      </w:r>
    </w:p>
    <w:p w:rsidR="00B303A1" w:rsidRPr="004C51B6" w:rsidRDefault="00B303A1">
      <w:pPr>
        <w:pStyle w:val="a3"/>
        <w:spacing w:before="8"/>
        <w:rPr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2"/>
        </w:numPr>
        <w:tabs>
          <w:tab w:val="left" w:pos="450"/>
        </w:tabs>
        <w:spacing w:line="237" w:lineRule="auto"/>
        <w:ind w:right="742" w:firstLine="0"/>
        <w:rPr>
          <w:sz w:val="28"/>
          <w:szCs w:val="28"/>
        </w:rPr>
      </w:pPr>
      <w:r w:rsidRPr="004C51B6">
        <w:rPr>
          <w:i/>
          <w:sz w:val="28"/>
          <w:szCs w:val="28"/>
        </w:rPr>
        <w:t>Биологические растительные и животные яды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,</w:t>
      </w:r>
      <w:proofErr w:type="gramEnd"/>
      <w:r w:rsidRPr="004C51B6">
        <w:rPr>
          <w:sz w:val="28"/>
          <w:szCs w:val="28"/>
        </w:rPr>
        <w:t xml:space="preserve"> которые содержатся в растениях и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грибах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(аконит,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цикута), животных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насекомых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(змеи,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пчелы,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скорпионы).</w:t>
      </w:r>
    </w:p>
    <w:p w:rsidR="00B303A1" w:rsidRPr="004C51B6" w:rsidRDefault="004C51B6">
      <w:pPr>
        <w:pStyle w:val="a4"/>
        <w:numPr>
          <w:ilvl w:val="0"/>
          <w:numId w:val="2"/>
        </w:numPr>
        <w:tabs>
          <w:tab w:val="left" w:pos="450"/>
        </w:tabs>
        <w:spacing w:before="65" w:line="237" w:lineRule="auto"/>
        <w:ind w:right="1014" w:firstLine="0"/>
        <w:rPr>
          <w:sz w:val="28"/>
          <w:szCs w:val="28"/>
        </w:rPr>
      </w:pPr>
      <w:r w:rsidRPr="004C51B6">
        <w:rPr>
          <w:i/>
          <w:sz w:val="28"/>
          <w:szCs w:val="28"/>
        </w:rPr>
        <w:t>Боевые</w:t>
      </w:r>
      <w:r w:rsidRPr="004C51B6">
        <w:rPr>
          <w:i/>
          <w:spacing w:val="-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отравляющие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вещества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(БОВ)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(зарин,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иприт,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фосген,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синтетические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яды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военной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химии).</w:t>
      </w:r>
    </w:p>
    <w:p w:rsidR="00B303A1" w:rsidRPr="004C51B6" w:rsidRDefault="00B303A1">
      <w:pPr>
        <w:pStyle w:val="a3"/>
        <w:spacing w:before="11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435"/>
        <w:rPr>
          <w:sz w:val="28"/>
          <w:szCs w:val="28"/>
        </w:rPr>
      </w:pPr>
      <w:r w:rsidRPr="004C51B6">
        <w:rPr>
          <w:sz w:val="28"/>
          <w:szCs w:val="28"/>
        </w:rPr>
        <w:t>Все последствия, связанные только со специфическим воздействием на организм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токсиканта</w:t>
      </w:r>
      <w:proofErr w:type="spellEnd"/>
      <w:r w:rsidRPr="004C51B6">
        <w:rPr>
          <w:sz w:val="28"/>
          <w:szCs w:val="28"/>
        </w:rPr>
        <w:t>, относятся к токсикогенному эффекту химической травмы. Наиболее ярко он</w:t>
      </w:r>
      <w:r w:rsidRPr="004C51B6">
        <w:rPr>
          <w:spacing w:val="-58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проявляется в самой ранней клинической стадии острых отравлений — </w:t>
      </w:r>
      <w:r w:rsidRPr="004C51B6">
        <w:rPr>
          <w:i/>
          <w:sz w:val="28"/>
          <w:szCs w:val="28"/>
        </w:rPr>
        <w:t>токсикогенной,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когда токсический агент находится в организме в дозе, способной оказывать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специфическое действие. Адаптационные реакции, направленные на ликвидацию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вызываемых ядом нарушений гомеостаза, относятся к соматогенному эффекту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химической травмы. Эти реакции наиболее выражены во второй клинической стадии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острых отравлений — </w:t>
      </w:r>
      <w:r w:rsidRPr="004C51B6">
        <w:rPr>
          <w:i/>
          <w:sz w:val="28"/>
          <w:szCs w:val="28"/>
        </w:rPr>
        <w:t>соматогенной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,</w:t>
      </w:r>
      <w:proofErr w:type="gramEnd"/>
      <w:r w:rsidRPr="004C51B6">
        <w:rPr>
          <w:sz w:val="28"/>
          <w:szCs w:val="28"/>
        </w:rPr>
        <w:t xml:space="preserve"> наступающей после удаления или разрушения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токсического агента, в виде «следового» поражения структуры и функции различных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органов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систем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организма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до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их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полного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восстановления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или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гибели.</w:t>
      </w:r>
    </w:p>
    <w:p w:rsidR="00B303A1" w:rsidRPr="004C51B6" w:rsidRDefault="00B303A1">
      <w:pPr>
        <w:pStyle w:val="a3"/>
        <w:spacing w:before="3"/>
        <w:rPr>
          <w:sz w:val="28"/>
          <w:szCs w:val="28"/>
        </w:rPr>
      </w:pPr>
    </w:p>
    <w:p w:rsidR="00B303A1" w:rsidRPr="004C51B6" w:rsidRDefault="004C51B6">
      <w:pPr>
        <w:pStyle w:val="a3"/>
        <w:spacing w:before="1"/>
        <w:ind w:left="204" w:right="279"/>
        <w:rPr>
          <w:sz w:val="28"/>
          <w:szCs w:val="28"/>
        </w:rPr>
      </w:pPr>
      <w:r w:rsidRPr="004C51B6">
        <w:rPr>
          <w:sz w:val="28"/>
          <w:szCs w:val="28"/>
        </w:rPr>
        <w:t>Таким образом, общий токсический эффект является результатом специфического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токсического действия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компенсаторно-защитных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неспецифических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реакций.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Вместе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с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тем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неспецифические,</w:t>
      </w:r>
      <w:r w:rsidRPr="004C51B6">
        <w:rPr>
          <w:spacing w:val="5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саногенетические</w:t>
      </w:r>
      <w:proofErr w:type="spellEnd"/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реакции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на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отравление, такие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как</w:t>
      </w:r>
    </w:p>
    <w:p w:rsidR="00B303A1" w:rsidRPr="004C51B6" w:rsidRDefault="004C51B6">
      <w:pPr>
        <w:pStyle w:val="a3"/>
        <w:spacing w:before="5" w:line="237" w:lineRule="auto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«централизация кровообращения» или «</w:t>
      </w:r>
      <w:proofErr w:type="spellStart"/>
      <w:r w:rsidRPr="004C51B6">
        <w:rPr>
          <w:sz w:val="28"/>
          <w:szCs w:val="28"/>
        </w:rPr>
        <w:t>гипокоагуляция</w:t>
      </w:r>
      <w:proofErr w:type="spellEnd"/>
      <w:r w:rsidRPr="004C51B6">
        <w:rPr>
          <w:sz w:val="28"/>
          <w:szCs w:val="28"/>
        </w:rPr>
        <w:t xml:space="preserve"> и </w:t>
      </w:r>
      <w:proofErr w:type="spellStart"/>
      <w:r w:rsidRPr="004C51B6">
        <w:rPr>
          <w:sz w:val="28"/>
          <w:szCs w:val="28"/>
        </w:rPr>
        <w:t>фибринолиз</w:t>
      </w:r>
      <w:proofErr w:type="spellEnd"/>
      <w:r w:rsidRPr="004C51B6">
        <w:rPr>
          <w:sz w:val="28"/>
          <w:szCs w:val="28"/>
        </w:rPr>
        <w:t>», при их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pacing w:val="-1"/>
          <w:sz w:val="28"/>
          <w:szCs w:val="28"/>
        </w:rPr>
        <w:t>гиперпродукции</w:t>
      </w:r>
      <w:proofErr w:type="spellEnd"/>
      <w:r w:rsidRPr="004C51B6">
        <w:rPr>
          <w:spacing w:val="-1"/>
          <w:sz w:val="28"/>
          <w:szCs w:val="28"/>
        </w:rPr>
        <w:t xml:space="preserve"> сами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pacing w:val="-1"/>
          <w:sz w:val="28"/>
          <w:szCs w:val="28"/>
        </w:rPr>
        <w:t>становятся</w:t>
      </w:r>
      <w:r w:rsidRPr="004C51B6">
        <w:rPr>
          <w:spacing w:val="-14"/>
          <w:sz w:val="28"/>
          <w:szCs w:val="28"/>
        </w:rPr>
        <w:t xml:space="preserve"> </w:t>
      </w:r>
      <w:r w:rsidRPr="004C51B6">
        <w:rPr>
          <w:spacing w:val="-1"/>
          <w:sz w:val="28"/>
          <w:szCs w:val="28"/>
        </w:rPr>
        <w:t>причиной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нарушений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гомеостаза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требуют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коррекции.</w:t>
      </w:r>
    </w:p>
    <w:p w:rsidR="00B303A1" w:rsidRPr="004C51B6" w:rsidRDefault="00B303A1">
      <w:pPr>
        <w:pStyle w:val="a3"/>
        <w:spacing w:before="4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  <w:bookmarkStart w:id="7" w:name="Факторы,_определяющие_развитие_отравлени"/>
      <w:bookmarkEnd w:id="7"/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B303A1" w:rsidRPr="004C51B6" w:rsidRDefault="004C51B6">
      <w:pPr>
        <w:pStyle w:val="1"/>
        <w:rPr>
          <w:sz w:val="28"/>
          <w:szCs w:val="28"/>
        </w:rPr>
      </w:pPr>
      <w:bookmarkStart w:id="8" w:name="_Toc135637200"/>
      <w:r w:rsidRPr="004C51B6">
        <w:rPr>
          <w:sz w:val="28"/>
          <w:szCs w:val="28"/>
        </w:rPr>
        <w:lastRenderedPageBreak/>
        <w:t>Факторы,</w:t>
      </w:r>
      <w:r w:rsidRPr="004C51B6">
        <w:rPr>
          <w:spacing w:val="-14"/>
          <w:sz w:val="28"/>
          <w:szCs w:val="28"/>
        </w:rPr>
        <w:t xml:space="preserve"> </w:t>
      </w:r>
      <w:r w:rsidRPr="004C51B6">
        <w:rPr>
          <w:sz w:val="28"/>
          <w:szCs w:val="28"/>
        </w:rPr>
        <w:t>определяющие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развитие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отравлений</w:t>
      </w:r>
      <w:bookmarkEnd w:id="8"/>
    </w:p>
    <w:p w:rsidR="00B303A1" w:rsidRPr="004C51B6" w:rsidRDefault="00B303A1">
      <w:pPr>
        <w:pStyle w:val="a3"/>
        <w:spacing w:before="2"/>
        <w:rPr>
          <w:b/>
          <w:sz w:val="28"/>
          <w:szCs w:val="28"/>
        </w:rPr>
      </w:pPr>
    </w:p>
    <w:p w:rsidR="00B303A1" w:rsidRPr="004C51B6" w:rsidRDefault="004C51B6" w:rsidP="004C51B6">
      <w:pPr>
        <w:pStyle w:val="a3"/>
        <w:ind w:left="204"/>
        <w:rPr>
          <w:i/>
          <w:sz w:val="28"/>
          <w:szCs w:val="28"/>
        </w:rPr>
      </w:pPr>
      <w:r w:rsidRPr="004C51B6">
        <w:rPr>
          <w:spacing w:val="-1"/>
          <w:sz w:val="28"/>
          <w:szCs w:val="28"/>
        </w:rPr>
        <w:t>Рассматривают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следующие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факторы,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которые</w:t>
      </w:r>
      <w:r w:rsidRPr="004C51B6">
        <w:rPr>
          <w:spacing w:val="-15"/>
          <w:sz w:val="28"/>
          <w:szCs w:val="28"/>
        </w:rPr>
        <w:t xml:space="preserve"> </w:t>
      </w:r>
      <w:r w:rsidRPr="004C51B6">
        <w:rPr>
          <w:sz w:val="28"/>
          <w:szCs w:val="28"/>
        </w:rPr>
        <w:t>определяют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развитие</w:t>
      </w:r>
      <w:r w:rsidRPr="004C51B6">
        <w:rPr>
          <w:spacing w:val="-14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отравлений: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основные</w:t>
      </w:r>
      <w:r w:rsidRPr="004C51B6">
        <w:rPr>
          <w:sz w:val="28"/>
          <w:szCs w:val="28"/>
        </w:rPr>
        <w:t xml:space="preserve">, </w:t>
      </w:r>
      <w:r w:rsidRPr="004C51B6">
        <w:rPr>
          <w:i/>
          <w:sz w:val="28"/>
          <w:szCs w:val="28"/>
        </w:rPr>
        <w:t xml:space="preserve">относящиеся к ядам </w:t>
      </w:r>
      <w:r w:rsidRPr="004C51B6">
        <w:rPr>
          <w:sz w:val="28"/>
          <w:szCs w:val="28"/>
        </w:rPr>
        <w:t>(физико-химические свойства, токсическая доза и концентрация в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биосредах</w:t>
      </w:r>
      <w:proofErr w:type="spellEnd"/>
      <w:r w:rsidRPr="004C51B6">
        <w:rPr>
          <w:sz w:val="28"/>
          <w:szCs w:val="28"/>
        </w:rPr>
        <w:t>, характер связи с рецепторами токсичности, особенности распределения в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биосредах</w:t>
      </w:r>
      <w:proofErr w:type="spellEnd"/>
      <w:r w:rsidRPr="004C51B6">
        <w:rPr>
          <w:sz w:val="28"/>
          <w:szCs w:val="28"/>
        </w:rPr>
        <w:t>, степень химической чистоты и примеси, устойчивость и характер изменений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при хранении); </w:t>
      </w:r>
      <w:r w:rsidRPr="004C51B6">
        <w:rPr>
          <w:i/>
          <w:sz w:val="28"/>
          <w:szCs w:val="28"/>
        </w:rPr>
        <w:t>дополнительные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,</w:t>
      </w:r>
      <w:proofErr w:type="gramEnd"/>
      <w:r w:rsidRPr="004C51B6">
        <w:rPr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относящиеся к конкретной «токсической ситуации»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(способ,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вид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и скорость поступления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возможность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кумуляции и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привыкания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к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ядам, совместное действие с другими токсическими веществами и лекарствами);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основные,</w:t>
      </w:r>
      <w:r w:rsidRPr="004C51B6">
        <w:rPr>
          <w:i/>
          <w:spacing w:val="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характеризующие</w:t>
      </w:r>
      <w:r w:rsidRPr="004C51B6">
        <w:rPr>
          <w:i/>
          <w:spacing w:val="-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пострадавшего</w:t>
      </w:r>
      <w:r w:rsidRPr="004C51B6">
        <w:rPr>
          <w:i/>
          <w:spacing w:val="5"/>
          <w:sz w:val="28"/>
          <w:szCs w:val="28"/>
        </w:rPr>
        <w:t xml:space="preserve"> </w:t>
      </w:r>
      <w:r w:rsidRPr="004C51B6">
        <w:rPr>
          <w:sz w:val="28"/>
          <w:szCs w:val="28"/>
        </w:rPr>
        <w:t>(масса тела,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питание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физическая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активность, пол, возраст, индивидуальная чувствительность и наследственность,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биоритмы,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время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суток,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предрасположенность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к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аллергии,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токсикомании,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общее</w:t>
      </w:r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состояние здоровья перед отравлением; </w:t>
      </w:r>
      <w:proofErr w:type="gramStart"/>
      <w:r w:rsidRPr="004C51B6">
        <w:rPr>
          <w:i/>
          <w:sz w:val="28"/>
          <w:szCs w:val="28"/>
        </w:rPr>
        <w:t>дополнительные</w:t>
      </w:r>
      <w:proofErr w:type="gramEnd"/>
      <w:r w:rsidRPr="004C51B6">
        <w:rPr>
          <w:i/>
          <w:sz w:val="28"/>
          <w:szCs w:val="28"/>
        </w:rPr>
        <w:t>, влияющие на пострадавших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(температура и влажность окружающего воздуха, барометрическое давление, шум 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вибрация,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лучистая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энергия,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ультрафиолетовая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радиация,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ионизирующее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излучение).</w:t>
      </w:r>
    </w:p>
    <w:p w:rsidR="00B303A1" w:rsidRPr="004C51B6" w:rsidRDefault="00B303A1">
      <w:pPr>
        <w:pStyle w:val="a3"/>
        <w:spacing w:before="10"/>
        <w:rPr>
          <w:sz w:val="28"/>
          <w:szCs w:val="28"/>
        </w:rPr>
      </w:pPr>
    </w:p>
    <w:p w:rsidR="00B303A1" w:rsidRPr="004C51B6" w:rsidRDefault="004C51B6">
      <w:pPr>
        <w:pStyle w:val="a3"/>
        <w:spacing w:line="237" w:lineRule="auto"/>
        <w:ind w:left="204" w:right="354"/>
        <w:rPr>
          <w:sz w:val="28"/>
          <w:szCs w:val="28"/>
        </w:rPr>
      </w:pPr>
      <w:r w:rsidRPr="004C51B6">
        <w:rPr>
          <w:sz w:val="28"/>
          <w:szCs w:val="28"/>
        </w:rPr>
        <w:t>Клиническая диагностика острых отравлений направлена на выявление симптомов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воздействия вещества или группы веществ, близких по физико-химическим свойствам по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принципу</w:t>
      </w:r>
      <w:r w:rsidRPr="004C51B6">
        <w:rPr>
          <w:spacing w:val="-26"/>
          <w:sz w:val="28"/>
          <w:szCs w:val="28"/>
        </w:rPr>
        <w:t xml:space="preserve"> </w:t>
      </w:r>
      <w:r w:rsidRPr="004C51B6">
        <w:rPr>
          <w:sz w:val="28"/>
          <w:szCs w:val="28"/>
        </w:rPr>
        <w:t>их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избирательной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токсичности.</w:t>
      </w:r>
    </w:p>
    <w:p w:rsidR="00B303A1" w:rsidRPr="004C51B6" w:rsidRDefault="00B303A1">
      <w:pPr>
        <w:pStyle w:val="a3"/>
        <w:spacing w:before="2"/>
        <w:rPr>
          <w:sz w:val="28"/>
          <w:szCs w:val="28"/>
        </w:rPr>
      </w:pPr>
    </w:p>
    <w:p w:rsidR="00B303A1" w:rsidRPr="004C51B6" w:rsidRDefault="004C51B6">
      <w:pPr>
        <w:pStyle w:val="a3"/>
        <w:spacing w:line="237" w:lineRule="auto"/>
        <w:ind w:left="204" w:right="421"/>
        <w:jc w:val="both"/>
        <w:rPr>
          <w:sz w:val="28"/>
          <w:szCs w:val="28"/>
        </w:rPr>
      </w:pPr>
      <w:r w:rsidRPr="004C51B6">
        <w:rPr>
          <w:sz w:val="28"/>
          <w:szCs w:val="28"/>
        </w:rPr>
        <w:t>При опросе пострадавшего или его окружающих необходимо, если возможно, выяснить,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чем вызвано и когда произошло отравление; каким путем и в каком количестве поступил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яд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организм.</w:t>
      </w:r>
    </w:p>
    <w:p w:rsidR="00B303A1" w:rsidRPr="004C51B6" w:rsidRDefault="00B303A1">
      <w:pPr>
        <w:pStyle w:val="a3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86"/>
        <w:rPr>
          <w:sz w:val="28"/>
          <w:szCs w:val="28"/>
        </w:rPr>
      </w:pPr>
      <w:r w:rsidRPr="004C51B6">
        <w:rPr>
          <w:sz w:val="28"/>
          <w:szCs w:val="28"/>
        </w:rPr>
        <w:t>Помимо анамнеза для диагноза отравления существенное значение имеют анализ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симптомов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химическое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исследование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рвотных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масс, промывных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вод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желудка, крови,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мочи, выдыхаемого воздуха, остатков яда во внешней среде (вода, пища). Следует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обращать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внимание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на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наличие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запаха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яда.</w:t>
      </w:r>
    </w:p>
    <w:p w:rsidR="00B303A1" w:rsidRPr="004C51B6" w:rsidRDefault="00B303A1">
      <w:pPr>
        <w:pStyle w:val="a3"/>
        <w:spacing w:before="6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  <w:bookmarkStart w:id="9" w:name="Патологические_синдромы"/>
      <w:bookmarkEnd w:id="9"/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>
      <w:pPr>
        <w:pStyle w:val="1"/>
        <w:rPr>
          <w:sz w:val="28"/>
          <w:szCs w:val="28"/>
        </w:rPr>
      </w:pPr>
    </w:p>
    <w:p w:rsidR="004C51B6" w:rsidRPr="004C51B6" w:rsidRDefault="004C51B6" w:rsidP="004C51B6">
      <w:pPr>
        <w:pStyle w:val="1"/>
        <w:ind w:left="0"/>
        <w:rPr>
          <w:sz w:val="28"/>
          <w:szCs w:val="28"/>
        </w:rPr>
      </w:pPr>
    </w:p>
    <w:p w:rsidR="00B303A1" w:rsidRPr="004C51B6" w:rsidRDefault="004C51B6">
      <w:pPr>
        <w:pStyle w:val="1"/>
        <w:rPr>
          <w:sz w:val="28"/>
          <w:szCs w:val="28"/>
        </w:rPr>
      </w:pPr>
      <w:bookmarkStart w:id="10" w:name="_Toc135637201"/>
      <w:r w:rsidRPr="004C51B6">
        <w:rPr>
          <w:sz w:val="28"/>
          <w:szCs w:val="28"/>
        </w:rPr>
        <w:lastRenderedPageBreak/>
        <w:t>Патологические</w:t>
      </w:r>
      <w:r w:rsidRPr="004C51B6">
        <w:rPr>
          <w:spacing w:val="-15"/>
          <w:sz w:val="28"/>
          <w:szCs w:val="28"/>
        </w:rPr>
        <w:t xml:space="preserve"> </w:t>
      </w:r>
      <w:r w:rsidRPr="004C51B6">
        <w:rPr>
          <w:sz w:val="28"/>
          <w:szCs w:val="28"/>
        </w:rPr>
        <w:t>синдромы</w:t>
      </w:r>
      <w:bookmarkEnd w:id="10"/>
    </w:p>
    <w:p w:rsidR="00B303A1" w:rsidRPr="004C51B6" w:rsidRDefault="004C51B6">
      <w:pPr>
        <w:pStyle w:val="a3"/>
        <w:spacing w:before="65" w:line="237" w:lineRule="auto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Для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клинической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диагностики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острых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выявляют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следующие наиболее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частые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патологические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синдромы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нарушения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гомеостаза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отравлениях.</w:t>
      </w:r>
    </w:p>
    <w:p w:rsidR="00B303A1" w:rsidRPr="004C51B6" w:rsidRDefault="00B303A1">
      <w:pPr>
        <w:pStyle w:val="a3"/>
        <w:spacing w:before="11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86"/>
        <w:rPr>
          <w:sz w:val="28"/>
          <w:szCs w:val="28"/>
        </w:rPr>
      </w:pPr>
      <w:r w:rsidRPr="004C51B6">
        <w:rPr>
          <w:i/>
          <w:sz w:val="28"/>
          <w:szCs w:val="28"/>
        </w:rPr>
        <w:t>Токсическая</w:t>
      </w:r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энцефалопатия</w:t>
      </w:r>
      <w:proofErr w:type="gramStart"/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.</w:t>
      </w:r>
      <w:proofErr w:type="gramEnd"/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результате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воздействия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токсических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агентов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возможно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возникновение различных видов нарушения сознания — от легкой </w:t>
      </w:r>
      <w:proofErr w:type="spellStart"/>
      <w:r w:rsidRPr="004C51B6">
        <w:rPr>
          <w:sz w:val="28"/>
          <w:szCs w:val="28"/>
        </w:rPr>
        <w:t>оглушенности</w:t>
      </w:r>
      <w:proofErr w:type="spellEnd"/>
      <w:r w:rsidRPr="004C51B6">
        <w:rPr>
          <w:sz w:val="28"/>
          <w:szCs w:val="28"/>
        </w:rPr>
        <w:t xml:space="preserve"> до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сопора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комы.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pStyle w:val="a3"/>
        <w:spacing w:before="1"/>
        <w:ind w:left="204" w:right="449"/>
        <w:rPr>
          <w:sz w:val="28"/>
          <w:szCs w:val="28"/>
        </w:rPr>
      </w:pPr>
      <w:r w:rsidRPr="004C51B6">
        <w:rPr>
          <w:sz w:val="28"/>
          <w:szCs w:val="28"/>
        </w:rPr>
        <w:t xml:space="preserve">При тяжелых формах экзогенных отравлений часто наблюдаются </w:t>
      </w:r>
      <w:r w:rsidRPr="004C51B6">
        <w:rPr>
          <w:i/>
          <w:sz w:val="28"/>
          <w:szCs w:val="28"/>
        </w:rPr>
        <w:t>острые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интоксикационные</w:t>
      </w:r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психозы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яркой,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но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проходящей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(несколько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часов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или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суток)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психопатологической</w:t>
      </w:r>
      <w:r w:rsidRPr="004C51B6">
        <w:rPr>
          <w:spacing w:val="5"/>
          <w:sz w:val="28"/>
          <w:szCs w:val="28"/>
        </w:rPr>
        <w:t xml:space="preserve"> </w:t>
      </w:r>
      <w:r w:rsidRPr="004C51B6">
        <w:rPr>
          <w:sz w:val="28"/>
          <w:szCs w:val="28"/>
        </w:rPr>
        <w:t>симптоматикой.</w:t>
      </w:r>
    </w:p>
    <w:p w:rsidR="00B303A1" w:rsidRPr="004C51B6" w:rsidRDefault="00B303A1">
      <w:pPr>
        <w:pStyle w:val="a3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79"/>
        <w:rPr>
          <w:sz w:val="28"/>
          <w:szCs w:val="28"/>
        </w:rPr>
      </w:pPr>
      <w:r w:rsidRPr="004C51B6">
        <w:rPr>
          <w:sz w:val="28"/>
          <w:szCs w:val="28"/>
        </w:rPr>
        <w:t xml:space="preserve">После коматозного состояния на фоне </w:t>
      </w:r>
      <w:proofErr w:type="spellStart"/>
      <w:r w:rsidRPr="004C51B6">
        <w:rPr>
          <w:sz w:val="28"/>
          <w:szCs w:val="28"/>
        </w:rPr>
        <w:t>оглушенности</w:t>
      </w:r>
      <w:proofErr w:type="spellEnd"/>
      <w:r w:rsidRPr="004C51B6">
        <w:rPr>
          <w:sz w:val="28"/>
          <w:szCs w:val="28"/>
        </w:rPr>
        <w:t xml:space="preserve"> развивается психомоторное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возбуждение с расстройствами сознания по типу астенической спутанности в виде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дезориентации в месте и времени, амнезии, </w:t>
      </w:r>
      <w:proofErr w:type="spellStart"/>
      <w:r w:rsidRPr="004C51B6">
        <w:rPr>
          <w:sz w:val="28"/>
          <w:szCs w:val="28"/>
        </w:rPr>
        <w:t>гипногогических</w:t>
      </w:r>
      <w:proofErr w:type="spellEnd"/>
      <w:r w:rsidRPr="004C51B6">
        <w:rPr>
          <w:sz w:val="28"/>
          <w:szCs w:val="28"/>
        </w:rPr>
        <w:t xml:space="preserve"> галлюцинаций,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растерянности, неспособности концентрировать внимание, неправильного осмысления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ситуации. У некоторых больных возможно патологическое сонное состояние с полной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дезориентацией,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некоординированными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движениями,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неадекватными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высказываниями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аффективной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напряженностью.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pStyle w:val="a3"/>
        <w:spacing w:before="1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У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лиц,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злоупотребляющих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алкоголем,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любое, даже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легкое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может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вызвать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соматогенной фазе тяжелый психоз по типу абстинентного синдрома, алкогольного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галлюциноза</w:t>
      </w:r>
      <w:proofErr w:type="spellEnd"/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или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делирия.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449"/>
        <w:rPr>
          <w:sz w:val="28"/>
          <w:szCs w:val="28"/>
        </w:rPr>
      </w:pPr>
      <w:r w:rsidRPr="004C51B6">
        <w:rPr>
          <w:sz w:val="28"/>
          <w:szCs w:val="28"/>
        </w:rPr>
        <w:t>В ряде случаев вначале наблюдаются нарушения психики на фоне двигательного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беспокойства и возбуждения. В частности, для отравлений </w:t>
      </w:r>
      <w:r w:rsidRPr="004C51B6">
        <w:rPr>
          <w:i/>
          <w:sz w:val="28"/>
          <w:szCs w:val="28"/>
        </w:rPr>
        <w:t xml:space="preserve">атропином, </w:t>
      </w:r>
      <w:proofErr w:type="spellStart"/>
      <w:r w:rsidRPr="004C51B6">
        <w:rPr>
          <w:i/>
          <w:sz w:val="28"/>
          <w:szCs w:val="28"/>
        </w:rPr>
        <w:t>анашой</w:t>
      </w:r>
      <w:proofErr w:type="spellEnd"/>
      <w:r w:rsidRPr="004C51B6">
        <w:rPr>
          <w:i/>
          <w:sz w:val="28"/>
          <w:szCs w:val="28"/>
        </w:rPr>
        <w:t>,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димедролом </w:t>
      </w:r>
      <w:r w:rsidRPr="004C51B6">
        <w:rPr>
          <w:sz w:val="28"/>
          <w:szCs w:val="28"/>
        </w:rPr>
        <w:t>и некоторыми другими средствами характерно появление зрительных,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слуховых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тактильных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галлюцинаций;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у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людей,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злоупотребляющих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алкоголем,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иногда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появляется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тяжелый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делирий.</w:t>
      </w:r>
    </w:p>
    <w:p w:rsidR="00B303A1" w:rsidRPr="004C51B6" w:rsidRDefault="00B303A1">
      <w:pPr>
        <w:pStyle w:val="a3"/>
        <w:rPr>
          <w:sz w:val="28"/>
          <w:szCs w:val="28"/>
        </w:rPr>
      </w:pPr>
    </w:p>
    <w:p w:rsidR="00B303A1" w:rsidRPr="004C51B6" w:rsidRDefault="004C51B6">
      <w:pPr>
        <w:pStyle w:val="a3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Интенсивная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терапия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делирии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обычно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включает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применение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средств,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обладающих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седативным и гипнотическим эффектами (</w:t>
      </w:r>
      <w:proofErr w:type="spellStart"/>
      <w:r w:rsidRPr="004C51B6">
        <w:rPr>
          <w:sz w:val="28"/>
          <w:szCs w:val="28"/>
        </w:rPr>
        <w:t>бензодиазепины</w:t>
      </w:r>
      <w:proofErr w:type="spellEnd"/>
      <w:r w:rsidRPr="004C51B6">
        <w:rPr>
          <w:sz w:val="28"/>
          <w:szCs w:val="28"/>
        </w:rPr>
        <w:t xml:space="preserve">, </w:t>
      </w:r>
      <w:proofErr w:type="spellStart"/>
      <w:r w:rsidRPr="004C51B6">
        <w:rPr>
          <w:sz w:val="28"/>
          <w:szCs w:val="28"/>
        </w:rPr>
        <w:t>оксибутират</w:t>
      </w:r>
      <w:proofErr w:type="spellEnd"/>
      <w:r w:rsidRPr="004C51B6">
        <w:rPr>
          <w:sz w:val="28"/>
          <w:szCs w:val="28"/>
        </w:rPr>
        <w:t xml:space="preserve"> натрия,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барбитураты, </w:t>
      </w:r>
      <w:proofErr w:type="spellStart"/>
      <w:r w:rsidRPr="004C51B6">
        <w:rPr>
          <w:sz w:val="28"/>
          <w:szCs w:val="28"/>
        </w:rPr>
        <w:t>аминазин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-3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тизерцин</w:t>
      </w:r>
      <w:proofErr w:type="spellEnd"/>
      <w:r w:rsidRPr="004C51B6">
        <w:rPr>
          <w:sz w:val="28"/>
          <w:szCs w:val="28"/>
        </w:rPr>
        <w:t>).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ind w:left="204" w:right="630"/>
        <w:rPr>
          <w:sz w:val="28"/>
          <w:szCs w:val="28"/>
        </w:rPr>
      </w:pPr>
      <w:r w:rsidRPr="004C51B6">
        <w:rPr>
          <w:sz w:val="28"/>
          <w:szCs w:val="28"/>
        </w:rPr>
        <w:t>Течение острых отравлений может осложниться развитием судорожного синдрома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вследствие специфического воздействия токсического агента на ЦНС </w:t>
      </w:r>
      <w:r w:rsidRPr="004C51B6">
        <w:rPr>
          <w:i/>
          <w:sz w:val="28"/>
          <w:szCs w:val="28"/>
        </w:rPr>
        <w:t>(</w:t>
      </w:r>
      <w:proofErr w:type="spellStart"/>
      <w:r w:rsidRPr="004C51B6">
        <w:rPr>
          <w:i/>
          <w:sz w:val="28"/>
          <w:szCs w:val="28"/>
        </w:rPr>
        <w:t>тубазид</w:t>
      </w:r>
      <w:proofErr w:type="spellEnd"/>
      <w:r w:rsidRPr="004C51B6">
        <w:rPr>
          <w:i/>
          <w:sz w:val="28"/>
          <w:szCs w:val="28"/>
        </w:rPr>
        <w:t>,</w:t>
      </w:r>
      <w:r w:rsidRPr="004C51B6">
        <w:rPr>
          <w:i/>
          <w:spacing w:val="1"/>
          <w:sz w:val="28"/>
          <w:szCs w:val="28"/>
        </w:rPr>
        <w:t xml:space="preserve"> </w:t>
      </w:r>
      <w:proofErr w:type="spellStart"/>
      <w:r w:rsidRPr="004C51B6">
        <w:rPr>
          <w:i/>
          <w:sz w:val="28"/>
          <w:szCs w:val="28"/>
        </w:rPr>
        <w:t>фтивазид</w:t>
      </w:r>
      <w:proofErr w:type="spellEnd"/>
      <w:r w:rsidRPr="004C51B6">
        <w:rPr>
          <w:i/>
          <w:sz w:val="28"/>
          <w:szCs w:val="28"/>
        </w:rPr>
        <w:t xml:space="preserve">, амидопирин, ФОИ, </w:t>
      </w:r>
      <w:proofErr w:type="spellStart"/>
      <w:r w:rsidRPr="004C51B6">
        <w:rPr>
          <w:i/>
          <w:sz w:val="28"/>
          <w:szCs w:val="28"/>
        </w:rPr>
        <w:t>пахикарпин</w:t>
      </w:r>
      <w:proofErr w:type="spellEnd"/>
      <w:r w:rsidRPr="004C51B6">
        <w:rPr>
          <w:i/>
          <w:sz w:val="28"/>
          <w:szCs w:val="28"/>
        </w:rPr>
        <w:t xml:space="preserve">) </w:t>
      </w:r>
      <w:r w:rsidRPr="004C51B6">
        <w:rPr>
          <w:sz w:val="28"/>
          <w:szCs w:val="28"/>
        </w:rPr>
        <w:t>или вследствие гипоксии мозга при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отравлениях </w:t>
      </w:r>
      <w:proofErr w:type="spellStart"/>
      <w:r w:rsidRPr="004C51B6">
        <w:rPr>
          <w:i/>
          <w:sz w:val="28"/>
          <w:szCs w:val="28"/>
        </w:rPr>
        <w:t>метгемоглобинообразователями</w:t>
      </w:r>
      <w:proofErr w:type="spellEnd"/>
      <w:r w:rsidRPr="004C51B6">
        <w:rPr>
          <w:i/>
          <w:sz w:val="28"/>
          <w:szCs w:val="28"/>
        </w:rPr>
        <w:t xml:space="preserve"> (окись углерода, цианиды, салицилаты и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др.).</w:t>
      </w:r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Для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купирования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судорог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показано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применение</w:t>
      </w:r>
      <w:r w:rsidRPr="004C51B6">
        <w:rPr>
          <w:spacing w:val="-5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бензодиазепинов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барбитуратов,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а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нарушении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дыхания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–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проведение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респираторной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терапии.</w:t>
      </w:r>
    </w:p>
    <w:p w:rsidR="00B303A1" w:rsidRPr="004C51B6" w:rsidRDefault="00B303A1">
      <w:pPr>
        <w:pStyle w:val="a3"/>
        <w:spacing w:before="8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79"/>
        <w:rPr>
          <w:sz w:val="28"/>
          <w:szCs w:val="28"/>
        </w:rPr>
      </w:pPr>
      <w:r w:rsidRPr="004C51B6">
        <w:rPr>
          <w:sz w:val="28"/>
          <w:szCs w:val="28"/>
        </w:rPr>
        <w:t>Нарушения дыхания являются частым осложнением острых экзогенных отравлений 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развиваются вследствие нарушения газообмена в легких (внешнее дыхание), либо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транспорта газов кровью или газообмена в тканях </w:t>
      </w:r>
      <w:r w:rsidRPr="004C51B6">
        <w:rPr>
          <w:sz w:val="28"/>
          <w:szCs w:val="28"/>
        </w:rPr>
        <w:lastRenderedPageBreak/>
        <w:t>(тканевое дыхание). Эти нарушения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приводят к гипоксии, которая в зависимости от вида токсического вещества может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развиваться как гипоксическая гипоксия (артериальная гипоксемия), транспортная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(</w:t>
      </w:r>
      <w:proofErr w:type="spellStart"/>
      <w:r w:rsidRPr="004C51B6">
        <w:rPr>
          <w:sz w:val="28"/>
          <w:szCs w:val="28"/>
        </w:rPr>
        <w:t>гемическая</w:t>
      </w:r>
      <w:proofErr w:type="spellEnd"/>
      <w:r w:rsidRPr="004C51B6">
        <w:rPr>
          <w:sz w:val="28"/>
          <w:szCs w:val="28"/>
        </w:rPr>
        <w:t>)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гипоксия,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циркуляторная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гипоксия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тканевая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(гистотоксическая)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гипоксия,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т.е. согласно известной патогенетической классификации при острых отравлениях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возможны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гипоксические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состояния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всех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видов.</w:t>
      </w:r>
    </w:p>
    <w:p w:rsidR="00B303A1" w:rsidRPr="004C51B6" w:rsidRDefault="00B303A1">
      <w:pPr>
        <w:pStyle w:val="a3"/>
        <w:spacing w:before="4"/>
        <w:rPr>
          <w:sz w:val="28"/>
          <w:szCs w:val="28"/>
        </w:rPr>
      </w:pPr>
    </w:p>
    <w:p w:rsidR="00B303A1" w:rsidRPr="004C51B6" w:rsidRDefault="004C51B6" w:rsidP="004C51B6">
      <w:pPr>
        <w:pStyle w:val="a3"/>
        <w:ind w:left="204" w:right="664"/>
        <w:rPr>
          <w:sz w:val="28"/>
          <w:szCs w:val="28"/>
        </w:rPr>
      </w:pPr>
      <w:r w:rsidRPr="004C51B6">
        <w:rPr>
          <w:i/>
          <w:sz w:val="28"/>
          <w:szCs w:val="28"/>
        </w:rPr>
        <w:t xml:space="preserve">Нарушение газообмена в легких </w:t>
      </w:r>
      <w:r w:rsidRPr="004C51B6">
        <w:rPr>
          <w:sz w:val="28"/>
          <w:szCs w:val="28"/>
        </w:rPr>
        <w:t>может быть трех форм: аспирационно-</w:t>
      </w:r>
      <w:proofErr w:type="spellStart"/>
      <w:r w:rsidRPr="004C51B6">
        <w:rPr>
          <w:sz w:val="28"/>
          <w:szCs w:val="28"/>
        </w:rPr>
        <w:t>обтурационной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нервно-мышечной и паренхиматозной. Первая форма возникает, как правило, при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токсическими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веществами,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ведущими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к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глубокой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депрессии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сознания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с последующими нарушениями дренирования дыхательных путей, рвотой, </w:t>
      </w:r>
      <w:proofErr w:type="spellStart"/>
      <w:r w:rsidRPr="004C51B6">
        <w:rPr>
          <w:sz w:val="28"/>
          <w:szCs w:val="28"/>
        </w:rPr>
        <w:t>регургитацией</w:t>
      </w:r>
      <w:proofErr w:type="spellEnd"/>
      <w:r w:rsidRPr="004C51B6">
        <w:rPr>
          <w:sz w:val="28"/>
          <w:szCs w:val="28"/>
        </w:rPr>
        <w:t xml:space="preserve"> и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аспирацией (алкоголь, барбитураты, транквилизаторы). При отравлениях ФОИ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дыхательные</w:t>
      </w:r>
      <w:r w:rsidRPr="004C51B6">
        <w:rPr>
          <w:spacing w:val="5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нарушения</w:t>
      </w:r>
      <w:r w:rsidRPr="004C51B6">
        <w:rPr>
          <w:spacing w:val="7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обусловлены</w:t>
      </w:r>
      <w:r w:rsidRPr="004C51B6">
        <w:rPr>
          <w:spacing w:val="4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бронхоспазмом</w:t>
      </w:r>
      <w:proofErr w:type="spellEnd"/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4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бронхореей</w:t>
      </w:r>
      <w:proofErr w:type="spellEnd"/>
      <w:r w:rsidRPr="004C51B6">
        <w:rPr>
          <w:sz w:val="28"/>
          <w:szCs w:val="28"/>
        </w:rPr>
        <w:t>.</w:t>
      </w:r>
      <w:r w:rsidRPr="004C51B6">
        <w:rPr>
          <w:spacing w:val="5"/>
          <w:sz w:val="28"/>
          <w:szCs w:val="28"/>
        </w:rPr>
        <w:t xml:space="preserve"> </w:t>
      </w:r>
      <w:r w:rsidRPr="004C51B6">
        <w:rPr>
          <w:sz w:val="28"/>
          <w:szCs w:val="28"/>
        </w:rPr>
        <w:t>Нервно-мышечная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форма нарушения газообмена в легких характерна для действия ядов, которые первично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угнетают дыхательный центр и поражают нервно-мышечные синапсы дыхательных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мышц.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Это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происходит при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отравлении</w:t>
      </w:r>
      <w:r w:rsidRPr="004C51B6">
        <w:rPr>
          <w:spacing w:val="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снотворными,</w:t>
      </w:r>
      <w:r w:rsidRPr="004C51B6">
        <w:rPr>
          <w:i/>
          <w:spacing w:val="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опиатами,</w:t>
      </w:r>
      <w:r w:rsidRPr="004C51B6">
        <w:rPr>
          <w:i/>
          <w:spacing w:val="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алкоголем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</w:t>
      </w:r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его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суррогатами,</w:t>
      </w:r>
      <w:r w:rsidRPr="004C51B6">
        <w:rPr>
          <w:i/>
          <w:spacing w:val="-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хлорированными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углеводородами,</w:t>
      </w:r>
      <w:r w:rsidRPr="004C51B6">
        <w:rPr>
          <w:i/>
          <w:spacing w:val="-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ацетоном,</w:t>
      </w:r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ФОИ,</w:t>
      </w:r>
      <w:r w:rsidRPr="004C51B6">
        <w:rPr>
          <w:i/>
          <w:spacing w:val="-2"/>
          <w:sz w:val="28"/>
          <w:szCs w:val="28"/>
        </w:rPr>
        <w:t xml:space="preserve"> </w:t>
      </w:r>
      <w:proofErr w:type="spellStart"/>
      <w:r w:rsidRPr="004C51B6">
        <w:rPr>
          <w:i/>
          <w:sz w:val="28"/>
          <w:szCs w:val="28"/>
        </w:rPr>
        <w:t>пахикарпином</w:t>
      </w:r>
      <w:proofErr w:type="spellEnd"/>
      <w:r w:rsidRPr="004C51B6">
        <w:rPr>
          <w:i/>
          <w:spacing w:val="-4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</w:t>
      </w:r>
      <w:r w:rsidRPr="004C51B6">
        <w:rPr>
          <w:i/>
          <w:spacing w:val="-8"/>
          <w:sz w:val="28"/>
          <w:szCs w:val="28"/>
        </w:rPr>
        <w:t xml:space="preserve"> </w:t>
      </w:r>
      <w:proofErr w:type="spellStart"/>
      <w:r w:rsidRPr="004C51B6">
        <w:rPr>
          <w:i/>
          <w:sz w:val="28"/>
          <w:szCs w:val="28"/>
        </w:rPr>
        <w:t>др</w:t>
      </w:r>
      <w:proofErr w:type="spellEnd"/>
      <w:proofErr w:type="gramStart"/>
      <w:r w:rsidRPr="004C51B6">
        <w:rPr>
          <w:i/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.</w:t>
      </w:r>
      <w:proofErr w:type="gramEnd"/>
    </w:p>
    <w:p w:rsidR="00B303A1" w:rsidRPr="004C51B6" w:rsidRDefault="004C51B6">
      <w:pPr>
        <w:pStyle w:val="a3"/>
        <w:ind w:left="204" w:right="279"/>
        <w:rPr>
          <w:sz w:val="28"/>
          <w:szCs w:val="28"/>
        </w:rPr>
      </w:pPr>
      <w:r w:rsidRPr="004C51B6">
        <w:rPr>
          <w:sz w:val="28"/>
          <w:szCs w:val="28"/>
        </w:rPr>
        <w:t xml:space="preserve">Кроме того, возможно нарушение газообмена вследствие стойкого </w:t>
      </w:r>
      <w:proofErr w:type="spellStart"/>
      <w:r w:rsidRPr="004C51B6">
        <w:rPr>
          <w:sz w:val="28"/>
          <w:szCs w:val="28"/>
        </w:rPr>
        <w:t>гипертонуса</w:t>
      </w:r>
      <w:proofErr w:type="spellEnd"/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дыхательных мышц, судорог, в частности, при отравлениях </w:t>
      </w:r>
      <w:r w:rsidRPr="004C51B6">
        <w:rPr>
          <w:i/>
          <w:sz w:val="28"/>
          <w:szCs w:val="28"/>
        </w:rPr>
        <w:t>ФОИ, стрихнином,</w:t>
      </w:r>
      <w:r w:rsidRPr="004C51B6">
        <w:rPr>
          <w:i/>
          <w:spacing w:val="1"/>
          <w:sz w:val="28"/>
          <w:szCs w:val="28"/>
        </w:rPr>
        <w:t xml:space="preserve"> </w:t>
      </w:r>
      <w:proofErr w:type="spellStart"/>
      <w:r w:rsidRPr="004C51B6">
        <w:rPr>
          <w:i/>
          <w:sz w:val="28"/>
          <w:szCs w:val="28"/>
        </w:rPr>
        <w:t>тубазидом</w:t>
      </w:r>
      <w:proofErr w:type="spellEnd"/>
      <w:r w:rsidRPr="004C51B6">
        <w:rPr>
          <w:i/>
          <w:sz w:val="28"/>
          <w:szCs w:val="28"/>
        </w:rPr>
        <w:t>,</w:t>
      </w:r>
      <w:r w:rsidRPr="004C51B6">
        <w:rPr>
          <w:i/>
          <w:spacing w:val="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этиленгликолем,</w:t>
      </w:r>
      <w:r w:rsidRPr="004C51B6">
        <w:rPr>
          <w:i/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окисью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углерода</w:t>
      </w:r>
      <w:proofErr w:type="gramStart"/>
      <w:r w:rsidRPr="004C51B6">
        <w:rPr>
          <w:i/>
          <w:spacing w:val="6"/>
          <w:sz w:val="28"/>
          <w:szCs w:val="28"/>
        </w:rPr>
        <w:t xml:space="preserve"> </w:t>
      </w:r>
      <w:r w:rsidRPr="004C51B6">
        <w:rPr>
          <w:sz w:val="28"/>
          <w:szCs w:val="28"/>
        </w:rPr>
        <w:t>.</w:t>
      </w:r>
      <w:proofErr w:type="gramEnd"/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Паренхиматозная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дыхательная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недостаточность чаще всего возникает в более поздние сроки и нередко является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осложнением аспирационно-</w:t>
      </w:r>
      <w:proofErr w:type="spellStart"/>
      <w:r w:rsidRPr="004C51B6">
        <w:rPr>
          <w:sz w:val="28"/>
          <w:szCs w:val="28"/>
        </w:rPr>
        <w:t>обтурационной</w:t>
      </w:r>
      <w:proofErr w:type="spellEnd"/>
      <w:r w:rsidRPr="004C51B6">
        <w:rPr>
          <w:sz w:val="28"/>
          <w:szCs w:val="28"/>
        </w:rPr>
        <w:t xml:space="preserve"> и нервно-мышечной форм. Клинически это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может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проявляться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виде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пневмонии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(нередко</w:t>
      </w:r>
      <w:r w:rsidRPr="004C51B6">
        <w:rPr>
          <w:spacing w:val="-2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абсцедирующей</w:t>
      </w:r>
      <w:proofErr w:type="spellEnd"/>
      <w:r w:rsidRPr="004C51B6">
        <w:rPr>
          <w:sz w:val="28"/>
          <w:szCs w:val="28"/>
        </w:rPr>
        <w:t>),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«влажного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легкого»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или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ателектазов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легких.</w:t>
      </w:r>
    </w:p>
    <w:p w:rsidR="00B303A1" w:rsidRPr="004C51B6" w:rsidRDefault="00B303A1">
      <w:pPr>
        <w:pStyle w:val="a3"/>
        <w:spacing w:before="4"/>
        <w:rPr>
          <w:sz w:val="28"/>
          <w:szCs w:val="28"/>
        </w:rPr>
      </w:pPr>
    </w:p>
    <w:p w:rsidR="00B303A1" w:rsidRPr="004C51B6" w:rsidRDefault="004C51B6">
      <w:pPr>
        <w:ind w:left="204" w:right="265"/>
        <w:rPr>
          <w:sz w:val="28"/>
          <w:szCs w:val="28"/>
        </w:rPr>
      </w:pPr>
      <w:r w:rsidRPr="004C51B6">
        <w:rPr>
          <w:i/>
          <w:sz w:val="28"/>
          <w:szCs w:val="28"/>
        </w:rPr>
        <w:t xml:space="preserve">Нарушение транспорта газов кровью </w:t>
      </w:r>
      <w:r w:rsidRPr="004C51B6">
        <w:rPr>
          <w:sz w:val="28"/>
          <w:szCs w:val="28"/>
        </w:rPr>
        <w:t>возникает при токсическом поражении эритроцитов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некоторыми ядами, в результате чего может возникнуть </w:t>
      </w:r>
      <w:proofErr w:type="spellStart"/>
      <w:r w:rsidRPr="004C51B6">
        <w:rPr>
          <w:sz w:val="28"/>
          <w:szCs w:val="28"/>
        </w:rPr>
        <w:t>гемическая</w:t>
      </w:r>
      <w:proofErr w:type="spellEnd"/>
      <w:r w:rsidRPr="004C51B6">
        <w:rPr>
          <w:sz w:val="28"/>
          <w:szCs w:val="28"/>
        </w:rPr>
        <w:t xml:space="preserve"> гипоксия. Возможны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два варианта ее развития. При отравлениях </w:t>
      </w:r>
      <w:r w:rsidRPr="004C51B6">
        <w:rPr>
          <w:i/>
          <w:sz w:val="28"/>
          <w:szCs w:val="28"/>
        </w:rPr>
        <w:t>уксусной кислотой, мышьяковистым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водородом,</w:t>
      </w:r>
      <w:r w:rsidRPr="004C51B6">
        <w:rPr>
          <w:i/>
          <w:spacing w:val="5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медным</w:t>
      </w:r>
      <w:r w:rsidRPr="004C51B6">
        <w:rPr>
          <w:i/>
          <w:spacing w:val="-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купоросом,</w:t>
      </w:r>
      <w:r w:rsidRPr="004C51B6">
        <w:rPr>
          <w:i/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бертолетовой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солью</w:t>
      </w:r>
      <w:r w:rsidRPr="004C51B6">
        <w:rPr>
          <w:i/>
          <w:spacing w:val="6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происходит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массивный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внутрисосудистый гемолиз. Токсическое действие </w:t>
      </w:r>
      <w:r w:rsidRPr="004C51B6">
        <w:rPr>
          <w:i/>
          <w:sz w:val="28"/>
          <w:szCs w:val="28"/>
        </w:rPr>
        <w:t>нитробензола, гидрохинона,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анилиновых красителей </w:t>
      </w:r>
      <w:r w:rsidRPr="004C51B6">
        <w:rPr>
          <w:sz w:val="28"/>
          <w:szCs w:val="28"/>
        </w:rPr>
        <w:t>ведет к превращению оксигемоглобина в метгемоглобин, при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окисью углерода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образуется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карбоксигемоглобин.</w:t>
      </w:r>
    </w:p>
    <w:p w:rsidR="00B303A1" w:rsidRPr="004C51B6" w:rsidRDefault="00B303A1">
      <w:pPr>
        <w:pStyle w:val="a3"/>
        <w:spacing w:before="6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98"/>
        <w:rPr>
          <w:sz w:val="28"/>
          <w:szCs w:val="28"/>
        </w:rPr>
      </w:pPr>
      <w:r w:rsidRPr="004C51B6">
        <w:rPr>
          <w:i/>
          <w:sz w:val="28"/>
          <w:szCs w:val="28"/>
        </w:rPr>
        <w:t xml:space="preserve">Нарушения тканевого дыхания </w:t>
      </w:r>
      <w:r w:rsidRPr="004C51B6">
        <w:rPr>
          <w:sz w:val="28"/>
          <w:szCs w:val="28"/>
        </w:rPr>
        <w:t>возникают при отравлениях токсическими веществами,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которые угнетают ферменты аэробного окисления организма. В результате происходит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резкое понижение усвоения кислорода тканями, возникает гистотоксическая или тканевая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гипоксия. Данный механизм является ведущим при отравлениях </w:t>
      </w:r>
      <w:r w:rsidRPr="004C51B6">
        <w:rPr>
          <w:i/>
          <w:sz w:val="28"/>
          <w:szCs w:val="28"/>
        </w:rPr>
        <w:t>синильной кислотой и ее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производными (цианидами)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,</w:t>
      </w:r>
      <w:proofErr w:type="gramEnd"/>
      <w:r w:rsidRPr="004C51B6">
        <w:rPr>
          <w:sz w:val="28"/>
          <w:szCs w:val="28"/>
        </w:rPr>
        <w:t xml:space="preserve"> в той или иной степени он возможен при отравлениях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спиртами, ацетоном, окисью углерода </w:t>
      </w:r>
      <w:r w:rsidRPr="004C51B6">
        <w:rPr>
          <w:sz w:val="28"/>
          <w:szCs w:val="28"/>
        </w:rPr>
        <w:t>. Патогенетическое значение при лечении этого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состояния имеют антидоты, используемые с целью устранения ферментных нарушений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тканевого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дыхания,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однако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оправданно </w:t>
      </w:r>
      <w:r w:rsidRPr="004C51B6">
        <w:rPr>
          <w:sz w:val="28"/>
          <w:szCs w:val="28"/>
        </w:rPr>
        <w:lastRenderedPageBreak/>
        <w:t>применение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таких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методов,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как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гипербарическая</w:t>
      </w:r>
      <w:r w:rsidRPr="004C51B6">
        <w:rPr>
          <w:spacing w:val="-57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оксигенация</w:t>
      </w:r>
      <w:proofErr w:type="spellEnd"/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2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гемоксигенация</w:t>
      </w:r>
      <w:proofErr w:type="spellEnd"/>
      <w:r w:rsidRPr="004C51B6">
        <w:rPr>
          <w:sz w:val="28"/>
          <w:szCs w:val="28"/>
        </w:rPr>
        <w:t>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314"/>
        <w:rPr>
          <w:sz w:val="28"/>
          <w:szCs w:val="28"/>
        </w:rPr>
      </w:pPr>
      <w:r w:rsidRPr="004C51B6">
        <w:rPr>
          <w:sz w:val="28"/>
          <w:szCs w:val="28"/>
        </w:rPr>
        <w:t>Синдром нарушения кровообращения. В связи с различными механизмами токсического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действия тех или иных ядов, генез расстройства системы кровообращения может быть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различен. Тем не менее, можно выделить некоторые закономерности. При многих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отравлениях возникает острая сердечная недостаточность с токсической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миокардиодистрофией за счет прямого </w:t>
      </w:r>
      <w:proofErr w:type="spellStart"/>
      <w:r w:rsidRPr="004C51B6">
        <w:rPr>
          <w:sz w:val="28"/>
          <w:szCs w:val="28"/>
        </w:rPr>
        <w:t>кардиотоксического</w:t>
      </w:r>
      <w:proofErr w:type="spellEnd"/>
      <w:r w:rsidRPr="004C51B6">
        <w:rPr>
          <w:sz w:val="28"/>
          <w:szCs w:val="28"/>
        </w:rPr>
        <w:t xml:space="preserve"> действия таких ядов, как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ФОС,</w:t>
      </w:r>
      <w:r w:rsidRPr="004C51B6">
        <w:rPr>
          <w:i/>
          <w:spacing w:val="-11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сердечные</w:t>
      </w:r>
      <w:r w:rsidRPr="004C51B6">
        <w:rPr>
          <w:i/>
          <w:spacing w:val="-14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гликозиды,</w:t>
      </w:r>
      <w:r w:rsidRPr="004C51B6">
        <w:rPr>
          <w:i/>
          <w:spacing w:val="-5"/>
          <w:sz w:val="28"/>
          <w:szCs w:val="28"/>
        </w:rPr>
        <w:t xml:space="preserve"> </w:t>
      </w:r>
      <w:proofErr w:type="spellStart"/>
      <w:r w:rsidRPr="004C51B6">
        <w:rPr>
          <w:i/>
          <w:spacing w:val="-1"/>
          <w:sz w:val="28"/>
          <w:szCs w:val="28"/>
        </w:rPr>
        <w:t>обзидан</w:t>
      </w:r>
      <w:proofErr w:type="spellEnd"/>
      <w:r w:rsidRPr="004C51B6">
        <w:rPr>
          <w:i/>
          <w:spacing w:val="-1"/>
          <w:sz w:val="28"/>
          <w:szCs w:val="28"/>
        </w:rPr>
        <w:t>,</w:t>
      </w:r>
      <w:r w:rsidRPr="004C51B6">
        <w:rPr>
          <w:i/>
          <w:spacing w:val="-10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трициклические</w:t>
      </w:r>
      <w:r w:rsidRPr="004C51B6">
        <w:rPr>
          <w:i/>
          <w:spacing w:val="-1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антидепрессанты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(амитриптилин),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хлорированные углероды </w:t>
      </w:r>
      <w:r w:rsidRPr="004C51B6">
        <w:rPr>
          <w:sz w:val="28"/>
          <w:szCs w:val="28"/>
        </w:rPr>
        <w:t>и др. Возможно и опосредованное токсическое влияние на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систему кровообращения, обусловленное воздействием </w:t>
      </w:r>
      <w:proofErr w:type="spellStart"/>
      <w:r w:rsidRPr="004C51B6">
        <w:rPr>
          <w:sz w:val="28"/>
          <w:szCs w:val="28"/>
        </w:rPr>
        <w:t>гиповолемии</w:t>
      </w:r>
      <w:proofErr w:type="spellEnd"/>
      <w:r w:rsidRPr="004C51B6">
        <w:rPr>
          <w:sz w:val="28"/>
          <w:szCs w:val="28"/>
        </w:rPr>
        <w:t>, гипоксии,</w:t>
      </w:r>
      <w:r w:rsidRPr="004C51B6">
        <w:rPr>
          <w:spacing w:val="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коагулопатии</w:t>
      </w:r>
      <w:proofErr w:type="spellEnd"/>
      <w:r w:rsidRPr="004C51B6">
        <w:rPr>
          <w:sz w:val="28"/>
          <w:szCs w:val="28"/>
        </w:rPr>
        <w:t>, нарушениями водно-электролитного гомеостаза и кислотно-основного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состояния.</w:t>
      </w:r>
    </w:p>
    <w:p w:rsidR="00B303A1" w:rsidRPr="004C51B6" w:rsidRDefault="00B303A1">
      <w:pPr>
        <w:pStyle w:val="a3"/>
        <w:spacing w:before="9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286"/>
        <w:rPr>
          <w:sz w:val="28"/>
          <w:szCs w:val="28"/>
        </w:rPr>
      </w:pPr>
      <w:r w:rsidRPr="004C51B6">
        <w:rPr>
          <w:sz w:val="28"/>
          <w:szCs w:val="28"/>
        </w:rPr>
        <w:t>В раннем периоде острых отравлений возможно развитие критического состояния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жизненно важных функций организма (главным образом кровообращения), которое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характеризуется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быстротой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развития, тяжестью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возникающих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нарушений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высокой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летальностью.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клинической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токсикологии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это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состояние</w:t>
      </w:r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известно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под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названием</w:t>
      </w:r>
    </w:p>
    <w:p w:rsidR="00B303A1" w:rsidRPr="004C51B6" w:rsidRDefault="004C51B6">
      <w:pPr>
        <w:spacing w:line="272" w:lineRule="exact"/>
        <w:ind w:left="204"/>
        <w:rPr>
          <w:i/>
          <w:sz w:val="28"/>
          <w:szCs w:val="28"/>
        </w:rPr>
      </w:pPr>
      <w:r w:rsidRPr="004C51B6">
        <w:rPr>
          <w:i/>
          <w:sz w:val="28"/>
          <w:szCs w:val="28"/>
        </w:rPr>
        <w:t>«</w:t>
      </w:r>
      <w:proofErr w:type="spellStart"/>
      <w:r w:rsidRPr="004C51B6">
        <w:rPr>
          <w:i/>
          <w:sz w:val="28"/>
          <w:szCs w:val="28"/>
        </w:rPr>
        <w:t>экзотоксический</w:t>
      </w:r>
      <w:proofErr w:type="spellEnd"/>
      <w:r w:rsidRPr="004C51B6">
        <w:rPr>
          <w:i/>
          <w:spacing w:val="-1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шок».</w:t>
      </w:r>
    </w:p>
    <w:p w:rsidR="00B303A1" w:rsidRPr="004C51B6" w:rsidRDefault="00B303A1">
      <w:pPr>
        <w:pStyle w:val="a3"/>
        <w:spacing w:before="4"/>
        <w:rPr>
          <w:i/>
          <w:sz w:val="28"/>
          <w:szCs w:val="28"/>
        </w:rPr>
      </w:pPr>
    </w:p>
    <w:p w:rsidR="00B303A1" w:rsidRPr="004C51B6" w:rsidRDefault="004C51B6">
      <w:pPr>
        <w:pStyle w:val="a3"/>
        <w:spacing w:before="1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В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генезе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его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развития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выделяют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несколько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факторов.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К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ним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относятся:</w:t>
      </w:r>
    </w:p>
    <w:p w:rsidR="00B303A1" w:rsidRPr="004C51B6" w:rsidRDefault="004C51B6">
      <w:pPr>
        <w:pStyle w:val="a3"/>
        <w:spacing w:before="63"/>
        <w:ind w:left="204"/>
        <w:rPr>
          <w:sz w:val="28"/>
          <w:szCs w:val="28"/>
        </w:rPr>
      </w:pPr>
      <w:r w:rsidRPr="004C51B6">
        <w:rPr>
          <w:i/>
          <w:sz w:val="28"/>
          <w:szCs w:val="28"/>
        </w:rPr>
        <w:t>а</w:t>
      </w:r>
      <w:proofErr w:type="gramStart"/>
      <w:r w:rsidRPr="004C51B6">
        <w:rPr>
          <w:i/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)</w:t>
      </w:r>
      <w:proofErr w:type="gramEnd"/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резкое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снижение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сердечного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выброса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поражении</w:t>
      </w:r>
      <w:r w:rsidRPr="004C51B6">
        <w:rPr>
          <w:spacing w:val="-5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кардиотропными</w:t>
      </w:r>
      <w:proofErr w:type="spellEnd"/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ядами;</w:t>
      </w:r>
    </w:p>
    <w:p w:rsidR="00B303A1" w:rsidRPr="004C51B6" w:rsidRDefault="00B303A1">
      <w:pPr>
        <w:pStyle w:val="a3"/>
        <w:spacing w:before="7"/>
        <w:rPr>
          <w:sz w:val="28"/>
          <w:szCs w:val="28"/>
        </w:rPr>
      </w:pPr>
    </w:p>
    <w:p w:rsidR="00B303A1" w:rsidRPr="004C51B6" w:rsidRDefault="004C51B6">
      <w:pPr>
        <w:spacing w:line="237" w:lineRule="auto"/>
        <w:ind w:left="204" w:right="543"/>
        <w:rPr>
          <w:sz w:val="28"/>
          <w:szCs w:val="28"/>
        </w:rPr>
      </w:pPr>
      <w:r w:rsidRPr="004C51B6">
        <w:rPr>
          <w:i/>
          <w:sz w:val="28"/>
          <w:szCs w:val="28"/>
        </w:rPr>
        <w:t>б</w:t>
      </w:r>
      <w:proofErr w:type="gramStart"/>
      <w:r w:rsidRPr="004C51B6">
        <w:rPr>
          <w:i/>
          <w:sz w:val="28"/>
          <w:szCs w:val="28"/>
        </w:rPr>
        <w:t xml:space="preserve"> </w:t>
      </w:r>
      <w:r w:rsidRPr="004C51B6">
        <w:rPr>
          <w:sz w:val="28"/>
          <w:szCs w:val="28"/>
        </w:rPr>
        <w:t>)</w:t>
      </w:r>
      <w:proofErr w:type="gramEnd"/>
      <w:r w:rsidRPr="004C51B6">
        <w:rPr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гиповолемия</w:t>
      </w:r>
      <w:proofErr w:type="spellEnd"/>
      <w:r w:rsidRPr="004C51B6">
        <w:rPr>
          <w:sz w:val="28"/>
          <w:szCs w:val="28"/>
        </w:rPr>
        <w:t xml:space="preserve">, вследствие больших потерь плазмы, воды и электролитов </w:t>
      </w:r>
      <w:r w:rsidRPr="004C51B6">
        <w:rPr>
          <w:i/>
          <w:sz w:val="28"/>
          <w:szCs w:val="28"/>
        </w:rPr>
        <w:t>(отравления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прижигающими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ядами, хлорированными углеродами) </w:t>
      </w:r>
      <w:r w:rsidRPr="004C51B6">
        <w:rPr>
          <w:sz w:val="28"/>
          <w:szCs w:val="28"/>
        </w:rPr>
        <w:t>;</w:t>
      </w:r>
    </w:p>
    <w:p w:rsidR="00B303A1" w:rsidRPr="004C51B6" w:rsidRDefault="00B303A1">
      <w:pPr>
        <w:pStyle w:val="a3"/>
        <w:spacing w:before="6"/>
        <w:rPr>
          <w:sz w:val="28"/>
          <w:szCs w:val="28"/>
        </w:rPr>
      </w:pPr>
    </w:p>
    <w:p w:rsidR="00B303A1" w:rsidRPr="004C51B6" w:rsidRDefault="004C51B6">
      <w:pPr>
        <w:spacing w:before="1"/>
        <w:ind w:left="204"/>
        <w:rPr>
          <w:sz w:val="28"/>
          <w:szCs w:val="28"/>
        </w:rPr>
      </w:pPr>
      <w:r w:rsidRPr="004C51B6">
        <w:rPr>
          <w:i/>
          <w:sz w:val="28"/>
          <w:szCs w:val="28"/>
        </w:rPr>
        <w:t>в</w:t>
      </w:r>
      <w:proofErr w:type="gramStart"/>
      <w:r w:rsidRPr="004C51B6">
        <w:rPr>
          <w:i/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)</w:t>
      </w:r>
      <w:proofErr w:type="gramEnd"/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резкое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снижение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сосудистого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тонуса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(отравления </w:t>
      </w:r>
      <w:r w:rsidRPr="004C51B6">
        <w:rPr>
          <w:i/>
          <w:sz w:val="28"/>
          <w:szCs w:val="28"/>
        </w:rPr>
        <w:t>снотворными,</w:t>
      </w:r>
      <w:r w:rsidRPr="004C51B6">
        <w:rPr>
          <w:i/>
          <w:spacing w:val="-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ФОИ</w:t>
      </w:r>
      <w:r w:rsidRPr="004C51B6">
        <w:rPr>
          <w:i/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)</w:t>
      </w:r>
      <w:r w:rsidRPr="004C51B6">
        <w:rPr>
          <w:spacing w:val="-14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</w:p>
    <w:p w:rsidR="00B303A1" w:rsidRPr="004C51B6" w:rsidRDefault="00B303A1">
      <w:pPr>
        <w:pStyle w:val="a3"/>
        <w:rPr>
          <w:sz w:val="28"/>
          <w:szCs w:val="28"/>
        </w:rPr>
      </w:pPr>
    </w:p>
    <w:p w:rsidR="00B303A1" w:rsidRPr="004C51B6" w:rsidRDefault="004C51B6">
      <w:pPr>
        <w:pStyle w:val="a3"/>
        <w:spacing w:line="242" w:lineRule="auto"/>
        <w:ind w:left="204" w:right="449"/>
        <w:rPr>
          <w:sz w:val="28"/>
          <w:szCs w:val="28"/>
        </w:rPr>
      </w:pPr>
      <w:r w:rsidRPr="004C51B6">
        <w:rPr>
          <w:i/>
          <w:sz w:val="28"/>
          <w:szCs w:val="28"/>
        </w:rPr>
        <w:t>г</w:t>
      </w:r>
      <w:proofErr w:type="gramStart"/>
      <w:r w:rsidRPr="004C51B6">
        <w:rPr>
          <w:i/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)</w:t>
      </w:r>
      <w:proofErr w:type="gramEnd"/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возможное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присоединение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компонента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ожогового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шока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отравлениях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прижигающими</w:t>
      </w:r>
      <w:r w:rsidRPr="004C51B6">
        <w:rPr>
          <w:spacing w:val="4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ядами.</w:t>
      </w:r>
    </w:p>
    <w:p w:rsidR="00B303A1" w:rsidRPr="004C51B6" w:rsidRDefault="00B303A1">
      <w:pPr>
        <w:pStyle w:val="a3"/>
        <w:spacing w:before="1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470"/>
        <w:rPr>
          <w:sz w:val="28"/>
          <w:szCs w:val="28"/>
        </w:rPr>
      </w:pPr>
      <w:r w:rsidRPr="004C51B6">
        <w:rPr>
          <w:sz w:val="28"/>
          <w:szCs w:val="28"/>
        </w:rPr>
        <w:t xml:space="preserve">При отравлении </w:t>
      </w:r>
      <w:proofErr w:type="spellStart"/>
      <w:r w:rsidRPr="004C51B6">
        <w:rPr>
          <w:sz w:val="28"/>
          <w:szCs w:val="28"/>
        </w:rPr>
        <w:t>кардиотоксическими</w:t>
      </w:r>
      <w:proofErr w:type="spellEnd"/>
      <w:r w:rsidRPr="004C51B6">
        <w:rPr>
          <w:sz w:val="28"/>
          <w:szCs w:val="28"/>
        </w:rPr>
        <w:t xml:space="preserve"> веществами может наступить смерть от </w:t>
      </w:r>
      <w:r w:rsidRPr="004C51B6">
        <w:rPr>
          <w:i/>
          <w:sz w:val="28"/>
          <w:szCs w:val="28"/>
        </w:rPr>
        <w:t>первичной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остановки</w:t>
      </w:r>
      <w:r w:rsidRPr="004C51B6">
        <w:rPr>
          <w:i/>
          <w:spacing w:val="-10"/>
          <w:sz w:val="28"/>
          <w:szCs w:val="28"/>
        </w:rPr>
        <w:t xml:space="preserve"> </w:t>
      </w:r>
      <w:r w:rsidRPr="004C51B6">
        <w:rPr>
          <w:i/>
          <w:spacing w:val="-1"/>
          <w:sz w:val="28"/>
          <w:szCs w:val="28"/>
        </w:rPr>
        <w:t>сердца</w:t>
      </w:r>
      <w:r w:rsidRPr="004C51B6">
        <w:rPr>
          <w:i/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без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предшествующих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нарушений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сердечного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ритма</w:t>
      </w:r>
      <w:r w:rsidRPr="004C51B6">
        <w:rPr>
          <w:spacing w:val="-15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проводимости.</w:t>
      </w:r>
    </w:p>
    <w:p w:rsidR="00B303A1" w:rsidRPr="004C51B6" w:rsidRDefault="00B303A1">
      <w:pPr>
        <w:pStyle w:val="a3"/>
        <w:spacing w:before="1"/>
        <w:rPr>
          <w:sz w:val="28"/>
          <w:szCs w:val="28"/>
        </w:rPr>
      </w:pPr>
    </w:p>
    <w:p w:rsidR="00B303A1" w:rsidRPr="004C51B6" w:rsidRDefault="004C51B6">
      <w:pPr>
        <w:ind w:left="204" w:right="286"/>
        <w:rPr>
          <w:i/>
          <w:sz w:val="28"/>
          <w:szCs w:val="28"/>
        </w:rPr>
      </w:pPr>
      <w:r w:rsidRPr="004C51B6">
        <w:rPr>
          <w:sz w:val="28"/>
          <w:szCs w:val="28"/>
        </w:rPr>
        <w:t>Наиболее часто внезапная остановка сердца наблюдается при острых отравлениях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сердечными гликозидами, тетрациклическими антидепрессантами, </w:t>
      </w:r>
      <w:proofErr w:type="spellStart"/>
      <w:r w:rsidRPr="004C51B6">
        <w:rPr>
          <w:i/>
          <w:sz w:val="28"/>
          <w:szCs w:val="28"/>
        </w:rPr>
        <w:t>пахикарпином</w:t>
      </w:r>
      <w:proofErr w:type="spellEnd"/>
      <w:r w:rsidRPr="004C51B6">
        <w:rPr>
          <w:i/>
          <w:sz w:val="28"/>
          <w:szCs w:val="28"/>
        </w:rPr>
        <w:t>,</w:t>
      </w:r>
      <w:r w:rsidRPr="004C51B6">
        <w:rPr>
          <w:i/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фосфорорганическими </w:t>
      </w:r>
      <w:proofErr w:type="spellStart"/>
      <w:r w:rsidRPr="004C51B6">
        <w:rPr>
          <w:i/>
          <w:sz w:val="28"/>
          <w:szCs w:val="28"/>
        </w:rPr>
        <w:t>инактицидами</w:t>
      </w:r>
      <w:proofErr w:type="spellEnd"/>
      <w:r w:rsidRPr="004C51B6">
        <w:rPr>
          <w:i/>
          <w:sz w:val="28"/>
          <w:szCs w:val="28"/>
        </w:rPr>
        <w:t xml:space="preserve">. </w:t>
      </w:r>
      <w:r w:rsidRPr="004C51B6">
        <w:rPr>
          <w:sz w:val="28"/>
          <w:szCs w:val="28"/>
        </w:rPr>
        <w:t>Помимо этого, остановку кровообращения могут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вызвать отравления </w:t>
      </w:r>
      <w:r w:rsidRPr="004C51B6">
        <w:rPr>
          <w:i/>
          <w:sz w:val="28"/>
          <w:szCs w:val="28"/>
        </w:rPr>
        <w:t>токсическими газами (окись углерода, синильная кислота, сернистый</w:t>
      </w:r>
      <w:r w:rsidRPr="004C51B6">
        <w:rPr>
          <w:i/>
          <w:spacing w:val="-57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водород)</w:t>
      </w:r>
      <w:r w:rsidRPr="004C51B6">
        <w:rPr>
          <w:i/>
          <w:spacing w:val="-6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</w:t>
      </w:r>
      <w:r w:rsidRPr="004C51B6">
        <w:rPr>
          <w:i/>
          <w:spacing w:val="-4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ингаляция</w:t>
      </w:r>
      <w:r w:rsidRPr="004C51B6">
        <w:rPr>
          <w:i/>
          <w:spacing w:val="-4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паров</w:t>
      </w:r>
      <w:r w:rsidRPr="004C51B6">
        <w:rPr>
          <w:i/>
          <w:spacing w:val="-2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хлорных</w:t>
      </w:r>
      <w:r w:rsidRPr="004C51B6">
        <w:rPr>
          <w:i/>
          <w:spacing w:val="-4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растворителей</w:t>
      </w:r>
      <w:r w:rsidRPr="004C51B6">
        <w:rPr>
          <w:i/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(</w:t>
      </w:r>
      <w:proofErr w:type="spellStart"/>
      <w:r w:rsidRPr="004C51B6">
        <w:rPr>
          <w:i/>
          <w:sz w:val="28"/>
          <w:szCs w:val="28"/>
        </w:rPr>
        <w:t>трихлорэтилен</w:t>
      </w:r>
      <w:proofErr w:type="spellEnd"/>
      <w:r w:rsidRPr="004C51B6">
        <w:rPr>
          <w:i/>
          <w:spacing w:val="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и</w:t>
      </w:r>
      <w:r w:rsidRPr="004C51B6">
        <w:rPr>
          <w:i/>
          <w:spacing w:val="-3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>др.).</w:t>
      </w:r>
    </w:p>
    <w:p w:rsidR="00B303A1" w:rsidRPr="004C51B6" w:rsidRDefault="00B303A1">
      <w:pPr>
        <w:pStyle w:val="a3"/>
        <w:spacing w:before="3"/>
        <w:rPr>
          <w:i/>
          <w:sz w:val="28"/>
          <w:szCs w:val="28"/>
        </w:rPr>
      </w:pPr>
    </w:p>
    <w:p w:rsidR="00B303A1" w:rsidRPr="004C51B6" w:rsidRDefault="004C51B6">
      <w:pPr>
        <w:pStyle w:val="a3"/>
        <w:spacing w:line="237" w:lineRule="auto"/>
        <w:ind w:left="204"/>
        <w:rPr>
          <w:sz w:val="28"/>
          <w:szCs w:val="28"/>
        </w:rPr>
      </w:pPr>
      <w:r w:rsidRPr="004C51B6">
        <w:rPr>
          <w:sz w:val="28"/>
          <w:szCs w:val="28"/>
        </w:rPr>
        <w:t>Остановка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сердца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происходит,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как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правило,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диастоле,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остановка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систоле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наблюдается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крайне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редко.</w:t>
      </w:r>
    </w:p>
    <w:p w:rsidR="00B303A1" w:rsidRPr="004C51B6" w:rsidRDefault="00B303A1">
      <w:pPr>
        <w:pStyle w:val="a3"/>
        <w:spacing w:before="9"/>
        <w:rPr>
          <w:sz w:val="28"/>
          <w:szCs w:val="28"/>
        </w:rPr>
      </w:pPr>
    </w:p>
    <w:p w:rsidR="00B303A1" w:rsidRPr="004C51B6" w:rsidRDefault="004C51B6">
      <w:pPr>
        <w:pStyle w:val="1"/>
        <w:rPr>
          <w:sz w:val="28"/>
          <w:szCs w:val="28"/>
        </w:rPr>
      </w:pPr>
      <w:bookmarkStart w:id="11" w:name="Общие_принципы_лечения_острых_отравлений"/>
      <w:bookmarkStart w:id="12" w:name="_Toc135637202"/>
      <w:bookmarkEnd w:id="11"/>
      <w:r w:rsidRPr="004C51B6">
        <w:rPr>
          <w:spacing w:val="-1"/>
          <w:sz w:val="28"/>
          <w:szCs w:val="28"/>
        </w:rPr>
        <w:lastRenderedPageBreak/>
        <w:t>Общие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принципы</w:t>
      </w:r>
      <w:r w:rsidRPr="004C51B6">
        <w:rPr>
          <w:spacing w:val="-10"/>
          <w:sz w:val="28"/>
          <w:szCs w:val="28"/>
        </w:rPr>
        <w:t xml:space="preserve"> </w:t>
      </w:r>
      <w:r w:rsidRPr="004C51B6">
        <w:rPr>
          <w:sz w:val="28"/>
          <w:szCs w:val="28"/>
        </w:rPr>
        <w:t>лечения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острых</w:t>
      </w:r>
      <w:r w:rsidRPr="004C51B6">
        <w:rPr>
          <w:spacing w:val="-14"/>
          <w:sz w:val="28"/>
          <w:szCs w:val="28"/>
        </w:rPr>
        <w:t xml:space="preserve"> </w:t>
      </w:r>
      <w:r w:rsidRPr="004C51B6">
        <w:rPr>
          <w:sz w:val="28"/>
          <w:szCs w:val="28"/>
        </w:rPr>
        <w:t>отравлений</w:t>
      </w:r>
      <w:bookmarkEnd w:id="12"/>
    </w:p>
    <w:p w:rsidR="00B303A1" w:rsidRPr="004C51B6" w:rsidRDefault="00B303A1">
      <w:pPr>
        <w:pStyle w:val="a3"/>
        <w:spacing w:before="2"/>
        <w:rPr>
          <w:b/>
          <w:sz w:val="28"/>
          <w:szCs w:val="28"/>
        </w:rPr>
      </w:pPr>
    </w:p>
    <w:p w:rsidR="00B303A1" w:rsidRPr="004C51B6" w:rsidRDefault="004C51B6">
      <w:pPr>
        <w:pStyle w:val="a3"/>
        <w:ind w:left="204" w:right="265"/>
        <w:rPr>
          <w:sz w:val="28"/>
          <w:szCs w:val="28"/>
        </w:rPr>
      </w:pPr>
      <w:r w:rsidRPr="004C51B6">
        <w:rPr>
          <w:sz w:val="28"/>
          <w:szCs w:val="28"/>
        </w:rPr>
        <w:t xml:space="preserve">Все лечебные воздействия при острых отравлениях разделяют </w:t>
      </w:r>
      <w:proofErr w:type="gramStart"/>
      <w:r w:rsidRPr="004C51B6">
        <w:rPr>
          <w:sz w:val="28"/>
          <w:szCs w:val="28"/>
        </w:rPr>
        <w:t>на</w:t>
      </w:r>
      <w:proofErr w:type="gramEnd"/>
      <w:r w:rsidRPr="004C51B6">
        <w:rPr>
          <w:sz w:val="28"/>
          <w:szCs w:val="28"/>
        </w:rPr>
        <w:t xml:space="preserve"> общие и специальные.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i/>
          <w:sz w:val="28"/>
          <w:szCs w:val="28"/>
        </w:rPr>
        <w:t xml:space="preserve">Общие мероприятия </w:t>
      </w:r>
      <w:r w:rsidRPr="004C51B6">
        <w:rPr>
          <w:sz w:val="28"/>
          <w:szCs w:val="28"/>
        </w:rPr>
        <w:t>направлены на предупреждение всасывания токсических веществ,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ускорение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выведения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из</w:t>
      </w:r>
      <w:r w:rsidRPr="004C51B6">
        <w:rPr>
          <w:spacing w:val="-9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организма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всосавшейся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части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яда,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понижение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его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концентрации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крови и тканях и обеспечение нормального функционирования жизненно важных органов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3"/>
          <w:sz w:val="28"/>
          <w:szCs w:val="28"/>
        </w:rPr>
        <w:t xml:space="preserve"> </w:t>
      </w:r>
      <w:r w:rsidRPr="004C51B6">
        <w:rPr>
          <w:sz w:val="28"/>
          <w:szCs w:val="28"/>
        </w:rPr>
        <w:t>систем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организма.</w:t>
      </w:r>
    </w:p>
    <w:p w:rsidR="00B303A1" w:rsidRPr="004C51B6" w:rsidRDefault="00B303A1">
      <w:pPr>
        <w:pStyle w:val="a3"/>
        <w:spacing w:before="1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1214"/>
        <w:jc w:val="both"/>
        <w:rPr>
          <w:sz w:val="28"/>
          <w:szCs w:val="28"/>
        </w:rPr>
      </w:pPr>
      <w:r w:rsidRPr="004C51B6">
        <w:rPr>
          <w:sz w:val="28"/>
          <w:szCs w:val="28"/>
        </w:rPr>
        <w:t xml:space="preserve">В качестве </w:t>
      </w:r>
      <w:r w:rsidRPr="004C51B6">
        <w:rPr>
          <w:i/>
          <w:sz w:val="28"/>
          <w:szCs w:val="28"/>
        </w:rPr>
        <w:t xml:space="preserve">специальных мероприятий </w:t>
      </w:r>
      <w:r w:rsidRPr="004C51B6">
        <w:rPr>
          <w:sz w:val="28"/>
          <w:szCs w:val="28"/>
        </w:rPr>
        <w:t xml:space="preserve">наряду с </w:t>
      </w:r>
      <w:proofErr w:type="spellStart"/>
      <w:r w:rsidRPr="004C51B6">
        <w:rPr>
          <w:sz w:val="28"/>
          <w:szCs w:val="28"/>
        </w:rPr>
        <w:t>антидотной</w:t>
      </w:r>
      <w:proofErr w:type="spellEnd"/>
      <w:r w:rsidRPr="004C51B6">
        <w:rPr>
          <w:sz w:val="28"/>
          <w:szCs w:val="28"/>
        </w:rPr>
        <w:t xml:space="preserve"> терапией применяют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различные методы </w:t>
      </w:r>
      <w:proofErr w:type="spellStart"/>
      <w:r w:rsidRPr="004C51B6">
        <w:rPr>
          <w:sz w:val="28"/>
          <w:szCs w:val="28"/>
        </w:rPr>
        <w:t>детоксикации</w:t>
      </w:r>
      <w:proofErr w:type="spellEnd"/>
      <w:r w:rsidRPr="004C51B6">
        <w:rPr>
          <w:sz w:val="28"/>
          <w:szCs w:val="28"/>
        </w:rPr>
        <w:t xml:space="preserve"> и </w:t>
      </w:r>
      <w:proofErr w:type="spellStart"/>
      <w:r w:rsidRPr="004C51B6">
        <w:rPr>
          <w:sz w:val="28"/>
          <w:szCs w:val="28"/>
        </w:rPr>
        <w:t>гемокоррекции</w:t>
      </w:r>
      <w:proofErr w:type="spellEnd"/>
      <w:r w:rsidRPr="004C51B6">
        <w:rPr>
          <w:sz w:val="28"/>
          <w:szCs w:val="28"/>
        </w:rPr>
        <w:t xml:space="preserve"> (</w:t>
      </w:r>
      <w:proofErr w:type="spellStart"/>
      <w:r w:rsidRPr="004C51B6">
        <w:rPr>
          <w:sz w:val="28"/>
          <w:szCs w:val="28"/>
        </w:rPr>
        <w:t>плазмаферез</w:t>
      </w:r>
      <w:proofErr w:type="spellEnd"/>
      <w:r w:rsidRPr="004C51B6">
        <w:rPr>
          <w:sz w:val="28"/>
          <w:szCs w:val="28"/>
        </w:rPr>
        <w:t xml:space="preserve">, </w:t>
      </w:r>
      <w:proofErr w:type="spellStart"/>
      <w:r w:rsidRPr="004C51B6">
        <w:rPr>
          <w:sz w:val="28"/>
          <w:szCs w:val="28"/>
        </w:rPr>
        <w:t>плазмосорбция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-57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гемоксигенация</w:t>
      </w:r>
      <w:proofErr w:type="spellEnd"/>
      <w:r w:rsidRPr="004C51B6">
        <w:rPr>
          <w:sz w:val="28"/>
          <w:szCs w:val="28"/>
        </w:rPr>
        <w:t>,</w:t>
      </w:r>
      <w:r w:rsidRPr="004C51B6">
        <w:rPr>
          <w:spacing w:val="1"/>
          <w:sz w:val="28"/>
          <w:szCs w:val="28"/>
        </w:rPr>
        <w:t xml:space="preserve"> </w:t>
      </w:r>
      <w:proofErr w:type="gramStart"/>
      <w:r w:rsidRPr="004C51B6">
        <w:rPr>
          <w:sz w:val="28"/>
          <w:szCs w:val="28"/>
        </w:rPr>
        <w:t>гипербарическая</w:t>
      </w:r>
      <w:proofErr w:type="gramEnd"/>
      <w:r w:rsidRPr="004C51B6">
        <w:rPr>
          <w:spacing w:val="2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оксигенация</w:t>
      </w:r>
      <w:proofErr w:type="spellEnd"/>
      <w:r w:rsidRPr="004C51B6">
        <w:rPr>
          <w:sz w:val="28"/>
          <w:szCs w:val="28"/>
        </w:rPr>
        <w:t>).</w:t>
      </w:r>
    </w:p>
    <w:p w:rsidR="00B303A1" w:rsidRPr="004C51B6" w:rsidRDefault="00B303A1">
      <w:pPr>
        <w:pStyle w:val="a3"/>
        <w:spacing w:before="5"/>
        <w:rPr>
          <w:sz w:val="28"/>
          <w:szCs w:val="28"/>
        </w:rPr>
      </w:pPr>
    </w:p>
    <w:p w:rsidR="004C51B6" w:rsidRPr="004C51B6" w:rsidRDefault="004C51B6">
      <w:pPr>
        <w:pStyle w:val="a3"/>
        <w:ind w:left="204" w:right="350"/>
        <w:rPr>
          <w:sz w:val="28"/>
          <w:szCs w:val="28"/>
        </w:rPr>
      </w:pPr>
      <w:r w:rsidRPr="004C51B6">
        <w:rPr>
          <w:sz w:val="28"/>
          <w:szCs w:val="28"/>
        </w:rPr>
        <w:t>Таким образом, интенсивная терапия острых отравлений предусматривает проведение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следующих мероприятий: </w:t>
      </w:r>
    </w:p>
    <w:p w:rsidR="004C51B6" w:rsidRPr="004C51B6" w:rsidRDefault="004C51B6">
      <w:pPr>
        <w:pStyle w:val="a3"/>
        <w:ind w:left="204" w:right="350"/>
        <w:rPr>
          <w:spacing w:val="-5"/>
          <w:sz w:val="28"/>
          <w:szCs w:val="28"/>
        </w:rPr>
      </w:pPr>
      <w:r w:rsidRPr="004C51B6">
        <w:rPr>
          <w:sz w:val="28"/>
          <w:szCs w:val="28"/>
        </w:rPr>
        <w:t>1) восстановление и поддержание функций жизненно важных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органов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систем;</w:t>
      </w:r>
      <w:r w:rsidRPr="004C51B6">
        <w:rPr>
          <w:spacing w:val="-5"/>
          <w:sz w:val="28"/>
          <w:szCs w:val="28"/>
        </w:rPr>
        <w:t xml:space="preserve"> </w:t>
      </w:r>
    </w:p>
    <w:p w:rsidR="004C51B6" w:rsidRPr="004C51B6" w:rsidRDefault="004C51B6">
      <w:pPr>
        <w:pStyle w:val="a3"/>
        <w:ind w:left="204" w:right="350"/>
        <w:rPr>
          <w:spacing w:val="-5"/>
          <w:sz w:val="28"/>
          <w:szCs w:val="28"/>
        </w:rPr>
      </w:pPr>
      <w:r w:rsidRPr="004C51B6">
        <w:rPr>
          <w:sz w:val="28"/>
          <w:szCs w:val="28"/>
        </w:rPr>
        <w:t>2)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применение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антидотов;</w:t>
      </w:r>
      <w:r w:rsidRPr="004C51B6">
        <w:rPr>
          <w:spacing w:val="-5"/>
          <w:sz w:val="28"/>
          <w:szCs w:val="28"/>
        </w:rPr>
        <w:t xml:space="preserve"> </w:t>
      </w:r>
    </w:p>
    <w:p w:rsidR="004C51B6" w:rsidRPr="004C51B6" w:rsidRDefault="004C51B6">
      <w:pPr>
        <w:pStyle w:val="a3"/>
        <w:ind w:left="204" w:right="350"/>
        <w:rPr>
          <w:spacing w:val="-7"/>
          <w:sz w:val="28"/>
          <w:szCs w:val="28"/>
        </w:rPr>
      </w:pPr>
      <w:r w:rsidRPr="004C51B6">
        <w:rPr>
          <w:sz w:val="28"/>
          <w:szCs w:val="28"/>
        </w:rPr>
        <w:t>3)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форсированное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удаление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яда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из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организма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(</w:t>
      </w:r>
      <w:proofErr w:type="spellStart"/>
      <w:r w:rsidRPr="004C51B6">
        <w:rPr>
          <w:sz w:val="28"/>
          <w:szCs w:val="28"/>
        </w:rPr>
        <w:t>интр</w:t>
      </w:r>
      <w:proofErr w:type="gramStart"/>
      <w:r w:rsidRPr="004C51B6">
        <w:rPr>
          <w:sz w:val="28"/>
          <w:szCs w:val="28"/>
        </w:rPr>
        <w:t>а</w:t>
      </w:r>
      <w:proofErr w:type="spellEnd"/>
      <w:r w:rsidRPr="004C51B6">
        <w:rPr>
          <w:sz w:val="28"/>
          <w:szCs w:val="28"/>
        </w:rPr>
        <w:t>-</w:t>
      </w:r>
      <w:proofErr w:type="gramEnd"/>
      <w:r w:rsidRPr="004C51B6">
        <w:rPr>
          <w:spacing w:val="-12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экстракорпоральными методами);</w:t>
      </w:r>
      <w:r w:rsidRPr="004C51B6">
        <w:rPr>
          <w:spacing w:val="-7"/>
          <w:sz w:val="28"/>
          <w:szCs w:val="28"/>
        </w:rPr>
        <w:t xml:space="preserve"> </w:t>
      </w:r>
    </w:p>
    <w:p w:rsidR="00B303A1" w:rsidRPr="004C51B6" w:rsidRDefault="004C51B6">
      <w:pPr>
        <w:pStyle w:val="a3"/>
        <w:ind w:left="204" w:right="350"/>
        <w:rPr>
          <w:sz w:val="28"/>
          <w:szCs w:val="28"/>
        </w:rPr>
      </w:pPr>
      <w:r w:rsidRPr="004C51B6">
        <w:rPr>
          <w:sz w:val="28"/>
          <w:szCs w:val="28"/>
        </w:rPr>
        <w:t>4)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профилактика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и</w:t>
      </w:r>
      <w:r w:rsidRPr="004C51B6">
        <w:rPr>
          <w:spacing w:val="-3"/>
          <w:sz w:val="28"/>
          <w:szCs w:val="28"/>
        </w:rPr>
        <w:t xml:space="preserve"> </w:t>
      </w:r>
      <w:r w:rsidRPr="004C51B6">
        <w:rPr>
          <w:sz w:val="28"/>
          <w:szCs w:val="28"/>
        </w:rPr>
        <w:t>лечение</w:t>
      </w:r>
      <w:r w:rsidRPr="004C51B6">
        <w:rPr>
          <w:spacing w:val="-13"/>
          <w:sz w:val="28"/>
          <w:szCs w:val="28"/>
        </w:rPr>
        <w:t xml:space="preserve"> </w:t>
      </w:r>
      <w:r w:rsidRPr="004C51B6">
        <w:rPr>
          <w:sz w:val="28"/>
          <w:szCs w:val="28"/>
        </w:rPr>
        <w:t>осложнений.</w:t>
      </w:r>
    </w:p>
    <w:p w:rsidR="00B303A1" w:rsidRPr="004C51B6" w:rsidRDefault="00B303A1">
      <w:pPr>
        <w:pStyle w:val="a3"/>
        <w:spacing w:before="8"/>
        <w:rPr>
          <w:sz w:val="28"/>
          <w:szCs w:val="28"/>
        </w:rPr>
      </w:pPr>
    </w:p>
    <w:p w:rsidR="00B303A1" w:rsidRPr="004C51B6" w:rsidRDefault="004C51B6">
      <w:pPr>
        <w:pStyle w:val="a3"/>
        <w:ind w:left="204" w:right="347"/>
        <w:rPr>
          <w:sz w:val="28"/>
          <w:szCs w:val="28"/>
        </w:rPr>
      </w:pPr>
      <w:r w:rsidRPr="004C51B6">
        <w:rPr>
          <w:sz w:val="28"/>
          <w:szCs w:val="28"/>
        </w:rPr>
        <w:t>Важнейшую роль в успехе терапевтических мероприятий играет время оказания помощи.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Чем меньше период от момента поступления яда в организм до начала лечения, тем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больше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шансов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на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успех,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поэтому</w:t>
      </w:r>
      <w:r w:rsidRPr="004C51B6">
        <w:rPr>
          <w:spacing w:val="-11"/>
          <w:sz w:val="28"/>
          <w:szCs w:val="28"/>
        </w:rPr>
        <w:t xml:space="preserve"> </w:t>
      </w:r>
      <w:r w:rsidRPr="004C51B6">
        <w:rPr>
          <w:sz w:val="28"/>
          <w:szCs w:val="28"/>
        </w:rPr>
        <w:t>важное</w:t>
      </w:r>
      <w:r w:rsidRPr="004C51B6">
        <w:rPr>
          <w:spacing w:val="-7"/>
          <w:sz w:val="28"/>
          <w:szCs w:val="28"/>
        </w:rPr>
        <w:t xml:space="preserve"> </w:t>
      </w:r>
      <w:r w:rsidRPr="004C51B6">
        <w:rPr>
          <w:sz w:val="28"/>
          <w:szCs w:val="28"/>
        </w:rPr>
        <w:t>место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в системе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терапевтических</w:t>
      </w:r>
      <w:r w:rsidRPr="004C51B6">
        <w:rPr>
          <w:spacing w:val="-6"/>
          <w:sz w:val="28"/>
          <w:szCs w:val="28"/>
        </w:rPr>
        <w:t xml:space="preserve"> </w:t>
      </w:r>
      <w:r w:rsidRPr="004C51B6">
        <w:rPr>
          <w:sz w:val="28"/>
          <w:szCs w:val="28"/>
        </w:rPr>
        <w:t>вмешательств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должны занимать меры неотложной помощи, осуществляемые на месте или сразу после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того,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как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пострадавший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доставлен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в</w:t>
      </w:r>
      <w:r w:rsidRPr="004C51B6">
        <w:rPr>
          <w:spacing w:val="-2"/>
          <w:sz w:val="28"/>
          <w:szCs w:val="28"/>
        </w:rPr>
        <w:t xml:space="preserve"> </w:t>
      </w:r>
      <w:r w:rsidRPr="004C51B6">
        <w:rPr>
          <w:sz w:val="28"/>
          <w:szCs w:val="28"/>
        </w:rPr>
        <w:t>лечебное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учреждение.</w:t>
      </w:r>
    </w:p>
    <w:p w:rsidR="00B303A1" w:rsidRPr="004C51B6" w:rsidRDefault="00B303A1">
      <w:pPr>
        <w:rPr>
          <w:sz w:val="28"/>
          <w:szCs w:val="28"/>
        </w:rPr>
        <w:sectPr w:rsidR="00B303A1" w:rsidRPr="004C51B6">
          <w:pgSz w:w="11920" w:h="16850"/>
          <w:pgMar w:top="1020" w:right="620" w:bottom="280" w:left="1500" w:header="720" w:footer="720" w:gutter="0"/>
          <w:cols w:space="720"/>
        </w:sectPr>
      </w:pPr>
    </w:p>
    <w:p w:rsidR="00B303A1" w:rsidRPr="004C51B6" w:rsidRDefault="004C51B6">
      <w:pPr>
        <w:pStyle w:val="1"/>
        <w:spacing w:before="66"/>
        <w:rPr>
          <w:sz w:val="28"/>
          <w:szCs w:val="28"/>
        </w:rPr>
      </w:pPr>
      <w:bookmarkStart w:id="13" w:name="Литература"/>
      <w:bookmarkStart w:id="14" w:name="_Toc135637203"/>
      <w:bookmarkEnd w:id="13"/>
      <w:r w:rsidRPr="004C51B6">
        <w:rPr>
          <w:sz w:val="28"/>
          <w:szCs w:val="28"/>
        </w:rPr>
        <w:lastRenderedPageBreak/>
        <w:t>Литература</w:t>
      </w:r>
      <w:bookmarkEnd w:id="14"/>
    </w:p>
    <w:p w:rsidR="00B303A1" w:rsidRPr="004C51B6" w:rsidRDefault="00B303A1">
      <w:pPr>
        <w:pStyle w:val="a3"/>
        <w:spacing w:before="11"/>
        <w:rPr>
          <w:b/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1"/>
        </w:numPr>
        <w:tabs>
          <w:tab w:val="left" w:pos="455"/>
        </w:tabs>
        <w:ind w:right="278" w:firstLine="0"/>
        <w:rPr>
          <w:sz w:val="28"/>
          <w:szCs w:val="28"/>
        </w:rPr>
      </w:pPr>
      <w:r w:rsidRPr="004C51B6">
        <w:rPr>
          <w:sz w:val="28"/>
          <w:szCs w:val="28"/>
        </w:rPr>
        <w:t xml:space="preserve">«Неотложная медицинская помощь», под ред. Дж. Э. </w:t>
      </w:r>
      <w:proofErr w:type="spellStart"/>
      <w:r w:rsidRPr="004C51B6">
        <w:rPr>
          <w:sz w:val="28"/>
          <w:szCs w:val="28"/>
        </w:rPr>
        <w:t>Тинтиналли</w:t>
      </w:r>
      <w:proofErr w:type="spellEnd"/>
      <w:r w:rsidRPr="004C51B6">
        <w:rPr>
          <w:sz w:val="28"/>
          <w:szCs w:val="28"/>
        </w:rPr>
        <w:t xml:space="preserve">, </w:t>
      </w:r>
      <w:proofErr w:type="spellStart"/>
      <w:r w:rsidRPr="004C51B6">
        <w:rPr>
          <w:sz w:val="28"/>
          <w:szCs w:val="28"/>
        </w:rPr>
        <w:t>Рл</w:t>
      </w:r>
      <w:proofErr w:type="spellEnd"/>
      <w:r w:rsidRPr="004C51B6">
        <w:rPr>
          <w:sz w:val="28"/>
          <w:szCs w:val="28"/>
        </w:rPr>
        <w:t xml:space="preserve">. </w:t>
      </w:r>
      <w:proofErr w:type="spellStart"/>
      <w:r w:rsidRPr="004C51B6">
        <w:rPr>
          <w:sz w:val="28"/>
          <w:szCs w:val="28"/>
        </w:rPr>
        <w:t>Кроума</w:t>
      </w:r>
      <w:proofErr w:type="spellEnd"/>
      <w:r w:rsidRPr="004C51B6">
        <w:rPr>
          <w:sz w:val="28"/>
          <w:szCs w:val="28"/>
        </w:rPr>
        <w:t>, Э. Руиза,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 xml:space="preserve">Перевод с английского д-ра мед. наук В.И. </w:t>
      </w:r>
      <w:proofErr w:type="spellStart"/>
      <w:r w:rsidRPr="004C51B6">
        <w:rPr>
          <w:sz w:val="28"/>
          <w:szCs w:val="28"/>
        </w:rPr>
        <w:t>Кандрора</w:t>
      </w:r>
      <w:proofErr w:type="gramStart"/>
      <w:r w:rsidRPr="004C51B6">
        <w:rPr>
          <w:sz w:val="28"/>
          <w:szCs w:val="28"/>
        </w:rPr>
        <w:t>,д</w:t>
      </w:r>
      <w:proofErr w:type="spellEnd"/>
      <w:proofErr w:type="gramEnd"/>
      <w:r w:rsidRPr="004C51B6">
        <w:rPr>
          <w:sz w:val="28"/>
          <w:szCs w:val="28"/>
        </w:rPr>
        <w:t>. м. н. М.В. Неверовой, д-ра мед.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наук А.В.</w:t>
      </w:r>
      <w:r w:rsidRPr="004C51B6">
        <w:rPr>
          <w:spacing w:val="-1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Сучкова,к</w:t>
      </w:r>
      <w:proofErr w:type="spellEnd"/>
      <w:r w:rsidRPr="004C51B6">
        <w:rPr>
          <w:sz w:val="28"/>
          <w:szCs w:val="28"/>
        </w:rPr>
        <w:t>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м.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н.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А.В.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Низового,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Ю.Л.</w:t>
      </w:r>
      <w:r w:rsidRPr="004C51B6">
        <w:rPr>
          <w:spacing w:val="-5"/>
          <w:sz w:val="28"/>
          <w:szCs w:val="28"/>
        </w:rPr>
        <w:t xml:space="preserve"> </w:t>
      </w:r>
      <w:proofErr w:type="spellStart"/>
      <w:r w:rsidRPr="004C51B6">
        <w:rPr>
          <w:sz w:val="28"/>
          <w:szCs w:val="28"/>
        </w:rPr>
        <w:t>Амченкова</w:t>
      </w:r>
      <w:proofErr w:type="spellEnd"/>
      <w:r w:rsidRPr="004C51B6">
        <w:rPr>
          <w:sz w:val="28"/>
          <w:szCs w:val="28"/>
        </w:rPr>
        <w:t>;</w:t>
      </w:r>
      <w:r w:rsidRPr="004C51B6">
        <w:rPr>
          <w:spacing w:val="-8"/>
          <w:sz w:val="28"/>
          <w:szCs w:val="28"/>
        </w:rPr>
        <w:t xml:space="preserve"> </w:t>
      </w:r>
      <w:r w:rsidRPr="004C51B6">
        <w:rPr>
          <w:sz w:val="28"/>
          <w:szCs w:val="28"/>
        </w:rPr>
        <w:t>под</w:t>
      </w:r>
      <w:r w:rsidRPr="004C51B6">
        <w:rPr>
          <w:spacing w:val="-4"/>
          <w:sz w:val="28"/>
          <w:szCs w:val="28"/>
        </w:rPr>
        <w:t xml:space="preserve"> </w:t>
      </w:r>
      <w:r w:rsidRPr="004C51B6">
        <w:rPr>
          <w:sz w:val="28"/>
          <w:szCs w:val="28"/>
        </w:rPr>
        <w:t>ред.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д.м.н.</w:t>
      </w:r>
      <w:r w:rsidRPr="004C51B6">
        <w:rPr>
          <w:spacing w:val="-5"/>
          <w:sz w:val="28"/>
          <w:szCs w:val="28"/>
        </w:rPr>
        <w:t xml:space="preserve"> </w:t>
      </w:r>
      <w:r w:rsidRPr="004C51B6">
        <w:rPr>
          <w:sz w:val="28"/>
          <w:szCs w:val="28"/>
        </w:rPr>
        <w:t>В.Т. Ивашкина,</w:t>
      </w:r>
      <w:r w:rsidRPr="004C51B6">
        <w:rPr>
          <w:spacing w:val="-57"/>
          <w:sz w:val="28"/>
          <w:szCs w:val="28"/>
        </w:rPr>
        <w:t xml:space="preserve"> </w:t>
      </w:r>
      <w:r w:rsidRPr="004C51B6">
        <w:rPr>
          <w:sz w:val="28"/>
          <w:szCs w:val="28"/>
        </w:rPr>
        <w:t>Д.М.Н.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П.Г.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Брюсова;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Москва</w:t>
      </w:r>
      <w:r w:rsidRPr="004C51B6">
        <w:rPr>
          <w:spacing w:val="7"/>
          <w:sz w:val="28"/>
          <w:szCs w:val="28"/>
        </w:rPr>
        <w:t xml:space="preserve"> </w:t>
      </w:r>
      <w:r w:rsidRPr="004C51B6">
        <w:rPr>
          <w:sz w:val="28"/>
          <w:szCs w:val="28"/>
        </w:rPr>
        <w:t>«Медицина»</w:t>
      </w:r>
      <w:r w:rsidRPr="004C51B6">
        <w:rPr>
          <w:spacing w:val="-16"/>
          <w:sz w:val="28"/>
          <w:szCs w:val="28"/>
        </w:rPr>
        <w:t xml:space="preserve"> </w:t>
      </w:r>
      <w:r w:rsidRPr="004C51B6">
        <w:rPr>
          <w:sz w:val="28"/>
          <w:szCs w:val="28"/>
        </w:rPr>
        <w:t>2001.</w:t>
      </w:r>
    </w:p>
    <w:p w:rsidR="00B303A1" w:rsidRPr="004C51B6" w:rsidRDefault="00B303A1">
      <w:pPr>
        <w:pStyle w:val="a3"/>
        <w:spacing w:before="8"/>
        <w:rPr>
          <w:sz w:val="28"/>
          <w:szCs w:val="28"/>
        </w:rPr>
      </w:pPr>
    </w:p>
    <w:p w:rsidR="00B303A1" w:rsidRPr="004C51B6" w:rsidRDefault="004C51B6">
      <w:pPr>
        <w:pStyle w:val="a4"/>
        <w:numPr>
          <w:ilvl w:val="0"/>
          <w:numId w:val="1"/>
        </w:numPr>
        <w:tabs>
          <w:tab w:val="left" w:pos="450"/>
        </w:tabs>
        <w:ind w:right="382" w:firstLine="0"/>
        <w:rPr>
          <w:sz w:val="28"/>
          <w:szCs w:val="28"/>
        </w:rPr>
      </w:pPr>
      <w:r w:rsidRPr="004C51B6">
        <w:rPr>
          <w:sz w:val="28"/>
          <w:szCs w:val="28"/>
        </w:rPr>
        <w:t>Интенсивная терапия. Реанимация. Первая помощь: Учебное пособие</w:t>
      </w:r>
      <w:proofErr w:type="gramStart"/>
      <w:r w:rsidRPr="004C51B6">
        <w:rPr>
          <w:sz w:val="28"/>
          <w:szCs w:val="28"/>
        </w:rPr>
        <w:t xml:space="preserve"> / П</w:t>
      </w:r>
      <w:proofErr w:type="gramEnd"/>
      <w:r w:rsidRPr="004C51B6">
        <w:rPr>
          <w:sz w:val="28"/>
          <w:szCs w:val="28"/>
        </w:rPr>
        <w:t>од ред. В.Д.</w:t>
      </w:r>
      <w:r w:rsidRPr="004C51B6">
        <w:rPr>
          <w:spacing w:val="1"/>
          <w:sz w:val="28"/>
          <w:szCs w:val="28"/>
        </w:rPr>
        <w:t xml:space="preserve"> </w:t>
      </w:r>
      <w:r w:rsidRPr="004C51B6">
        <w:rPr>
          <w:sz w:val="28"/>
          <w:szCs w:val="28"/>
        </w:rPr>
        <w:t>Малышева. — М.: Медицина.— 2000.— 464 с.: ил.— Учеб</w:t>
      </w:r>
      <w:proofErr w:type="gramStart"/>
      <w:r w:rsidRPr="004C51B6">
        <w:rPr>
          <w:sz w:val="28"/>
          <w:szCs w:val="28"/>
        </w:rPr>
        <w:t>.</w:t>
      </w:r>
      <w:proofErr w:type="gramEnd"/>
      <w:r w:rsidRPr="004C51B6">
        <w:rPr>
          <w:sz w:val="28"/>
          <w:szCs w:val="28"/>
        </w:rPr>
        <w:t xml:space="preserve"> </w:t>
      </w:r>
      <w:proofErr w:type="gramStart"/>
      <w:r w:rsidRPr="004C51B6">
        <w:rPr>
          <w:sz w:val="28"/>
          <w:szCs w:val="28"/>
        </w:rPr>
        <w:t>л</w:t>
      </w:r>
      <w:proofErr w:type="gramEnd"/>
      <w:r w:rsidRPr="004C51B6">
        <w:rPr>
          <w:sz w:val="28"/>
          <w:szCs w:val="28"/>
        </w:rPr>
        <w:t>ит. Для слушателей системы</w:t>
      </w:r>
      <w:r w:rsidRPr="004C51B6">
        <w:rPr>
          <w:spacing w:val="-58"/>
          <w:sz w:val="28"/>
          <w:szCs w:val="28"/>
        </w:rPr>
        <w:t xml:space="preserve"> </w:t>
      </w:r>
      <w:r w:rsidRPr="004C51B6">
        <w:rPr>
          <w:sz w:val="28"/>
          <w:szCs w:val="28"/>
        </w:rPr>
        <w:t>последипломного</w:t>
      </w:r>
      <w:r w:rsidRPr="004C51B6">
        <w:rPr>
          <w:spacing w:val="-1"/>
          <w:sz w:val="28"/>
          <w:szCs w:val="28"/>
        </w:rPr>
        <w:t xml:space="preserve"> </w:t>
      </w:r>
      <w:r w:rsidRPr="004C51B6">
        <w:rPr>
          <w:sz w:val="28"/>
          <w:szCs w:val="28"/>
        </w:rPr>
        <w:t>образования.—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ISBN</w:t>
      </w:r>
      <w:r w:rsidRPr="004C51B6">
        <w:rPr>
          <w:spacing w:val="2"/>
          <w:sz w:val="28"/>
          <w:szCs w:val="28"/>
        </w:rPr>
        <w:t xml:space="preserve"> </w:t>
      </w:r>
      <w:r w:rsidRPr="004C51B6">
        <w:rPr>
          <w:sz w:val="28"/>
          <w:szCs w:val="28"/>
        </w:rPr>
        <w:t>5-225-04560-Х.</w:t>
      </w:r>
    </w:p>
    <w:sectPr w:rsidR="00B303A1" w:rsidRPr="004C51B6">
      <w:pgSz w:w="11920" w:h="16850"/>
      <w:pgMar w:top="96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3C77"/>
    <w:multiLevelType w:val="hybridMultilevel"/>
    <w:tmpl w:val="CF883FC4"/>
    <w:lvl w:ilvl="0" w:tplc="F826785A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2C38230A"/>
    <w:multiLevelType w:val="hybridMultilevel"/>
    <w:tmpl w:val="C34E3B78"/>
    <w:lvl w:ilvl="0" w:tplc="E66AECA6">
      <w:start w:val="1"/>
      <w:numFmt w:val="decimal"/>
      <w:lvlText w:val="%1."/>
      <w:lvlJc w:val="left"/>
      <w:pPr>
        <w:ind w:left="204" w:hanging="246"/>
      </w:pPr>
      <w:rPr>
        <w:rFonts w:hint="default"/>
        <w:w w:val="100"/>
        <w:lang w:val="ru-RU" w:eastAsia="en-US" w:bidi="ar-SA"/>
      </w:rPr>
    </w:lvl>
    <w:lvl w:ilvl="1" w:tplc="1F822A70">
      <w:numFmt w:val="bullet"/>
      <w:lvlText w:val="•"/>
      <w:lvlJc w:val="left"/>
      <w:pPr>
        <w:ind w:left="1159" w:hanging="246"/>
      </w:pPr>
      <w:rPr>
        <w:rFonts w:hint="default"/>
        <w:lang w:val="ru-RU" w:eastAsia="en-US" w:bidi="ar-SA"/>
      </w:rPr>
    </w:lvl>
    <w:lvl w:ilvl="2" w:tplc="91308C42">
      <w:numFmt w:val="bullet"/>
      <w:lvlText w:val="•"/>
      <w:lvlJc w:val="left"/>
      <w:pPr>
        <w:ind w:left="2119" w:hanging="246"/>
      </w:pPr>
      <w:rPr>
        <w:rFonts w:hint="default"/>
        <w:lang w:val="ru-RU" w:eastAsia="en-US" w:bidi="ar-SA"/>
      </w:rPr>
    </w:lvl>
    <w:lvl w:ilvl="3" w:tplc="5BDED062">
      <w:numFmt w:val="bullet"/>
      <w:lvlText w:val="•"/>
      <w:lvlJc w:val="left"/>
      <w:pPr>
        <w:ind w:left="3079" w:hanging="246"/>
      </w:pPr>
      <w:rPr>
        <w:rFonts w:hint="default"/>
        <w:lang w:val="ru-RU" w:eastAsia="en-US" w:bidi="ar-SA"/>
      </w:rPr>
    </w:lvl>
    <w:lvl w:ilvl="4" w:tplc="E18E8490">
      <w:numFmt w:val="bullet"/>
      <w:lvlText w:val="•"/>
      <w:lvlJc w:val="left"/>
      <w:pPr>
        <w:ind w:left="4039" w:hanging="246"/>
      </w:pPr>
      <w:rPr>
        <w:rFonts w:hint="default"/>
        <w:lang w:val="ru-RU" w:eastAsia="en-US" w:bidi="ar-SA"/>
      </w:rPr>
    </w:lvl>
    <w:lvl w:ilvl="5" w:tplc="F4ECB482">
      <w:numFmt w:val="bullet"/>
      <w:lvlText w:val="•"/>
      <w:lvlJc w:val="left"/>
      <w:pPr>
        <w:ind w:left="4999" w:hanging="246"/>
      </w:pPr>
      <w:rPr>
        <w:rFonts w:hint="default"/>
        <w:lang w:val="ru-RU" w:eastAsia="en-US" w:bidi="ar-SA"/>
      </w:rPr>
    </w:lvl>
    <w:lvl w:ilvl="6" w:tplc="7834FF0A">
      <w:numFmt w:val="bullet"/>
      <w:lvlText w:val="•"/>
      <w:lvlJc w:val="left"/>
      <w:pPr>
        <w:ind w:left="5959" w:hanging="246"/>
      </w:pPr>
      <w:rPr>
        <w:rFonts w:hint="default"/>
        <w:lang w:val="ru-RU" w:eastAsia="en-US" w:bidi="ar-SA"/>
      </w:rPr>
    </w:lvl>
    <w:lvl w:ilvl="7" w:tplc="D50CAF72">
      <w:numFmt w:val="bullet"/>
      <w:lvlText w:val="•"/>
      <w:lvlJc w:val="left"/>
      <w:pPr>
        <w:ind w:left="6918" w:hanging="246"/>
      </w:pPr>
      <w:rPr>
        <w:rFonts w:hint="default"/>
        <w:lang w:val="ru-RU" w:eastAsia="en-US" w:bidi="ar-SA"/>
      </w:rPr>
    </w:lvl>
    <w:lvl w:ilvl="8" w:tplc="342837C4">
      <w:numFmt w:val="bullet"/>
      <w:lvlText w:val="•"/>
      <w:lvlJc w:val="left"/>
      <w:pPr>
        <w:ind w:left="7878" w:hanging="246"/>
      </w:pPr>
      <w:rPr>
        <w:rFonts w:hint="default"/>
        <w:lang w:val="ru-RU" w:eastAsia="en-US" w:bidi="ar-SA"/>
      </w:rPr>
    </w:lvl>
  </w:abstractNum>
  <w:abstractNum w:abstractNumId="2">
    <w:nsid w:val="6216376D"/>
    <w:multiLevelType w:val="hybridMultilevel"/>
    <w:tmpl w:val="2EFAA2DE"/>
    <w:lvl w:ilvl="0" w:tplc="C4488746">
      <w:start w:val="1"/>
      <w:numFmt w:val="decimal"/>
      <w:lvlText w:val="%1."/>
      <w:lvlJc w:val="left"/>
      <w:pPr>
        <w:ind w:left="204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EB2DE">
      <w:numFmt w:val="bullet"/>
      <w:lvlText w:val="•"/>
      <w:lvlJc w:val="left"/>
      <w:pPr>
        <w:ind w:left="1159" w:hanging="251"/>
      </w:pPr>
      <w:rPr>
        <w:rFonts w:hint="default"/>
        <w:lang w:val="ru-RU" w:eastAsia="en-US" w:bidi="ar-SA"/>
      </w:rPr>
    </w:lvl>
    <w:lvl w:ilvl="2" w:tplc="94482BDA">
      <w:numFmt w:val="bullet"/>
      <w:lvlText w:val="•"/>
      <w:lvlJc w:val="left"/>
      <w:pPr>
        <w:ind w:left="2119" w:hanging="251"/>
      </w:pPr>
      <w:rPr>
        <w:rFonts w:hint="default"/>
        <w:lang w:val="ru-RU" w:eastAsia="en-US" w:bidi="ar-SA"/>
      </w:rPr>
    </w:lvl>
    <w:lvl w:ilvl="3" w:tplc="9B045CFE">
      <w:numFmt w:val="bullet"/>
      <w:lvlText w:val="•"/>
      <w:lvlJc w:val="left"/>
      <w:pPr>
        <w:ind w:left="3079" w:hanging="251"/>
      </w:pPr>
      <w:rPr>
        <w:rFonts w:hint="default"/>
        <w:lang w:val="ru-RU" w:eastAsia="en-US" w:bidi="ar-SA"/>
      </w:rPr>
    </w:lvl>
    <w:lvl w:ilvl="4" w:tplc="D34ED7A6">
      <w:numFmt w:val="bullet"/>
      <w:lvlText w:val="•"/>
      <w:lvlJc w:val="left"/>
      <w:pPr>
        <w:ind w:left="4039" w:hanging="251"/>
      </w:pPr>
      <w:rPr>
        <w:rFonts w:hint="default"/>
        <w:lang w:val="ru-RU" w:eastAsia="en-US" w:bidi="ar-SA"/>
      </w:rPr>
    </w:lvl>
    <w:lvl w:ilvl="5" w:tplc="B782952A">
      <w:numFmt w:val="bullet"/>
      <w:lvlText w:val="•"/>
      <w:lvlJc w:val="left"/>
      <w:pPr>
        <w:ind w:left="4999" w:hanging="251"/>
      </w:pPr>
      <w:rPr>
        <w:rFonts w:hint="default"/>
        <w:lang w:val="ru-RU" w:eastAsia="en-US" w:bidi="ar-SA"/>
      </w:rPr>
    </w:lvl>
    <w:lvl w:ilvl="6" w:tplc="FC24BDB0">
      <w:numFmt w:val="bullet"/>
      <w:lvlText w:val="•"/>
      <w:lvlJc w:val="left"/>
      <w:pPr>
        <w:ind w:left="5959" w:hanging="251"/>
      </w:pPr>
      <w:rPr>
        <w:rFonts w:hint="default"/>
        <w:lang w:val="ru-RU" w:eastAsia="en-US" w:bidi="ar-SA"/>
      </w:rPr>
    </w:lvl>
    <w:lvl w:ilvl="7" w:tplc="9C28514C">
      <w:numFmt w:val="bullet"/>
      <w:lvlText w:val="•"/>
      <w:lvlJc w:val="left"/>
      <w:pPr>
        <w:ind w:left="6918" w:hanging="251"/>
      </w:pPr>
      <w:rPr>
        <w:rFonts w:hint="default"/>
        <w:lang w:val="ru-RU" w:eastAsia="en-US" w:bidi="ar-SA"/>
      </w:rPr>
    </w:lvl>
    <w:lvl w:ilvl="8" w:tplc="3BA82F98">
      <w:numFmt w:val="bullet"/>
      <w:lvlText w:val="•"/>
      <w:lvlJc w:val="left"/>
      <w:pPr>
        <w:ind w:left="7878" w:hanging="2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03A1"/>
    <w:rsid w:val="00246311"/>
    <w:rsid w:val="004C51B6"/>
    <w:rsid w:val="00B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8"/>
      <w:ind w:left="103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4C51B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4C51B6"/>
  </w:style>
  <w:style w:type="character" w:customStyle="1" w:styleId="apple-converted-space">
    <w:name w:val="apple-converted-space"/>
    <w:basedOn w:val="a0"/>
    <w:rsid w:val="004C51B6"/>
  </w:style>
  <w:style w:type="paragraph" w:styleId="a5">
    <w:name w:val="Balloon Text"/>
    <w:basedOn w:val="a"/>
    <w:link w:val="a6"/>
    <w:uiPriority w:val="99"/>
    <w:semiHidden/>
    <w:unhideWhenUsed/>
    <w:rsid w:val="004C5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B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C5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8"/>
      <w:ind w:left="103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4C51B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4C51B6"/>
  </w:style>
  <w:style w:type="character" w:customStyle="1" w:styleId="apple-converted-space">
    <w:name w:val="apple-converted-space"/>
    <w:basedOn w:val="a0"/>
    <w:rsid w:val="004C51B6"/>
  </w:style>
  <w:style w:type="paragraph" w:styleId="a5">
    <w:name w:val="Balloon Text"/>
    <w:basedOn w:val="a"/>
    <w:link w:val="a6"/>
    <w:uiPriority w:val="99"/>
    <w:semiHidden/>
    <w:unhideWhenUsed/>
    <w:rsid w:val="004C5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1B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4C5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2420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Некит</dc:creator>
  <cp:lastModifiedBy>Media</cp:lastModifiedBy>
  <cp:revision>3</cp:revision>
  <dcterms:created xsi:type="dcterms:W3CDTF">2023-05-22T01:28:00Z</dcterms:created>
  <dcterms:modified xsi:type="dcterms:W3CDTF">2023-05-22T15:19:00Z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