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DF592B">
        <w:rPr>
          <w:color w:val="000000"/>
          <w:sz w:val="28"/>
          <w:szCs w:val="28"/>
          <w:shd w:val="clear" w:color="auto" w:fill="FFFFFF"/>
          <w:lang w:val="en-US"/>
        </w:rPr>
        <w:t>Treatment of any disease of an infectious origin is </w:t>
      </w:r>
      <w:proofErr w:type="spellStart"/>
      <w:proofErr w:type="gram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etiotropic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> ,</w:t>
      </w:r>
      <w:proofErr w:type="gramEnd"/>
      <w:r w:rsidRPr="00DF592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pathogenetic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 xml:space="preserve"> and symptomatic. The goal of the first is to eliminate the immediate cause of </w:t>
      </w:r>
      <w:proofErr w:type="spell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> - </w:t>
      </w:r>
      <w:proofErr w:type="spell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coronaviruses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> invading the </w:t>
      </w:r>
      <w:proofErr w:type="spell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bronchopulmonary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system .</w:t>
      </w:r>
      <w:proofErr w:type="gramEnd"/>
      <w:r w:rsidRPr="00DF592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Pathogenetic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 xml:space="preserve"> therapy is aimed at eliminating complications that have already arisen, for example, at restoring </w:t>
      </w:r>
      <w:proofErr w:type="gram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multiple damage to the blood vessels that surround the alveoli</w:t>
      </w:r>
      <w:proofErr w:type="gramEnd"/>
      <w:r w:rsidRPr="00DF592B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DF592B">
        <w:rPr>
          <w:color w:val="000000"/>
          <w:sz w:val="28"/>
          <w:szCs w:val="28"/>
          <w:shd w:val="clear" w:color="auto" w:fill="FFFFFF"/>
          <w:lang w:val="en-US"/>
        </w:rPr>
        <w:t>Despite the fact that viruses are the cause of </w:t>
      </w:r>
      <w:proofErr w:type="spellStart"/>
      <w:proofErr w:type="gramStart"/>
      <w:r w:rsidRPr="00DF592B">
        <w:rPr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DF592B">
        <w:rPr>
          <w:color w:val="000000"/>
          <w:sz w:val="28"/>
          <w:szCs w:val="28"/>
          <w:shd w:val="clear" w:color="auto" w:fill="FFFFFF"/>
          <w:lang w:val="en-US"/>
        </w:rPr>
        <w:t> ,</w:t>
      </w:r>
      <w:proofErr w:type="gramEnd"/>
      <w:r w:rsidRPr="00DF592B">
        <w:rPr>
          <w:color w:val="000000"/>
          <w:sz w:val="28"/>
          <w:szCs w:val="28"/>
          <w:shd w:val="clear" w:color="auto" w:fill="FFFFFF"/>
          <w:lang w:val="en-US"/>
        </w:rPr>
        <w:t xml:space="preserve"> with its moderate course, antibiotic therapy cannot be dispensed with. The fact is that a bacterial infection that affects the lungs can quickly and imperceptibly join it. Doctors prefer to prevent such a development of events than to treat the developed pneumonia for a long time. </w:t>
      </w:r>
      <w:proofErr w:type="spellStart"/>
      <w:r w:rsidRPr="00DF592B">
        <w:rPr>
          <w:iCs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DF592B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is treated at home with drugs from the following clinical and pharmacological groups:</w:t>
      </w:r>
      <w:r w:rsidRPr="00DF592B">
        <w:rPr>
          <w:color w:val="000000"/>
          <w:sz w:val="28"/>
          <w:szCs w:val="28"/>
          <w:shd w:val="clear" w:color="auto" w:fill="FFFFFF"/>
          <w:lang w:val="en-US"/>
        </w:rPr>
        <w:t>  </w:t>
      </w:r>
    </w:p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left="851" w:hanging="425"/>
        <w:rPr>
          <w:color w:val="000000"/>
          <w:sz w:val="28"/>
          <w:szCs w:val="28"/>
          <w:lang w:val="en-US"/>
        </w:rPr>
      </w:pPr>
      <w:r w:rsidRPr="00DF592B">
        <w:rPr>
          <w:rFonts w:ascii="Microsoft JhengHei" w:eastAsia="Microsoft JhengHei" w:hAnsi="Microsoft JhengHei" w:hint="eastAsia"/>
          <w:color w:val="000000"/>
          <w:sz w:val="28"/>
          <w:szCs w:val="28"/>
          <w:lang w:val="en-US"/>
        </w:rPr>
        <w:t>-</w:t>
      </w:r>
      <w:proofErr w:type="spellStart"/>
      <w:proofErr w:type="gramStart"/>
      <w:r w:rsidRPr="00DF592B">
        <w:rPr>
          <w:color w:val="000000"/>
          <w:sz w:val="28"/>
          <w:szCs w:val="28"/>
          <w:lang w:val="en-US"/>
        </w:rPr>
        <w:t>fluoroquinolones</w:t>
      </w:r>
      <w:proofErr w:type="spellEnd"/>
      <w:r w:rsidRPr="00DF592B">
        <w:rPr>
          <w:color w:val="000000"/>
          <w:sz w:val="28"/>
          <w:szCs w:val="28"/>
          <w:lang w:val="en-US"/>
        </w:rPr>
        <w:t>-</w:t>
      </w:r>
      <w:proofErr w:type="gramEnd"/>
      <w:r w:rsidRPr="00DF592B">
        <w:rPr>
          <w:color w:val="000000"/>
          <w:sz w:val="28"/>
          <w:szCs w:val="28"/>
          <w:lang w:val="en-US"/>
        </w:rPr>
        <w:t>Ciprofloxacin,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Ofloxacin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Levofloxacin</w:t>
      </w:r>
      <w:proofErr w:type="spellEnd"/>
      <w:r w:rsidRPr="00DF592B">
        <w:rPr>
          <w:color w:val="000000"/>
          <w:sz w:val="28"/>
          <w:szCs w:val="28"/>
          <w:lang w:val="en-US"/>
        </w:rPr>
        <w:t>;</w:t>
      </w:r>
    </w:p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left="851" w:hanging="425"/>
        <w:rPr>
          <w:color w:val="000000"/>
          <w:sz w:val="28"/>
          <w:szCs w:val="28"/>
          <w:lang w:val="en-US"/>
        </w:rPr>
      </w:pPr>
      <w:r w:rsidRPr="00DF592B">
        <w:rPr>
          <w:rFonts w:ascii="Microsoft JhengHei" w:eastAsia="Microsoft JhengHei" w:hAnsi="Microsoft JhengHei" w:hint="eastAsia"/>
          <w:color w:val="000000"/>
          <w:sz w:val="28"/>
          <w:szCs w:val="28"/>
          <w:lang w:val="en-US"/>
        </w:rPr>
        <w:t>-</w:t>
      </w:r>
      <w:proofErr w:type="spellStart"/>
      <w:proofErr w:type="gramStart"/>
      <w:r w:rsidRPr="00DF592B">
        <w:rPr>
          <w:color w:val="000000"/>
          <w:sz w:val="28"/>
          <w:szCs w:val="28"/>
          <w:lang w:val="en-US"/>
        </w:rPr>
        <w:t>lincosamides</w:t>
      </w:r>
      <w:proofErr w:type="spellEnd"/>
      <w:proofErr w:type="gramEnd"/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-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Clindamycin</w:t>
      </w:r>
      <w:proofErr w:type="spellEnd"/>
      <w:r w:rsidRPr="00DF592B">
        <w:rPr>
          <w:color w:val="000000"/>
          <w:sz w:val="28"/>
          <w:szCs w:val="28"/>
          <w:lang w:val="en-US"/>
        </w:rPr>
        <w:t> , </w:t>
      </w:r>
      <w:proofErr w:type="spellStart"/>
      <w:r w:rsidRPr="00DF592B">
        <w:rPr>
          <w:color w:val="000000"/>
          <w:sz w:val="28"/>
          <w:szCs w:val="28"/>
          <w:lang w:val="en-US"/>
        </w:rPr>
        <w:t>Lincomycin</w:t>
      </w:r>
      <w:proofErr w:type="spellEnd"/>
      <w:r w:rsidRPr="00DF592B">
        <w:rPr>
          <w:color w:val="000000"/>
          <w:sz w:val="28"/>
          <w:szCs w:val="28"/>
          <w:lang w:val="en-US"/>
        </w:rPr>
        <w:t> ;</w:t>
      </w:r>
      <w:r w:rsidRPr="00DF592B">
        <w:rPr>
          <w:color w:val="000000"/>
          <w:sz w:val="14"/>
          <w:szCs w:val="14"/>
          <w:lang w:val="en-US"/>
        </w:rPr>
        <w:t>        </w:t>
      </w:r>
    </w:p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left="851" w:hanging="425"/>
        <w:rPr>
          <w:color w:val="000000"/>
          <w:sz w:val="28"/>
          <w:szCs w:val="28"/>
          <w:lang w:val="en-US"/>
        </w:rPr>
      </w:pPr>
      <w:r w:rsidRPr="00DF592B">
        <w:rPr>
          <w:rFonts w:ascii="Microsoft JhengHei" w:eastAsia="Microsoft JhengHei" w:hAnsi="Microsoft JhengHei" w:hint="eastAsia"/>
          <w:color w:val="000000"/>
          <w:sz w:val="28"/>
          <w:szCs w:val="28"/>
          <w:lang w:val="en-US"/>
        </w:rPr>
        <w:t>-</w:t>
      </w:r>
      <w:proofErr w:type="gramStart"/>
      <w:r w:rsidRPr="00DF592B">
        <w:rPr>
          <w:color w:val="000000"/>
          <w:sz w:val="28"/>
          <w:szCs w:val="28"/>
          <w:lang w:val="en-US"/>
        </w:rPr>
        <w:t>semi</w:t>
      </w:r>
      <w:r w:rsidRPr="00DF592B">
        <w:rPr>
          <w:rFonts w:ascii="Microsoft JhengHei" w:eastAsia="Microsoft JhengHei" w:hAnsi="Microsoft JhengHei"/>
          <w:color w:val="000000"/>
          <w:sz w:val="28"/>
          <w:szCs w:val="28"/>
          <w:lang w:val="en-US"/>
        </w:rPr>
        <w:t>–</w:t>
      </w:r>
      <w:proofErr w:type="gramEnd"/>
      <w:r w:rsidRPr="00DF592B">
        <w:rPr>
          <w:color w:val="000000"/>
          <w:sz w:val="28"/>
          <w:szCs w:val="28"/>
          <w:lang w:val="en-US"/>
        </w:rPr>
        <w:t>synthetic</w:t>
      </w:r>
      <w:r w:rsidRPr="00DF592B">
        <w:rPr>
          <w:color w:val="000000"/>
          <w:sz w:val="28"/>
          <w:szCs w:val="28"/>
        </w:rPr>
        <w:t>т</w:t>
      </w:r>
      <w:r w:rsidR="006545DC" w:rsidRPr="00DF592B">
        <w:rPr>
          <w:color w:val="000000"/>
          <w:sz w:val="28"/>
          <w:szCs w:val="28"/>
          <w:lang w:val="en-US"/>
        </w:rPr>
        <w:t xml:space="preserve">   </w:t>
      </w:r>
      <w:r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545DC" w:rsidRPr="00DF592B">
        <w:rPr>
          <w:color w:val="000000"/>
          <w:sz w:val="28"/>
          <w:szCs w:val="28"/>
          <w:lang w:val="en-US"/>
        </w:rPr>
        <w:t>penicillins</w:t>
      </w:r>
      <w:proofErr w:type="spellEnd"/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Amoxicillin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(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Flemoxin</w:t>
      </w:r>
      <w:proofErr w:type="spellEnd"/>
      <w:r w:rsidRPr="00DF592B">
        <w:rPr>
          <w:color w:val="000000"/>
          <w:sz w:val="28"/>
          <w:szCs w:val="28"/>
          <w:lang w:val="en-US"/>
        </w:rPr>
        <w:t>),</w:t>
      </w:r>
      <w:proofErr w:type="spellStart"/>
      <w:r w:rsidRPr="00DF592B">
        <w:rPr>
          <w:color w:val="000000"/>
          <w:sz w:val="28"/>
          <w:szCs w:val="28"/>
          <w:lang w:val="en-US"/>
        </w:rPr>
        <w:t>Ampicillin,Oxacillin</w:t>
      </w:r>
      <w:proofErr w:type="spellEnd"/>
      <w:r w:rsidRPr="00DF592B">
        <w:rPr>
          <w:color w:val="000000"/>
          <w:sz w:val="28"/>
          <w:szCs w:val="28"/>
          <w:lang w:val="en-US"/>
        </w:rPr>
        <w:t>;</w:t>
      </w:r>
      <w:r w:rsidRPr="00DF592B">
        <w:rPr>
          <w:color w:val="000000"/>
          <w:sz w:val="14"/>
          <w:szCs w:val="14"/>
          <w:lang w:val="en-US"/>
        </w:rPr>
        <w:t> </w:t>
      </w:r>
    </w:p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left="851" w:hanging="425"/>
        <w:rPr>
          <w:color w:val="000000"/>
          <w:sz w:val="28"/>
          <w:szCs w:val="28"/>
          <w:lang w:val="en-US"/>
        </w:rPr>
      </w:pPr>
      <w:r w:rsidRPr="00DF592B">
        <w:rPr>
          <w:rFonts w:ascii="Microsoft JhengHei" w:eastAsia="Microsoft JhengHei" w:hAnsi="Microsoft JhengHei" w:hint="eastAsia"/>
          <w:color w:val="000000"/>
          <w:sz w:val="28"/>
          <w:szCs w:val="28"/>
          <w:lang w:val="en-US"/>
        </w:rPr>
        <w:t>-</w:t>
      </w:r>
      <w:proofErr w:type="spellStart"/>
      <w:proofErr w:type="gramStart"/>
      <w:r w:rsidRPr="00DF592B">
        <w:rPr>
          <w:color w:val="000000"/>
          <w:sz w:val="28"/>
          <w:szCs w:val="28"/>
          <w:lang w:val="en-US"/>
        </w:rPr>
        <w:t>macrolides</w:t>
      </w:r>
      <w:proofErr w:type="spellEnd"/>
      <w:proofErr w:type="gramEnd"/>
      <w:r w:rsidRPr="00DF592B">
        <w:rPr>
          <w:color w:val="000000"/>
          <w:sz w:val="28"/>
          <w:szCs w:val="28"/>
          <w:lang w:val="en-US"/>
        </w:rPr>
        <w:t> - </w:t>
      </w:r>
      <w:proofErr w:type="spellStart"/>
      <w:r w:rsidRPr="00DF592B">
        <w:rPr>
          <w:color w:val="000000"/>
          <w:sz w:val="28"/>
          <w:szCs w:val="28"/>
          <w:lang w:val="en-US"/>
        </w:rPr>
        <w:t>Azithromycin</w:t>
      </w:r>
      <w:proofErr w:type="spellEnd"/>
      <w:r w:rsidRPr="00DF592B">
        <w:rPr>
          <w:color w:val="000000"/>
          <w:sz w:val="28"/>
          <w:szCs w:val="28"/>
          <w:lang w:val="en-US"/>
        </w:rPr>
        <w:t> , </w:t>
      </w:r>
      <w:proofErr w:type="spellStart"/>
      <w:r w:rsidRPr="00DF592B">
        <w:rPr>
          <w:color w:val="000000"/>
          <w:sz w:val="28"/>
          <w:szCs w:val="28"/>
          <w:lang w:val="en-US"/>
        </w:rPr>
        <w:t>Clarithromycin</w:t>
      </w:r>
      <w:proofErr w:type="spellEnd"/>
      <w:r w:rsidRPr="00DF592B">
        <w:rPr>
          <w:color w:val="000000"/>
          <w:sz w:val="28"/>
          <w:szCs w:val="28"/>
          <w:lang w:val="en-US"/>
        </w:rPr>
        <w:t> ;</w:t>
      </w:r>
      <w:r w:rsidRPr="00DF592B">
        <w:rPr>
          <w:color w:val="000000"/>
          <w:sz w:val="14"/>
          <w:szCs w:val="14"/>
          <w:lang w:val="en-US"/>
        </w:rPr>
        <w:t>  </w:t>
      </w:r>
    </w:p>
    <w:p w:rsidR="00600FF6" w:rsidRPr="00DF592B" w:rsidRDefault="00600FF6" w:rsidP="00600FF6">
      <w:pPr>
        <w:pStyle w:val="a4"/>
        <w:spacing w:before="0" w:beforeAutospacing="0" w:after="0" w:afterAutospacing="0" w:line="420" w:lineRule="atLeast"/>
        <w:ind w:left="851" w:hanging="425"/>
        <w:jc w:val="both"/>
        <w:rPr>
          <w:color w:val="000000"/>
          <w:sz w:val="28"/>
          <w:szCs w:val="28"/>
          <w:lang w:val="en-US"/>
        </w:rPr>
      </w:pPr>
      <w:r w:rsidRPr="00DF592B">
        <w:rPr>
          <w:rFonts w:ascii="Microsoft JhengHei" w:eastAsia="Microsoft JhengHei" w:hAnsi="Microsoft JhengHei" w:hint="eastAsia"/>
          <w:color w:val="000000"/>
          <w:sz w:val="28"/>
          <w:szCs w:val="28"/>
          <w:lang w:val="en-US"/>
        </w:rPr>
        <w:t>-</w:t>
      </w:r>
      <w:r w:rsidR="00DF592B" w:rsidRPr="00DF592B">
        <w:rPr>
          <w:rFonts w:asciiTheme="minorHAnsi" w:eastAsia="Microsoft JhengHe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F592B">
        <w:rPr>
          <w:color w:val="000000"/>
          <w:sz w:val="28"/>
          <w:szCs w:val="28"/>
          <w:lang w:val="en-US"/>
        </w:rPr>
        <w:t>cephalosporins</w:t>
      </w:r>
      <w:proofErr w:type="spellEnd"/>
      <w:proofErr w:type="gramEnd"/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-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Cefotaxime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Cephalexin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Cefixime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Cefazolin</w:t>
      </w:r>
      <w:proofErr w:type="spellEnd"/>
      <w:r w:rsidRPr="00DF592B">
        <w:rPr>
          <w:color w:val="000000"/>
          <w:sz w:val="28"/>
          <w:szCs w:val="28"/>
          <w:lang w:val="en-US"/>
        </w:rPr>
        <w:t>.</w:t>
      </w:r>
    </w:p>
    <w:p w:rsidR="00600FF6" w:rsidRPr="00DF592B" w:rsidRDefault="00600FF6" w:rsidP="00600FF6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DF592B">
        <w:rPr>
          <w:color w:val="000000"/>
          <w:sz w:val="28"/>
          <w:szCs w:val="28"/>
          <w:lang w:val="en-US"/>
        </w:rPr>
        <w:t>The duration of the therapeutic course varies from 1 to 2 weeks. If you suspect that a bacterial infection has already arisen, antibiotics are administered intramuscularly, in other cases, pills or capsules are taken.</w:t>
      </w:r>
    </w:p>
    <w:p w:rsidR="00600FF6" w:rsidRPr="00DF592B" w:rsidRDefault="00600FF6" w:rsidP="00600FF6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DF592B">
        <w:rPr>
          <w:color w:val="000000"/>
          <w:sz w:val="28"/>
          <w:szCs w:val="28"/>
          <w:lang w:val="en-US"/>
        </w:rPr>
        <w:t>In the therapy of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covid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antibiotics are used, to the action of which most gram-positive and gram-negative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pathogens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are sensitive.</w:t>
      </w:r>
    </w:p>
    <w:p w:rsidR="00600FF6" w:rsidRPr="00DF592B" w:rsidRDefault="00600FF6" w:rsidP="00600FF6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DF592B">
        <w:rPr>
          <w:color w:val="000000"/>
          <w:sz w:val="28"/>
          <w:szCs w:val="28"/>
          <w:lang w:val="en-US"/>
        </w:rPr>
        <w:t xml:space="preserve">For the treatment of debilitated patients and children, </w:t>
      </w:r>
      <w:proofErr w:type="spellStart"/>
      <w:r w:rsidRPr="00DF592B">
        <w:rPr>
          <w:color w:val="000000"/>
          <w:sz w:val="28"/>
          <w:szCs w:val="28"/>
          <w:lang w:val="en-US"/>
        </w:rPr>
        <w:t>penicillins</w:t>
      </w:r>
      <w:proofErr w:type="spellEnd"/>
      <w:r w:rsidRPr="00DF592B">
        <w:rPr>
          <w:color w:val="000000"/>
          <w:sz w:val="28"/>
          <w:szCs w:val="28"/>
          <w:lang w:val="en-US"/>
        </w:rPr>
        <w:t xml:space="preserve"> protected by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clavulanic</w:t>
      </w:r>
      <w:proofErr w:type="spellEnd"/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acid are used.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These are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Flemoklav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Panklav</w:t>
      </w:r>
      <w:proofErr w:type="spellEnd"/>
      <w:r w:rsidRPr="00DF592B">
        <w:rPr>
          <w:color w:val="000000"/>
          <w:sz w:val="28"/>
          <w:szCs w:val="28"/>
          <w:lang w:val="en-US"/>
        </w:rPr>
        <w:t>,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F592B">
        <w:rPr>
          <w:color w:val="000000"/>
          <w:sz w:val="28"/>
          <w:szCs w:val="28"/>
          <w:lang w:val="en-US"/>
        </w:rPr>
        <w:t>Amoxiclav</w:t>
      </w:r>
      <w:proofErr w:type="spellEnd"/>
      <w:proofErr w:type="gramEnd"/>
      <w:r w:rsidRPr="00DF592B">
        <w:rPr>
          <w:color w:val="000000"/>
          <w:sz w:val="28"/>
          <w:szCs w:val="28"/>
          <w:lang w:val="en-US"/>
        </w:rPr>
        <w:t>.</w:t>
      </w:r>
      <w:r w:rsidR="006545DC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Clavulanic</w:t>
      </w:r>
      <w:proofErr w:type="spellEnd"/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acid prevents the development of resistance of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F592B">
        <w:rPr>
          <w:color w:val="000000"/>
          <w:sz w:val="28"/>
          <w:szCs w:val="28"/>
          <w:lang w:val="en-US"/>
        </w:rPr>
        <w:t>covid</w:t>
      </w:r>
      <w:proofErr w:type="spellEnd"/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pathogens</w:t>
      </w:r>
      <w:r w:rsidR="00DF592B" w:rsidRPr="00DF592B">
        <w:rPr>
          <w:color w:val="000000"/>
          <w:sz w:val="28"/>
          <w:szCs w:val="28"/>
          <w:lang w:val="en-US"/>
        </w:rPr>
        <w:t xml:space="preserve"> </w:t>
      </w:r>
      <w:r w:rsidRPr="00DF592B">
        <w:rPr>
          <w:color w:val="000000"/>
          <w:sz w:val="28"/>
          <w:szCs w:val="28"/>
          <w:lang w:val="en-US"/>
        </w:rPr>
        <w:t>to the active substances of antibiotics.</w:t>
      </w:r>
    </w:p>
    <w:p w:rsidR="00EB0A43" w:rsidRPr="00DF592B" w:rsidRDefault="00EB0A43" w:rsidP="00DF592B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</w:p>
    <w:sectPr w:rsidR="00EB0A43" w:rsidRPr="00DF592B" w:rsidSect="00C1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762"/>
    <w:multiLevelType w:val="hybridMultilevel"/>
    <w:tmpl w:val="7736D7DC"/>
    <w:lvl w:ilvl="0" w:tplc="557A88F8">
      <w:start w:val="1"/>
      <w:numFmt w:val="bullet"/>
      <w:lvlText w:val="-"/>
      <w:lvlJc w:val="left"/>
      <w:pPr>
        <w:ind w:left="1429" w:hanging="360"/>
      </w:pPr>
      <w:rPr>
        <w:rFonts w:ascii="Microsoft JhengHei" w:eastAsia="Microsoft JhengHei" w:hAnsi="Microsoft Jheng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385B51"/>
    <w:multiLevelType w:val="hybridMultilevel"/>
    <w:tmpl w:val="B3F2C1E6"/>
    <w:lvl w:ilvl="0" w:tplc="8674A4A4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E1"/>
    <w:rsid w:val="005131D1"/>
    <w:rsid w:val="00600FF6"/>
    <w:rsid w:val="006545DC"/>
    <w:rsid w:val="007E3193"/>
    <w:rsid w:val="00931F0E"/>
    <w:rsid w:val="00960EBA"/>
    <w:rsid w:val="00C10A6C"/>
    <w:rsid w:val="00C934E1"/>
    <w:rsid w:val="00DD1247"/>
    <w:rsid w:val="00DF592B"/>
    <w:rsid w:val="00E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4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2021-06-24T09:29:00Z</dcterms:created>
  <dcterms:modified xsi:type="dcterms:W3CDTF">2021-06-24T10:00:00Z</dcterms:modified>
</cp:coreProperties>
</file>