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C5" w:rsidRPr="007A58C5" w:rsidRDefault="007A58C5" w:rsidP="007A58C5">
      <w:pPr>
        <w:jc w:val="center"/>
        <w:rPr>
          <w:b/>
        </w:rPr>
      </w:pPr>
      <w:r w:rsidRPr="007A58C5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7A58C5" w:rsidRPr="007A58C5" w:rsidRDefault="007A58C5" w:rsidP="007A58C5">
      <w:pPr>
        <w:jc w:val="center"/>
        <w:rPr>
          <w:b/>
        </w:rPr>
      </w:pPr>
      <w:r w:rsidRPr="007A58C5">
        <w:rPr>
          <w:b/>
        </w:rPr>
        <w:t xml:space="preserve">"Красноярский государственный медицинский университет имени профессора </w:t>
      </w:r>
      <w:proofErr w:type="spellStart"/>
      <w:r w:rsidRPr="007A58C5">
        <w:rPr>
          <w:b/>
        </w:rPr>
        <w:t>В.Ф.Войно-Ясенецкого</w:t>
      </w:r>
      <w:proofErr w:type="spellEnd"/>
      <w:r w:rsidRPr="007A58C5">
        <w:rPr>
          <w:b/>
        </w:rPr>
        <w:t xml:space="preserve">" </w:t>
      </w:r>
    </w:p>
    <w:p w:rsidR="007A58C5" w:rsidRPr="007A58C5" w:rsidRDefault="007A58C5" w:rsidP="007A58C5">
      <w:pPr>
        <w:jc w:val="center"/>
        <w:rPr>
          <w:b/>
        </w:rPr>
      </w:pPr>
      <w:r w:rsidRPr="007A58C5">
        <w:rPr>
          <w:b/>
        </w:rPr>
        <w:t>Министерства здравоохранения Российской Федерации</w:t>
      </w:r>
    </w:p>
    <w:p w:rsidR="007A58C5" w:rsidRPr="007A58C5" w:rsidRDefault="007A58C5" w:rsidP="007A58C5">
      <w:pPr>
        <w:jc w:val="center"/>
        <w:rPr>
          <w:b/>
        </w:rPr>
      </w:pPr>
      <w:r w:rsidRPr="007A58C5">
        <w:rPr>
          <w:b/>
        </w:rPr>
        <w:t>Кафедра психиатрии и наркологии с курсом ПО</w:t>
      </w:r>
    </w:p>
    <w:p w:rsidR="007A58C5" w:rsidRPr="007A58C5" w:rsidRDefault="007A58C5" w:rsidP="007A58C5">
      <w:pPr>
        <w:jc w:val="center"/>
        <w:rPr>
          <w:b/>
        </w:rPr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Pr="007A58C5" w:rsidRDefault="007A58C5" w:rsidP="007A58C5">
      <w:pPr>
        <w:jc w:val="center"/>
        <w:rPr>
          <w:b/>
        </w:rPr>
      </w:pPr>
      <w:r w:rsidRPr="007A58C5">
        <w:rPr>
          <w:b/>
        </w:rPr>
        <w:t>Представление о больном</w:t>
      </w: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/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right"/>
      </w:pPr>
      <w:r>
        <w:t>Зав. кафедрой д.м.н., доцент Березовская М.А.</w:t>
      </w:r>
    </w:p>
    <w:p w:rsidR="007A58C5" w:rsidRDefault="007A58C5" w:rsidP="007A58C5">
      <w:pPr>
        <w:jc w:val="right"/>
      </w:pPr>
      <w:r>
        <w:t xml:space="preserve">Преподаватель </w:t>
      </w:r>
      <w:r w:rsidRPr="007A58C5">
        <w:t>Афанасьева Н</w:t>
      </w:r>
      <w:r>
        <w:t>.</w:t>
      </w:r>
      <w:r w:rsidRPr="007A58C5">
        <w:t xml:space="preserve"> А</w:t>
      </w:r>
      <w:r>
        <w:t>.</w:t>
      </w:r>
    </w:p>
    <w:p w:rsidR="007A58C5" w:rsidRDefault="007A58C5" w:rsidP="007A58C5">
      <w:pPr>
        <w:jc w:val="right"/>
      </w:pPr>
      <w:r>
        <w:t>Куратор – студент Берещенко В.Д.</w:t>
      </w:r>
    </w:p>
    <w:p w:rsidR="007A58C5" w:rsidRDefault="007A58C5" w:rsidP="007A58C5">
      <w:pPr>
        <w:jc w:val="right"/>
      </w:pPr>
      <w:r>
        <w:t>группа № 526, факультет лечебное дело</w:t>
      </w: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>
      <w:pPr>
        <w:jc w:val="center"/>
      </w:pPr>
    </w:p>
    <w:p w:rsidR="007A58C5" w:rsidRDefault="007A58C5" w:rsidP="007A58C5"/>
    <w:p w:rsidR="007A58C5" w:rsidRDefault="007A58C5" w:rsidP="007A58C5">
      <w:pPr>
        <w:jc w:val="center"/>
      </w:pPr>
      <w:r>
        <w:t>Красноярск 2020г</w:t>
      </w:r>
    </w:p>
    <w:p w:rsidR="00371FC2" w:rsidRPr="00371FC2" w:rsidRDefault="00371FC2" w:rsidP="00371FC2">
      <w:pPr>
        <w:rPr>
          <w:b/>
        </w:rPr>
      </w:pPr>
      <w:r w:rsidRPr="00371FC2">
        <w:rPr>
          <w:b/>
        </w:rPr>
        <w:lastRenderedPageBreak/>
        <w:t>I.</w:t>
      </w:r>
      <w:r w:rsidRPr="00371FC2">
        <w:rPr>
          <w:b/>
        </w:rPr>
        <w:tab/>
        <w:t>Паспортные данные больного:</w:t>
      </w:r>
    </w:p>
    <w:p w:rsidR="00371FC2" w:rsidRDefault="00371FC2" w:rsidP="00371FC2">
      <w:pPr>
        <w:pStyle w:val="a3"/>
        <w:numPr>
          <w:ilvl w:val="0"/>
          <w:numId w:val="8"/>
        </w:numPr>
      </w:pPr>
      <w:r>
        <w:t>ФИО: Больная Е.</w:t>
      </w:r>
    </w:p>
    <w:p w:rsidR="00371FC2" w:rsidRDefault="00371FC2" w:rsidP="00371FC2">
      <w:pPr>
        <w:pStyle w:val="a3"/>
        <w:numPr>
          <w:ilvl w:val="0"/>
          <w:numId w:val="8"/>
        </w:numPr>
      </w:pPr>
      <w:r>
        <w:t>Дата рождения: 29.05.1997г. (23 года)</w:t>
      </w:r>
    </w:p>
    <w:p w:rsidR="00371FC2" w:rsidRDefault="00371FC2" w:rsidP="00371FC2">
      <w:pPr>
        <w:pStyle w:val="a3"/>
        <w:numPr>
          <w:ilvl w:val="0"/>
          <w:numId w:val="8"/>
        </w:numPr>
      </w:pPr>
      <w:r w:rsidRPr="00371FC2">
        <w:t>Домашний адрес</w:t>
      </w:r>
      <w:r>
        <w:t>: г. Красноярск, ул. Чернышевского 65.</w:t>
      </w:r>
    </w:p>
    <w:p w:rsidR="00371FC2" w:rsidRDefault="00371FC2" w:rsidP="00371FC2">
      <w:pPr>
        <w:pStyle w:val="a3"/>
        <w:numPr>
          <w:ilvl w:val="0"/>
          <w:numId w:val="8"/>
        </w:numPr>
      </w:pPr>
      <w:r w:rsidRPr="00371FC2">
        <w:t>Место работы</w:t>
      </w:r>
      <w:r>
        <w:t>: «</w:t>
      </w:r>
      <w:r>
        <w:rPr>
          <w:lang w:val="en-US"/>
        </w:rPr>
        <w:t xml:space="preserve">SKY </w:t>
      </w:r>
      <w:r>
        <w:t>Центр»</w:t>
      </w:r>
    </w:p>
    <w:p w:rsidR="00371FC2" w:rsidRDefault="00371FC2" w:rsidP="00371FC2">
      <w:pPr>
        <w:pStyle w:val="a3"/>
        <w:numPr>
          <w:ilvl w:val="0"/>
          <w:numId w:val="8"/>
        </w:numPr>
      </w:pPr>
      <w:r w:rsidRPr="00371FC2">
        <w:t>Профессия</w:t>
      </w:r>
      <w:r>
        <w:t>:</w:t>
      </w:r>
      <w:r>
        <w:rPr>
          <w:lang w:val="en-US"/>
        </w:rPr>
        <w:t xml:space="preserve"> </w:t>
      </w:r>
      <w:r>
        <w:t>Повар</w:t>
      </w:r>
    </w:p>
    <w:p w:rsidR="00371FC2" w:rsidRPr="00371FC2" w:rsidRDefault="00371FC2" w:rsidP="00371FC2">
      <w:pPr>
        <w:pStyle w:val="a3"/>
        <w:numPr>
          <w:ilvl w:val="0"/>
          <w:numId w:val="8"/>
        </w:numPr>
      </w:pPr>
      <w:r w:rsidRPr="00371FC2">
        <w:t>Обрат</w:t>
      </w:r>
      <w:r>
        <w:t>илась за помощью самостоятельно, 1.10.2020г</w:t>
      </w:r>
    </w:p>
    <w:p w:rsidR="00371FC2" w:rsidRPr="00371FC2" w:rsidRDefault="00371FC2" w:rsidP="00371FC2">
      <w:pPr>
        <w:rPr>
          <w:b/>
        </w:rPr>
      </w:pPr>
      <w:r w:rsidRPr="00371FC2">
        <w:rPr>
          <w:b/>
        </w:rPr>
        <w:t>II.</w:t>
      </w:r>
      <w:r w:rsidRPr="00371FC2">
        <w:rPr>
          <w:b/>
        </w:rPr>
        <w:tab/>
        <w:t>Жалобы.</w:t>
      </w:r>
    </w:p>
    <w:p w:rsidR="00371FC2" w:rsidRDefault="00371FC2" w:rsidP="005231BC">
      <w:r>
        <w:t>О</w:t>
      </w:r>
      <w:r w:rsidRPr="00371FC2">
        <w:t>коло месяца назад появилось приподнятое настроение без причины, «ощущение счастья», стала очень активной – ходила утром в бассейн, потом на работу, после работы в фитнесс-зал. При этом усталости не отмечалось, а «хотелось поделать что-нибудь еще». Накануне госпитализации перестала спать в течение трех суток, слушала музыку, танцевала дома.</w:t>
      </w:r>
    </w:p>
    <w:p w:rsidR="00A848BD" w:rsidRDefault="00A848BD" w:rsidP="005231BC">
      <w:pPr>
        <w:rPr>
          <w:b/>
        </w:rPr>
      </w:pPr>
      <w:r w:rsidRPr="00A848BD">
        <w:rPr>
          <w:b/>
        </w:rPr>
        <w:t xml:space="preserve">III. </w:t>
      </w:r>
      <w:r w:rsidRPr="00D115F8">
        <w:rPr>
          <w:b/>
        </w:rPr>
        <w:t xml:space="preserve">        </w:t>
      </w:r>
      <w:r w:rsidRPr="00A848BD">
        <w:rPr>
          <w:b/>
        </w:rPr>
        <w:t>Психический статус</w:t>
      </w:r>
    </w:p>
    <w:p w:rsidR="00A848BD" w:rsidRDefault="00A848BD" w:rsidP="00A848BD">
      <w:r>
        <w:t xml:space="preserve">Пришла на беседу по приглашению мед персонала самостоятельно без сопровождения. Зашла в комнату уверенной быстрой походкой, первая поздоровалась с врачом, села на предложенный стул. </w:t>
      </w:r>
      <w:r w:rsidR="00C44963" w:rsidRPr="00C44963">
        <w:t>Ориентирована во всех видах правильно.</w:t>
      </w:r>
      <w:r w:rsidR="00C44963">
        <w:t xml:space="preserve"> </w:t>
      </w:r>
      <w:r>
        <w:t xml:space="preserve">Внешний вид опрятный – одета в чистую домашнюю одежду, волосы чистые, собраны в хвост, на руках маникюр. В беседе заинтересована, настроена доброжелательно. В контакт вступает охотно. На вопросы отвечает в плане спрашиваемого, сразу без раздумывания. Речь быстрая, громкая, эмоционально окрашена. Свое настроение описывает как «замечательное». Обманов восприятия на момент беседы нет. Мышление ускорено, бредовых идей не высказывает. Критично относится к своему состоянию. Эпизодов сниженного настроения без причины у себя не отмечает. </w:t>
      </w:r>
      <w:r w:rsidR="00C44963" w:rsidRPr="00C44963">
        <w:t xml:space="preserve">Сидит спокойно, руки сложены на коленях, смотрит в глаза, улыбается. </w:t>
      </w:r>
      <w:r>
        <w:t>О планах на будущее говорит очень много, но на первое место ставит работу,</w:t>
      </w:r>
      <w:r w:rsidR="00C44963">
        <w:t xml:space="preserve"> «сначала я вернусь на работу». </w:t>
      </w:r>
      <w:r>
        <w:t>Суицидальных мыслей нет.</w:t>
      </w:r>
    </w:p>
    <w:p w:rsidR="00C44963" w:rsidRDefault="00C44963" w:rsidP="00A848BD">
      <w:pPr>
        <w:rPr>
          <w:b/>
        </w:rPr>
      </w:pPr>
      <w:r w:rsidRPr="00C44963">
        <w:rPr>
          <w:b/>
          <w:lang w:val="en-US"/>
        </w:rPr>
        <w:t>IV</w:t>
      </w:r>
      <w:r w:rsidRPr="00C44963">
        <w:rPr>
          <w:b/>
        </w:rPr>
        <w:t xml:space="preserve">. </w:t>
      </w:r>
      <w:r>
        <w:rPr>
          <w:b/>
        </w:rPr>
        <w:t xml:space="preserve">      </w:t>
      </w:r>
      <w:r w:rsidRPr="00C44963">
        <w:rPr>
          <w:b/>
        </w:rPr>
        <w:t xml:space="preserve">Учитывая жалобы пациента, данные </w:t>
      </w:r>
      <w:r>
        <w:rPr>
          <w:b/>
        </w:rPr>
        <w:t>психического статуса</w:t>
      </w:r>
      <w:r w:rsidRPr="00C44963">
        <w:rPr>
          <w:b/>
        </w:rPr>
        <w:t xml:space="preserve"> можно </w:t>
      </w:r>
      <w:r w:rsidR="001975B4">
        <w:rPr>
          <w:b/>
        </w:rPr>
        <w:t xml:space="preserve">выделить следующие клинические </w:t>
      </w:r>
      <w:r w:rsidR="00B23C56">
        <w:rPr>
          <w:b/>
        </w:rPr>
        <w:t>симпт</w:t>
      </w:r>
      <w:r w:rsidRPr="00C44963">
        <w:rPr>
          <w:b/>
        </w:rPr>
        <w:t>омы</w:t>
      </w:r>
      <w:r w:rsidR="00B23C56">
        <w:rPr>
          <w:b/>
        </w:rPr>
        <w:t xml:space="preserve"> и синдромы</w:t>
      </w:r>
      <w:r w:rsidRPr="00C44963">
        <w:rPr>
          <w:b/>
        </w:rPr>
        <w:t>:</w:t>
      </w:r>
    </w:p>
    <w:p w:rsidR="00B23C56" w:rsidRDefault="00B23C56" w:rsidP="00A710B4">
      <w:pPr>
        <w:pStyle w:val="a3"/>
        <w:numPr>
          <w:ilvl w:val="0"/>
          <w:numId w:val="9"/>
        </w:numPr>
      </w:pPr>
      <w:proofErr w:type="spellStart"/>
      <w:r>
        <w:t>Гипертимия</w:t>
      </w:r>
      <w:proofErr w:type="spellEnd"/>
      <w:r>
        <w:t xml:space="preserve"> - </w:t>
      </w:r>
      <w:r w:rsidR="00A710B4" w:rsidRPr="00A710B4">
        <w:t xml:space="preserve">приподнятое настроение </w:t>
      </w:r>
      <w:r w:rsidR="00BC4971">
        <w:t>без причины, «ощущение счастья».</w:t>
      </w:r>
    </w:p>
    <w:p w:rsidR="00B23C56" w:rsidRDefault="00B23C56" w:rsidP="00A710B4">
      <w:pPr>
        <w:pStyle w:val="a3"/>
        <w:numPr>
          <w:ilvl w:val="0"/>
          <w:numId w:val="9"/>
        </w:numPr>
      </w:pPr>
      <w:r>
        <w:t>Ускоренный темп мышления (</w:t>
      </w:r>
      <w:proofErr w:type="spellStart"/>
      <w:r>
        <w:t>тахифрения</w:t>
      </w:r>
      <w:proofErr w:type="spellEnd"/>
      <w:r>
        <w:t xml:space="preserve">) - </w:t>
      </w:r>
      <w:r w:rsidR="00A710B4">
        <w:t>м</w:t>
      </w:r>
      <w:r w:rsidR="00A710B4" w:rsidRPr="00A710B4">
        <w:t>ышление ускорено</w:t>
      </w:r>
      <w:r w:rsidR="00A710B4">
        <w:t>,</w:t>
      </w:r>
      <w:r w:rsidR="00A710B4" w:rsidRPr="00A710B4">
        <w:t xml:space="preserve"> </w:t>
      </w:r>
      <w:r w:rsidR="00A710B4">
        <w:t>н</w:t>
      </w:r>
      <w:r w:rsidR="00A710B4" w:rsidRPr="00A710B4">
        <w:t>а вопросы отвечает в плане спраши</w:t>
      </w:r>
      <w:r w:rsidR="00A710B4">
        <w:t>ваемого, сразу без раздумывания;</w:t>
      </w:r>
      <w:r w:rsidR="00A710B4" w:rsidRPr="00A710B4">
        <w:t xml:space="preserve"> речь быстрая, громкая</w:t>
      </w:r>
      <w:r>
        <w:t>.</w:t>
      </w:r>
    </w:p>
    <w:p w:rsidR="00C44963" w:rsidRPr="00C44963" w:rsidRDefault="00A426A6" w:rsidP="009B500F">
      <w:pPr>
        <w:pStyle w:val="a3"/>
        <w:numPr>
          <w:ilvl w:val="0"/>
          <w:numId w:val="9"/>
        </w:numPr>
      </w:pPr>
      <w:r>
        <w:t xml:space="preserve">Маниакальный синдром: </w:t>
      </w:r>
      <w:r w:rsidR="009B500F" w:rsidRPr="009B500F">
        <w:t>приподнятое настроение без причины, «ощущение счастья», стала очень активной</w:t>
      </w:r>
      <w:r w:rsidR="009B500F">
        <w:t xml:space="preserve">; </w:t>
      </w:r>
      <w:r w:rsidR="009B500F" w:rsidRPr="009B500F">
        <w:t>перестала спать в течение трех суток, слушала музыку, танцевала дома</w:t>
      </w:r>
      <w:r w:rsidR="009B500F">
        <w:t>; р</w:t>
      </w:r>
      <w:r w:rsidR="009B500F" w:rsidRPr="009B500F">
        <w:t>ечь быстрая, громкая, эмоционально окрашена</w:t>
      </w:r>
      <w:r w:rsidR="009B500F">
        <w:t>; м</w:t>
      </w:r>
      <w:r w:rsidR="009B500F" w:rsidRPr="009B500F">
        <w:t>ышление ускорено</w:t>
      </w:r>
      <w:r w:rsidR="009B500F">
        <w:t>.</w:t>
      </w:r>
    </w:p>
    <w:p w:rsidR="00817107" w:rsidRPr="00E46837" w:rsidRDefault="00D412B4" w:rsidP="00443259">
      <w:pPr>
        <w:rPr>
          <w:b/>
        </w:rPr>
      </w:pPr>
      <w:r>
        <w:rPr>
          <w:b/>
          <w:lang w:val="en-US"/>
        </w:rPr>
        <w:t>V</w:t>
      </w:r>
      <w:r w:rsidRPr="00D412B4">
        <w:rPr>
          <w:b/>
        </w:rPr>
        <w:t xml:space="preserve">.         </w:t>
      </w:r>
      <w:r w:rsidR="00817107" w:rsidRPr="00E46837">
        <w:rPr>
          <w:b/>
        </w:rPr>
        <w:t>На основании</w:t>
      </w:r>
      <w:r w:rsidR="00731940">
        <w:rPr>
          <w:b/>
        </w:rPr>
        <w:t xml:space="preserve"> жалоб, </w:t>
      </w:r>
      <w:r w:rsidR="001E764A">
        <w:rPr>
          <w:b/>
        </w:rPr>
        <w:t>психического статуса</w:t>
      </w:r>
      <w:r w:rsidR="00731940" w:rsidRPr="00731940">
        <w:t xml:space="preserve"> </w:t>
      </w:r>
      <w:r w:rsidR="00731940">
        <w:rPr>
          <w:b/>
        </w:rPr>
        <w:t>выделенных</w:t>
      </w:r>
      <w:r w:rsidR="00A27743">
        <w:rPr>
          <w:b/>
        </w:rPr>
        <w:t xml:space="preserve"> </w:t>
      </w:r>
      <w:bookmarkStart w:id="0" w:name="_GoBack"/>
      <w:bookmarkEnd w:id="0"/>
      <w:r w:rsidR="00A27743">
        <w:rPr>
          <w:b/>
        </w:rPr>
        <w:t>симптомов и</w:t>
      </w:r>
      <w:r w:rsidR="00731940">
        <w:rPr>
          <w:b/>
        </w:rPr>
        <w:t xml:space="preserve"> синдромов</w:t>
      </w:r>
      <w:r w:rsidR="00817107" w:rsidRPr="00E46837">
        <w:rPr>
          <w:b/>
        </w:rPr>
        <w:t xml:space="preserve"> можно сформулировать:</w:t>
      </w:r>
    </w:p>
    <w:p w:rsidR="00A30026" w:rsidRPr="00A30026" w:rsidRDefault="00817107" w:rsidP="00D412B4">
      <w:r>
        <w:t xml:space="preserve">Диагноз: </w:t>
      </w:r>
      <w:proofErr w:type="spellStart"/>
      <w:r w:rsidR="00D115F8">
        <w:t>Гипомания</w:t>
      </w:r>
      <w:proofErr w:type="spellEnd"/>
      <w:r w:rsidR="00A30026" w:rsidRPr="00A30026">
        <w:t xml:space="preserve"> </w:t>
      </w:r>
      <w:r w:rsidR="00A30026">
        <w:t>(</w:t>
      </w:r>
      <w:r w:rsidR="00A30026">
        <w:rPr>
          <w:lang w:val="en-US"/>
        </w:rPr>
        <w:t>F</w:t>
      </w:r>
      <w:r w:rsidR="00D115F8">
        <w:t>30.0</w:t>
      </w:r>
      <w:r w:rsidR="00A30026" w:rsidRPr="00A30026">
        <w:t>)</w:t>
      </w:r>
    </w:p>
    <w:p w:rsidR="00A549E0" w:rsidRDefault="00D412B4" w:rsidP="00D412B4">
      <w:pPr>
        <w:rPr>
          <w:b/>
        </w:rPr>
      </w:pPr>
      <w:r>
        <w:rPr>
          <w:b/>
          <w:lang w:val="en-US"/>
        </w:rPr>
        <w:t>VI</w:t>
      </w:r>
      <w:r w:rsidRPr="00D412B4">
        <w:rPr>
          <w:b/>
        </w:rPr>
        <w:t xml:space="preserve">. </w:t>
      </w:r>
      <w:r w:rsidRPr="00A30026">
        <w:rPr>
          <w:b/>
        </w:rPr>
        <w:t xml:space="preserve">       </w:t>
      </w:r>
      <w:r w:rsidR="00A549E0">
        <w:rPr>
          <w:b/>
        </w:rPr>
        <w:t>План лечения</w:t>
      </w:r>
    </w:p>
    <w:p w:rsidR="00773D25" w:rsidRPr="00773D25" w:rsidRDefault="00773D25" w:rsidP="00A30026">
      <w:pPr>
        <w:pStyle w:val="a3"/>
        <w:numPr>
          <w:ilvl w:val="0"/>
          <w:numId w:val="12"/>
        </w:numPr>
      </w:pPr>
      <w:r w:rsidRPr="00773D25">
        <w:t>Медикаментозное</w:t>
      </w:r>
    </w:p>
    <w:p w:rsidR="00E75FAE" w:rsidRDefault="00D412B4" w:rsidP="00A30026">
      <w:pPr>
        <w:pStyle w:val="a3"/>
        <w:ind w:left="1080"/>
      </w:pPr>
      <w:r>
        <w:t xml:space="preserve">- быстрый переход на литий, </w:t>
      </w:r>
      <w:proofErr w:type="spellStart"/>
      <w:r>
        <w:t>карбамазепин</w:t>
      </w:r>
      <w:proofErr w:type="spellEnd"/>
      <w:r>
        <w:t xml:space="preserve"> первоначально от 200 до 800 мг/</w:t>
      </w:r>
      <w:proofErr w:type="spellStart"/>
      <w:r>
        <w:t>сут</w:t>
      </w:r>
      <w:proofErr w:type="spellEnd"/>
      <w:r>
        <w:t xml:space="preserve">., </w:t>
      </w:r>
      <w:proofErr w:type="spellStart"/>
      <w:r>
        <w:t>вальпроаты</w:t>
      </w:r>
      <w:proofErr w:type="spellEnd"/>
      <w:r>
        <w:t xml:space="preserve"> первоначально 50 мг</w:t>
      </w:r>
      <w:r w:rsidR="00E75FAE">
        <w:t>.</w:t>
      </w:r>
      <w:r w:rsidR="00BC4971">
        <w:t xml:space="preserve"> Прием </w:t>
      </w:r>
      <w:proofErr w:type="spellStart"/>
      <w:r w:rsidR="00BC4971">
        <w:t>нормомитиков</w:t>
      </w:r>
      <w:proofErr w:type="spellEnd"/>
      <w:r w:rsidR="00BC4971">
        <w:t xml:space="preserve"> пожизненный.</w:t>
      </w:r>
    </w:p>
    <w:p w:rsidR="00773D25" w:rsidRDefault="00773D25" w:rsidP="00A30026">
      <w:pPr>
        <w:pStyle w:val="a3"/>
        <w:numPr>
          <w:ilvl w:val="0"/>
          <w:numId w:val="12"/>
        </w:numPr>
      </w:pPr>
      <w:r>
        <w:t>Режимы наблюдения (в зависимости от состояния пациента):</w:t>
      </w:r>
    </w:p>
    <w:p w:rsidR="00773D25" w:rsidRDefault="00773D25" w:rsidP="00A30026">
      <w:pPr>
        <w:pStyle w:val="a3"/>
        <w:numPr>
          <w:ilvl w:val="0"/>
          <w:numId w:val="14"/>
        </w:numPr>
      </w:pPr>
      <w:r>
        <w:t>общий режим наблюдения – круглосуточное наблюдение без ограничения передвижения в отделении.</w:t>
      </w:r>
    </w:p>
    <w:p w:rsidR="00773D25" w:rsidRDefault="00773D25" w:rsidP="00A30026">
      <w:pPr>
        <w:pStyle w:val="a3"/>
        <w:numPr>
          <w:ilvl w:val="0"/>
          <w:numId w:val="14"/>
        </w:numPr>
      </w:pPr>
      <w:r>
        <w:t>режим частичной госпитализации – возможность нахождения в отделении в дневное или ночное время с учетом необходимости его адаптации во внебольничных условиях.</w:t>
      </w:r>
    </w:p>
    <w:p w:rsidR="00773D25" w:rsidRDefault="00773D25" w:rsidP="00A30026">
      <w:pPr>
        <w:pStyle w:val="a3"/>
        <w:numPr>
          <w:ilvl w:val="0"/>
          <w:numId w:val="14"/>
        </w:numPr>
      </w:pPr>
      <w:r>
        <w:lastRenderedPageBreak/>
        <w:t>режим лечебных отпусков – возможность нахождения, по решению ВКК вне отделения от нескольких часов до нескольких суток, с целью постепенной адаптации к внебольничным условиям, решения бытовых и социальных вопросов, а также оценки достигнутого лечебного эффекта.</w:t>
      </w:r>
    </w:p>
    <w:p w:rsidR="00773D25" w:rsidRDefault="00773D25" w:rsidP="00A30026">
      <w:pPr>
        <w:pStyle w:val="a3"/>
        <w:numPr>
          <w:ilvl w:val="0"/>
          <w:numId w:val="14"/>
        </w:numPr>
      </w:pPr>
      <w:r>
        <w:t>усиленный режим наблюдения – круглосуточное наблюдение и ограничение передвижения за пределами отделения.</w:t>
      </w:r>
    </w:p>
    <w:p w:rsidR="00773D25" w:rsidRDefault="00773D25" w:rsidP="00A30026">
      <w:pPr>
        <w:pStyle w:val="a3"/>
        <w:numPr>
          <w:ilvl w:val="0"/>
          <w:numId w:val="14"/>
        </w:numPr>
      </w:pPr>
      <w:r>
        <w:t>строгий режим наблюдения – круглосуточное непрерывное наблюдение, постоянное сопровождение медицинским персоналом в отделении и за его пределами.</w:t>
      </w:r>
    </w:p>
    <w:p w:rsidR="00D412B4" w:rsidRDefault="00D412B4" w:rsidP="00D412B4">
      <w:pPr>
        <w:pStyle w:val="a3"/>
      </w:pPr>
    </w:p>
    <w:p w:rsidR="00D412B4" w:rsidRDefault="00D412B4" w:rsidP="00D412B4">
      <w:pPr>
        <w:pStyle w:val="a3"/>
      </w:pPr>
    </w:p>
    <w:p w:rsidR="00AA72A7" w:rsidRDefault="00AA72A7" w:rsidP="00443259"/>
    <w:sectPr w:rsidR="00AA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12A"/>
    <w:multiLevelType w:val="hybridMultilevel"/>
    <w:tmpl w:val="11C2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7760"/>
    <w:multiLevelType w:val="hybridMultilevel"/>
    <w:tmpl w:val="C2166386"/>
    <w:lvl w:ilvl="0" w:tplc="DDD48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01206FE"/>
    <w:multiLevelType w:val="hybridMultilevel"/>
    <w:tmpl w:val="FE4E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93779"/>
    <w:multiLevelType w:val="hybridMultilevel"/>
    <w:tmpl w:val="9CF036FE"/>
    <w:lvl w:ilvl="0" w:tplc="4E4C51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8C4"/>
    <w:multiLevelType w:val="hybridMultilevel"/>
    <w:tmpl w:val="619E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1706F"/>
    <w:multiLevelType w:val="hybridMultilevel"/>
    <w:tmpl w:val="6AC8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61EAC"/>
    <w:multiLevelType w:val="hybridMultilevel"/>
    <w:tmpl w:val="E5F8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05487"/>
    <w:multiLevelType w:val="hybridMultilevel"/>
    <w:tmpl w:val="6A1C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F0A35"/>
    <w:multiLevelType w:val="hybridMultilevel"/>
    <w:tmpl w:val="824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A0418"/>
    <w:multiLevelType w:val="hybridMultilevel"/>
    <w:tmpl w:val="AFBA24A2"/>
    <w:lvl w:ilvl="0" w:tplc="DDD48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5B028A"/>
    <w:multiLevelType w:val="hybridMultilevel"/>
    <w:tmpl w:val="4E0C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761A5"/>
    <w:multiLevelType w:val="hybridMultilevel"/>
    <w:tmpl w:val="A8265882"/>
    <w:lvl w:ilvl="0" w:tplc="83E0CAC6">
      <w:start w:val="2"/>
      <w:numFmt w:val="bullet"/>
      <w:lvlText w:val="·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579FB"/>
    <w:multiLevelType w:val="hybridMultilevel"/>
    <w:tmpl w:val="151C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B0526"/>
    <w:multiLevelType w:val="hybridMultilevel"/>
    <w:tmpl w:val="A098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8"/>
    <w:rsid w:val="001975B4"/>
    <w:rsid w:val="001E764A"/>
    <w:rsid w:val="002818FC"/>
    <w:rsid w:val="002C5582"/>
    <w:rsid w:val="00371FC2"/>
    <w:rsid w:val="00382FEC"/>
    <w:rsid w:val="003C0C18"/>
    <w:rsid w:val="00414B7B"/>
    <w:rsid w:val="00443259"/>
    <w:rsid w:val="005231BC"/>
    <w:rsid w:val="005314BE"/>
    <w:rsid w:val="006A28A1"/>
    <w:rsid w:val="006B632F"/>
    <w:rsid w:val="006D6B4B"/>
    <w:rsid w:val="00731940"/>
    <w:rsid w:val="00732D7C"/>
    <w:rsid w:val="00773D25"/>
    <w:rsid w:val="007A58C5"/>
    <w:rsid w:val="00817107"/>
    <w:rsid w:val="008C2704"/>
    <w:rsid w:val="009A6F2A"/>
    <w:rsid w:val="009B500F"/>
    <w:rsid w:val="009F7C81"/>
    <w:rsid w:val="00A21103"/>
    <w:rsid w:val="00A27743"/>
    <w:rsid w:val="00A30026"/>
    <w:rsid w:val="00A426A6"/>
    <w:rsid w:val="00A549E0"/>
    <w:rsid w:val="00A710B4"/>
    <w:rsid w:val="00A848BD"/>
    <w:rsid w:val="00AA72A7"/>
    <w:rsid w:val="00B23C56"/>
    <w:rsid w:val="00B457D9"/>
    <w:rsid w:val="00BB04D1"/>
    <w:rsid w:val="00BC4971"/>
    <w:rsid w:val="00BF64D3"/>
    <w:rsid w:val="00C44963"/>
    <w:rsid w:val="00D1079A"/>
    <w:rsid w:val="00D115F8"/>
    <w:rsid w:val="00D412B4"/>
    <w:rsid w:val="00E46837"/>
    <w:rsid w:val="00E62198"/>
    <w:rsid w:val="00E756A5"/>
    <w:rsid w:val="00E75FAE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ED60"/>
  <w15:chartTrackingRefBased/>
  <w15:docId w15:val="{C77FFE59-210A-44F1-9844-991CD528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BC"/>
    <w:pPr>
      <w:ind w:left="720"/>
      <w:contextualSpacing/>
    </w:pPr>
  </w:style>
  <w:style w:type="table" w:styleId="a4">
    <w:name w:val="Table Grid"/>
    <w:basedOn w:val="a1"/>
    <w:uiPriority w:val="39"/>
    <w:rsid w:val="00AA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CAC9-68DB-4A7B-989B-501BE9B5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Берещенко</dc:creator>
  <cp:keywords/>
  <dc:description/>
  <cp:lastModifiedBy>Владислав Берещенко</cp:lastModifiedBy>
  <cp:revision>11</cp:revision>
  <dcterms:created xsi:type="dcterms:W3CDTF">2019-09-15T14:45:00Z</dcterms:created>
  <dcterms:modified xsi:type="dcterms:W3CDTF">2020-11-04T18:51:00Z</dcterms:modified>
</cp:coreProperties>
</file>