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6F" w:rsidRPr="008A386F" w:rsidRDefault="008A386F" w:rsidP="008A386F">
      <w:pPr>
        <w:pStyle w:val="a3"/>
        <w:numPr>
          <w:ilvl w:val="0"/>
          <w:numId w:val="2"/>
        </w:numPr>
      </w:pPr>
      <w:r w:rsidRPr="008A386F">
        <w:t>Классификация травм глаз, его защитного и вспомогательного аппарата.</w:t>
      </w:r>
    </w:p>
    <w:p w:rsidR="008A386F" w:rsidRPr="008A386F" w:rsidRDefault="008A386F" w:rsidP="008A386F">
      <w:pPr>
        <w:pStyle w:val="a3"/>
        <w:numPr>
          <w:ilvl w:val="0"/>
          <w:numId w:val="2"/>
        </w:numPr>
      </w:pPr>
      <w:r w:rsidRPr="008A386F">
        <w:t>Основные признаки проникающего и непроникающего ранения глаза.</w:t>
      </w:r>
    </w:p>
    <w:p w:rsidR="008A386F" w:rsidRPr="008A386F" w:rsidRDefault="008A386F" w:rsidP="008A386F">
      <w:pPr>
        <w:pStyle w:val="a3"/>
        <w:numPr>
          <w:ilvl w:val="0"/>
          <w:numId w:val="2"/>
        </w:numPr>
      </w:pPr>
      <w:r w:rsidRPr="008A386F">
        <w:t>Клиника и первая врачебная помощь при ожогах глаз.</w:t>
      </w:r>
    </w:p>
    <w:p w:rsidR="008A386F" w:rsidRPr="008A386F" w:rsidRDefault="008A386F" w:rsidP="008A386F">
      <w:pPr>
        <w:pStyle w:val="a3"/>
        <w:numPr>
          <w:ilvl w:val="0"/>
          <w:numId w:val="2"/>
        </w:numPr>
      </w:pPr>
      <w:r w:rsidRPr="008A386F">
        <w:t>Возможные осложнения проникающего ранения глазного яблока.</w:t>
      </w:r>
    </w:p>
    <w:p w:rsidR="008A386F" w:rsidRPr="008A386F" w:rsidRDefault="008A386F" w:rsidP="008A386F">
      <w:pPr>
        <w:pStyle w:val="a3"/>
        <w:numPr>
          <w:ilvl w:val="0"/>
          <w:numId w:val="2"/>
        </w:numPr>
      </w:pPr>
      <w:r w:rsidRPr="008A386F">
        <w:t>Методы диагностики внутриглазного инородного тела.</w:t>
      </w:r>
    </w:p>
    <w:p w:rsidR="008A386F" w:rsidRPr="008A386F" w:rsidRDefault="008A386F" w:rsidP="008A386F">
      <w:pPr>
        <w:pStyle w:val="a3"/>
        <w:numPr>
          <w:ilvl w:val="0"/>
          <w:numId w:val="2"/>
        </w:numPr>
      </w:pPr>
      <w:r w:rsidRPr="008A386F">
        <w:t>Что потребуется Вам для удаления инородного тела с конъюнктивы и роговицы?</w:t>
      </w:r>
    </w:p>
    <w:p w:rsidR="008A386F" w:rsidRPr="008A386F" w:rsidRDefault="008A386F" w:rsidP="008A386F">
      <w:pPr>
        <w:pStyle w:val="a3"/>
        <w:numPr>
          <w:ilvl w:val="0"/>
          <w:numId w:val="2"/>
        </w:numPr>
      </w:pPr>
      <w:r w:rsidRPr="008A386F">
        <w:t>В чём заключается профилактика симпатического воспаления глаз?</w:t>
      </w:r>
    </w:p>
    <w:p w:rsidR="008A386F" w:rsidRPr="008A386F" w:rsidRDefault="008A386F" w:rsidP="008A386F">
      <w:pPr>
        <w:pStyle w:val="a3"/>
        <w:numPr>
          <w:ilvl w:val="0"/>
          <w:numId w:val="2"/>
        </w:numPr>
      </w:pPr>
      <w:r w:rsidRPr="008A386F">
        <w:t>Какое лечение Вы назначите больному с посттравматической эрозией роговицы?</w:t>
      </w:r>
    </w:p>
    <w:p w:rsidR="008A386F" w:rsidRPr="008A386F" w:rsidRDefault="008A386F" w:rsidP="008A386F">
      <w:pPr>
        <w:pStyle w:val="a3"/>
        <w:numPr>
          <w:ilvl w:val="0"/>
          <w:numId w:val="2"/>
        </w:numPr>
      </w:pPr>
      <w:r w:rsidRPr="008A386F">
        <w:t xml:space="preserve">В чём будет состоять Ваша помощь при проникающих ранениях глазного яблока? </w:t>
      </w:r>
    </w:p>
    <w:p w:rsidR="008A386F" w:rsidRPr="008A386F" w:rsidRDefault="008A386F" w:rsidP="008A386F">
      <w:pPr>
        <w:pStyle w:val="a3"/>
        <w:numPr>
          <w:ilvl w:val="0"/>
          <w:numId w:val="2"/>
        </w:numPr>
      </w:pPr>
      <w:r w:rsidRPr="008A386F">
        <w:t xml:space="preserve">Неотложная помощь при </w:t>
      </w:r>
      <w:proofErr w:type="spellStart"/>
      <w:r w:rsidRPr="008A386F">
        <w:t>электроофтальмии</w:t>
      </w:r>
      <w:proofErr w:type="spellEnd"/>
      <w:r w:rsidRPr="008A386F">
        <w:t>.</w:t>
      </w:r>
    </w:p>
    <w:p w:rsidR="00A07728" w:rsidRDefault="00A07728"/>
    <w:sectPr w:rsidR="00A07728" w:rsidSect="00A0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1EA8"/>
    <w:multiLevelType w:val="hybridMultilevel"/>
    <w:tmpl w:val="752CA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C6316"/>
    <w:multiLevelType w:val="multilevel"/>
    <w:tmpl w:val="F882299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86F"/>
    <w:rsid w:val="008A386F"/>
    <w:rsid w:val="00A07728"/>
    <w:rsid w:val="00D9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2020-03-28T04:55:00Z</dcterms:created>
  <dcterms:modified xsi:type="dcterms:W3CDTF">2020-03-28T04:56:00Z</dcterms:modified>
</cp:coreProperties>
</file>