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7B" w:rsidRPr="008F4D7B" w:rsidRDefault="00975609" w:rsidP="00975609">
      <w:pPr>
        <w:rPr>
          <w:b/>
          <w:sz w:val="32"/>
          <w:szCs w:val="32"/>
        </w:rPr>
      </w:pPr>
      <w:r w:rsidRPr="008F4D7B">
        <w:rPr>
          <w:b/>
          <w:sz w:val="28"/>
          <w:szCs w:val="28"/>
        </w:rPr>
        <w:t xml:space="preserve"> </w:t>
      </w:r>
      <w:bookmarkStart w:id="0" w:name="_GoBack"/>
      <w:r w:rsidR="008F4D7B" w:rsidRPr="008F4D7B">
        <w:rPr>
          <w:b/>
          <w:sz w:val="32"/>
          <w:szCs w:val="32"/>
        </w:rPr>
        <w:t xml:space="preserve">Возможные осложнения после </w:t>
      </w:r>
      <w:proofErr w:type="spellStart"/>
      <w:r w:rsidR="008F4D7B" w:rsidRPr="008F4D7B">
        <w:rPr>
          <w:b/>
          <w:sz w:val="32"/>
          <w:szCs w:val="32"/>
        </w:rPr>
        <w:t>круропластики</w:t>
      </w:r>
      <w:proofErr w:type="spellEnd"/>
      <w:r w:rsidR="008F4D7B" w:rsidRPr="008F4D7B">
        <w:rPr>
          <w:b/>
          <w:sz w:val="32"/>
          <w:szCs w:val="32"/>
        </w:rPr>
        <w:t xml:space="preserve">  </w:t>
      </w:r>
      <w:bookmarkEnd w:id="0"/>
    </w:p>
    <w:p w:rsidR="008F4D7B" w:rsidRDefault="008F4D7B" w:rsidP="00975609">
      <w:pPr>
        <w:rPr>
          <w:sz w:val="28"/>
          <w:szCs w:val="28"/>
        </w:rPr>
      </w:pPr>
      <w:r w:rsidRPr="008F4D7B">
        <w:rPr>
          <w:sz w:val="28"/>
          <w:szCs w:val="28"/>
        </w:rPr>
        <w:t xml:space="preserve">Как и любая хирургическая операция </w:t>
      </w:r>
      <w:proofErr w:type="spellStart"/>
      <w:r w:rsidRPr="008F4D7B">
        <w:rPr>
          <w:sz w:val="28"/>
          <w:szCs w:val="28"/>
        </w:rPr>
        <w:t>круропластика</w:t>
      </w:r>
      <w:proofErr w:type="spellEnd"/>
      <w:r w:rsidRPr="008F4D7B">
        <w:rPr>
          <w:sz w:val="28"/>
          <w:szCs w:val="28"/>
        </w:rPr>
        <w:t xml:space="preserve"> может сопровождаться осложнениями. Осложнения </w:t>
      </w:r>
      <w:proofErr w:type="gramStart"/>
      <w:r w:rsidRPr="008F4D7B">
        <w:rPr>
          <w:sz w:val="28"/>
          <w:szCs w:val="28"/>
        </w:rPr>
        <w:t>есть</w:t>
      </w:r>
      <w:proofErr w:type="gramEnd"/>
      <w:r w:rsidRPr="008F4D7B">
        <w:rPr>
          <w:sz w:val="28"/>
          <w:szCs w:val="28"/>
        </w:rPr>
        <w:t xml:space="preserve"> как и общие, так и специфические для этой операции. В целом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круропластика</w:t>
      </w:r>
      <w:proofErr w:type="spellEnd"/>
      <w:r>
        <w:rPr>
          <w:sz w:val="28"/>
          <w:szCs w:val="28"/>
        </w:rPr>
        <w:t xml:space="preserve"> редко приводит к</w:t>
      </w:r>
      <w:r w:rsidRPr="008F4D7B">
        <w:rPr>
          <w:sz w:val="28"/>
          <w:szCs w:val="28"/>
        </w:rPr>
        <w:t xml:space="preserve"> серьезным осложнениям, но знать о них надо. </w:t>
      </w:r>
    </w:p>
    <w:p w:rsidR="008F4D7B" w:rsidRDefault="008F4D7B" w:rsidP="00975609">
      <w:pPr>
        <w:rPr>
          <w:sz w:val="28"/>
          <w:szCs w:val="28"/>
        </w:rPr>
      </w:pPr>
      <w:r w:rsidRPr="008F4D7B">
        <w:rPr>
          <w:sz w:val="28"/>
          <w:szCs w:val="28"/>
        </w:rPr>
        <w:t xml:space="preserve">Кровотечение – это ограниченное скопление крови в имплантационном кармане, что приводит в послеоперационном периоде к болезненности, невозможности наступать на ногу с полной нагрузкой. Встречается очень редко с вероятностью 0,5%-2% от всех выполненных операций. Наилучшее решение как можно быстрее удалить гематому и промыть имплантационный карман. </w:t>
      </w:r>
    </w:p>
    <w:p w:rsidR="008F4D7B" w:rsidRDefault="008F4D7B" w:rsidP="00975609">
      <w:pPr>
        <w:rPr>
          <w:sz w:val="28"/>
          <w:szCs w:val="28"/>
        </w:rPr>
      </w:pPr>
      <w:r w:rsidRPr="008F4D7B">
        <w:rPr>
          <w:sz w:val="28"/>
          <w:szCs w:val="28"/>
        </w:rPr>
        <w:t xml:space="preserve">Нагноение операционной раны. Возможно скорее </w:t>
      </w:r>
      <w:proofErr w:type="gramStart"/>
      <w:r w:rsidRPr="008F4D7B">
        <w:rPr>
          <w:sz w:val="28"/>
          <w:szCs w:val="28"/>
        </w:rPr>
        <w:t>теоритически</w:t>
      </w:r>
      <w:proofErr w:type="gramEnd"/>
      <w:r w:rsidRPr="008F4D7B">
        <w:rPr>
          <w:sz w:val="28"/>
          <w:szCs w:val="28"/>
        </w:rPr>
        <w:t xml:space="preserve"> нежели практически. Если такое все-таки произошло, то придется имплантат удалять, а после того как закончится лечение снова возвращаться к операции, но не ранее чем через год после заживления раны. В данной ситуации лечение нагноения происходит по общим принципам лечения гнойных ран. </w:t>
      </w:r>
    </w:p>
    <w:p w:rsidR="008F4D7B" w:rsidRDefault="008F4D7B" w:rsidP="00975609">
      <w:pPr>
        <w:rPr>
          <w:sz w:val="28"/>
          <w:szCs w:val="28"/>
        </w:rPr>
      </w:pPr>
      <w:proofErr w:type="spellStart"/>
      <w:r w:rsidRPr="008F4D7B">
        <w:rPr>
          <w:sz w:val="28"/>
          <w:szCs w:val="28"/>
        </w:rPr>
        <w:t>Капсулярная</w:t>
      </w:r>
      <w:proofErr w:type="spellEnd"/>
      <w:r w:rsidRPr="008F4D7B">
        <w:rPr>
          <w:sz w:val="28"/>
          <w:szCs w:val="28"/>
        </w:rPr>
        <w:t xml:space="preserve"> контрактура – специфическое осложнение для этой операции. Это осложнение можно рассматривать как реакцию непереносимости на </w:t>
      </w:r>
      <w:proofErr w:type="gramStart"/>
      <w:r w:rsidRPr="008F4D7B">
        <w:rPr>
          <w:sz w:val="28"/>
          <w:szCs w:val="28"/>
        </w:rPr>
        <w:t>материал</w:t>
      </w:r>
      <w:proofErr w:type="gramEnd"/>
      <w:r w:rsidRPr="008F4D7B">
        <w:rPr>
          <w:sz w:val="28"/>
          <w:szCs w:val="28"/>
        </w:rPr>
        <w:t xml:space="preserve"> из которого изготовлен имплантат.  В области вокруг имплантата образуется плотная ткань, которая со временем сдавливает имплантат, что, в свою очередь, приводит к деформации контура голени. Встречается крайне редко. За свою практику видел только 2 случая. Причина – гиперчувствительность к материалу имплантата. Лечение </w:t>
      </w:r>
      <w:proofErr w:type="spellStart"/>
      <w:r w:rsidRPr="008F4D7B">
        <w:rPr>
          <w:sz w:val="28"/>
          <w:szCs w:val="28"/>
        </w:rPr>
        <w:t>капсулярной</w:t>
      </w:r>
      <w:proofErr w:type="spellEnd"/>
      <w:r w:rsidRPr="008F4D7B">
        <w:rPr>
          <w:sz w:val="28"/>
          <w:szCs w:val="28"/>
        </w:rPr>
        <w:t xml:space="preserve"> контрактуры хирургическое в два этапа. Первый этап это удаление имплантата. Второй этап установка нового имплантата через 6-12 месяцев после удаления.</w:t>
      </w:r>
    </w:p>
    <w:p w:rsidR="008F4D7B" w:rsidRDefault="008F4D7B" w:rsidP="00975609">
      <w:pPr>
        <w:rPr>
          <w:sz w:val="28"/>
          <w:szCs w:val="28"/>
        </w:rPr>
      </w:pPr>
      <w:proofErr w:type="spellStart"/>
      <w:r w:rsidRPr="008F4D7B">
        <w:rPr>
          <w:sz w:val="28"/>
          <w:szCs w:val="28"/>
        </w:rPr>
        <w:t>Дистопия</w:t>
      </w:r>
      <w:proofErr w:type="spellEnd"/>
      <w:r w:rsidRPr="008F4D7B">
        <w:rPr>
          <w:sz w:val="28"/>
          <w:szCs w:val="28"/>
        </w:rPr>
        <w:t xml:space="preserve"> имплантата – смещение имплантата в сторону от места установки. Проявляется асимметрией контура голеней, в особенно запущенных случаях неестественной формой голеней. Решение данной проблемы – переустановка имплантата в правильное положение. Неправильная установка больших имплантатов и как следствие </w:t>
      </w:r>
      <w:proofErr w:type="spellStart"/>
      <w:r w:rsidRPr="008F4D7B">
        <w:rPr>
          <w:sz w:val="28"/>
          <w:szCs w:val="28"/>
        </w:rPr>
        <w:t>контурирование</w:t>
      </w:r>
      <w:proofErr w:type="spellEnd"/>
      <w:r w:rsidRPr="008F4D7B">
        <w:rPr>
          <w:sz w:val="28"/>
          <w:szCs w:val="28"/>
        </w:rPr>
        <w:t xml:space="preserve">.  </w:t>
      </w:r>
    </w:p>
    <w:p w:rsidR="008F4D7B" w:rsidRDefault="008F4D7B" w:rsidP="00975609">
      <w:pPr>
        <w:rPr>
          <w:sz w:val="28"/>
          <w:szCs w:val="28"/>
        </w:rPr>
      </w:pPr>
      <w:proofErr w:type="spellStart"/>
      <w:r w:rsidRPr="008F4D7B">
        <w:rPr>
          <w:sz w:val="28"/>
          <w:szCs w:val="28"/>
        </w:rPr>
        <w:t>Контурирование</w:t>
      </w:r>
      <w:proofErr w:type="spellEnd"/>
      <w:r w:rsidRPr="008F4D7B">
        <w:rPr>
          <w:sz w:val="28"/>
          <w:szCs w:val="28"/>
        </w:rPr>
        <w:t xml:space="preserve"> имплантата – край имплантата визуализируется на поверхности голени, причина – слишком большой имплантат. Голени выглядят массивными, иногда виден силуэт имплантата. Довольно </w:t>
      </w:r>
      <w:r w:rsidRPr="008F4D7B">
        <w:rPr>
          <w:sz w:val="28"/>
          <w:szCs w:val="28"/>
        </w:rPr>
        <w:lastRenderedPageBreak/>
        <w:t xml:space="preserve">распространенное </w:t>
      </w:r>
      <w:proofErr w:type="gramStart"/>
      <w:r w:rsidRPr="008F4D7B">
        <w:rPr>
          <w:sz w:val="28"/>
          <w:szCs w:val="28"/>
        </w:rPr>
        <w:t>осложнение</w:t>
      </w:r>
      <w:proofErr w:type="gramEnd"/>
      <w:r w:rsidRPr="008F4D7B">
        <w:rPr>
          <w:sz w:val="28"/>
          <w:szCs w:val="28"/>
        </w:rPr>
        <w:t xml:space="preserve"> связанное с выбором слишком большого имплантата. Многие пациенты </w:t>
      </w:r>
      <w:proofErr w:type="gramStart"/>
      <w:r w:rsidRPr="008F4D7B">
        <w:rPr>
          <w:sz w:val="28"/>
          <w:szCs w:val="28"/>
        </w:rPr>
        <w:t>настаивают на имплантатах большего размера полагая</w:t>
      </w:r>
      <w:proofErr w:type="gramEnd"/>
      <w:r w:rsidRPr="008F4D7B">
        <w:rPr>
          <w:sz w:val="28"/>
          <w:szCs w:val="28"/>
        </w:rPr>
        <w:t xml:space="preserve">, что так будет лучше. При выборе имплантата надо учитывать, что через год после операции объем голени будет больше чем сразу после операции. Лечение </w:t>
      </w:r>
      <w:proofErr w:type="spellStart"/>
      <w:r w:rsidRPr="008F4D7B">
        <w:rPr>
          <w:sz w:val="28"/>
          <w:szCs w:val="28"/>
        </w:rPr>
        <w:t>контурирования</w:t>
      </w:r>
      <w:proofErr w:type="spellEnd"/>
      <w:r w:rsidRPr="008F4D7B">
        <w:rPr>
          <w:sz w:val="28"/>
          <w:szCs w:val="28"/>
        </w:rPr>
        <w:t xml:space="preserve"> имплантатов хирургическое и очень часто в два этапа, сначала удаление, а затем через 6-12 месяцев установка более подходящего имплантата. </w:t>
      </w:r>
    </w:p>
    <w:p w:rsidR="008F4D7B" w:rsidRDefault="008F4D7B" w:rsidP="00975609">
      <w:pPr>
        <w:rPr>
          <w:sz w:val="28"/>
          <w:szCs w:val="28"/>
        </w:rPr>
      </w:pPr>
      <w:proofErr w:type="spellStart"/>
      <w:r w:rsidRPr="008F4D7B">
        <w:rPr>
          <w:sz w:val="28"/>
          <w:szCs w:val="28"/>
        </w:rPr>
        <w:t>Асиметрия</w:t>
      </w:r>
      <w:proofErr w:type="spellEnd"/>
      <w:r w:rsidRPr="008F4D7B">
        <w:rPr>
          <w:sz w:val="28"/>
          <w:szCs w:val="28"/>
        </w:rPr>
        <w:t xml:space="preserve"> – различие в форме голеней. При этом имплантаты установлены правильно. В большей степени, это есть не результат операции, а анатомо-физиологическая особенность пациента. Чаще всего это связано с природной асимметрией мышц голени. После операции некоторая асимметрия </w:t>
      </w:r>
      <w:r>
        <w:rPr>
          <w:sz w:val="28"/>
          <w:szCs w:val="28"/>
        </w:rPr>
        <w:t>может сохраняться или даже усили</w:t>
      </w:r>
      <w:r w:rsidRPr="008F4D7B">
        <w:rPr>
          <w:sz w:val="28"/>
          <w:szCs w:val="28"/>
        </w:rPr>
        <w:t xml:space="preserve">тся. </w:t>
      </w:r>
    </w:p>
    <w:p w:rsidR="008F4D7B" w:rsidRDefault="008F4D7B" w:rsidP="00975609">
      <w:pPr>
        <w:rPr>
          <w:sz w:val="28"/>
          <w:szCs w:val="28"/>
        </w:rPr>
      </w:pPr>
      <w:proofErr w:type="spellStart"/>
      <w:r w:rsidRPr="008F4D7B">
        <w:rPr>
          <w:sz w:val="28"/>
          <w:szCs w:val="28"/>
        </w:rPr>
        <w:t>Серома</w:t>
      </w:r>
      <w:proofErr w:type="spellEnd"/>
      <w:r w:rsidRPr="008F4D7B">
        <w:rPr>
          <w:sz w:val="28"/>
          <w:szCs w:val="28"/>
        </w:rPr>
        <w:t xml:space="preserve"> – скопление серозной жидкости вокруг имплантата. Причина – реакция тканей на инородное тело. В большинство </w:t>
      </w:r>
      <w:proofErr w:type="gramStart"/>
      <w:r w:rsidRPr="008F4D7B">
        <w:rPr>
          <w:sz w:val="28"/>
          <w:szCs w:val="28"/>
        </w:rPr>
        <w:t>случаях</w:t>
      </w:r>
      <w:proofErr w:type="gramEnd"/>
      <w:r w:rsidRPr="008F4D7B">
        <w:rPr>
          <w:sz w:val="28"/>
          <w:szCs w:val="28"/>
        </w:rPr>
        <w:t xml:space="preserve"> проходит без лечения. </w:t>
      </w:r>
    </w:p>
    <w:p w:rsidR="008F4D7B" w:rsidRDefault="008F4D7B" w:rsidP="00975609">
      <w:pPr>
        <w:rPr>
          <w:sz w:val="28"/>
          <w:szCs w:val="28"/>
        </w:rPr>
      </w:pPr>
      <w:r w:rsidRPr="008F4D7B">
        <w:rPr>
          <w:sz w:val="28"/>
          <w:szCs w:val="28"/>
        </w:rPr>
        <w:t xml:space="preserve">Умеренная гипертрофия рубцов после операции. Рубец незначительно выпирает над поверхностью кожи. Специального лечения не требуется. Грубые рубцы – образование грубых, гипертрофированных, келоидных рубцов </w:t>
      </w:r>
      <w:proofErr w:type="gramStart"/>
      <w:r w:rsidRPr="008F4D7B">
        <w:rPr>
          <w:sz w:val="28"/>
          <w:szCs w:val="28"/>
        </w:rPr>
        <w:t>процесс</w:t>
      </w:r>
      <w:proofErr w:type="gramEnd"/>
      <w:r w:rsidRPr="008F4D7B">
        <w:rPr>
          <w:sz w:val="28"/>
          <w:szCs w:val="28"/>
        </w:rPr>
        <w:t xml:space="preserve"> связанный с особенностями образования соединительной ткани. Есть две основных причины образования грубых рубцов:  избыточное натяжение на края раны избыточное образование соединительной ткани связанное с особенностями организма. Частота такого осложнения 1-3% от всех выполненных операций. Поскольку </w:t>
      </w:r>
      <w:proofErr w:type="spellStart"/>
      <w:r w:rsidRPr="008F4D7B">
        <w:rPr>
          <w:sz w:val="28"/>
          <w:szCs w:val="28"/>
        </w:rPr>
        <w:t>круропластика</w:t>
      </w:r>
      <w:proofErr w:type="spellEnd"/>
      <w:r w:rsidRPr="008F4D7B">
        <w:rPr>
          <w:sz w:val="28"/>
          <w:szCs w:val="28"/>
        </w:rPr>
        <w:t xml:space="preserve"> не сопровождается сильным натяжением на края раны, то вероятность такого осложнения невелика. Лечение заключается в применении специальных мазей и ношении фиксирующих пластырей.  </w:t>
      </w:r>
    </w:p>
    <w:p w:rsidR="00891E5F" w:rsidRPr="00975609" w:rsidRDefault="008F4D7B" w:rsidP="00975609">
      <w:pPr>
        <w:rPr>
          <w:sz w:val="28"/>
          <w:szCs w:val="28"/>
        </w:rPr>
      </w:pPr>
      <w:r w:rsidRPr="008F4D7B">
        <w:rPr>
          <w:sz w:val="28"/>
          <w:szCs w:val="28"/>
        </w:rPr>
        <w:t xml:space="preserve">Повреждение сосудов и нервов – крайне редкое осложнение, которое связанно с грубой техникой операции. </w:t>
      </w:r>
      <w:proofErr w:type="gramStart"/>
      <w:r w:rsidRPr="008F4D7B">
        <w:rPr>
          <w:sz w:val="28"/>
          <w:szCs w:val="28"/>
        </w:rPr>
        <w:t>Чаще всего, это может быть повреждение малого или большого кожного нерва, которые находятся в близости от кожного разреза.</w:t>
      </w:r>
      <w:proofErr w:type="gramEnd"/>
      <w:r w:rsidRPr="008F4D7B">
        <w:rPr>
          <w:sz w:val="28"/>
          <w:szCs w:val="28"/>
        </w:rPr>
        <w:t xml:space="preserve"> В данном случае пропадает чувствительность кожи по наружной или внутренней поверхности голеней.</w:t>
      </w:r>
      <w:r w:rsidRPr="00975609">
        <w:rPr>
          <w:sz w:val="28"/>
          <w:szCs w:val="28"/>
        </w:rPr>
        <w:t xml:space="preserve"> </w:t>
      </w:r>
    </w:p>
    <w:sectPr w:rsidR="00891E5F" w:rsidRPr="0097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EBB"/>
    <w:rsid w:val="00001391"/>
    <w:rsid w:val="00344EBB"/>
    <w:rsid w:val="00891E5F"/>
    <w:rsid w:val="008F4D7B"/>
    <w:rsid w:val="0097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E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1E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E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E5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1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</dc:creator>
  <cp:lastModifiedBy>бог</cp:lastModifiedBy>
  <cp:revision>2</cp:revision>
  <dcterms:created xsi:type="dcterms:W3CDTF">2020-04-16T10:47:00Z</dcterms:created>
  <dcterms:modified xsi:type="dcterms:W3CDTF">2020-04-16T10:47:00Z</dcterms:modified>
</cp:coreProperties>
</file>