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14" w:rsidRPr="00094713" w:rsidRDefault="00E16CDE" w:rsidP="0027517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97C14" w:rsidRPr="00094713">
        <w:rPr>
          <w:rFonts w:ascii="Times New Roman" w:eastAsiaTheme="minorEastAsia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97C14" w:rsidRPr="00094713" w:rsidRDefault="00A97C14" w:rsidP="0027517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94713">
        <w:rPr>
          <w:rFonts w:ascii="Times New Roman" w:eastAsiaTheme="minorEastAsia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:rsidR="00A97C14" w:rsidRPr="00094713" w:rsidRDefault="00A97C14" w:rsidP="0027517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94713">
        <w:rPr>
          <w:rFonts w:ascii="Times New Roman" w:eastAsiaTheme="minorEastAsia" w:hAnsi="Times New Roman" w:cs="Times New Roman"/>
          <w:sz w:val="28"/>
          <w:szCs w:val="28"/>
        </w:rPr>
        <w:t>университет имени профессора В.Ф.Войно-Ясенецкого»</w:t>
      </w:r>
    </w:p>
    <w:p w:rsidR="00A97C14" w:rsidRPr="00094713" w:rsidRDefault="00A97C14" w:rsidP="0027517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94713">
        <w:rPr>
          <w:rFonts w:ascii="Times New Roman" w:eastAsiaTheme="minorEastAsia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97C14" w:rsidRPr="00094713" w:rsidRDefault="00A97C14" w:rsidP="0027517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94713">
        <w:rPr>
          <w:rFonts w:ascii="Times New Roman" w:eastAsiaTheme="minorEastAsia" w:hAnsi="Times New Roman" w:cs="Times New Roman"/>
          <w:sz w:val="28"/>
          <w:szCs w:val="28"/>
        </w:rPr>
        <w:t>Фармацевтический колледж</w:t>
      </w:r>
    </w:p>
    <w:p w:rsidR="00A97C14" w:rsidRDefault="00A97C14" w:rsidP="0027517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Pr="00A97C14" w:rsidRDefault="00A97C14" w:rsidP="0027517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P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</w:rPr>
      </w:pPr>
      <w:r w:rsidRPr="00A97C14">
        <w:rPr>
          <w:rFonts w:ascii="Times New Roman" w:eastAsiaTheme="minorEastAsia" w:hAnsi="Times New Roman" w:cs="Times New Roman"/>
          <w:b/>
          <w:bCs/>
          <w:sz w:val="48"/>
          <w:szCs w:val="48"/>
        </w:rPr>
        <w:t>ДНЕВНИК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A97C14">
        <w:rPr>
          <w:rFonts w:ascii="Times New Roman" w:eastAsiaTheme="minorEastAsia" w:hAnsi="Times New Roman" w:cs="Times New Roman"/>
          <w:b/>
          <w:bCs/>
          <w:sz w:val="36"/>
          <w:szCs w:val="36"/>
        </w:rPr>
        <w:t>производственной практики</w:t>
      </w:r>
    </w:p>
    <w:p w:rsidR="0025309B" w:rsidRDefault="0025309B" w:rsidP="00A97C1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</w:p>
    <w:p w:rsidR="00A97C14" w:rsidRDefault="00A97C14" w:rsidP="0025309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u w:val="single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Наименование практики</w:t>
      </w:r>
      <w:r w:rsidR="003D68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7EFD" w:rsidRPr="00607EFD">
        <w:rPr>
          <w:rFonts w:ascii="Times New Roman" w:eastAsiaTheme="minorEastAsia" w:hAnsi="Times New Roman" w:cs="Times New Roman"/>
          <w:sz w:val="28"/>
          <w:szCs w:val="28"/>
          <w:u w:val="single"/>
        </w:rPr>
        <w:t>МДК 01.01 Лекарствоведение</w:t>
      </w:r>
    </w:p>
    <w:p w:rsidR="0025309B" w:rsidRPr="00A97C14" w:rsidRDefault="0025309B" w:rsidP="0025309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u w:val="single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Pr="00E6586F" w:rsidRDefault="00A97C14" w:rsidP="00E6586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u w:val="single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Ф.И.О</w:t>
      </w:r>
      <w:r w:rsidR="00D258C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0343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8F17EB">
        <w:rPr>
          <w:rFonts w:ascii="Times New Roman" w:eastAsiaTheme="minorEastAsia" w:hAnsi="Times New Roman" w:cs="Times New Roman"/>
          <w:sz w:val="28"/>
          <w:szCs w:val="28"/>
          <w:u w:val="single"/>
        </w:rPr>
        <w:t>Залитко</w:t>
      </w:r>
      <w:r w:rsidR="0060343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Юлия </w:t>
      </w:r>
      <w:r w:rsidR="008F17EB">
        <w:rPr>
          <w:rFonts w:ascii="Times New Roman" w:eastAsiaTheme="minorEastAsia" w:hAnsi="Times New Roman" w:cs="Times New Roman"/>
          <w:sz w:val="28"/>
          <w:szCs w:val="28"/>
          <w:u w:val="single"/>
        </w:rPr>
        <w:t>Артуров</w:t>
      </w:r>
      <w:r w:rsidR="0060343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на 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A97C14" w:rsidRP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Pr="00A97C14" w:rsidRDefault="00094713" w:rsidP="00607EF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Место прохождения практики </w:t>
      </w:r>
      <w:r w:rsidRPr="00094713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8F17EB">
        <w:rPr>
          <w:rFonts w:ascii="Times New Roman" w:eastAsiaTheme="minorEastAsia" w:hAnsi="Times New Roman" w:cs="Times New Roman"/>
          <w:sz w:val="28"/>
          <w:szCs w:val="28"/>
        </w:rPr>
        <w:t>ООО «Фармакопейка-Сибирь» г.Красноярск ул. Партизана Железняка 24Б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P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с «</w:t>
      </w:r>
      <w:r w:rsidR="009A462F">
        <w:rPr>
          <w:rFonts w:ascii="Times New Roman" w:eastAsiaTheme="minorEastAsia" w:hAnsi="Times New Roman" w:cs="Times New Roman"/>
          <w:sz w:val="28"/>
          <w:szCs w:val="28"/>
          <w:u w:val="single"/>
        </w:rPr>
        <w:t>16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9A462F">
        <w:rPr>
          <w:rFonts w:ascii="Times New Roman" w:eastAsiaTheme="minorEastAsia" w:hAnsi="Times New Roman" w:cs="Times New Roman"/>
          <w:sz w:val="28"/>
          <w:szCs w:val="28"/>
          <w:u w:val="single"/>
        </w:rPr>
        <w:t>марта</w:t>
      </w:r>
      <w:r w:rsidR="0060343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 20</w:t>
      </w:r>
      <w:r w:rsidR="009A462F">
        <w:rPr>
          <w:rFonts w:ascii="Times New Roman" w:eastAsiaTheme="minorEastAsia" w:hAnsi="Times New Roman" w:cs="Times New Roman"/>
          <w:sz w:val="28"/>
          <w:szCs w:val="28"/>
          <w:u w:val="single"/>
        </w:rPr>
        <w:t>20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>г. по «</w:t>
      </w:r>
      <w:r w:rsidR="009A462F">
        <w:rPr>
          <w:rFonts w:ascii="Times New Roman" w:eastAsiaTheme="minorEastAsia" w:hAnsi="Times New Roman" w:cs="Times New Roman"/>
          <w:sz w:val="28"/>
          <w:szCs w:val="28"/>
          <w:u w:val="single"/>
        </w:rPr>
        <w:t>28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9A462F">
        <w:rPr>
          <w:rFonts w:ascii="Times New Roman" w:eastAsiaTheme="minorEastAsia" w:hAnsi="Times New Roman" w:cs="Times New Roman"/>
          <w:sz w:val="28"/>
          <w:szCs w:val="28"/>
          <w:u w:val="single"/>
        </w:rPr>
        <w:t>марта</w:t>
      </w:r>
      <w:r w:rsidR="0060343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C34142" w:rsidRPr="00C34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9A462F">
        <w:rPr>
          <w:rFonts w:ascii="Times New Roman" w:eastAsiaTheme="minorEastAsia" w:hAnsi="Times New Roman" w:cs="Times New Roman"/>
          <w:sz w:val="28"/>
          <w:szCs w:val="28"/>
          <w:u w:val="single"/>
        </w:rPr>
        <w:t>20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>г.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B2C84" w:rsidRDefault="006B2C84" w:rsidP="00A97C1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Руководители практики:</w:t>
      </w:r>
    </w:p>
    <w:p w:rsidR="00704EA5" w:rsidRPr="00A97C14" w:rsidRDefault="00704EA5" w:rsidP="00A97C1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E74E5" w:rsidRPr="002E74E5" w:rsidRDefault="00FA6677" w:rsidP="00C13C3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Общий</w:t>
      </w:r>
      <w:r w:rsidR="00CB3D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4EA5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6034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3D27" w:rsidRPr="00CB3D27">
        <w:rPr>
          <w:rFonts w:ascii="Times New Roman" w:eastAsiaTheme="minorEastAsia" w:hAnsi="Times New Roman" w:cs="Times New Roman"/>
          <w:sz w:val="28"/>
          <w:szCs w:val="28"/>
          <w:u w:val="single"/>
        </w:rPr>
        <w:t>Гладина Ольга Владимировна</w:t>
      </w:r>
    </w:p>
    <w:p w:rsidR="00A97C14" w:rsidRPr="00C13C31" w:rsidRDefault="00704EA5" w:rsidP="00C13C3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(заведующая аптекой)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B3D27" w:rsidRDefault="00A97C14" w:rsidP="00EE4BB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Непосредственный</w:t>
      </w:r>
      <w:r w:rsidR="00CB3D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2E74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3D27" w:rsidRPr="00CB3D27">
        <w:rPr>
          <w:rFonts w:ascii="Times New Roman" w:eastAsiaTheme="minorEastAsia" w:hAnsi="Times New Roman" w:cs="Times New Roman"/>
          <w:sz w:val="28"/>
          <w:szCs w:val="28"/>
          <w:u w:val="single"/>
        </w:rPr>
        <w:t>Гладина Ольга Владимировна</w:t>
      </w:r>
      <w:r w:rsidR="00CB3D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B3D27" w:rsidRPr="00C13C31" w:rsidRDefault="00CB3D27" w:rsidP="00CB3D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(заведующая аптекой)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E74E5" w:rsidRDefault="00A97C14" w:rsidP="00607EF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Методический</w:t>
      </w:r>
      <w:r w:rsidR="00CB3D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CB3D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4EA5" w:rsidRPr="002E74E5">
        <w:rPr>
          <w:rFonts w:ascii="Times New Roman" w:eastAsiaTheme="minorEastAsia" w:hAnsi="Times New Roman" w:cs="Times New Roman"/>
          <w:sz w:val="28"/>
          <w:szCs w:val="28"/>
          <w:u w:val="single"/>
        </w:rPr>
        <w:t>Медведева Ольга Александровна</w:t>
      </w:r>
      <w:r w:rsidR="00704E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97C14" w:rsidRDefault="00704EA5" w:rsidP="00607EF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(преподаватель)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13C31" w:rsidRDefault="00C13C31" w:rsidP="00C13C3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13C31" w:rsidRDefault="00C13C31" w:rsidP="00A97C1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13C31" w:rsidRDefault="00C13C31" w:rsidP="001A220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94713" w:rsidRDefault="00A97C14" w:rsidP="0009471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Красноярск</w:t>
      </w:r>
    </w:p>
    <w:p w:rsidR="000E6220" w:rsidRPr="00094713" w:rsidRDefault="00094713" w:rsidP="0009471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1A220A">
        <w:rPr>
          <w:rFonts w:ascii="Times New Roman" w:eastAsiaTheme="minorEastAsia" w:hAnsi="Times New Roman" w:cs="Times New Roman"/>
          <w:sz w:val="28"/>
          <w:szCs w:val="28"/>
        </w:rPr>
        <w:t>20</w:t>
      </w:r>
    </w:p>
    <w:p w:rsidR="00275177" w:rsidRDefault="00275177" w:rsidP="00EE4BBE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прохождения практики</w:t>
      </w:r>
    </w:p>
    <w:p w:rsidR="00275177" w:rsidRPr="009E219B" w:rsidRDefault="00275177" w:rsidP="00275177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215"/>
        <w:gridCol w:w="1560"/>
        <w:gridCol w:w="4298"/>
        <w:gridCol w:w="1881"/>
      </w:tblGrid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BF7867" w:rsidP="00BF7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0343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920E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802DAB" w:rsidRDefault="005920EE" w:rsidP="00802DAB">
            <w:pPr>
              <w:spacing w:after="0" w:line="240" w:lineRule="auto"/>
              <w:rPr>
                <w:rFonts w:ascii="SimSun" w:hAnsi="SimSu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802D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Средства, влияющие на периферическую нервную систему.</w:t>
            </w:r>
          </w:p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М-холиноблокаторы.</w:t>
            </w:r>
          </w:p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Альфа-адреноблокаторы.</w:t>
            </w:r>
          </w:p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Альфа2-адреномиметики.</w:t>
            </w:r>
          </w:p>
          <w:p w:rsidR="00275177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Бета2-адреномиметики.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BF7867" w:rsidP="00BF7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Средства, влияющие на центральную нервную систему.</w:t>
            </w:r>
          </w:p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Анальгетики наркотические и ненаркотические.</w:t>
            </w:r>
          </w:p>
          <w:p w:rsidR="00275177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Снотворные средства. Транквилизаторы.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BF7867" w:rsidP="00BF7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Средства, влияющие на функции сердечно-сосудистой системы.</w:t>
            </w:r>
          </w:p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 xml:space="preserve">ИАПФ. Блокаторы рецепторов ангиотензина </w:t>
            </w:r>
            <w:r w:rsidRPr="006F189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18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Блокаторы «медленных кальциевых каналов».</w:t>
            </w:r>
          </w:p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AD4">
              <w:rPr>
                <w:rFonts w:ascii="Times New Roman" w:hAnsi="Times New Roman"/>
                <w:sz w:val="28"/>
                <w:szCs w:val="28"/>
              </w:rPr>
              <w:t>Бета1-адреноблокаторы.</w:t>
            </w:r>
          </w:p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 xml:space="preserve">Антиангинальные средства. </w:t>
            </w:r>
          </w:p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 xml:space="preserve">Диуретики, применяемые в терапии заболеваний сердечно-сосудистой системы. </w:t>
            </w:r>
          </w:p>
          <w:p w:rsidR="00275177" w:rsidRPr="006F1891" w:rsidRDefault="004941F5" w:rsidP="005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 xml:space="preserve">Тиазидные, тиазидоподобные, </w:t>
            </w:r>
            <w:r w:rsidRPr="009E0415">
              <w:rPr>
                <w:rFonts w:ascii="Times New Roman" w:hAnsi="Times New Roman"/>
                <w:sz w:val="28"/>
                <w:szCs w:val="28"/>
              </w:rPr>
              <w:t>калийсберегающие.</w:t>
            </w:r>
            <w:r w:rsidRPr="006F1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BF7867" w:rsidP="00BF7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Средства, влияющие на функции органов дыхания.</w:t>
            </w:r>
          </w:p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Отхаркивающие и муколитические средства.</w:t>
            </w:r>
          </w:p>
          <w:p w:rsidR="00275177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Противокашлевые наркотические и ненаркотические средства.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BF786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Средства, влияющие на функции органов пищеварения.</w:t>
            </w:r>
          </w:p>
          <w:p w:rsidR="004941F5" w:rsidRPr="006F1891" w:rsidRDefault="00564DAC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П</w:t>
            </w:r>
            <w:r w:rsidR="004941F5" w:rsidRPr="006F1891">
              <w:rPr>
                <w:rFonts w:ascii="Times New Roman" w:hAnsi="Times New Roman"/>
                <w:sz w:val="28"/>
                <w:szCs w:val="28"/>
              </w:rPr>
              <w:t>ротиворвотные средства.</w:t>
            </w:r>
          </w:p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Анорексигенные средства.</w:t>
            </w:r>
          </w:p>
          <w:p w:rsidR="00275177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Ферментные препараты.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BF7867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BF786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Слабительные средства. Раздражающие рецепторы кишечника.</w:t>
            </w:r>
          </w:p>
          <w:p w:rsidR="00275177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Гепатотропные средства. Холекинетики. Холесекретики. Гепатопротекторы.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BF786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Средства, влияющие на систему крови.</w:t>
            </w:r>
          </w:p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Гемостатики растительного происхождения.</w:t>
            </w:r>
          </w:p>
          <w:p w:rsidR="00275177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Средства лечения  гипохромных (железодефицитных) анемий.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BF786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Антиагреганты.</w:t>
            </w:r>
          </w:p>
          <w:p w:rsidR="00275177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Антикоагулянты прямого действия.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BF786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Гормональные препараты.</w:t>
            </w:r>
          </w:p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Глюкокортикостероиды для местного применения.</w:t>
            </w:r>
          </w:p>
          <w:p w:rsidR="00275177" w:rsidRPr="006F1891" w:rsidRDefault="004941F5" w:rsidP="0056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Препараты гормонов щитовидной железы.</w:t>
            </w:r>
            <w:r w:rsidR="00564DAC" w:rsidRPr="006F1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BF786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564DAC" w:rsidRPr="006F1891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6F1891">
              <w:rPr>
                <w:rFonts w:ascii="Times New Roman" w:hAnsi="Times New Roman"/>
                <w:sz w:val="28"/>
                <w:szCs w:val="28"/>
              </w:rPr>
              <w:t xml:space="preserve">лечения сахарного диабета </w:t>
            </w:r>
            <w:r w:rsidRPr="006F189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189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F189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1891">
              <w:rPr>
                <w:rFonts w:ascii="Times New Roman" w:hAnsi="Times New Roman"/>
                <w:sz w:val="28"/>
                <w:szCs w:val="28"/>
              </w:rPr>
              <w:t xml:space="preserve"> типов.</w:t>
            </w:r>
          </w:p>
          <w:p w:rsidR="00275177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Оральные контрацептивы.</w:t>
            </w:r>
            <w:r w:rsidR="00564DAC" w:rsidRPr="006F1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1891">
              <w:rPr>
                <w:rFonts w:ascii="Times New Roman" w:hAnsi="Times New Roman"/>
                <w:sz w:val="28"/>
                <w:szCs w:val="28"/>
              </w:rPr>
              <w:t>Монофазные. Двухфазные. Трехфазные.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BF786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Противомикробные средства.</w:t>
            </w:r>
          </w:p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Синтетические противомикробные средства. Фторхинолоны.</w:t>
            </w:r>
          </w:p>
          <w:p w:rsidR="00275177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Антибиотики пенициллинового ряда. Макролиды.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BF786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D94436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="00802DAB"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F5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Противопротозойные средства. Производные нитроимидазола.</w:t>
            </w:r>
          </w:p>
          <w:p w:rsidR="00275177" w:rsidRPr="006F1891" w:rsidRDefault="004941F5" w:rsidP="00494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91">
              <w:rPr>
                <w:rFonts w:ascii="Times New Roman" w:hAnsi="Times New Roman"/>
                <w:sz w:val="28"/>
                <w:szCs w:val="28"/>
              </w:rPr>
              <w:t>Противогрибковые средства лечения дерматомикозов, онихомикозов, кандидоза, себореи.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7" w:rsidRPr="00760B48" w:rsidRDefault="00275177" w:rsidP="00BF2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5177" w:rsidRDefault="00275177" w:rsidP="002751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142" w:rsidRDefault="00C34142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164D" w:rsidRDefault="004D41B5" w:rsidP="00DD1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ED2">
        <w:rPr>
          <w:rFonts w:ascii="Times New Roman" w:hAnsi="Times New Roman"/>
          <w:b/>
          <w:sz w:val="28"/>
          <w:szCs w:val="28"/>
        </w:rPr>
        <w:lastRenderedPageBreak/>
        <w:t>Содержание работы</w:t>
      </w:r>
    </w:p>
    <w:p w:rsidR="00DD164D" w:rsidRPr="00894ED2" w:rsidRDefault="00DD164D" w:rsidP="00DD1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142" w:rsidRPr="004D41B5" w:rsidRDefault="00C34142" w:rsidP="00C341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Раздел практики:</w:t>
      </w:r>
      <w:r w:rsidR="00D91744">
        <w:rPr>
          <w:rFonts w:ascii="Times New Roman" w:hAnsi="Times New Roman"/>
          <w:b/>
          <w:sz w:val="28"/>
          <w:szCs w:val="28"/>
        </w:rPr>
        <w:t xml:space="preserve"> </w:t>
      </w:r>
      <w:r w:rsidR="00D91744">
        <w:rPr>
          <w:rFonts w:ascii="Times New Roman" w:hAnsi="Times New Roman"/>
          <w:sz w:val="28"/>
          <w:szCs w:val="28"/>
        </w:rPr>
        <w:t>С</w:t>
      </w:r>
      <w:r w:rsidR="00D92875">
        <w:rPr>
          <w:rFonts w:ascii="Times New Roman" w:hAnsi="Times New Roman"/>
          <w:sz w:val="28"/>
          <w:szCs w:val="28"/>
        </w:rPr>
        <w:t xml:space="preserve">редства, влияющие на периферическую </w:t>
      </w:r>
      <w:r w:rsidR="004D41B5">
        <w:rPr>
          <w:rFonts w:ascii="Times New Roman" w:hAnsi="Times New Roman"/>
          <w:sz w:val="28"/>
          <w:szCs w:val="28"/>
        </w:rPr>
        <w:t>нервную систему</w:t>
      </w:r>
      <w:r w:rsidR="00D92875">
        <w:rPr>
          <w:rFonts w:ascii="Times New Roman" w:hAnsi="Times New Roman"/>
          <w:sz w:val="28"/>
          <w:szCs w:val="28"/>
        </w:rPr>
        <w:t>.</w:t>
      </w:r>
    </w:p>
    <w:p w:rsidR="0067376C" w:rsidRPr="006E110F" w:rsidRDefault="00C34142" w:rsidP="00C341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F1477D">
        <w:rPr>
          <w:rFonts w:ascii="Times New Roman" w:hAnsi="Times New Roman"/>
          <w:b/>
          <w:sz w:val="28"/>
          <w:szCs w:val="28"/>
        </w:rPr>
        <w:t xml:space="preserve"> </w:t>
      </w:r>
      <w:r w:rsidR="006E110F">
        <w:rPr>
          <w:rFonts w:ascii="Times New Roman" w:hAnsi="Times New Roman"/>
          <w:sz w:val="28"/>
          <w:szCs w:val="28"/>
        </w:rPr>
        <w:t>М-холино</w:t>
      </w:r>
      <w:r w:rsidR="00D92875">
        <w:rPr>
          <w:rFonts w:ascii="Times New Roman" w:hAnsi="Times New Roman"/>
          <w:sz w:val="28"/>
          <w:szCs w:val="28"/>
        </w:rPr>
        <w:t xml:space="preserve">блокаторы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6"/>
      </w:tblGrid>
      <w:tr w:rsidR="00C34142" w:rsidRPr="00E266CD" w:rsidTr="00816402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F4D" w:rsidRDefault="00505805" w:rsidP="0037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5529"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183C" w:rsidRPr="00FB3A3E" w:rsidRDefault="00122597" w:rsidP="0037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A183C">
              <w:rPr>
                <w:rFonts w:ascii="Times New Roman" w:hAnsi="Times New Roman" w:cs="Times New Roman"/>
                <w:sz w:val="28"/>
                <w:szCs w:val="28"/>
              </w:rPr>
              <w:t>глазные капли 1% 5мл №5</w:t>
            </w:r>
            <w:r w:rsidR="00FB3A3E" w:rsidRPr="008A55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142" w:rsidRPr="006E110F" w:rsidRDefault="00451F95" w:rsidP="0037153B">
            <w:pPr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  <w:r w:rsidR="00122597">
              <w:rPr>
                <w:rFonts w:ascii="Times New Roman" w:hAnsi="Times New Roman" w:cs="Times New Roman"/>
                <w:sz w:val="28"/>
                <w:szCs w:val="28"/>
              </w:rPr>
              <w:t xml:space="preserve"> 0,1%</w:t>
            </w:r>
            <w:r w:rsidR="008B3765">
              <w:rPr>
                <w:rFonts w:ascii="Times New Roman" w:hAnsi="Times New Roman" w:cs="Times New Roman"/>
                <w:sz w:val="28"/>
                <w:szCs w:val="28"/>
              </w:rPr>
              <w:t>; 0,05% №</w:t>
            </w:r>
            <w:r w:rsidR="007D5B6B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4A18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25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4142" w:rsidRPr="00E266CD" w:rsidTr="00816402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6E110F" w:rsidRDefault="00F45529" w:rsidP="0037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110F"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4142" w:rsidRPr="00E266CD" w:rsidTr="00816402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6E110F" w:rsidRDefault="00505805" w:rsidP="0037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55BB">
              <w:rPr>
                <w:rFonts w:ascii="Times New Roman" w:hAnsi="Times New Roman" w:cs="Times New Roman"/>
                <w:sz w:val="28"/>
                <w:szCs w:val="28"/>
              </w:rPr>
              <w:t>Атропин 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24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6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434">
              <w:rPr>
                <w:rFonts w:ascii="Times New Roman" w:hAnsi="Times New Roman" w:cs="Times New Roman"/>
                <w:sz w:val="28"/>
                <w:szCs w:val="28"/>
              </w:rPr>
              <w:t>«Атропина сульфат».</w:t>
            </w:r>
          </w:p>
        </w:tc>
      </w:tr>
      <w:tr w:rsidR="00C34142" w:rsidRPr="00E266CD" w:rsidTr="00816402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7561F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3958" w:rsidRPr="006E110F" w:rsidRDefault="005E6065" w:rsidP="0037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3958">
              <w:rPr>
                <w:rFonts w:ascii="Times New Roman" w:hAnsi="Times New Roman" w:cs="Times New Roman"/>
                <w:sz w:val="28"/>
                <w:szCs w:val="28"/>
              </w:rPr>
              <w:t>Цикломед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5C3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EDB">
              <w:rPr>
                <w:rFonts w:ascii="Times New Roman" w:hAnsi="Times New Roman" w:cs="Times New Roman"/>
                <w:sz w:val="28"/>
                <w:szCs w:val="28"/>
              </w:rPr>
              <w:t xml:space="preserve">«Циклоптик», «Тропикамид»,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3958">
              <w:rPr>
                <w:rFonts w:ascii="Times New Roman" w:hAnsi="Times New Roman" w:cs="Times New Roman"/>
                <w:sz w:val="28"/>
                <w:szCs w:val="28"/>
              </w:rPr>
              <w:t>Мидриацил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3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142" w:rsidRPr="00E266CD" w:rsidTr="00816402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3958" w:rsidRDefault="00802DAB" w:rsidP="0037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1F95">
              <w:rPr>
                <w:rFonts w:ascii="Times New Roman" w:hAnsi="Times New Roman" w:cs="Times New Roman"/>
                <w:sz w:val="28"/>
                <w:szCs w:val="28"/>
              </w:rPr>
              <w:t>Беллалгин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48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48B9" w:rsidRPr="005148B9">
              <w:rPr>
                <w:rFonts w:ascii="Times New Roman" w:hAnsi="Times New Roman" w:cs="Times New Roman"/>
                <w:sz w:val="28"/>
                <w:szCs w:val="28"/>
              </w:rPr>
              <w:t>метамизол натрия</w:t>
            </w:r>
            <w:r w:rsidR="002E6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09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E6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8B9" w:rsidRPr="005148B9">
              <w:rPr>
                <w:rFonts w:ascii="Times New Roman" w:hAnsi="Times New Roman" w:cs="Times New Roman"/>
                <w:sz w:val="28"/>
                <w:szCs w:val="28"/>
              </w:rPr>
              <w:t>бензокаин, экстракт красавки</w:t>
            </w:r>
            <w:r w:rsidR="00375093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5148B9" w:rsidRPr="005148B9">
              <w:rPr>
                <w:rFonts w:ascii="Times New Roman" w:hAnsi="Times New Roman" w:cs="Times New Roman"/>
                <w:sz w:val="28"/>
                <w:szCs w:val="28"/>
              </w:rPr>
              <w:t xml:space="preserve"> натрия гидрокарбонат</w:t>
            </w:r>
            <w:r w:rsidR="005148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1F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1F95">
              <w:rPr>
                <w:rFonts w:ascii="Times New Roman" w:hAnsi="Times New Roman" w:cs="Times New Roman"/>
                <w:sz w:val="28"/>
                <w:szCs w:val="28"/>
              </w:rPr>
              <w:t>Беластезин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48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750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75093" w:rsidRPr="00375093">
              <w:rPr>
                <w:rFonts w:ascii="Times New Roman" w:hAnsi="Times New Roman" w:cs="Times New Roman"/>
                <w:sz w:val="28"/>
                <w:szCs w:val="28"/>
              </w:rPr>
              <w:t xml:space="preserve">елладонны листьев экстракт + </w:t>
            </w:r>
            <w:r w:rsidR="003750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75093" w:rsidRPr="00375093">
              <w:rPr>
                <w:rFonts w:ascii="Times New Roman" w:hAnsi="Times New Roman" w:cs="Times New Roman"/>
                <w:sz w:val="28"/>
                <w:szCs w:val="28"/>
              </w:rPr>
              <w:t>ензокаин</w:t>
            </w:r>
            <w:r w:rsidR="003750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1F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34142" w:rsidRPr="006E110F" w:rsidRDefault="00802DAB" w:rsidP="002E6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7047">
              <w:rPr>
                <w:rFonts w:ascii="Times New Roman" w:hAnsi="Times New Roman" w:cs="Times New Roman"/>
                <w:sz w:val="28"/>
                <w:szCs w:val="28"/>
              </w:rPr>
              <w:t>Зеленина капли» (</w:t>
            </w:r>
            <w:hyperlink r:id="rId8" w:history="1">
              <w:r w:rsidR="007C632E">
                <w:rPr>
                  <w:rFonts w:ascii="Times New Roman" w:hAnsi="Times New Roman" w:cs="Times New Roman"/>
                  <w:sz w:val="28"/>
                  <w:szCs w:val="28"/>
                </w:rPr>
                <w:t>белладонны настойка + в</w:t>
              </w:r>
              <w:r w:rsidR="007C632E" w:rsidRPr="007C632E">
                <w:rPr>
                  <w:rFonts w:ascii="Times New Roman" w:hAnsi="Times New Roman" w:cs="Times New Roman"/>
                  <w:sz w:val="28"/>
                  <w:szCs w:val="28"/>
                </w:rPr>
                <w:t xml:space="preserve">алерианы </w:t>
              </w:r>
              <w:r w:rsidR="007C632E">
                <w:rPr>
                  <w:rFonts w:ascii="Times New Roman" w:hAnsi="Times New Roman" w:cs="Times New Roman"/>
                  <w:sz w:val="28"/>
                  <w:szCs w:val="28"/>
                </w:rPr>
                <w:t>корневищ с корнями настойка + л</w:t>
              </w:r>
              <w:r w:rsidR="007C632E" w:rsidRPr="007C632E">
                <w:rPr>
                  <w:rFonts w:ascii="Times New Roman" w:hAnsi="Times New Roman" w:cs="Times New Roman"/>
                  <w:sz w:val="28"/>
                  <w:szCs w:val="28"/>
                </w:rPr>
                <w:t>андыша травы настойка + [Рацементол]</w:t>
              </w:r>
            </w:hyperlink>
            <w:r w:rsidR="007C632E" w:rsidRPr="00867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047" w:rsidRPr="00867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4142" w:rsidRPr="00E266CD" w:rsidTr="00816402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71B5" w:rsidRPr="00AD7CEC" w:rsidRDefault="003E71B5" w:rsidP="003715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Блокирует м-холинорецепторы</w:t>
            </w:r>
            <w:r w:rsidR="00DD6A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круговой мышцы глаза, что вызывает расширение зрачка (мидриаз), расслабление мышц,</w:t>
            </w:r>
            <w:r w:rsidRPr="00D2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6A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спазм</w:t>
            </w:r>
            <w:r w:rsidRPr="00D2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аккомодации, повышение внутриглазного давления, тахикардию. </w:t>
            </w:r>
            <w:r w:rsidR="000D3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Системно: угнетает секрецию бронхиальных, </w:t>
            </w:r>
            <w:r w:rsidRPr="00D2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желудочных, потовых желез. </w:t>
            </w:r>
            <w:r w:rsidR="00F40567" w:rsidRPr="00F405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Снижает тонус гладких мышц внутренних органов (в т.ч. бронхов, органов пищеварительной системы, уретры, мочевого пузыря), уменьшает моторику ЖКТ. </w:t>
            </w:r>
            <w:r w:rsidRPr="00D2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Блокирует М-холинорецепторы блуждающего нерва, который оказывает тормозное влияние на сердце, вследствие чего </w:t>
            </w:r>
            <w:r w:rsidR="00266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возникает тахикардия</w:t>
            </w:r>
            <w:r w:rsidRPr="00D24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D7CEC" w:rsidRPr="00AD7C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токсических дозах вызывает возбуждение, галлюцинации, коматозное состояние.</w:t>
            </w:r>
          </w:p>
        </w:tc>
      </w:tr>
      <w:tr w:rsidR="00C34142" w:rsidRPr="00E266CD" w:rsidTr="00816402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6E110F" w:rsidRDefault="00E04345" w:rsidP="0037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М-холинолитический (атропиноподобный), </w:t>
            </w:r>
            <w:r w:rsidR="00283770">
              <w:rPr>
                <w:rFonts w:ascii="Times New Roman" w:hAnsi="Times New Roman" w:cs="Times New Roman"/>
                <w:sz w:val="28"/>
                <w:szCs w:val="28"/>
              </w:rPr>
              <w:t xml:space="preserve">мидриатический, спазмолитический,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седативный</w:t>
            </w:r>
            <w:r w:rsidR="00924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142" w:rsidRPr="00E266CD" w:rsidTr="00816402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3A3E" w:rsidRDefault="00151A29" w:rsidP="0037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офтальмологии: о</w:t>
            </w:r>
            <w:r w:rsidR="00FB3A3E">
              <w:rPr>
                <w:rFonts w:ascii="Times New Roman" w:hAnsi="Times New Roman" w:cs="Times New Roman"/>
                <w:sz w:val="28"/>
                <w:szCs w:val="28"/>
              </w:rPr>
              <w:t>пределение истинной рефракции глаза</w:t>
            </w:r>
            <w:r w:rsidR="004A3032">
              <w:rPr>
                <w:rFonts w:ascii="Times New Roman" w:hAnsi="Times New Roman" w:cs="Times New Roman"/>
                <w:sz w:val="28"/>
                <w:szCs w:val="28"/>
              </w:rPr>
              <w:t>, исследование глазного дна.</w:t>
            </w:r>
          </w:p>
          <w:p w:rsidR="00C34142" w:rsidRPr="006E110F" w:rsidRDefault="00151A29" w:rsidP="0037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применение: </w:t>
            </w:r>
            <w:r w:rsidRPr="00151A29">
              <w:rPr>
                <w:rFonts w:ascii="Times New Roman" w:hAnsi="Times New Roman" w:cs="Times New Roman"/>
                <w:sz w:val="28"/>
                <w:szCs w:val="28"/>
              </w:rPr>
              <w:t>спазм гладкомышечных органов ЖКТ, желчных протоков, бронхов; ЯБЖ и ДПК, острый панкреатит, </w:t>
            </w:r>
            <w:r w:rsidR="00620D4E">
              <w:rPr>
                <w:rFonts w:ascii="Times New Roman" w:hAnsi="Times New Roman" w:cs="Times New Roman"/>
                <w:sz w:val="28"/>
                <w:szCs w:val="28"/>
              </w:rPr>
              <w:t>почечная и печеночная колика</w:t>
            </w:r>
            <w:r w:rsidR="007D3CEB" w:rsidRPr="007D3CE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24D95">
              <w:rPr>
                <w:rFonts w:ascii="Times New Roman" w:hAnsi="Times New Roman" w:cs="Times New Roman"/>
                <w:sz w:val="28"/>
                <w:szCs w:val="28"/>
              </w:rPr>
              <w:t xml:space="preserve">брадиаритмии из-за </w:t>
            </w:r>
            <w:r w:rsidR="007D3CEB" w:rsidRPr="007D3CEB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 w:rsidR="00924D95">
              <w:rPr>
                <w:rFonts w:ascii="Times New Roman" w:hAnsi="Times New Roman" w:cs="Times New Roman"/>
                <w:sz w:val="28"/>
                <w:szCs w:val="28"/>
              </w:rPr>
              <w:t xml:space="preserve">шения тонуса блуждающего нерва; </w:t>
            </w:r>
            <w:r w:rsidR="007D3CEB" w:rsidRPr="007D3CEB">
              <w:rPr>
                <w:rFonts w:ascii="Times New Roman" w:hAnsi="Times New Roman" w:cs="Times New Roman"/>
                <w:sz w:val="28"/>
                <w:szCs w:val="28"/>
              </w:rPr>
              <w:t xml:space="preserve">отравления холиномиметическими средствами; </w:t>
            </w:r>
            <w:r w:rsidR="00BF3F42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7D3CEB" w:rsidRPr="007D3CEB">
              <w:rPr>
                <w:rFonts w:ascii="Times New Roman" w:hAnsi="Times New Roman" w:cs="Times New Roman"/>
                <w:sz w:val="28"/>
                <w:szCs w:val="28"/>
              </w:rPr>
              <w:t>, бронхит с гиперпродукцией слизи</w:t>
            </w:r>
            <w:r w:rsidR="006B3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142" w:rsidRPr="00E266CD" w:rsidTr="00816402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FE2" w:rsidRPr="00EC2836" w:rsidRDefault="00506FE2" w:rsidP="0050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F5CB1" w:rsidRPr="008F5CB1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офтальмологии </w:t>
            </w:r>
            <w:r w:rsidRPr="00506FE2">
              <w:rPr>
                <w:rFonts w:ascii="Times New Roman" w:hAnsi="Times New Roman" w:cs="Times New Roman"/>
                <w:sz w:val="28"/>
                <w:szCs w:val="28"/>
              </w:rPr>
              <w:t>закапывают по 1-2 капли (у детей применяют раствор меньшей концентрации) в больной глаз, кратность применения - до 3 раз с интервалом 5-6 ч, в зависимости от показаний.</w:t>
            </w:r>
          </w:p>
          <w:p w:rsidR="00506FE2" w:rsidRPr="006E110F" w:rsidRDefault="00EC2836" w:rsidP="0050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836">
              <w:rPr>
                <w:rFonts w:ascii="Times New Roman" w:hAnsi="Times New Roman" w:cs="Times New Roman"/>
                <w:sz w:val="28"/>
                <w:szCs w:val="28"/>
              </w:rPr>
              <w:t>Для устранения брадикардии в/в взрослым - 0.5-1 мг, при необходимости через 5 мин введение можно повторить; детям - 10 мкг/кг.</w:t>
            </w:r>
          </w:p>
        </w:tc>
      </w:tr>
      <w:tr w:rsidR="00C34142" w:rsidRPr="00E266CD" w:rsidTr="00816402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6E110F" w:rsidRDefault="00AC0158" w:rsidP="004A3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4BB4"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зрачка, </w:t>
            </w:r>
            <w:r w:rsidR="00382E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82ED0" w:rsidRPr="008F5CB1">
              <w:rPr>
                <w:rFonts w:ascii="Times New Roman" w:hAnsi="Times New Roman" w:cs="Times New Roman"/>
                <w:sz w:val="28"/>
                <w:szCs w:val="28"/>
              </w:rPr>
              <w:t>иперемия кожи век, гиперемия и отек конъюнктивы век и глазного яблока</w:t>
            </w:r>
            <w:r w:rsidR="00382E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3C33">
              <w:rPr>
                <w:rFonts w:ascii="Times New Roman" w:hAnsi="Times New Roman" w:cs="Times New Roman"/>
                <w:sz w:val="28"/>
                <w:szCs w:val="28"/>
              </w:rPr>
              <w:t>фотофобия, с</w:t>
            </w:r>
            <w:r w:rsidR="004A3C33" w:rsidRPr="007D3CEB">
              <w:rPr>
                <w:rFonts w:ascii="Times New Roman" w:hAnsi="Times New Roman" w:cs="Times New Roman"/>
                <w:sz w:val="28"/>
                <w:szCs w:val="28"/>
              </w:rPr>
              <w:t>ухо</w:t>
            </w:r>
            <w:r w:rsidR="004A3C33">
              <w:rPr>
                <w:rFonts w:ascii="Times New Roman" w:hAnsi="Times New Roman" w:cs="Times New Roman"/>
                <w:sz w:val="28"/>
                <w:szCs w:val="28"/>
              </w:rPr>
              <w:t xml:space="preserve">сть во рту, </w:t>
            </w:r>
            <w:r w:rsidR="007D3CEB" w:rsidRPr="007D3CEB">
              <w:rPr>
                <w:rFonts w:ascii="Times New Roman" w:hAnsi="Times New Roman" w:cs="Times New Roman"/>
                <w:sz w:val="28"/>
                <w:szCs w:val="28"/>
              </w:rPr>
              <w:t>тахикардия</w:t>
            </w:r>
            <w:r w:rsidR="004A3C33" w:rsidRPr="004A3C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D3CEB" w:rsidRPr="007D3CEB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затруднение мочеиспускания, атония кишечника, головокружение, головная боль</w:t>
            </w:r>
            <w:r w:rsidR="00382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142" w:rsidRPr="00E266CD" w:rsidTr="00816402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6E110F" w:rsidRDefault="004F76D3" w:rsidP="00320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3CEB" w:rsidRPr="007D3CEB">
              <w:rPr>
                <w:rFonts w:ascii="Times New Roman" w:hAnsi="Times New Roman" w:cs="Times New Roman"/>
                <w:sz w:val="28"/>
                <w:szCs w:val="28"/>
              </w:rPr>
              <w:t>лаукома,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гиперчувствительность, </w:t>
            </w:r>
            <w:r w:rsidR="00320EDE">
              <w:rPr>
                <w:rFonts w:ascii="Times New Roman" w:hAnsi="Times New Roman" w:cs="Times New Roman"/>
                <w:sz w:val="28"/>
                <w:szCs w:val="28"/>
              </w:rPr>
              <w:t>тяжелые формы ХСН и ИБС,</w:t>
            </w:r>
            <w:r w:rsidR="00320EDE" w:rsidRPr="007D3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CEB" w:rsidRPr="007D3CEB">
              <w:rPr>
                <w:rFonts w:ascii="Times New Roman" w:hAnsi="Times New Roman" w:cs="Times New Roman"/>
                <w:sz w:val="28"/>
                <w:szCs w:val="28"/>
              </w:rPr>
              <w:t xml:space="preserve">обструктивные заболевания кишечника и мочевыводящих путей, </w:t>
            </w:r>
            <w:r w:rsidR="007D3C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20D4E">
              <w:rPr>
                <w:rFonts w:ascii="Times New Roman" w:hAnsi="Times New Roman" w:cs="Times New Roman"/>
                <w:sz w:val="28"/>
                <w:szCs w:val="28"/>
              </w:rPr>
              <w:t>ахиаритмии</w:t>
            </w:r>
            <w:r w:rsidR="00320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142" w:rsidRPr="00E266CD" w:rsidTr="00816402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225A56" w:rsidRDefault="005B1E50" w:rsidP="0037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</w:t>
            </w:r>
            <w:r w:rsidR="00270516" w:rsidRPr="00270516">
              <w:rPr>
                <w:rFonts w:ascii="Times New Roman" w:hAnsi="Times New Roman" w:cs="Times New Roman"/>
                <w:sz w:val="28"/>
                <w:szCs w:val="28"/>
              </w:rPr>
              <w:t>с антацидами, содержащими алюминий или карбонат кальция, абсорб</w:t>
            </w:r>
            <w:r w:rsidR="00225A56">
              <w:rPr>
                <w:rFonts w:ascii="Times New Roman" w:hAnsi="Times New Roman" w:cs="Times New Roman"/>
                <w:sz w:val="28"/>
                <w:szCs w:val="28"/>
              </w:rPr>
              <w:t>ция атропина из ЖКТ уменьшается</w:t>
            </w:r>
            <w:r w:rsidR="00225A56" w:rsidRPr="00225A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D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516" w:rsidRPr="00270516">
              <w:rPr>
                <w:rFonts w:ascii="Times New Roman" w:hAnsi="Times New Roman" w:cs="Times New Roman"/>
                <w:sz w:val="28"/>
                <w:szCs w:val="28"/>
              </w:rPr>
              <w:t>При применении с антихолинергическими средствами усиливает</w:t>
            </w:r>
            <w:r w:rsidR="00225A56">
              <w:rPr>
                <w:rFonts w:ascii="Times New Roman" w:hAnsi="Times New Roman" w:cs="Times New Roman"/>
                <w:sz w:val="28"/>
                <w:szCs w:val="28"/>
              </w:rPr>
              <w:t>ся антихолинергическое действие</w:t>
            </w:r>
            <w:r w:rsidR="00225A56" w:rsidRPr="00225A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D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516" w:rsidRPr="00270516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с атропином возможно замедл</w:t>
            </w:r>
            <w:r w:rsidR="00395241">
              <w:rPr>
                <w:rFonts w:ascii="Times New Roman" w:hAnsi="Times New Roman" w:cs="Times New Roman"/>
                <w:sz w:val="28"/>
                <w:szCs w:val="28"/>
              </w:rPr>
              <w:t>ение абсорбции зопиклона</w:t>
            </w:r>
            <w:r w:rsidR="00270516" w:rsidRPr="00270516">
              <w:rPr>
                <w:rFonts w:ascii="Times New Roman" w:hAnsi="Times New Roman" w:cs="Times New Roman"/>
                <w:sz w:val="28"/>
                <w:szCs w:val="28"/>
              </w:rPr>
              <w:t>, снижение абсорбции нитрофур</w:t>
            </w:r>
            <w:r w:rsidR="00225A56">
              <w:rPr>
                <w:rFonts w:ascii="Times New Roman" w:hAnsi="Times New Roman" w:cs="Times New Roman"/>
                <w:sz w:val="28"/>
                <w:szCs w:val="28"/>
              </w:rPr>
              <w:t>антоина и его выведения почками</w:t>
            </w:r>
            <w:r w:rsidR="00225A56" w:rsidRPr="00225A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70516" w:rsidRPr="00270516">
              <w:rPr>
                <w:rFonts w:ascii="Times New Roman" w:hAnsi="Times New Roman" w:cs="Times New Roman"/>
                <w:sz w:val="28"/>
                <w:szCs w:val="28"/>
              </w:rPr>
              <w:t xml:space="preserve"> При одновременном применении с фен</w:t>
            </w:r>
            <w:r w:rsidR="00225A56">
              <w:rPr>
                <w:rFonts w:ascii="Times New Roman" w:hAnsi="Times New Roman" w:cs="Times New Roman"/>
                <w:sz w:val="28"/>
                <w:szCs w:val="28"/>
              </w:rPr>
              <w:t>илэфрином возможно повышение АД</w:t>
            </w:r>
            <w:r w:rsidR="00225A56" w:rsidRPr="00225A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D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516" w:rsidRPr="00270516">
              <w:rPr>
                <w:rFonts w:ascii="Times New Roman" w:hAnsi="Times New Roman" w:cs="Times New Roman"/>
                <w:sz w:val="28"/>
                <w:szCs w:val="28"/>
              </w:rPr>
              <w:t>Нитраты увеличивают вероятность повышения внутриглазного давления</w:t>
            </w:r>
            <w:r w:rsidR="00225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4142" w:rsidRPr="00E266CD" w:rsidTr="00816402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6E110F" w:rsidRDefault="00D24BB4" w:rsidP="0037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34142" w:rsidRPr="00E266CD" w:rsidTr="00816402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E266CD" w:rsidRDefault="00C34142" w:rsidP="00816402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2C79" w:rsidRDefault="00A036F6" w:rsidP="0037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рецепту</w:t>
            </w:r>
          </w:p>
          <w:p w:rsidR="00001EE9" w:rsidRDefault="00EC2C79" w:rsidP="0037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036F6">
              <w:rPr>
                <w:rFonts w:ascii="Times New Roman" w:hAnsi="Times New Roman" w:cs="Times New Roman"/>
                <w:sz w:val="28"/>
                <w:szCs w:val="28"/>
              </w:rPr>
              <w:t xml:space="preserve">ланк  107-1/у. </w:t>
            </w:r>
          </w:p>
          <w:p w:rsidR="00C34142" w:rsidRPr="006E110F" w:rsidRDefault="00A036F6" w:rsidP="0037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C34142" w:rsidTr="00816402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Default="00C34142" w:rsidP="00816402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4142" w:rsidRPr="00620D4E" w:rsidRDefault="00620D4E" w:rsidP="00371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4E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месте.</w:t>
            </w:r>
            <w:r w:rsidR="008F6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4E">
              <w:rPr>
                <w:rFonts w:ascii="Times New Roman" w:hAnsi="Times New Roman" w:cs="Times New Roman"/>
                <w:iCs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F1477D" w:rsidRDefault="00C34142" w:rsidP="00B21DC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F1477D">
        <w:rPr>
          <w:rFonts w:ascii="Times New Roman CYR" w:hAnsi="Times New Roman CYR"/>
          <w:sz w:val="28"/>
        </w:rPr>
        <w:t>16</w:t>
      </w:r>
      <w:r w:rsidR="00603439">
        <w:rPr>
          <w:rFonts w:ascii="Times New Roman CYR" w:hAnsi="Times New Roman CYR"/>
          <w:sz w:val="28"/>
        </w:rPr>
        <w:t>.0</w:t>
      </w:r>
      <w:r w:rsidR="00F1477D">
        <w:rPr>
          <w:rFonts w:ascii="Times New Roman CYR" w:hAnsi="Times New Roman CYR"/>
          <w:sz w:val="28"/>
        </w:rPr>
        <w:t>3</w:t>
      </w:r>
      <w:r w:rsidR="001C5F5B">
        <w:rPr>
          <w:rFonts w:ascii="Times New Roman CYR" w:hAnsi="Times New Roman CYR"/>
          <w:sz w:val="28"/>
        </w:rPr>
        <w:t>.</w:t>
      </w:r>
      <w:r w:rsidR="00F1477D">
        <w:rPr>
          <w:rFonts w:ascii="Times New Roman CYR" w:hAnsi="Times New Roman CYR"/>
          <w:sz w:val="28"/>
        </w:rPr>
        <w:t>20</w:t>
      </w:r>
      <w:r w:rsidRPr="002601CA">
        <w:rPr>
          <w:rFonts w:ascii="Times New Roman CYR" w:hAnsi="Times New Roman CYR"/>
          <w:sz w:val="28"/>
        </w:rPr>
        <w:tab/>
      </w:r>
    </w:p>
    <w:p w:rsidR="00C34142" w:rsidRPr="00F1477D" w:rsidRDefault="00C34142" w:rsidP="00B21DC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983A96" w:rsidRPr="00983A96" w:rsidRDefault="00B21DC2" w:rsidP="00983A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D41B5"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A729FA">
        <w:rPr>
          <w:rFonts w:ascii="Times New Roman" w:hAnsi="Times New Roman"/>
          <w:b/>
          <w:sz w:val="28"/>
          <w:szCs w:val="28"/>
        </w:rPr>
        <w:t xml:space="preserve"> </w:t>
      </w:r>
      <w:r w:rsidR="00F76920">
        <w:rPr>
          <w:rFonts w:ascii="Times New Roman" w:hAnsi="Times New Roman"/>
          <w:sz w:val="28"/>
          <w:szCs w:val="28"/>
        </w:rPr>
        <w:t>С</w:t>
      </w:r>
      <w:r w:rsidR="00627554">
        <w:rPr>
          <w:rFonts w:ascii="Times New Roman" w:hAnsi="Times New Roman"/>
          <w:sz w:val="28"/>
          <w:szCs w:val="28"/>
        </w:rPr>
        <w:t>редства</w:t>
      </w:r>
      <w:r w:rsidR="00737F4D">
        <w:rPr>
          <w:rFonts w:ascii="Times New Roman" w:hAnsi="Times New Roman"/>
          <w:sz w:val="28"/>
          <w:szCs w:val="28"/>
        </w:rPr>
        <w:t xml:space="preserve">, влияющие на периферическую </w:t>
      </w:r>
      <w:r w:rsidR="004D41B5" w:rsidRPr="00983A96">
        <w:rPr>
          <w:rFonts w:ascii="Times New Roman" w:hAnsi="Times New Roman"/>
          <w:sz w:val="28"/>
          <w:szCs w:val="28"/>
        </w:rPr>
        <w:t>нервную систему</w:t>
      </w:r>
    </w:p>
    <w:p w:rsidR="004D41B5" w:rsidRDefault="004D41B5" w:rsidP="00983A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A729FA">
        <w:rPr>
          <w:rFonts w:ascii="Times New Roman" w:hAnsi="Times New Roman"/>
          <w:b/>
          <w:sz w:val="28"/>
          <w:szCs w:val="28"/>
        </w:rPr>
        <w:t xml:space="preserve"> </w:t>
      </w:r>
      <w:r w:rsidR="00F76920">
        <w:rPr>
          <w:rFonts w:ascii="Times New Roman" w:hAnsi="Times New Roman"/>
          <w:sz w:val="28"/>
          <w:szCs w:val="28"/>
        </w:rPr>
        <w:t>А</w:t>
      </w:r>
      <w:r w:rsidR="0067376C">
        <w:rPr>
          <w:rFonts w:ascii="Times New Roman" w:hAnsi="Times New Roman"/>
          <w:sz w:val="28"/>
          <w:szCs w:val="28"/>
        </w:rPr>
        <w:t xml:space="preserve">льфа-адреноблокаторы </w:t>
      </w:r>
    </w:p>
    <w:p w:rsidR="005B39AE" w:rsidRPr="004D41B5" w:rsidRDefault="005B39AE" w:rsidP="00983A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4D41B5" w:rsidRPr="00E266CD" w:rsidTr="00D176ED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7F4D" w:rsidRDefault="00F5551B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B39AE">
              <w:rPr>
                <w:rFonts w:ascii="Times New Roman" w:hAnsi="Times New Roman" w:cs="Times New Roman"/>
                <w:sz w:val="28"/>
              </w:rPr>
              <w:t>Омник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D41B5" w:rsidRPr="00894ED2" w:rsidRDefault="00737F4D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5B39AE">
              <w:rPr>
                <w:rFonts w:ascii="Times New Roman" w:hAnsi="Times New Roman" w:cs="Times New Roman"/>
                <w:sz w:val="28"/>
              </w:rPr>
              <w:t>капсулы с модифицированным высвобождением 0,4мг №10,30,100</w:t>
            </w:r>
            <w:r w:rsidR="002C47D8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D41B5" w:rsidRPr="00E266CD" w:rsidTr="00D176ED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894ED2" w:rsidRDefault="005B39AE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Тамсулозин</w:t>
            </w:r>
          </w:p>
        </w:tc>
      </w:tr>
      <w:tr w:rsidR="004D41B5" w:rsidRPr="00E266CD" w:rsidTr="00D176ED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894ED2" w:rsidRDefault="00F8373F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«Гиперпрост», «Глансин», «Профлосин», «Тамсулон».</w:t>
            </w:r>
          </w:p>
        </w:tc>
      </w:tr>
      <w:tr w:rsidR="004D41B5" w:rsidRPr="00E266CD" w:rsidTr="00D176ED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894ED2" w:rsidRDefault="00F8373F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«Зоксон», «Кардура», «Польпрессин», «Урорек».</w:t>
            </w:r>
          </w:p>
        </w:tc>
      </w:tr>
      <w:tr w:rsidR="004D41B5" w:rsidRPr="00E266CD" w:rsidTr="00D176ED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894ED2" w:rsidRDefault="00E22182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4D41B5" w:rsidRPr="00E266CD" w:rsidTr="00B44342">
        <w:trPr>
          <w:trHeight w:val="20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6503" w:rsidRPr="00F8373F" w:rsidRDefault="00173383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E7E9A">
              <w:rPr>
                <w:rFonts w:ascii="Times New Roman" w:hAnsi="Times New Roman" w:cs="Times New Roman"/>
                <w:sz w:val="28"/>
              </w:rPr>
              <w:t xml:space="preserve">Избирательно блокирует </w:t>
            </w:r>
            <w:r w:rsidR="005B39AE" w:rsidRPr="002E7E9A">
              <w:rPr>
                <w:rFonts w:ascii="Times New Roman" w:hAnsi="Times New Roman" w:cs="Times New Roman"/>
                <w:sz w:val="28"/>
              </w:rPr>
              <w:t>а</w:t>
            </w:r>
            <w:r w:rsidRPr="002E7E9A">
              <w:rPr>
                <w:rFonts w:ascii="Times New Roman" w:hAnsi="Times New Roman" w:cs="Times New Roman"/>
                <w:sz w:val="28"/>
              </w:rPr>
              <w:t>льфа1-адренорецепторы,</w:t>
            </w:r>
            <w:r w:rsidR="005B39AE" w:rsidRPr="002E7E9A">
              <w:rPr>
                <w:rFonts w:ascii="Times New Roman" w:hAnsi="Times New Roman" w:cs="Times New Roman"/>
                <w:sz w:val="28"/>
              </w:rPr>
              <w:t xml:space="preserve"> что приводит к снижению тонуса гладкой мускулатуры</w:t>
            </w:r>
            <w:r w:rsidRPr="002E7E9A">
              <w:rPr>
                <w:rFonts w:ascii="Times New Roman" w:hAnsi="Times New Roman" w:cs="Times New Roman"/>
                <w:sz w:val="28"/>
              </w:rPr>
              <w:t xml:space="preserve"> предстательной железы, шейки мочевого пузыря и простатической части уретры, а также </w:t>
            </w:r>
            <w:r w:rsidR="00E22182" w:rsidRPr="002E7E9A">
              <w:rPr>
                <w:rFonts w:ascii="Times New Roman" w:hAnsi="Times New Roman" w:cs="Times New Roman"/>
                <w:sz w:val="28"/>
              </w:rPr>
              <w:t xml:space="preserve">мочевого пузыря. </w:t>
            </w:r>
            <w:r w:rsidR="00F463D1" w:rsidRPr="002E7E9A">
              <w:rPr>
                <w:rFonts w:ascii="Times New Roman" w:hAnsi="Times New Roman" w:cs="Times New Roman"/>
                <w:sz w:val="28"/>
              </w:rPr>
              <w:t>Улучшается отток мочи.</w:t>
            </w:r>
          </w:p>
        </w:tc>
      </w:tr>
      <w:tr w:rsidR="004D41B5" w:rsidRPr="00E266CD" w:rsidTr="00D176ED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342" w:rsidRDefault="001950C7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627554" w:rsidRPr="00627554">
              <w:rPr>
                <w:rFonts w:ascii="Times New Roman" w:hAnsi="Times New Roman" w:cs="Times New Roman"/>
                <w:sz w:val="28"/>
              </w:rPr>
              <w:t xml:space="preserve">осудорасширяющее, </w:t>
            </w:r>
          </w:p>
          <w:p w:rsidR="00B44342" w:rsidRDefault="00627554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27554">
              <w:rPr>
                <w:rFonts w:ascii="Times New Roman" w:hAnsi="Times New Roman" w:cs="Times New Roman"/>
                <w:sz w:val="28"/>
              </w:rPr>
              <w:t xml:space="preserve">спазмолитическое, </w:t>
            </w:r>
          </w:p>
          <w:p w:rsidR="004D41B5" w:rsidRPr="00894ED2" w:rsidRDefault="00627554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27554">
              <w:rPr>
                <w:rFonts w:ascii="Times New Roman" w:hAnsi="Times New Roman" w:cs="Times New Roman"/>
                <w:sz w:val="28"/>
              </w:rPr>
              <w:t>гипотензивное.</w:t>
            </w:r>
          </w:p>
        </w:tc>
      </w:tr>
      <w:tr w:rsidR="004D41B5" w:rsidRPr="00E266CD" w:rsidTr="00B44342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50C7" w:rsidRPr="002E7B35" w:rsidRDefault="002E7B35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7B35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Дизурические расстройства при доброкачественной гиперплазии предстательной железы</w:t>
            </w:r>
          </w:p>
        </w:tc>
      </w:tr>
      <w:tr w:rsidR="004D41B5" w:rsidRPr="00E266CD" w:rsidTr="00B44342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4D41B5" w:rsidRPr="00894ED2" w:rsidRDefault="001950C7" w:rsidP="001D7D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44342">
              <w:rPr>
                <w:rFonts w:ascii="Times New Roman" w:hAnsi="Times New Roman" w:cs="Times New Roman"/>
                <w:sz w:val="28"/>
              </w:rPr>
              <w:t xml:space="preserve">Внутрь, </w:t>
            </w:r>
            <w:r w:rsidR="001D7D9C" w:rsidRPr="001D7D9C">
              <w:rPr>
                <w:rFonts w:ascii="Times New Roman" w:hAnsi="Times New Roman" w:cs="Times New Roman"/>
                <w:sz w:val="28"/>
              </w:rPr>
              <w:t>после завтрака, запивая водой, по 1 капсуле 1 раз в сутки. Не рекомендуется разжевывать,так как это может повлиять на скорость высвобождения препарата.</w:t>
            </w:r>
          </w:p>
        </w:tc>
      </w:tr>
      <w:tr w:rsidR="004D41B5" w:rsidRPr="00E266CD" w:rsidTr="00B44342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342" w:rsidRDefault="00173383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73383">
              <w:rPr>
                <w:rFonts w:ascii="Times New Roman" w:hAnsi="Times New Roman" w:cs="Times New Roman"/>
                <w:sz w:val="28"/>
              </w:rPr>
              <w:t xml:space="preserve">Аллергические реакции </w:t>
            </w:r>
          </w:p>
          <w:p w:rsidR="004D41B5" w:rsidRPr="00894ED2" w:rsidRDefault="00173383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73383">
              <w:rPr>
                <w:rFonts w:ascii="Times New Roman" w:hAnsi="Times New Roman" w:cs="Times New Roman"/>
                <w:sz w:val="28"/>
              </w:rPr>
              <w:t>(препарат хорошо переносится).</w:t>
            </w:r>
          </w:p>
        </w:tc>
      </w:tr>
      <w:tr w:rsidR="004D41B5" w:rsidRPr="00E266CD" w:rsidTr="00D176ED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701782" w:rsidRDefault="00701782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Гиперчувствительность</w:t>
            </w:r>
            <w:r w:rsidRPr="00701782">
              <w:rPr>
                <w:rFonts w:ascii="Times New Roman" w:hAnsi="Times New Roman" w:cs="Times New Roman"/>
                <w:sz w:val="28"/>
              </w:rPr>
              <w:t xml:space="preserve">; </w:t>
            </w:r>
            <w:r w:rsidR="00173383" w:rsidRPr="00173383">
              <w:rPr>
                <w:rFonts w:ascii="Times New Roman" w:hAnsi="Times New Roman" w:cs="Times New Roman"/>
                <w:sz w:val="28"/>
              </w:rPr>
              <w:t>ортостатическая гипотензия</w:t>
            </w:r>
            <w:r w:rsidRPr="00701782">
              <w:rPr>
                <w:rFonts w:ascii="Times New Roman" w:hAnsi="Times New Roman" w:cs="Times New Roman"/>
                <w:sz w:val="28"/>
              </w:rPr>
              <w:t xml:space="preserve">; </w:t>
            </w:r>
            <w:r w:rsidR="00173383" w:rsidRPr="00173383">
              <w:rPr>
                <w:rFonts w:ascii="Times New Roman" w:hAnsi="Times New Roman" w:cs="Times New Roman"/>
                <w:sz w:val="28"/>
              </w:rPr>
              <w:t>выраженная печеночная недостаточность.</w:t>
            </w:r>
          </w:p>
        </w:tc>
      </w:tr>
      <w:tr w:rsidR="004D41B5" w:rsidRPr="00E266CD" w:rsidTr="00D176ED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746F" w:rsidRPr="0019746F" w:rsidRDefault="001950C7" w:rsidP="0019746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950C7">
              <w:rPr>
                <w:rFonts w:ascii="Times New Roman" w:hAnsi="Times New Roman" w:cs="Times New Roman"/>
                <w:sz w:val="28"/>
              </w:rPr>
              <w:t>Усиливает гипотензивный эффект антигипертензивных средств. Совместим с тиазидными диуретиками, фуросемидом, бета-адреноблокаторами, блокаторами кальциевых каналов, ингибиторами АПФ, антибиотиками, пероральными гипогликемическими средствами, непрямыми антикоагулянтами и урикозурическими средствами.</w:t>
            </w:r>
            <w:r w:rsidR="0019746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9746F" w:rsidRPr="0019746F">
              <w:rPr>
                <w:rFonts w:ascii="Times New Roman" w:hAnsi="Times New Roman" w:cs="Times New Roman"/>
                <w:sz w:val="28"/>
              </w:rPr>
              <w:t>Диклофенак и варфарин могут увеличивать скорость выведения тамсулозина.</w:t>
            </w:r>
          </w:p>
        </w:tc>
      </w:tr>
      <w:tr w:rsidR="004D41B5" w:rsidRPr="00E266CD" w:rsidTr="00D176ED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080" w:rsidRPr="00894ED2" w:rsidRDefault="001950C7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4D41B5" w:rsidRPr="00E266CD" w:rsidTr="00D176ED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802DA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73383" w:rsidRPr="00173383" w:rsidRDefault="00173383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73383">
              <w:rPr>
                <w:rFonts w:ascii="Times New Roman" w:hAnsi="Times New Roman" w:cs="Times New Roman"/>
                <w:sz w:val="28"/>
              </w:rPr>
              <w:t xml:space="preserve">По рецепту. </w:t>
            </w:r>
          </w:p>
          <w:p w:rsidR="00173383" w:rsidRPr="00173383" w:rsidRDefault="00173383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73383">
              <w:rPr>
                <w:rFonts w:ascii="Times New Roman" w:hAnsi="Times New Roman" w:cs="Times New Roman"/>
                <w:sz w:val="28"/>
              </w:rPr>
              <w:t>Бланк 107-1/у.</w:t>
            </w:r>
          </w:p>
          <w:p w:rsidR="004D41B5" w:rsidRPr="00894ED2" w:rsidRDefault="00173383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73383"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4D41B5" w:rsidTr="00D176ED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Default="004D41B5" w:rsidP="00802DA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55A5" w:rsidRPr="007F55A5" w:rsidRDefault="007F55A5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F55A5">
              <w:rPr>
                <w:rFonts w:ascii="Times New Roman" w:hAnsi="Times New Roman" w:cs="Times New Roman"/>
                <w:sz w:val="28"/>
              </w:rPr>
              <w:t>В защищенном от света месте, при температуре 5–25 °C.</w:t>
            </w:r>
          </w:p>
          <w:p w:rsidR="004D41B5" w:rsidRPr="00894ED2" w:rsidRDefault="007F55A5" w:rsidP="00F555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F55A5">
              <w:rPr>
                <w:rFonts w:ascii="Times New Roman" w:hAnsi="Times New Roman" w:cs="Times New Roman"/>
                <w:sz w:val="28"/>
              </w:rPr>
              <w:t>Хранить в недоступном для детей месте.</w:t>
            </w:r>
          </w:p>
        </w:tc>
      </w:tr>
    </w:tbl>
    <w:p w:rsidR="004E2C58" w:rsidRDefault="004D41B5" w:rsidP="006E110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A729FA">
        <w:rPr>
          <w:rFonts w:ascii="Times New Roman" w:hAnsi="Times New Roman"/>
          <w:sz w:val="28"/>
          <w:szCs w:val="28"/>
        </w:rPr>
        <w:t>16.03.20</w:t>
      </w:r>
      <w:r w:rsidRPr="002601CA">
        <w:rPr>
          <w:rFonts w:ascii="Times New Roman CYR" w:hAnsi="Times New Roman CYR"/>
          <w:sz w:val="28"/>
        </w:rPr>
        <w:tab/>
      </w:r>
    </w:p>
    <w:p w:rsidR="00A00CF5" w:rsidRDefault="004D41B5" w:rsidP="0067376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A00CF5" w:rsidRDefault="00A00CF5" w:rsidP="0067376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4D41B5" w:rsidRDefault="004D41B5" w:rsidP="0067376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:rsidR="003F7B14" w:rsidRPr="006E110F" w:rsidRDefault="003F7B14" w:rsidP="003F7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A729FA">
        <w:rPr>
          <w:rFonts w:ascii="Times New Roman" w:hAnsi="Times New Roman"/>
          <w:b/>
          <w:sz w:val="28"/>
          <w:szCs w:val="28"/>
        </w:rPr>
        <w:t xml:space="preserve"> </w:t>
      </w:r>
      <w:r w:rsidR="00F76920">
        <w:rPr>
          <w:rFonts w:ascii="Times New Roman" w:hAnsi="Times New Roman"/>
          <w:sz w:val="28"/>
          <w:szCs w:val="28"/>
        </w:rPr>
        <w:t>С</w:t>
      </w:r>
      <w:r w:rsidR="0067376C">
        <w:rPr>
          <w:rFonts w:ascii="Times New Roman" w:hAnsi="Times New Roman"/>
          <w:sz w:val="28"/>
          <w:szCs w:val="28"/>
        </w:rPr>
        <w:t>редства</w:t>
      </w:r>
      <w:r>
        <w:rPr>
          <w:rFonts w:ascii="Times New Roman" w:hAnsi="Times New Roman"/>
          <w:sz w:val="28"/>
          <w:szCs w:val="28"/>
        </w:rPr>
        <w:t xml:space="preserve">, влияющие </w:t>
      </w:r>
      <w:r w:rsidR="0067376C">
        <w:rPr>
          <w:rFonts w:ascii="Times New Roman" w:hAnsi="Times New Roman"/>
          <w:sz w:val="28"/>
          <w:szCs w:val="28"/>
        </w:rPr>
        <w:t xml:space="preserve">на периферическую </w:t>
      </w:r>
      <w:r>
        <w:rPr>
          <w:rFonts w:ascii="Times New Roman" w:hAnsi="Times New Roman"/>
          <w:sz w:val="28"/>
          <w:szCs w:val="28"/>
        </w:rPr>
        <w:t>нервную систему</w:t>
      </w:r>
    </w:p>
    <w:p w:rsidR="003F7B14" w:rsidRDefault="003F7B14" w:rsidP="003F7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F769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льфа2-адреномиметики (антигипертензивные препараты)</w:t>
      </w:r>
    </w:p>
    <w:p w:rsidR="0067376C" w:rsidRPr="003F7B14" w:rsidRDefault="0067376C" w:rsidP="003F7B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3F7B14" w:rsidRPr="00E266CD" w:rsidTr="007B1CEB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4BB4" w:rsidRDefault="00D176ED" w:rsidP="00B4434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B2CDB">
              <w:rPr>
                <w:rFonts w:ascii="Times New Roman" w:hAnsi="Times New Roman" w:cs="Times New Roman"/>
                <w:sz w:val="28"/>
              </w:rPr>
              <w:t>Клофелин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09064A" w:rsidRPr="0009064A" w:rsidRDefault="0043752B" w:rsidP="000906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09064A">
              <w:rPr>
                <w:rFonts w:ascii="Times New Roman" w:hAnsi="Times New Roman" w:cs="Times New Roman"/>
                <w:sz w:val="28"/>
              </w:rPr>
              <w:t xml:space="preserve">таблетки </w:t>
            </w:r>
            <w:r w:rsidR="00B44342">
              <w:rPr>
                <w:rFonts w:ascii="Times New Roman" w:hAnsi="Times New Roman" w:cs="Times New Roman"/>
                <w:sz w:val="28"/>
              </w:rPr>
              <w:t>0,</w:t>
            </w:r>
            <w:r w:rsidR="001B2CDB">
              <w:rPr>
                <w:rFonts w:ascii="Times New Roman" w:hAnsi="Times New Roman" w:cs="Times New Roman"/>
                <w:sz w:val="28"/>
              </w:rPr>
              <w:t>075</w:t>
            </w:r>
            <w:r w:rsidR="00300194">
              <w:rPr>
                <w:rFonts w:ascii="Times New Roman" w:hAnsi="Times New Roman" w:cs="Times New Roman"/>
                <w:sz w:val="28"/>
              </w:rPr>
              <w:t>мг</w:t>
            </w:r>
            <w:r w:rsidR="001B2CDB">
              <w:rPr>
                <w:rFonts w:ascii="Times New Roman" w:hAnsi="Times New Roman" w:cs="Times New Roman"/>
                <w:sz w:val="28"/>
              </w:rPr>
              <w:t>;</w:t>
            </w:r>
            <w:r w:rsidR="0030019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B2CDB">
              <w:rPr>
                <w:rFonts w:ascii="Times New Roman" w:hAnsi="Times New Roman" w:cs="Times New Roman"/>
                <w:sz w:val="28"/>
              </w:rPr>
              <w:t>0,</w:t>
            </w:r>
            <w:r w:rsidR="001B2CDB" w:rsidRPr="001B2CDB">
              <w:rPr>
                <w:rFonts w:ascii="Times New Roman" w:hAnsi="Times New Roman" w:cs="Times New Roman"/>
                <w:sz w:val="28"/>
              </w:rPr>
              <w:t>15</w:t>
            </w:r>
            <w:r w:rsidR="00B44342" w:rsidRPr="00B44342">
              <w:rPr>
                <w:rFonts w:ascii="Times New Roman" w:hAnsi="Times New Roman" w:cs="Times New Roman"/>
                <w:sz w:val="28"/>
              </w:rPr>
              <w:t>мг</w:t>
            </w:r>
            <w:r w:rsidR="00640AA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47D8">
              <w:rPr>
                <w:rFonts w:ascii="Times New Roman" w:hAnsi="Times New Roman" w:cs="Times New Roman"/>
                <w:sz w:val="28"/>
              </w:rPr>
              <w:t>№</w:t>
            </w:r>
            <w:r w:rsidR="008F58AB">
              <w:rPr>
                <w:rFonts w:ascii="Times New Roman" w:hAnsi="Times New Roman" w:cs="Times New Roman"/>
                <w:sz w:val="28"/>
              </w:rPr>
              <w:t>1</w:t>
            </w:r>
            <w:r w:rsidR="001B2CDB">
              <w:rPr>
                <w:rFonts w:ascii="Times New Roman" w:hAnsi="Times New Roman" w:cs="Times New Roman"/>
                <w:sz w:val="28"/>
              </w:rPr>
              <w:t>0</w:t>
            </w:r>
            <w:r w:rsidR="002C47D8">
              <w:rPr>
                <w:rFonts w:ascii="Times New Roman" w:hAnsi="Times New Roman" w:cs="Times New Roman"/>
                <w:sz w:val="28"/>
              </w:rPr>
              <w:t>,</w:t>
            </w:r>
            <w:r w:rsidR="002D74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47D8">
              <w:rPr>
                <w:rFonts w:ascii="Times New Roman" w:hAnsi="Times New Roman" w:cs="Times New Roman"/>
                <w:sz w:val="28"/>
              </w:rPr>
              <w:t>2</w:t>
            </w:r>
            <w:r w:rsidR="001B2CDB">
              <w:rPr>
                <w:rFonts w:ascii="Times New Roman" w:hAnsi="Times New Roman" w:cs="Times New Roman"/>
                <w:sz w:val="28"/>
              </w:rPr>
              <w:t>0,</w:t>
            </w:r>
            <w:r w:rsidR="002D74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B2CDB">
              <w:rPr>
                <w:rFonts w:ascii="Times New Roman" w:hAnsi="Times New Roman" w:cs="Times New Roman"/>
                <w:sz w:val="28"/>
              </w:rPr>
              <w:t>50</w:t>
            </w:r>
            <w:r w:rsidR="0009064A" w:rsidRPr="0009064A">
              <w:rPr>
                <w:rFonts w:ascii="Times New Roman" w:hAnsi="Times New Roman" w:cs="Times New Roman"/>
                <w:sz w:val="28"/>
              </w:rPr>
              <w:t>;</w:t>
            </w:r>
          </w:p>
          <w:p w:rsidR="00A9275A" w:rsidRPr="00A9275A" w:rsidRDefault="00A22A97" w:rsidP="00A22A97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09064A">
              <w:rPr>
                <w:rFonts w:ascii="Times New Roman" w:hAnsi="Times New Roman" w:cs="Times New Roman"/>
                <w:sz w:val="28"/>
              </w:rPr>
              <w:t>апли глазные 0,5% 2</w:t>
            </w:r>
            <w:r w:rsidR="0009064A" w:rsidRPr="00A9275A">
              <w:rPr>
                <w:rFonts w:ascii="Times New Roman" w:hAnsi="Times New Roman" w:cs="Times New Roman"/>
                <w:sz w:val="28"/>
              </w:rPr>
              <w:t xml:space="preserve">; </w:t>
            </w:r>
            <w:r w:rsidR="0009064A">
              <w:rPr>
                <w:rFonts w:ascii="Times New Roman" w:hAnsi="Times New Roman" w:cs="Times New Roman"/>
                <w:sz w:val="28"/>
              </w:rPr>
              <w:t>5</w:t>
            </w:r>
            <w:r w:rsidR="0009064A" w:rsidRPr="00A9275A">
              <w:rPr>
                <w:rFonts w:ascii="Times New Roman" w:hAnsi="Times New Roman" w:cs="Times New Roman"/>
                <w:sz w:val="28"/>
              </w:rPr>
              <w:t xml:space="preserve">; </w:t>
            </w:r>
            <w:r w:rsidR="0009064A">
              <w:rPr>
                <w:rFonts w:ascii="Times New Roman" w:hAnsi="Times New Roman" w:cs="Times New Roman"/>
                <w:sz w:val="28"/>
              </w:rPr>
              <w:t>10 мл</w:t>
            </w:r>
            <w:r w:rsidR="002D7476" w:rsidRPr="00A9275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D7476">
              <w:rPr>
                <w:rFonts w:ascii="Times New Roman" w:hAnsi="Times New Roman" w:cs="Times New Roman"/>
                <w:sz w:val="28"/>
              </w:rPr>
              <w:t>№2, 5, 10</w:t>
            </w:r>
            <w:r w:rsidR="00A9275A" w:rsidRPr="00A9275A">
              <w:rPr>
                <w:rFonts w:ascii="Times New Roman" w:hAnsi="Times New Roman" w:cs="Times New Roman"/>
                <w:sz w:val="28"/>
              </w:rPr>
              <w:t>;</w:t>
            </w:r>
          </w:p>
          <w:p w:rsidR="003F7B14" w:rsidRPr="003F7B14" w:rsidRDefault="00A9275A" w:rsidP="00A22A97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р-р для в</w:t>
            </w:r>
            <w:r w:rsidRPr="00E77AE5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 введения 0,1мг</w:t>
            </w:r>
            <w:r w:rsidRPr="00E77AE5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мл ампулы 1мл №5,10</w:t>
            </w:r>
            <w:r w:rsidR="002C47D8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F7B14" w:rsidRPr="00E266CD" w:rsidTr="007B1CEB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3F7B14" w:rsidRDefault="001B2CDB" w:rsidP="00B4434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Клонидин</w:t>
            </w:r>
          </w:p>
        </w:tc>
      </w:tr>
      <w:tr w:rsidR="003F7B14" w:rsidRPr="00E266CD" w:rsidTr="007B1CEB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3F7B14" w:rsidRDefault="00E77AE5" w:rsidP="00B4434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«Гемитон»</w:t>
            </w:r>
            <w:r w:rsidR="00131D5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F7B14" w:rsidRPr="00E266CD" w:rsidTr="007B1CEB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B23" w:rsidRPr="003F7B14" w:rsidRDefault="00131D5C" w:rsidP="00B4434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«Допегит»,</w:t>
            </w:r>
            <w:r w:rsidR="00FD5E99">
              <w:rPr>
                <w:rFonts w:ascii="Times New Roman" w:hAnsi="Times New Roman" w:cs="Times New Roman"/>
                <w:sz w:val="28"/>
              </w:rPr>
              <w:t xml:space="preserve"> «Метилдопа».</w:t>
            </w:r>
          </w:p>
        </w:tc>
      </w:tr>
      <w:tr w:rsidR="003F7B14" w:rsidRPr="00E266CD" w:rsidTr="007B1CEB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3F7B14" w:rsidRDefault="00860B23" w:rsidP="00B4434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3F7B14" w:rsidRPr="00E266CD" w:rsidTr="007B1CEB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Default="00BF2440" w:rsidP="0047403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Стимулирует альфа2-адренорецепторы</w:t>
            </w:r>
            <w:r w:rsidR="000366E0">
              <w:rPr>
                <w:rFonts w:ascii="Times New Roman" w:hAnsi="Times New Roman" w:cs="Times New Roman"/>
                <w:sz w:val="28"/>
              </w:rPr>
              <w:t xml:space="preserve"> в сосудодвигательном центре</w:t>
            </w:r>
            <w:r w:rsidR="0047403B">
              <w:rPr>
                <w:rFonts w:ascii="Times New Roman" w:hAnsi="Times New Roman" w:cs="Times New Roman"/>
                <w:sz w:val="28"/>
              </w:rPr>
              <w:t xml:space="preserve"> продолговатого мозга и снижает периферическую симпатическую активность. Уменьшается ЧСС, снижается ОПСС</w:t>
            </w:r>
            <w:r w:rsidR="009804B8">
              <w:rPr>
                <w:rFonts w:ascii="Times New Roman" w:hAnsi="Times New Roman" w:cs="Times New Roman"/>
                <w:sz w:val="28"/>
              </w:rPr>
              <w:t>, за счет чего</w:t>
            </w:r>
            <w:r w:rsidR="00A627C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1989">
              <w:rPr>
                <w:rFonts w:ascii="Times New Roman" w:hAnsi="Times New Roman" w:cs="Times New Roman"/>
                <w:sz w:val="28"/>
              </w:rPr>
              <w:t>происходит гипотензивный эффект.</w:t>
            </w:r>
          </w:p>
          <w:p w:rsidR="00E2244B" w:rsidRDefault="00CB4212" w:rsidP="00E2244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B4212">
              <w:rPr>
                <w:rFonts w:ascii="Times New Roman" w:hAnsi="Times New Roman" w:cs="Times New Roman"/>
                <w:sz w:val="28"/>
              </w:rPr>
              <w:t xml:space="preserve">При закапывании в конъюнктивальный мешок происходит снижение внутриглазного давления </w:t>
            </w:r>
          </w:p>
          <w:p w:rsidR="00CB4212" w:rsidRPr="003F7B14" w:rsidRDefault="00E2244B" w:rsidP="00E2244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из-за</w:t>
            </w:r>
            <w:r w:rsidR="00CB4212" w:rsidRPr="00CB4212">
              <w:rPr>
                <w:rFonts w:ascii="Times New Roman" w:hAnsi="Times New Roman" w:cs="Times New Roman"/>
                <w:sz w:val="28"/>
              </w:rPr>
              <w:t xml:space="preserve"> местного адреностимулирующего действия, в результате которого уменьшается продукция внутриглазной жидкости и в некоторой степени улучшается ее отток</w:t>
            </w:r>
            <w:r w:rsidR="00506ED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F7B14" w:rsidRPr="00E266CD" w:rsidTr="007B1CEB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3F7B14" w:rsidRDefault="0020443F" w:rsidP="00F7692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Гипотензивный эффект</w:t>
            </w:r>
          </w:p>
        </w:tc>
      </w:tr>
      <w:tr w:rsidR="003F7B14" w:rsidRPr="00E266CD" w:rsidTr="007B1CEB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Default="00BF2440" w:rsidP="00B4434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Артериальная гипертензия</w:t>
            </w:r>
            <w:r w:rsidR="005B6ACA">
              <w:rPr>
                <w:rFonts w:ascii="Times New Roman" w:hAnsi="Times New Roman" w:cs="Times New Roman"/>
                <w:sz w:val="28"/>
              </w:rPr>
              <w:t>, гипертонический криз.</w:t>
            </w:r>
          </w:p>
          <w:p w:rsidR="009027F7" w:rsidRPr="003F7B14" w:rsidRDefault="009027F7" w:rsidP="00B4434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Местно: открытоугольная глаукома.</w:t>
            </w:r>
          </w:p>
        </w:tc>
      </w:tr>
      <w:tr w:rsidR="003F7B14" w:rsidRPr="00E266CD" w:rsidTr="007B1CEB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F4F" w:rsidRPr="00162F4F" w:rsidRDefault="00162F4F" w:rsidP="00162F4F">
            <w:pPr>
              <w:suppressAutoHyphens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4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доза - по 37.5-75 мкг 3 раза/сут. При необходимости дозу постепенно увеличивают до средней суточной дозы 900 мкг. Курс лечения в среднем составляет 1-2 месяца.</w:t>
            </w:r>
          </w:p>
          <w:p w:rsidR="00162F4F" w:rsidRPr="00A22FAD" w:rsidRDefault="00162F4F" w:rsidP="00162F4F">
            <w:pPr>
              <w:suppressAutoHyphens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F4F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в/м или в/в введении разовая доза составляет 150 мкг.</w:t>
            </w:r>
          </w:p>
          <w:p w:rsidR="003F7B14" w:rsidRPr="00A22FAD" w:rsidRDefault="00A22FAD" w:rsidP="00A22FAD">
            <w:pPr>
              <w:suppressAutoHyphens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офтальмологии: </w:t>
            </w:r>
            <w:r w:rsidRPr="00A22FAD">
              <w:rPr>
                <w:rFonts w:ascii="Times New Roman" w:hAnsi="Times New Roman" w:cs="Times New Roman"/>
                <w:sz w:val="28"/>
                <w:szCs w:val="28"/>
              </w:rPr>
              <w:t>закапывают в конъюнктивальный мешок 2-4 раза/сут.</w:t>
            </w:r>
          </w:p>
        </w:tc>
      </w:tr>
      <w:tr w:rsidR="003F7B14" w:rsidRPr="00E266CD" w:rsidTr="007B1CEB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3F7B14" w:rsidRDefault="00BF2440" w:rsidP="00B4434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Головокружение, сухость во рту, </w:t>
            </w:r>
            <w:r w:rsidR="00BE438C">
              <w:rPr>
                <w:rFonts w:ascii="Times New Roman" w:hAnsi="Times New Roman" w:cs="Times New Roman"/>
                <w:sz w:val="28"/>
              </w:rPr>
              <w:t>сонливость</w:t>
            </w:r>
            <w:r w:rsidR="0027301E">
              <w:rPr>
                <w:rFonts w:ascii="Times New Roman" w:hAnsi="Times New Roman" w:cs="Times New Roman"/>
                <w:sz w:val="28"/>
              </w:rPr>
              <w:t>, сонливость</w:t>
            </w:r>
            <w:r w:rsidR="00BE438C">
              <w:rPr>
                <w:rFonts w:ascii="Times New Roman" w:hAnsi="Times New Roman" w:cs="Times New Roman"/>
                <w:sz w:val="28"/>
              </w:rPr>
              <w:t xml:space="preserve"> ортостатическая гипотензия.</w:t>
            </w:r>
          </w:p>
        </w:tc>
      </w:tr>
      <w:tr w:rsidR="003F7B14" w:rsidRPr="00E266CD" w:rsidTr="007B1CEB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3F7B14" w:rsidRDefault="004E51E8" w:rsidP="00967E7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Гипер</w:t>
            </w:r>
            <w:r w:rsidR="00BF2440">
              <w:rPr>
                <w:rFonts w:ascii="Times New Roman" w:hAnsi="Times New Roman" w:cs="Times New Roman"/>
                <w:sz w:val="28"/>
              </w:rPr>
              <w:t>чувствительность</w:t>
            </w:r>
            <w:r w:rsidR="00967E7D" w:rsidRPr="00967E7D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артериальная гипотония</w:t>
            </w:r>
            <w:r w:rsidR="00967E7D" w:rsidRPr="00967E7D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брадикардия</w:t>
            </w:r>
            <w:r w:rsidR="00967E7D" w:rsidRPr="00967E7D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работы, требующие внимания</w:t>
            </w:r>
            <w:r w:rsidR="00967E7D" w:rsidRPr="00967E7D">
              <w:rPr>
                <w:rFonts w:ascii="Times New Roman" w:hAnsi="Times New Roman" w:cs="Times New Roman"/>
                <w:sz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</w:rPr>
              <w:t>алкогольная интоксикация</w:t>
            </w:r>
            <w:r w:rsidR="00967E7D" w:rsidRPr="00967E7D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атеросклероз</w:t>
            </w:r>
            <w:r w:rsidR="00967E7D" w:rsidRPr="00967E7D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депрессия</w:t>
            </w:r>
            <w:r w:rsidR="00967E7D" w:rsidRPr="00967E7D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F2440">
              <w:rPr>
                <w:rFonts w:ascii="Times New Roman" w:hAnsi="Times New Roman" w:cs="Times New Roman"/>
                <w:sz w:val="28"/>
              </w:rPr>
              <w:t>период лактации, возраст до 18 лет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F7B14" w:rsidRPr="00E266CD" w:rsidTr="007B1CEB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13A" w:rsidRPr="00A6313A" w:rsidRDefault="00A6313A" w:rsidP="00B44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13A">
              <w:rPr>
                <w:rFonts w:ascii="Times New Roman" w:hAnsi="Times New Roman" w:cs="Times New Roman"/>
                <w:sz w:val="28"/>
                <w:szCs w:val="28"/>
              </w:rPr>
              <w:t>У пациентов, получающих бета-адреноблокаторы, в случае внезапной отмены клонидина возможно резкое повышение АД.</w:t>
            </w:r>
          </w:p>
          <w:p w:rsidR="00A6313A" w:rsidRPr="00A6313A" w:rsidRDefault="00A6313A" w:rsidP="00B443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13A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гормональных контрацептивов для приема внутрь возможно усиление седативного действия клонидина.</w:t>
            </w:r>
          </w:p>
          <w:p w:rsidR="003F7B14" w:rsidRPr="00A6313A" w:rsidRDefault="00A6313A" w:rsidP="00B44342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6313A">
              <w:rPr>
                <w:rFonts w:ascii="Times New Roman" w:hAnsi="Times New Roman" w:cs="Times New Roman"/>
                <w:sz w:val="28"/>
                <w:szCs w:val="28"/>
              </w:rPr>
              <w:t>При одновременном применении трициклических антидепрессантов (в т.ч. имипрамина, кломипрамина, дезипрамина) уменьшается антигипертензивное действие клонидина.</w:t>
            </w:r>
          </w:p>
        </w:tc>
      </w:tr>
      <w:tr w:rsidR="003F7B14" w:rsidRPr="00E266CD" w:rsidTr="007B1CEB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3F7B14" w:rsidRDefault="00B44342" w:rsidP="00B4434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3F7B14" w:rsidRPr="00E266CD" w:rsidTr="007B1CEB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E266CD" w:rsidRDefault="003F7B14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342" w:rsidRDefault="00B44342" w:rsidP="00B4434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7301E">
              <w:rPr>
                <w:rFonts w:ascii="Times New Roman" w:hAnsi="Times New Roman" w:cs="Times New Roman"/>
                <w:sz w:val="28"/>
              </w:rPr>
              <w:t xml:space="preserve">о рецепту </w:t>
            </w:r>
          </w:p>
          <w:p w:rsidR="00B44342" w:rsidRDefault="0027301E" w:rsidP="00B4434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бланк № 107-1/у. </w:t>
            </w:r>
          </w:p>
          <w:p w:rsidR="003F7B14" w:rsidRPr="003F7B14" w:rsidRDefault="0027301E" w:rsidP="00B4434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3F7B14" w:rsidTr="007B1CEB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Default="003F7B14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7B14" w:rsidRPr="003F7B14" w:rsidRDefault="0027301E" w:rsidP="007B1CEB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Хранить при температуре не выше 25С. Хранить в недоступном для детей месте.</w:t>
            </w:r>
          </w:p>
        </w:tc>
      </w:tr>
    </w:tbl>
    <w:p w:rsidR="00173383" w:rsidRDefault="003F7B14" w:rsidP="003F7B1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A729FA">
        <w:rPr>
          <w:rFonts w:ascii="Times New Roman" w:hAnsi="Times New Roman"/>
          <w:sz w:val="28"/>
          <w:szCs w:val="28"/>
        </w:rPr>
        <w:t>16.03.20</w:t>
      </w:r>
      <w:r w:rsidRPr="002601CA">
        <w:rPr>
          <w:rFonts w:ascii="Times New Roman CYR" w:hAnsi="Times New Roman CYR"/>
          <w:sz w:val="28"/>
        </w:rPr>
        <w:tab/>
      </w:r>
    </w:p>
    <w:p w:rsidR="003F7B14" w:rsidRPr="002601CA" w:rsidRDefault="003F7B14" w:rsidP="003F7B1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27301E" w:rsidRDefault="0027301E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D41B5" w:rsidRPr="006E110F" w:rsidRDefault="004D41B5" w:rsidP="004D41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A729FA">
        <w:rPr>
          <w:rFonts w:ascii="Times New Roman" w:hAnsi="Times New Roman"/>
          <w:b/>
          <w:sz w:val="28"/>
          <w:szCs w:val="28"/>
        </w:rPr>
        <w:t xml:space="preserve"> </w:t>
      </w:r>
      <w:r w:rsidR="00F76920">
        <w:rPr>
          <w:rFonts w:ascii="Times New Roman" w:hAnsi="Times New Roman"/>
          <w:sz w:val="28"/>
          <w:szCs w:val="28"/>
        </w:rPr>
        <w:t>П</w:t>
      </w:r>
      <w:r w:rsidR="006E110F">
        <w:rPr>
          <w:rFonts w:ascii="Times New Roman" w:hAnsi="Times New Roman"/>
          <w:sz w:val="28"/>
          <w:szCs w:val="28"/>
        </w:rPr>
        <w:t>репараты, влияющие на периферическую (эфферентную) нервную систему</w:t>
      </w:r>
      <w:r w:rsidR="00F76920">
        <w:rPr>
          <w:rFonts w:ascii="Times New Roman" w:hAnsi="Times New Roman"/>
          <w:sz w:val="28"/>
          <w:szCs w:val="28"/>
        </w:rPr>
        <w:t>.</w:t>
      </w:r>
    </w:p>
    <w:p w:rsidR="004D41B5" w:rsidRDefault="004D41B5" w:rsidP="004D41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A729FA">
        <w:rPr>
          <w:rFonts w:ascii="Times New Roman" w:hAnsi="Times New Roman"/>
          <w:b/>
          <w:sz w:val="28"/>
          <w:szCs w:val="28"/>
        </w:rPr>
        <w:t xml:space="preserve"> </w:t>
      </w:r>
      <w:r w:rsidR="00A729FA">
        <w:rPr>
          <w:rFonts w:ascii="Times New Roman" w:hAnsi="Times New Roman"/>
          <w:sz w:val="28"/>
          <w:szCs w:val="28"/>
        </w:rPr>
        <w:t>Б</w:t>
      </w:r>
      <w:r w:rsidR="006E110F">
        <w:rPr>
          <w:rFonts w:ascii="Times New Roman" w:hAnsi="Times New Roman"/>
          <w:sz w:val="28"/>
          <w:szCs w:val="28"/>
        </w:rPr>
        <w:t>ета2-адреномиметики (бронхолитики)</w:t>
      </w:r>
    </w:p>
    <w:p w:rsidR="00F76920" w:rsidRPr="006E110F" w:rsidRDefault="00F76920" w:rsidP="004D4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4D41B5" w:rsidRPr="00E266CD" w:rsidTr="007B1CEB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397A" w:rsidRDefault="007B1CEB" w:rsidP="007339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CC4224">
              <w:rPr>
                <w:rFonts w:ascii="Times New Roman" w:hAnsi="Times New Roman" w:cs="Times New Roman"/>
                <w:sz w:val="28"/>
              </w:rPr>
              <w:t>Сальбутамол-МХФП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D41B5" w:rsidRPr="00724D57" w:rsidRDefault="00AB5A43" w:rsidP="007339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9E3B85">
              <w:rPr>
                <w:rFonts w:ascii="Times New Roman" w:hAnsi="Times New Roman" w:cs="Times New Roman"/>
                <w:sz w:val="28"/>
              </w:rPr>
              <w:t>аэрозоль для ингаляций дозированный</w:t>
            </w:r>
            <w:r w:rsidR="002C47D8">
              <w:rPr>
                <w:rFonts w:ascii="Times New Roman" w:hAnsi="Times New Roman" w:cs="Times New Roman"/>
                <w:sz w:val="28"/>
              </w:rPr>
              <w:t xml:space="preserve"> 200 доз по 100 мкг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D41B5" w:rsidRPr="00E266CD" w:rsidTr="007B1CEB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724D57" w:rsidRDefault="008648E8" w:rsidP="007339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Сальбутамол</w:t>
            </w:r>
          </w:p>
        </w:tc>
      </w:tr>
      <w:tr w:rsidR="004D41B5" w:rsidRPr="00E266CD" w:rsidTr="007B1CEB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724D57" w:rsidRDefault="007B1CEB" w:rsidP="007339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DE48A6">
              <w:rPr>
                <w:rFonts w:ascii="Times New Roman" w:hAnsi="Times New Roman" w:cs="Times New Roman"/>
                <w:sz w:val="28"/>
              </w:rPr>
              <w:t>Вентолин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8648E8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8648E8">
              <w:rPr>
                <w:rFonts w:ascii="Times New Roman" w:hAnsi="Times New Roman" w:cs="Times New Roman"/>
                <w:sz w:val="28"/>
              </w:rPr>
              <w:t>Саламол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8648E8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A28DF">
              <w:rPr>
                <w:rFonts w:ascii="Times New Roman" w:hAnsi="Times New Roman" w:cs="Times New Roman"/>
                <w:sz w:val="28"/>
              </w:rPr>
              <w:t>Сальбутамол-Тева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BA28D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41B5" w:rsidRPr="00E266CD" w:rsidTr="007B1CEB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4342" w:rsidRPr="00724D57" w:rsidRDefault="009F1708" w:rsidP="007339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«Сальметер», «Серевент»,</w:t>
            </w:r>
            <w:r w:rsidR="007B1CEB"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8648E8">
              <w:rPr>
                <w:rFonts w:ascii="Times New Roman" w:hAnsi="Times New Roman" w:cs="Times New Roman"/>
                <w:sz w:val="28"/>
              </w:rPr>
              <w:t>Беротек</w:t>
            </w:r>
            <w:r w:rsidR="007B1CEB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41B5" w:rsidRPr="00E266CD" w:rsidTr="007B1CEB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2030" w:rsidRDefault="00F92030" w:rsidP="007339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«СабаКомб» (беклометазон + сальбутамол)</w:t>
            </w:r>
            <w:r w:rsidR="00DE274D">
              <w:rPr>
                <w:rFonts w:ascii="Times New Roman" w:hAnsi="Times New Roman" w:cs="Times New Roman"/>
                <w:sz w:val="28"/>
              </w:rPr>
              <w:t>,</w:t>
            </w:r>
          </w:p>
          <w:p w:rsidR="004D41B5" w:rsidRDefault="007B1CEB" w:rsidP="007339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662BD">
              <w:rPr>
                <w:rFonts w:ascii="Times New Roman" w:hAnsi="Times New Roman" w:cs="Times New Roman"/>
                <w:sz w:val="28"/>
              </w:rPr>
              <w:t>Интал плюс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B662BD">
              <w:rPr>
                <w:rFonts w:ascii="Times New Roman" w:hAnsi="Times New Roman" w:cs="Times New Roman"/>
                <w:sz w:val="28"/>
              </w:rPr>
              <w:t xml:space="preserve"> (сальбутамол+громоглициевая кислота)</w:t>
            </w:r>
            <w:r w:rsidR="00DE274D">
              <w:rPr>
                <w:rFonts w:ascii="Times New Roman" w:hAnsi="Times New Roman" w:cs="Times New Roman"/>
                <w:sz w:val="28"/>
              </w:rPr>
              <w:t>,</w:t>
            </w:r>
          </w:p>
          <w:p w:rsidR="004D7186" w:rsidRPr="00724D57" w:rsidRDefault="004D7186" w:rsidP="007339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«Кофасма»( бромгексин + гвайфенезин +сальбутамол)</w:t>
            </w:r>
            <w:r w:rsidR="00D20DAD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41B5" w:rsidRPr="00E266CD" w:rsidTr="007B1CEB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A84642" w:rsidRDefault="00F961F7" w:rsidP="00552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1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Стимулируют β2-адренорецепторы, которые находятся в мембранах гладкомышечных клеток бронхов, матки, ЖКТ, мочевого пузыря, кровеносных сосудов. При этом происходит расслабление гладких мышц бронхов, снижаются тонус и сократительная активность миометрия, мочевого пузыря, желчного пузыря и желчных протоков, моторика и тонус желудка и кишечника, расширяются кровеносные сосуды.</w:t>
            </w:r>
          </w:p>
        </w:tc>
      </w:tr>
      <w:tr w:rsidR="004D41B5" w:rsidRPr="00E266CD" w:rsidTr="007B1CEB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724D57" w:rsidRDefault="00A84642" w:rsidP="007339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Выраженный б</w:t>
            </w:r>
            <w:r w:rsidR="00B662BD">
              <w:rPr>
                <w:rFonts w:ascii="Times New Roman" w:hAnsi="Times New Roman" w:cs="Times New Roman"/>
                <w:sz w:val="28"/>
              </w:rPr>
              <w:t>ронходилатирующий</w:t>
            </w:r>
            <w:r>
              <w:rPr>
                <w:rFonts w:ascii="Times New Roman" w:hAnsi="Times New Roman" w:cs="Times New Roman"/>
                <w:sz w:val="28"/>
              </w:rPr>
              <w:t xml:space="preserve"> эффект</w:t>
            </w:r>
          </w:p>
        </w:tc>
      </w:tr>
      <w:tr w:rsidR="004D41B5" w:rsidRPr="00E266CD" w:rsidTr="007B1CEB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0688" w:rsidRPr="00870688" w:rsidRDefault="00F100EC" w:rsidP="007339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 и к</w:t>
            </w:r>
            <w:r w:rsidR="00870688" w:rsidRPr="00870688">
              <w:rPr>
                <w:rFonts w:ascii="Times New Roman" w:hAnsi="Times New Roman" w:cs="Times New Roman"/>
                <w:sz w:val="28"/>
              </w:rPr>
              <w:t xml:space="preserve">упирование приступов </w:t>
            </w:r>
            <w:r w:rsidR="00870688">
              <w:rPr>
                <w:rFonts w:ascii="Times New Roman" w:hAnsi="Times New Roman" w:cs="Times New Roman"/>
                <w:sz w:val="28"/>
              </w:rPr>
              <w:t>БА</w:t>
            </w:r>
            <w:r w:rsidR="00870688" w:rsidRPr="00870688">
              <w:rPr>
                <w:rFonts w:ascii="Times New Roman" w:hAnsi="Times New Roman" w:cs="Times New Roman"/>
                <w:sz w:val="28"/>
              </w:rPr>
              <w:t>, 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870688" w:rsidRPr="00870688">
              <w:rPr>
                <w:rFonts w:ascii="Times New Roman" w:hAnsi="Times New Roman" w:cs="Times New Roman"/>
                <w:sz w:val="28"/>
              </w:rPr>
              <w:t>редотвращение приступов бронхоспазма, связанных с воздействием аллергена или вызванных физической нагрузкой;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0688" w:rsidRPr="00870688">
              <w:rPr>
                <w:rFonts w:ascii="Times New Roman" w:hAnsi="Times New Roman" w:cs="Times New Roman"/>
                <w:sz w:val="28"/>
              </w:rPr>
              <w:t>ХОБЛ, сопровождающаяся обратимой обструкцией дыхательных путей;</w:t>
            </w:r>
          </w:p>
          <w:p w:rsidR="004D41B5" w:rsidRPr="00724D57" w:rsidRDefault="00870688" w:rsidP="007339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70688">
              <w:rPr>
                <w:rFonts w:ascii="Times New Roman" w:hAnsi="Times New Roman" w:cs="Times New Roman"/>
                <w:sz w:val="28"/>
              </w:rPr>
              <w:t>хронический бронхит.</w:t>
            </w:r>
          </w:p>
        </w:tc>
      </w:tr>
      <w:tr w:rsidR="004D41B5" w:rsidRPr="00E266CD" w:rsidTr="007B1CEB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04015F" w:rsidRDefault="0004015F" w:rsidP="00C2262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4015F">
              <w:rPr>
                <w:rFonts w:ascii="Times New Roman" w:hAnsi="Times New Roman" w:cs="Times New Roman"/>
                <w:iCs/>
                <w:sz w:val="28"/>
                <w:szCs w:val="26"/>
                <w:shd w:val="clear" w:color="auto" w:fill="FFFFFF"/>
              </w:rPr>
              <w:t>Ингаляционно:</w:t>
            </w:r>
            <w:r w:rsidRPr="0004015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 для купирования начинающегося приступа удушья - 100-200 мкг (1-2 вдоха). При отсутствии эффекта через 5 мин возможна повторная ингаляция. Последующие ингаляции производят с промежутками 4-6 ч (максимально до 6 раз в сутки). Для регулярного применения  по 1-2 ингаляции 2-4 раза/д</w:t>
            </w:r>
            <w:r w:rsidR="003F3CD6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ень; профилактика бронхоспазма</w:t>
            </w:r>
            <w:r w:rsidRPr="0004015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за 15-20 мин перед контактом с морозным воздухом. </w:t>
            </w:r>
          </w:p>
        </w:tc>
      </w:tr>
      <w:tr w:rsidR="004D41B5" w:rsidRPr="00E266CD" w:rsidTr="007B1CEB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724D57" w:rsidRDefault="00870688" w:rsidP="00E8373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Тремор, </w:t>
            </w:r>
            <w:r w:rsidR="00E8373B">
              <w:rPr>
                <w:rFonts w:ascii="Times New Roman" w:hAnsi="Times New Roman" w:cs="Times New Roman"/>
                <w:sz w:val="28"/>
              </w:rPr>
              <w:t xml:space="preserve">напряженность, </w:t>
            </w:r>
            <w:r>
              <w:rPr>
                <w:rFonts w:ascii="Times New Roman" w:hAnsi="Times New Roman" w:cs="Times New Roman"/>
                <w:sz w:val="28"/>
              </w:rPr>
              <w:t>головная боль,</w:t>
            </w:r>
            <w:r w:rsidR="00E8373B">
              <w:rPr>
                <w:rFonts w:ascii="Times New Roman" w:hAnsi="Times New Roman" w:cs="Times New Roman"/>
                <w:sz w:val="28"/>
              </w:rPr>
              <w:t xml:space="preserve"> нарушение сна,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8373B">
              <w:rPr>
                <w:rFonts w:ascii="Times New Roman" w:hAnsi="Times New Roman" w:cs="Times New Roman"/>
                <w:sz w:val="28"/>
              </w:rPr>
              <w:t>тошнота</w:t>
            </w:r>
            <w:r w:rsidR="00F118B1">
              <w:rPr>
                <w:rFonts w:ascii="Times New Roman" w:hAnsi="Times New Roman" w:cs="Times New Roman"/>
                <w:sz w:val="28"/>
              </w:rPr>
              <w:t>,</w:t>
            </w:r>
            <w:r w:rsidR="00E8373B">
              <w:rPr>
                <w:rFonts w:ascii="Times New Roman" w:hAnsi="Times New Roman" w:cs="Times New Roman"/>
                <w:sz w:val="28"/>
              </w:rPr>
              <w:t xml:space="preserve"> рвота, аритмия,</w:t>
            </w:r>
            <w:r w:rsidR="00F118B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118B1" w:rsidRPr="00870688">
              <w:rPr>
                <w:rFonts w:ascii="Times New Roman" w:hAnsi="Times New Roman" w:cs="Times New Roman"/>
                <w:sz w:val="28"/>
              </w:rPr>
              <w:t>тахикардия</w:t>
            </w:r>
            <w:r w:rsidR="00E8373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D41B5" w:rsidRPr="00E266CD" w:rsidTr="007B1CEB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724D57" w:rsidRDefault="000C5E15" w:rsidP="000C5E1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Гипер</w:t>
            </w:r>
            <w:r w:rsidR="00870688">
              <w:rPr>
                <w:rFonts w:ascii="Times New Roman" w:hAnsi="Times New Roman" w:cs="Times New Roman"/>
                <w:sz w:val="28"/>
              </w:rPr>
              <w:t xml:space="preserve">чувствительность, </w:t>
            </w:r>
            <w:r>
              <w:rPr>
                <w:rFonts w:ascii="Times New Roman" w:hAnsi="Times New Roman" w:cs="Times New Roman"/>
                <w:sz w:val="28"/>
              </w:rPr>
              <w:t>беременность</w:t>
            </w:r>
            <w:r w:rsidR="00870688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лактация,</w:t>
            </w:r>
            <w:r w:rsidR="00870688">
              <w:rPr>
                <w:rFonts w:ascii="Times New Roman" w:hAnsi="Times New Roman" w:cs="Times New Roman"/>
                <w:sz w:val="28"/>
              </w:rPr>
              <w:t xml:space="preserve"> детский возраст до 2 лет</w:t>
            </w:r>
            <w:r w:rsidR="009D0E3C">
              <w:rPr>
                <w:rFonts w:ascii="Times New Roman" w:hAnsi="Times New Roman" w:cs="Times New Roman"/>
                <w:sz w:val="28"/>
              </w:rPr>
              <w:t>, тахикардия.</w:t>
            </w:r>
          </w:p>
        </w:tc>
      </w:tr>
      <w:tr w:rsidR="004D41B5" w:rsidRPr="00E266CD" w:rsidTr="007B1CEB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2203" w:rsidRPr="00DF2203" w:rsidRDefault="00DF2203" w:rsidP="00DF2203">
            <w:pPr>
              <w:suppressAutoHyphens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F2203">
              <w:rPr>
                <w:rFonts w:ascii="Times New Roman" w:eastAsia="Times New Roman" w:hAnsi="Times New Roman" w:cs="Times New Roman"/>
                <w:sz w:val="28"/>
                <w:szCs w:val="20"/>
              </w:rPr>
              <w:t>При одновременном применении сальбутамола с некардиоселективными бета-адреноблокаторами возможно взаимное подавление терапевтических эффектов; с теофиллином - повышается риск развития тахикардии и аритмии, в частности наджелудочковой экстрасистолии.</w:t>
            </w:r>
          </w:p>
          <w:p w:rsidR="004D41B5" w:rsidRPr="00DF2203" w:rsidRDefault="00DF2203" w:rsidP="00DF2203">
            <w:pPr>
              <w:suppressAutoHyphens w:val="0"/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F2203">
              <w:rPr>
                <w:rFonts w:ascii="Times New Roman" w:eastAsia="Times New Roman" w:hAnsi="Times New Roman" w:cs="Times New Roman"/>
                <w:sz w:val="28"/>
                <w:szCs w:val="20"/>
              </w:rPr>
              <w:t>При одновременном применении сальбутамола и производных ксантина, ГКС или диуретиков возрастает риск развития гипокалиемии.</w:t>
            </w:r>
          </w:p>
        </w:tc>
      </w:tr>
      <w:tr w:rsidR="004D41B5" w:rsidRPr="00E266CD" w:rsidTr="007B1CEB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724D57" w:rsidRDefault="00243CA0" w:rsidP="007339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4D41B5" w:rsidRPr="00E266CD" w:rsidTr="007B1CEB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Pr="00E266CD" w:rsidRDefault="004D41B5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3CA0" w:rsidRDefault="00243CA0" w:rsidP="007339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 по рецепту</w:t>
            </w:r>
          </w:p>
          <w:p w:rsidR="00173383" w:rsidRDefault="00243CA0" w:rsidP="007339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F118B1">
              <w:rPr>
                <w:rFonts w:ascii="Times New Roman" w:hAnsi="Times New Roman" w:cs="Times New Roman"/>
                <w:sz w:val="28"/>
              </w:rPr>
              <w:t xml:space="preserve">ланк № 107-1/у. </w:t>
            </w:r>
          </w:p>
          <w:p w:rsidR="004D41B5" w:rsidRPr="00724D57" w:rsidRDefault="00F118B1" w:rsidP="007339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4D41B5" w:rsidTr="007B1CEB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41B5" w:rsidRDefault="004D41B5" w:rsidP="007B1CEB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3CA0" w:rsidRDefault="00F118B1" w:rsidP="007339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118B1">
              <w:rPr>
                <w:rFonts w:ascii="Times New Roman" w:hAnsi="Times New Roman" w:cs="Times New Roman"/>
                <w:sz w:val="28"/>
              </w:rPr>
              <w:t>В защищенном от света месте</w:t>
            </w:r>
            <w:r>
              <w:rPr>
                <w:rFonts w:ascii="Times New Roman" w:hAnsi="Times New Roman" w:cs="Times New Roman"/>
                <w:sz w:val="28"/>
              </w:rPr>
              <w:t xml:space="preserve">, при комнатной температуре. </w:t>
            </w:r>
          </w:p>
          <w:p w:rsidR="004D41B5" w:rsidRPr="00F118B1" w:rsidRDefault="00F118B1" w:rsidP="0073397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118B1">
              <w:rPr>
                <w:rFonts w:ascii="Times New Roman" w:hAnsi="Times New Roman" w:cs="Times New Roman"/>
                <w:iCs/>
                <w:sz w:val="28"/>
              </w:rPr>
              <w:t>Хранить в недоступном для детей месте.</w:t>
            </w:r>
          </w:p>
        </w:tc>
      </w:tr>
    </w:tbl>
    <w:p w:rsidR="00173383" w:rsidRDefault="004D41B5" w:rsidP="004D41B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A729FA">
        <w:rPr>
          <w:rFonts w:ascii="Times New Roman" w:hAnsi="Times New Roman"/>
          <w:sz w:val="28"/>
          <w:szCs w:val="28"/>
        </w:rPr>
        <w:t>16.03.20</w:t>
      </w:r>
      <w:r w:rsidRPr="002601CA">
        <w:rPr>
          <w:rFonts w:ascii="Times New Roman CYR" w:hAnsi="Times New Roman CYR"/>
          <w:sz w:val="28"/>
        </w:rPr>
        <w:tab/>
      </w:r>
    </w:p>
    <w:p w:rsidR="004D41B5" w:rsidRPr="002601CA" w:rsidRDefault="004D41B5" w:rsidP="004D41B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390D22" w:rsidRDefault="00390D22" w:rsidP="00390D22">
      <w:pPr>
        <w:suppressAutoHyphens w:val="0"/>
        <w:rPr>
          <w:rFonts w:ascii="Times New Roman" w:hAnsi="Times New Roman"/>
          <w:b/>
          <w:bCs/>
          <w:sz w:val="28"/>
        </w:rPr>
      </w:pPr>
    </w:p>
    <w:p w:rsidR="00390D22" w:rsidRDefault="00390D22" w:rsidP="00390D22">
      <w:pPr>
        <w:suppressAutoHyphens w:val="0"/>
        <w:rPr>
          <w:rFonts w:ascii="Times New Roman" w:hAnsi="Times New Roman"/>
          <w:b/>
          <w:bCs/>
          <w:sz w:val="28"/>
        </w:rPr>
      </w:pPr>
    </w:p>
    <w:p w:rsidR="00390D22" w:rsidRDefault="00390D22" w:rsidP="00390D22">
      <w:pPr>
        <w:suppressAutoHyphens w:val="0"/>
        <w:rPr>
          <w:rFonts w:ascii="Times New Roman" w:hAnsi="Times New Roman"/>
          <w:b/>
          <w:bCs/>
          <w:sz w:val="28"/>
        </w:rPr>
      </w:pPr>
    </w:p>
    <w:p w:rsidR="00390D22" w:rsidRDefault="00390D22" w:rsidP="00390D22">
      <w:pPr>
        <w:suppressAutoHyphens w:val="0"/>
        <w:rPr>
          <w:rFonts w:ascii="Times New Roman" w:hAnsi="Times New Roman"/>
          <w:b/>
          <w:bCs/>
          <w:sz w:val="28"/>
        </w:rPr>
      </w:pPr>
    </w:p>
    <w:p w:rsidR="00390D22" w:rsidRDefault="00390D22" w:rsidP="00390D22">
      <w:pPr>
        <w:suppressAutoHyphens w:val="0"/>
        <w:rPr>
          <w:rFonts w:ascii="Times New Roman" w:hAnsi="Times New Roman"/>
          <w:b/>
          <w:bCs/>
          <w:sz w:val="28"/>
        </w:rPr>
      </w:pPr>
    </w:p>
    <w:p w:rsidR="00390D22" w:rsidRDefault="00390D22" w:rsidP="00390D22">
      <w:pPr>
        <w:suppressAutoHyphens w:val="0"/>
        <w:rPr>
          <w:rFonts w:ascii="Times New Roman" w:hAnsi="Times New Roman"/>
          <w:b/>
          <w:bCs/>
          <w:sz w:val="28"/>
        </w:rPr>
      </w:pPr>
    </w:p>
    <w:p w:rsidR="00390D22" w:rsidRDefault="00390D22" w:rsidP="00390D22">
      <w:pPr>
        <w:suppressAutoHyphens w:val="0"/>
        <w:rPr>
          <w:rFonts w:ascii="Times New Roman" w:hAnsi="Times New Roman"/>
          <w:b/>
          <w:bCs/>
          <w:sz w:val="28"/>
        </w:rPr>
      </w:pPr>
    </w:p>
    <w:p w:rsidR="00C94B9C" w:rsidRDefault="00C94B9C">
      <w:pPr>
        <w:suppressAutoHyphens w:val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:rsidR="00F76920" w:rsidRDefault="00F76920" w:rsidP="00390D22">
      <w:pPr>
        <w:suppressAutoHyphens w:val="0"/>
        <w:rPr>
          <w:rFonts w:ascii="Times New Roman" w:hAnsi="Times New Roman"/>
          <w:b/>
          <w:bCs/>
          <w:sz w:val="28"/>
        </w:rPr>
      </w:pPr>
    </w:p>
    <w:p w:rsidR="00A00CF5" w:rsidRPr="00390D22" w:rsidRDefault="00A00CF5" w:rsidP="00243CA0">
      <w:pPr>
        <w:suppressAutoHyphens w:val="0"/>
        <w:spacing w:after="0"/>
        <w:rPr>
          <w:rFonts w:ascii="Times New Roman" w:hAnsi="Times New Roman"/>
          <w:bCs/>
          <w:sz w:val="28"/>
        </w:rPr>
      </w:pPr>
      <w:r w:rsidRPr="00E266CD">
        <w:rPr>
          <w:rFonts w:ascii="Times New Roman" w:hAnsi="Times New Roman"/>
          <w:b/>
          <w:sz w:val="28"/>
          <w:szCs w:val="28"/>
        </w:rPr>
        <w:t>Раздел практики:</w:t>
      </w:r>
      <w:r w:rsidR="00A729FA">
        <w:rPr>
          <w:rFonts w:ascii="Times New Roman" w:hAnsi="Times New Roman"/>
          <w:b/>
          <w:sz w:val="28"/>
          <w:szCs w:val="28"/>
        </w:rPr>
        <w:t xml:space="preserve"> </w:t>
      </w:r>
      <w:r w:rsidR="00390D22" w:rsidRPr="00390D22">
        <w:rPr>
          <w:rFonts w:ascii="Times New Roman" w:hAnsi="Times New Roman"/>
          <w:sz w:val="28"/>
          <w:szCs w:val="28"/>
        </w:rPr>
        <w:t>Средства, влияющие на центральную нервную систему</w:t>
      </w:r>
    </w:p>
    <w:p w:rsidR="00243CA0" w:rsidRPr="00243CA0" w:rsidRDefault="00A00CF5" w:rsidP="00243C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A729FA">
        <w:rPr>
          <w:rFonts w:ascii="Times New Roman" w:hAnsi="Times New Roman"/>
          <w:b/>
          <w:sz w:val="28"/>
          <w:szCs w:val="28"/>
        </w:rPr>
        <w:t xml:space="preserve"> </w:t>
      </w:r>
      <w:r w:rsidR="00390D22" w:rsidRPr="00390D22">
        <w:rPr>
          <w:rFonts w:ascii="Times New Roman" w:hAnsi="Times New Roman"/>
          <w:sz w:val="28"/>
          <w:szCs w:val="28"/>
        </w:rPr>
        <w:t>Наркотические анальгетики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A00CF5" w:rsidRPr="00E266CD" w:rsidTr="00390D2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3CA0" w:rsidRDefault="00243CA0" w:rsidP="00243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1CCD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77D2" w:rsidRDefault="002C47D8" w:rsidP="00236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A77D2" w:rsidRPr="001B72A3">
              <w:rPr>
                <w:rFonts w:ascii="Times New Roman" w:hAnsi="Times New Roman" w:cs="Times New Roman"/>
                <w:sz w:val="28"/>
                <w:szCs w:val="18"/>
              </w:rPr>
              <w:t>Р-р д/в/в и в/м введения 100 мкг/2 мл: амп. №5, 10, 100, 250 или 500</w:t>
            </w:r>
            <w:r w:rsidR="0003566E" w:rsidRPr="001B72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36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CF5" w:rsidRPr="00243CA0" w:rsidRDefault="0003566E" w:rsidP="002A77D2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</w:t>
            </w:r>
            <w:r w:rsidR="002A7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1B0">
              <w:rPr>
                <w:rFonts w:ascii="Times New Roman" w:hAnsi="Times New Roman" w:cs="Times New Roman"/>
                <w:sz w:val="28"/>
                <w:szCs w:val="28"/>
              </w:rPr>
              <w:t>(ТТС)</w:t>
            </w:r>
            <w:r w:rsidR="00236C42">
              <w:rPr>
                <w:rFonts w:ascii="Times New Roman" w:hAnsi="Times New Roman" w:cs="Times New Roman"/>
                <w:sz w:val="28"/>
                <w:szCs w:val="28"/>
              </w:rPr>
              <w:t xml:space="preserve"> 12,5</w:t>
            </w:r>
            <w:r w:rsidR="00236C42" w:rsidRPr="00236C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36C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36C42" w:rsidRPr="00236C42">
              <w:rPr>
                <w:rFonts w:ascii="Times New Roman" w:hAnsi="Times New Roman" w:cs="Times New Roman"/>
                <w:sz w:val="28"/>
                <w:szCs w:val="28"/>
              </w:rPr>
              <w:t>;50;75</w:t>
            </w:r>
            <w:r w:rsidR="00565E6E" w:rsidRPr="00565E6E">
              <w:rPr>
                <w:rFonts w:ascii="Times New Roman" w:hAnsi="Times New Roman" w:cs="Times New Roman"/>
                <w:sz w:val="28"/>
                <w:szCs w:val="28"/>
              </w:rPr>
              <w:t>;100</w:t>
            </w:r>
            <w:r w:rsidR="00236C42">
              <w:rPr>
                <w:rFonts w:ascii="Times New Roman" w:hAnsi="Times New Roman" w:cs="Times New Roman"/>
                <w:sz w:val="28"/>
                <w:szCs w:val="28"/>
              </w:rPr>
              <w:t xml:space="preserve"> мкг</w:t>
            </w:r>
            <w:r w:rsidR="00236C42" w:rsidRPr="00236C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36C4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90D22" w:rsidRPr="0024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0CF5" w:rsidRPr="00E266CD" w:rsidTr="00390D2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243CA0" w:rsidRDefault="00241CCD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</w:tr>
      <w:tr w:rsidR="00A00CF5" w:rsidRPr="00E266CD" w:rsidTr="00390D22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243CA0" w:rsidRDefault="00243CA0" w:rsidP="003D32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1C9B">
              <w:rPr>
                <w:rFonts w:ascii="Times New Roman" w:hAnsi="Times New Roman" w:cs="Times New Roman"/>
                <w:sz w:val="28"/>
                <w:szCs w:val="28"/>
              </w:rPr>
              <w:t>Дюрогезик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1C9B">
              <w:rPr>
                <w:rFonts w:ascii="Times New Roman" w:hAnsi="Times New Roman" w:cs="Times New Roman"/>
                <w:sz w:val="28"/>
                <w:szCs w:val="28"/>
              </w:rPr>
              <w:t>, «Инстанил», «Фендивия».</w:t>
            </w:r>
          </w:p>
        </w:tc>
      </w:tr>
      <w:tr w:rsidR="00A00CF5" w:rsidRPr="00E266CD" w:rsidTr="00390D2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243CA0" w:rsidRDefault="00243CA0" w:rsidP="00983F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1C9B">
              <w:rPr>
                <w:rFonts w:ascii="Times New Roman" w:hAnsi="Times New Roman" w:cs="Times New Roman"/>
                <w:sz w:val="28"/>
                <w:szCs w:val="28"/>
              </w:rPr>
              <w:t>Промедол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0D22" w:rsidRPr="00243C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3290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  <w:r w:rsidR="00E11C9B">
              <w:rPr>
                <w:rFonts w:ascii="Times New Roman" w:hAnsi="Times New Roman" w:cs="Times New Roman"/>
                <w:sz w:val="28"/>
                <w:szCs w:val="28"/>
              </w:rPr>
              <w:t>а гидрохлорид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0D22" w:rsidRPr="00243C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3F61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3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CF5" w:rsidRPr="00E266CD" w:rsidTr="00390D2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B32246" w:rsidRDefault="00B32246" w:rsidP="003D32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00CF5" w:rsidRPr="00E266CD" w:rsidTr="00390D2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097964" w:rsidRDefault="00094BBC" w:rsidP="00705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7964">
              <w:rPr>
                <w:rFonts w:ascii="Times New Roman" w:hAnsi="Times New Roman" w:cs="Times New Roman"/>
                <w:sz w:val="28"/>
                <w:szCs w:val="28"/>
              </w:rPr>
              <w:t>Возбуждает</w:t>
            </w:r>
            <w:r w:rsidR="007051CA" w:rsidRPr="00097964">
              <w:rPr>
                <w:rFonts w:ascii="Times New Roman" w:hAnsi="Times New Roman" w:cs="Times New Roman"/>
                <w:sz w:val="28"/>
                <w:szCs w:val="28"/>
              </w:rPr>
              <w:t xml:space="preserve"> опи</w:t>
            </w:r>
            <w:r w:rsidR="00903692" w:rsidRPr="00097964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="007051CA" w:rsidRPr="0009796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979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051CA" w:rsidRPr="00097964">
              <w:rPr>
                <w:rFonts w:ascii="Times New Roman" w:hAnsi="Times New Roman" w:cs="Times New Roman"/>
                <w:sz w:val="28"/>
                <w:szCs w:val="28"/>
              </w:rPr>
              <w:t xml:space="preserve"> рецептор</w:t>
            </w:r>
            <w:r w:rsidRPr="0009796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03692" w:rsidRPr="00097964">
              <w:rPr>
                <w:rFonts w:ascii="Times New Roman" w:hAnsi="Times New Roman" w:cs="Times New Roman"/>
                <w:sz w:val="28"/>
                <w:szCs w:val="28"/>
              </w:rPr>
              <w:t>, которые находятся не только на путях проведения боли, но и в коре головного мозга</w:t>
            </w:r>
            <w:r w:rsidR="007051CA" w:rsidRPr="00097964">
              <w:rPr>
                <w:rFonts w:ascii="Times New Roman" w:hAnsi="Times New Roman" w:cs="Times New Roman"/>
                <w:sz w:val="28"/>
                <w:szCs w:val="28"/>
              </w:rPr>
              <w:t>. Угнетает межнейронную передачу болевых импульсов, снижает эмоциональную о</w:t>
            </w:r>
            <w:r w:rsidR="00903692" w:rsidRPr="00097964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="007051CA" w:rsidRPr="00097964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="00903692" w:rsidRPr="00097964">
              <w:rPr>
                <w:rFonts w:ascii="Times New Roman" w:hAnsi="Times New Roman" w:cs="Times New Roman"/>
                <w:sz w:val="28"/>
                <w:szCs w:val="28"/>
              </w:rPr>
              <w:t xml:space="preserve">и ожидание </w:t>
            </w:r>
            <w:r w:rsidR="007051CA" w:rsidRPr="00097964">
              <w:rPr>
                <w:rFonts w:ascii="Times New Roman" w:hAnsi="Times New Roman" w:cs="Times New Roman"/>
                <w:sz w:val="28"/>
                <w:szCs w:val="28"/>
              </w:rPr>
              <w:t>боли, вызывает эйфорию, которая способствует формированию зависимости.</w:t>
            </w:r>
            <w:r w:rsidR="00097964" w:rsidRPr="00097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D22" w:rsidRPr="00097964">
              <w:rPr>
                <w:rFonts w:ascii="Times New Roman" w:hAnsi="Times New Roman" w:cs="Times New Roman"/>
                <w:sz w:val="28"/>
                <w:szCs w:val="28"/>
              </w:rPr>
              <w:t>Повышает тонус гладкой мускулатуры внутренних органов (в т.ч. бронхов), а также сфинктеров ЖКТ, желчевыводящих путей и мочевого пузыря</w:t>
            </w:r>
            <w:r w:rsidR="007051CA" w:rsidRPr="000979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0D22" w:rsidRPr="00097964">
              <w:rPr>
                <w:rFonts w:ascii="Times New Roman" w:hAnsi="Times New Roman" w:cs="Times New Roman"/>
                <w:sz w:val="28"/>
                <w:szCs w:val="28"/>
              </w:rPr>
              <w:t>Угнетает дыхательный центр.</w:t>
            </w:r>
          </w:p>
        </w:tc>
      </w:tr>
      <w:tr w:rsidR="00A00CF5" w:rsidRPr="00E266CD" w:rsidTr="00390D2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7051C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5455B8" w:rsidRDefault="00243CA0" w:rsidP="0054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3CA0">
              <w:rPr>
                <w:rFonts w:ascii="Times New Roman" w:hAnsi="Times New Roman" w:cs="Times New Roman"/>
                <w:sz w:val="28"/>
                <w:szCs w:val="28"/>
              </w:rPr>
              <w:t>нальгезирующ</w:t>
            </w:r>
            <w:r w:rsidR="00704B85">
              <w:rPr>
                <w:rFonts w:ascii="Times New Roman" w:hAnsi="Times New Roman" w:cs="Times New Roman"/>
                <w:sz w:val="28"/>
                <w:szCs w:val="28"/>
              </w:rPr>
              <w:t>ий эффект</w:t>
            </w:r>
            <w:r w:rsidRPr="00243CA0">
              <w:rPr>
                <w:rFonts w:ascii="Times New Roman" w:hAnsi="Times New Roman" w:cs="Times New Roman"/>
                <w:sz w:val="28"/>
                <w:szCs w:val="28"/>
              </w:rPr>
              <w:t xml:space="preserve"> (опиоидн</w:t>
            </w:r>
            <w:r w:rsidR="00704B8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43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455B8" w:rsidRPr="005455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55B8" w:rsidRPr="005455B8" w:rsidRDefault="005455B8" w:rsidP="005455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Седативный эффект</w:t>
            </w:r>
            <w:r w:rsidR="004A2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0CF5" w:rsidRPr="00E266CD" w:rsidTr="00390D22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7051C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7F38" w:rsidRPr="00C87F38" w:rsidRDefault="00C87F38" w:rsidP="00C87F38">
            <w:pPr>
              <w:suppressAutoHyphens w:val="0"/>
              <w:spacing w:before="75" w:after="7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F38">
              <w:rPr>
                <w:rFonts w:ascii="Times New Roman" w:hAnsi="Times New Roman" w:cs="Times New Roman"/>
                <w:sz w:val="28"/>
                <w:szCs w:val="28"/>
              </w:rPr>
              <w:t xml:space="preserve">При кратковременных внеполостных операциях; при сильных болях при инфаркте миокарда, инфаркте легкого, почечных и печеночных коликах; </w:t>
            </w:r>
            <w:r w:rsidR="004A28B2">
              <w:rPr>
                <w:rFonts w:ascii="Times New Roman" w:hAnsi="Times New Roman" w:cs="Times New Roman"/>
                <w:sz w:val="28"/>
                <w:szCs w:val="28"/>
              </w:rPr>
              <w:t xml:space="preserve">для нейролептаналгезии, </w:t>
            </w:r>
            <w:r w:rsidRPr="00C87F38">
              <w:rPr>
                <w:rFonts w:ascii="Times New Roman" w:hAnsi="Times New Roman" w:cs="Times New Roman"/>
                <w:sz w:val="28"/>
                <w:szCs w:val="28"/>
              </w:rPr>
              <w:t>при постоперационных болях, при кардиогенном шоке, при злокачественных новообразованиях.</w:t>
            </w:r>
          </w:p>
          <w:p w:rsidR="00C87F38" w:rsidRDefault="00C87F38" w:rsidP="00C87F38">
            <w:pPr>
              <w:suppressAutoHyphens w:val="0"/>
              <w:spacing w:before="75" w:after="7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F38">
              <w:rPr>
                <w:rFonts w:ascii="Times New Roman" w:hAnsi="Times New Roman" w:cs="Times New Roman"/>
                <w:sz w:val="28"/>
                <w:szCs w:val="28"/>
              </w:rPr>
              <w:t>ТТС: хронические боли при онкологических заболеваниях; некупируемые боли; тяжелые хронические боли у детей старше 2 лет,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инимавших опиоидные анальгетики.</w:t>
            </w:r>
          </w:p>
          <w:p w:rsidR="00A00CF5" w:rsidRPr="00243CA0" w:rsidRDefault="00A00CF5" w:rsidP="00705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CF5" w:rsidRPr="00E266CD" w:rsidTr="00390D2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7051C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0D22" w:rsidRPr="007051CA" w:rsidRDefault="00390D22" w:rsidP="007051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1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приема внутрь разовая доза для взрослых составляет 10-100 мг, частота приема 2 раза/сут</w:t>
            </w:r>
            <w:r w:rsidR="007051CA" w:rsidRPr="007051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A00CF5" w:rsidRPr="007051CA" w:rsidRDefault="00390D22" w:rsidP="007051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1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п/к введения взрослым разовая доза составляет в среднем 1 мг.</w:t>
            </w:r>
            <w:r w:rsidR="00E26E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26ED4" w:rsidRPr="00E26ED4">
              <w:rPr>
                <w:rFonts w:ascii="Times New Roman" w:hAnsi="Times New Roman" w:cs="Times New Roman"/>
                <w:sz w:val="28"/>
                <w:szCs w:val="20"/>
              </w:rPr>
              <w:t>При накожном применении дозу устанавливают в зависимости от состояния пациента и эффективности лечения.</w:t>
            </w:r>
          </w:p>
        </w:tc>
      </w:tr>
      <w:tr w:rsidR="00A00CF5" w:rsidRPr="00E266CD" w:rsidTr="00390D2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7051C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51CA" w:rsidRDefault="0071260A" w:rsidP="00705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0D22" w:rsidRPr="00243CA0">
              <w:rPr>
                <w:rFonts w:ascii="Times New Roman" w:hAnsi="Times New Roman" w:cs="Times New Roman"/>
                <w:sz w:val="28"/>
                <w:szCs w:val="28"/>
              </w:rPr>
              <w:t xml:space="preserve">радикардия; тошнота, рвота, запоры; </w:t>
            </w:r>
          </w:p>
          <w:p w:rsidR="00A00CF5" w:rsidRPr="00243CA0" w:rsidRDefault="003B7D3C" w:rsidP="00705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сонливость, спутанность</w:t>
            </w:r>
            <w:r w:rsidR="006A3984">
              <w:rPr>
                <w:rFonts w:ascii="Times New Roman" w:hAnsi="Times New Roman" w:cs="Times New Roman"/>
                <w:sz w:val="28"/>
                <w:szCs w:val="28"/>
              </w:rPr>
              <w:t xml:space="preserve"> сознания</w:t>
            </w:r>
            <w:r w:rsidR="00390D22" w:rsidRPr="00243CA0">
              <w:rPr>
                <w:rFonts w:ascii="Times New Roman" w:hAnsi="Times New Roman" w:cs="Times New Roman"/>
                <w:sz w:val="28"/>
                <w:szCs w:val="28"/>
              </w:rPr>
              <w:t>, галлюцинации, повышение внутричерепного давления с вероятностью последующего нарушения мозгового кровообращения;</w:t>
            </w:r>
            <w:r w:rsidR="00673FCB">
              <w:rPr>
                <w:rFonts w:ascii="Times New Roman" w:hAnsi="Times New Roman" w:cs="Times New Roman"/>
                <w:sz w:val="28"/>
                <w:szCs w:val="28"/>
              </w:rPr>
              <w:t xml:space="preserve"> бронхоспазм, </w:t>
            </w:r>
            <w:r w:rsidR="00390D22" w:rsidRPr="00243CA0">
              <w:rPr>
                <w:rFonts w:ascii="Times New Roman" w:hAnsi="Times New Roman" w:cs="Times New Roman"/>
                <w:sz w:val="28"/>
                <w:szCs w:val="28"/>
              </w:rPr>
              <w:t>угнетение дыхания.</w:t>
            </w:r>
          </w:p>
        </w:tc>
      </w:tr>
      <w:tr w:rsidR="00A00CF5" w:rsidRPr="00E266CD" w:rsidTr="00390D2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243CA0" w:rsidRDefault="003F78D7" w:rsidP="003F7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БА, брадикардия, артериальная гипотензия, печеночная и почечная недостаточность, операция </w:t>
            </w:r>
            <w:r w:rsidRPr="000F3A3D">
              <w:rPr>
                <w:rFonts w:ascii="Times New Roman" w:hAnsi="Times New Roman" w:cs="Times New Roman"/>
                <w:sz w:val="28"/>
                <w:szCs w:val="28"/>
              </w:rPr>
              <w:t>кесарево сечение</w:t>
            </w:r>
            <w:r w:rsidR="000F3A3D" w:rsidRPr="000F3A3D">
              <w:rPr>
                <w:rFonts w:ascii="Times New Roman" w:hAnsi="Times New Roman" w:cs="Times New Roman"/>
                <w:sz w:val="28"/>
                <w:szCs w:val="28"/>
              </w:rPr>
              <w:t>, нарушение дыхания вследствие угнетения дыхательного центра</w:t>
            </w:r>
            <w:r w:rsidR="000D5551">
              <w:rPr>
                <w:rFonts w:ascii="Times New Roman" w:hAnsi="Times New Roman" w:cs="Times New Roman"/>
                <w:sz w:val="28"/>
                <w:szCs w:val="28"/>
              </w:rPr>
              <w:t>, дети до 2 лет.</w:t>
            </w:r>
          </w:p>
        </w:tc>
      </w:tr>
      <w:tr w:rsidR="00A00CF5" w:rsidRPr="00E266CD" w:rsidTr="00390D2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7F69D7" w:rsidRDefault="00B83101" w:rsidP="007F69D7">
            <w:pPr>
              <w:suppressAutoHyphens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83101">
              <w:rPr>
                <w:rFonts w:ascii="Times New Roman" w:eastAsia="Times New Roman" w:hAnsi="Times New Roman" w:cs="Times New Roman"/>
                <w:sz w:val="28"/>
                <w:szCs w:val="28"/>
              </w:rPr>
              <w:t>озможно взаимное усиление эффектов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B83101">
              <w:rPr>
                <w:rFonts w:ascii="Times New Roman" w:eastAsia="Times New Roman" w:hAnsi="Times New Roman" w:cs="Times New Roman"/>
                <w:sz w:val="28"/>
                <w:szCs w:val="28"/>
              </w:rPr>
              <w:t>ри одновременном применении с другими препаратами, оказыва</w:t>
            </w:r>
            <w:r w:rsidR="007F69D7">
              <w:rPr>
                <w:rFonts w:ascii="Times New Roman" w:eastAsia="Times New Roman" w:hAnsi="Times New Roman" w:cs="Times New Roman"/>
                <w:sz w:val="28"/>
                <w:szCs w:val="28"/>
              </w:rPr>
              <w:t>ющими угнетающее влияние на ЦНС</w:t>
            </w:r>
            <w:r w:rsidR="007F69D7" w:rsidRPr="007F69D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7F6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B83101">
              <w:rPr>
                <w:rFonts w:ascii="Times New Roman" w:eastAsia="Times New Roman" w:hAnsi="Times New Roman" w:cs="Times New Roman"/>
                <w:sz w:val="28"/>
                <w:szCs w:val="28"/>
              </w:rPr>
              <w:t>ри систематическом приеме барбитуратов, особенно фенобарбитала, есть вероятность уменьшения обезболивающего действия опиоидных анальгетиков.</w:t>
            </w:r>
          </w:p>
        </w:tc>
      </w:tr>
      <w:tr w:rsidR="00A00CF5" w:rsidRPr="00E266CD" w:rsidTr="00390D22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035" w:rsidRDefault="007051CA" w:rsidP="00877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325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3250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№681</w:t>
            </w:r>
          </w:p>
          <w:p w:rsidR="00877035" w:rsidRPr="00243CA0" w:rsidRDefault="00877035" w:rsidP="00877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035">
              <w:rPr>
                <w:rFonts w:ascii="Times New Roman" w:hAnsi="Times New Roman" w:cs="Times New Roman"/>
                <w:sz w:val="28"/>
                <w:szCs w:val="28"/>
              </w:rPr>
              <w:t>Список II «Перечня наркотических средств»</w:t>
            </w:r>
          </w:p>
        </w:tc>
      </w:tr>
      <w:tr w:rsidR="00A00CF5" w:rsidRPr="00E266CD" w:rsidTr="00390D22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E266CD" w:rsidRDefault="00A00CF5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D5669" w:rsidRPr="00243CA0" w:rsidRDefault="002D5669" w:rsidP="00877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DD">
              <w:rPr>
                <w:rFonts w:ascii="Times New Roman" w:hAnsi="Times New Roman" w:cs="Times New Roman"/>
                <w:sz w:val="28"/>
                <w:szCs w:val="28"/>
              </w:rPr>
              <w:t>Отпуск по рецепту не осуществляется, только в стационарах.</w:t>
            </w:r>
          </w:p>
        </w:tc>
      </w:tr>
      <w:tr w:rsidR="00A00CF5" w:rsidTr="00390D2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Default="00A00CF5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0CF5" w:rsidRPr="00243CA0" w:rsidRDefault="00390D22" w:rsidP="00F769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CA0">
              <w:rPr>
                <w:rFonts w:ascii="Times New Roman" w:hAnsi="Times New Roman" w:cs="Times New Roman"/>
                <w:sz w:val="28"/>
                <w:szCs w:val="28"/>
              </w:rPr>
              <w:t xml:space="preserve">В защищенном от света месте, при температуре не выше 20С. </w:t>
            </w:r>
          </w:p>
        </w:tc>
      </w:tr>
    </w:tbl>
    <w:p w:rsidR="00390D22" w:rsidRDefault="00A00CF5" w:rsidP="00D8072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A729FA">
        <w:rPr>
          <w:rFonts w:ascii="Times New Roman" w:hAnsi="Times New Roman"/>
          <w:sz w:val="28"/>
          <w:szCs w:val="28"/>
        </w:rPr>
        <w:t>17.03.20</w:t>
      </w:r>
      <w:r w:rsidRPr="002601CA">
        <w:rPr>
          <w:rFonts w:ascii="Times New Roman CYR" w:hAnsi="Times New Roman CYR"/>
          <w:sz w:val="28"/>
        </w:rPr>
        <w:tab/>
      </w:r>
    </w:p>
    <w:p w:rsidR="009B191A" w:rsidRDefault="00A00CF5">
      <w:pPr>
        <w:suppressAutoHyphens w:val="0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  <w:r w:rsidR="009B191A">
        <w:rPr>
          <w:rFonts w:ascii="Times New Roman CYR" w:hAnsi="Times New Roman CYR"/>
          <w:sz w:val="28"/>
        </w:rPr>
        <w:br w:type="page"/>
      </w:r>
    </w:p>
    <w:p w:rsidR="00726784" w:rsidRDefault="00726784" w:rsidP="00D8072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26784" w:rsidRPr="000D7FEB" w:rsidRDefault="003A16B1" w:rsidP="00877035">
      <w:pPr>
        <w:suppressAutoHyphens w:val="0"/>
        <w:spacing w:after="0"/>
        <w:rPr>
          <w:rFonts w:ascii="Times New Roman" w:hAnsi="Times New Roman"/>
          <w:bCs/>
          <w:sz w:val="28"/>
        </w:rPr>
      </w:pPr>
      <w:r w:rsidRPr="000D7FEB">
        <w:rPr>
          <w:rFonts w:ascii="Times New Roman" w:hAnsi="Times New Roman"/>
          <w:b/>
          <w:sz w:val="28"/>
          <w:szCs w:val="28"/>
        </w:rPr>
        <w:t>Раздел практики:</w:t>
      </w:r>
      <w:r w:rsidR="00726784" w:rsidRPr="000D7FEB">
        <w:rPr>
          <w:rFonts w:ascii="Times New Roman" w:hAnsi="Times New Roman"/>
          <w:sz w:val="28"/>
          <w:szCs w:val="28"/>
        </w:rPr>
        <w:t>Средства, влияющие на центральную нервную систему</w:t>
      </w:r>
    </w:p>
    <w:p w:rsidR="003A16B1" w:rsidRPr="000D7FEB" w:rsidRDefault="003A16B1" w:rsidP="00877035">
      <w:pPr>
        <w:suppressAutoHyphens w:val="0"/>
        <w:spacing w:after="0"/>
        <w:rPr>
          <w:rFonts w:ascii="Times New Roman" w:hAnsi="Times New Roman"/>
          <w:bCs/>
          <w:sz w:val="28"/>
        </w:rPr>
      </w:pPr>
      <w:r w:rsidRPr="000D7FEB">
        <w:rPr>
          <w:rFonts w:ascii="Times New Roman" w:hAnsi="Times New Roman"/>
          <w:b/>
          <w:sz w:val="28"/>
          <w:szCs w:val="28"/>
        </w:rPr>
        <w:t>Тема:</w:t>
      </w:r>
      <w:r w:rsidR="00726784" w:rsidRPr="000D7FEB">
        <w:rPr>
          <w:rFonts w:ascii="Times New Roman" w:hAnsi="Times New Roman"/>
          <w:sz w:val="28"/>
          <w:szCs w:val="28"/>
        </w:rPr>
        <w:t>Ненаркотические анальгетики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A16B1" w:rsidRPr="000D7FEB" w:rsidTr="00760C54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D7FEB" w:rsidRDefault="003A16B1" w:rsidP="00946103">
            <w:pPr>
              <w:spacing w:line="240" w:lineRule="auto"/>
            </w:pPr>
            <w:r w:rsidRPr="000D7FEB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7035" w:rsidRPr="000D7FEB" w:rsidRDefault="00877035" w:rsidP="00877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F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2679" w:rsidRPr="000D7FEB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  <w:r w:rsidRPr="000D7FE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11B3C" w:rsidRPr="000D7FEB" w:rsidRDefault="00877035" w:rsidP="005D26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FEB">
              <w:rPr>
                <w:rFonts w:ascii="Times New Roman" w:hAnsi="Times New Roman" w:cs="Times New Roman"/>
                <w:sz w:val="28"/>
                <w:szCs w:val="28"/>
              </w:rPr>
              <w:t>(таблетки</w:t>
            </w:r>
            <w:r w:rsidR="00396672" w:rsidRPr="000D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7BF" w:rsidRPr="000D7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2679" w:rsidRPr="000D7F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57BF" w:rsidRPr="000D7FEB">
              <w:rPr>
                <w:rFonts w:ascii="Times New Roman" w:hAnsi="Times New Roman" w:cs="Times New Roman"/>
                <w:sz w:val="28"/>
                <w:szCs w:val="28"/>
              </w:rPr>
              <w:t xml:space="preserve"> мг №</w:t>
            </w:r>
            <w:r w:rsidR="005D2679" w:rsidRPr="000D7F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57BF" w:rsidRPr="000D7FE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D2679" w:rsidRPr="000D7F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57BF" w:rsidRPr="000D7F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2679" w:rsidRPr="000D7FEB">
              <w:rPr>
                <w:rFonts w:ascii="Times New Roman" w:hAnsi="Times New Roman" w:cs="Times New Roman"/>
                <w:sz w:val="28"/>
                <w:szCs w:val="28"/>
              </w:rPr>
              <w:t>,40,50</w:t>
            </w:r>
            <w:r w:rsidR="00211B3C" w:rsidRPr="000D7F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1B3C" w:rsidRPr="000D7FEB" w:rsidRDefault="00211B3C" w:rsidP="00211B3C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0D7FEB">
              <w:rPr>
                <w:rFonts w:ascii="Times New Roman" w:hAnsi="Times New Roman" w:cs="Times New Roman"/>
                <w:sz w:val="28"/>
                <w:szCs w:val="28"/>
              </w:rPr>
              <w:t>гель 1% 15,20,30г;</w:t>
            </w:r>
          </w:p>
          <w:p w:rsidR="00211B3C" w:rsidRPr="000D7FEB" w:rsidRDefault="00211B3C" w:rsidP="00211B3C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0D7FEB">
              <w:rPr>
                <w:rFonts w:ascii="Times New Roman" w:hAnsi="Times New Roman" w:cs="Times New Roman"/>
                <w:sz w:val="28"/>
                <w:szCs w:val="28"/>
              </w:rPr>
              <w:t>мазь 2% 30г;</w:t>
            </w:r>
          </w:p>
          <w:p w:rsidR="00211B3C" w:rsidRPr="000D7FEB" w:rsidRDefault="00211B3C" w:rsidP="00211B3C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0D7FEB">
              <w:rPr>
                <w:rFonts w:ascii="Times New Roman" w:hAnsi="Times New Roman" w:cs="Times New Roman"/>
                <w:sz w:val="28"/>
                <w:szCs w:val="28"/>
              </w:rPr>
              <w:t>суппозитории 50мг №10;</w:t>
            </w:r>
          </w:p>
          <w:p w:rsidR="003A16B1" w:rsidRPr="000D7FEB" w:rsidRDefault="00211B3C" w:rsidP="00211B3C">
            <w:pPr>
              <w:spacing w:after="0" w:line="240" w:lineRule="auto"/>
              <w:ind w:left="74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D7FEB">
              <w:rPr>
                <w:rFonts w:ascii="Times New Roman" w:hAnsi="Times New Roman" w:cs="Times New Roman"/>
                <w:sz w:val="28"/>
                <w:szCs w:val="28"/>
              </w:rPr>
              <w:t>р-р для в/м введения 25мг/мл 3мл №5,10</w:t>
            </w:r>
            <w:r w:rsidR="00877035" w:rsidRPr="000D7F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16B1" w:rsidRPr="000D7FEB" w:rsidTr="00760C54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D7FEB" w:rsidRDefault="003A16B1" w:rsidP="00946103">
            <w:pPr>
              <w:spacing w:line="240" w:lineRule="auto"/>
            </w:pPr>
            <w:r w:rsidRPr="000D7FEB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D7FEB" w:rsidRDefault="00321FFD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FEB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</w:tr>
      <w:tr w:rsidR="003A16B1" w:rsidRPr="00E266CD" w:rsidTr="00760C54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D7FEB" w:rsidRDefault="003A16B1" w:rsidP="00946103">
            <w:pPr>
              <w:spacing w:line="240" w:lineRule="auto"/>
            </w:pPr>
            <w:r w:rsidRPr="000D7FEB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035" w:rsidRDefault="008A554F" w:rsidP="00902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FEB">
              <w:rPr>
                <w:rFonts w:ascii="Times New Roman" w:hAnsi="Times New Roman" w:cs="Times New Roman"/>
                <w:sz w:val="28"/>
                <w:szCs w:val="28"/>
              </w:rPr>
              <w:t>«Дикловит», «Вольтарен», «Диклак», «Ортофен», «Фелоран».</w:t>
            </w:r>
          </w:p>
        </w:tc>
      </w:tr>
      <w:tr w:rsidR="003A16B1" w:rsidRPr="00E266CD" w:rsidTr="00760C5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035" w:rsidRDefault="008A554F" w:rsidP="00902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«Ибупрофен», «Кетопрофен», «Кеторолак»</w:t>
            </w:r>
          </w:p>
        </w:tc>
      </w:tr>
      <w:tr w:rsidR="003A16B1" w:rsidRPr="00E266CD" w:rsidTr="00760C54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8A554F" w:rsidP="00902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«Доларен» (диклофенак + парацетамол)</w:t>
            </w:r>
          </w:p>
          <w:p w:rsidR="008A554F" w:rsidRDefault="008A554F" w:rsidP="00902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«Нейродикловит» (диклофенак + пиридоксин + тиамин + цианокобаламин)</w:t>
            </w:r>
          </w:p>
          <w:p w:rsidR="008A554F" w:rsidRPr="00877035" w:rsidRDefault="008A554F" w:rsidP="00902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«Артротек» (диклофенак + мизопростол)</w:t>
            </w:r>
          </w:p>
        </w:tc>
      </w:tr>
      <w:tr w:rsidR="003A16B1" w:rsidRPr="00E266CD" w:rsidTr="00760C5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717A" w:rsidRPr="00877035" w:rsidRDefault="0010717A" w:rsidP="00902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Угнетает активность циклооксигеназы (ЦОГ)</w:t>
            </w:r>
            <w:r w:rsidR="00AF6F1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0717A">
              <w:rPr>
                <w:rFonts w:ascii="Times New Roman" w:hAnsi="Times New Roman" w:cs="Times New Roman"/>
                <w:sz w:val="28"/>
                <w:szCs w:val="28"/>
              </w:rPr>
              <w:t>фермента, регулирующего превращение арахидоновой кислоты в простагландины — медиаторы воспаления, боли, лихорадки.</w:t>
            </w:r>
          </w:p>
        </w:tc>
      </w:tr>
      <w:tr w:rsidR="003A16B1" w:rsidRPr="00E266CD" w:rsidTr="00760C5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B2D" w:rsidRPr="00877035" w:rsidRDefault="00821B2D" w:rsidP="00902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B2D">
              <w:rPr>
                <w:rFonts w:ascii="Times New Roman" w:hAnsi="Times New Roman" w:cs="Times New Roman"/>
                <w:sz w:val="28"/>
                <w:szCs w:val="28"/>
              </w:rPr>
              <w:t>Оказывает выраженное противовоспалительное, анальгезирующее и умеренное жаропонижающее действие.</w:t>
            </w:r>
          </w:p>
        </w:tc>
      </w:tr>
      <w:tr w:rsidR="003A16B1" w:rsidRPr="00E266CD" w:rsidTr="00760C54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02F87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035" w:rsidRDefault="00DB4A3A" w:rsidP="00902F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035">
              <w:rPr>
                <w:rFonts w:ascii="Times New Roman" w:hAnsi="Times New Roman" w:cs="Times New Roman"/>
                <w:sz w:val="28"/>
                <w:szCs w:val="28"/>
              </w:rPr>
              <w:t>Головная боль, мигренозная боль, зубная боль,</w:t>
            </w:r>
            <w:r w:rsidR="001771FD">
              <w:rPr>
                <w:rFonts w:ascii="Times New Roman" w:hAnsi="Times New Roman" w:cs="Times New Roman"/>
                <w:sz w:val="28"/>
                <w:szCs w:val="28"/>
              </w:rPr>
              <w:t xml:space="preserve"> послеоперационные боли,</w:t>
            </w:r>
            <w:r w:rsidRPr="00877035">
              <w:rPr>
                <w:rFonts w:ascii="Times New Roman" w:hAnsi="Times New Roman" w:cs="Times New Roman"/>
                <w:sz w:val="28"/>
                <w:szCs w:val="28"/>
              </w:rPr>
              <w:t xml:space="preserve"> невралгия, миалгия, лихорадочные состояния при инфекционно-воспалительных заболеваниях</w:t>
            </w:r>
            <w:r w:rsidR="002472EE">
              <w:rPr>
                <w:rFonts w:ascii="Times New Roman" w:hAnsi="Times New Roman" w:cs="Times New Roman"/>
                <w:sz w:val="28"/>
                <w:szCs w:val="28"/>
              </w:rPr>
              <w:t>, ревматические заболевания, почечная и печеночная колики, альгодисменорея</w:t>
            </w:r>
          </w:p>
        </w:tc>
      </w:tr>
      <w:tr w:rsidR="003A16B1" w:rsidRPr="00E266CD" w:rsidTr="00760C54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02F87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035" w:rsidRDefault="00902F87" w:rsidP="00902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B4A3A" w:rsidRPr="00877035">
              <w:rPr>
                <w:rFonts w:ascii="Times New Roman" w:hAnsi="Times New Roman" w:cs="Times New Roman"/>
                <w:sz w:val="28"/>
                <w:szCs w:val="28"/>
              </w:rPr>
              <w:t xml:space="preserve">зрослым — по 1 табл. 2–3 раза в сутки после еды. </w:t>
            </w:r>
          </w:p>
        </w:tc>
      </w:tr>
      <w:tr w:rsidR="003A16B1" w:rsidRPr="00E266CD" w:rsidTr="00760C5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D57BD3" w:rsidP="00902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Гастротоксичность, нефротоксичность, гепатотоксичность, гематотоксичность, а</w:t>
            </w:r>
            <w:r w:rsidR="00DB4A3A" w:rsidRPr="00877035">
              <w:rPr>
                <w:rFonts w:ascii="Times New Roman" w:hAnsi="Times New Roman" w:cs="Times New Roman"/>
                <w:sz w:val="28"/>
                <w:szCs w:val="28"/>
              </w:rPr>
              <w:t>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ергические реакции.</w:t>
            </w:r>
          </w:p>
          <w:p w:rsidR="00902F87" w:rsidRPr="00877035" w:rsidRDefault="00902F87" w:rsidP="00D57B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6B1" w:rsidRPr="00E266CD" w:rsidTr="00760C54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035" w:rsidRDefault="006659DE" w:rsidP="006659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</w:t>
            </w:r>
            <w:r w:rsidR="00DB4A3A" w:rsidRPr="00877035">
              <w:rPr>
                <w:rFonts w:ascii="Times New Roman" w:hAnsi="Times New Roman" w:cs="Times New Roman"/>
                <w:sz w:val="28"/>
                <w:szCs w:val="28"/>
              </w:rPr>
              <w:t>чувствительность, тяжелые нарушения функции печени или почек, заболевания крови, беременность, период лактации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бронхиальная астма,</w:t>
            </w:r>
            <w:r w:rsidR="00160793">
              <w:rPr>
                <w:rFonts w:ascii="Times New Roman" w:hAnsi="Times New Roman" w:cs="Times New Roman"/>
                <w:sz w:val="28"/>
                <w:szCs w:val="28"/>
              </w:rPr>
              <w:t xml:space="preserve"> эрозийно-язвенные поражения ЖКТ.</w:t>
            </w:r>
          </w:p>
        </w:tc>
      </w:tr>
      <w:tr w:rsidR="003A16B1" w:rsidRPr="00E266CD" w:rsidTr="00760C54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035" w:rsidRDefault="00902F87" w:rsidP="00293C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F87">
              <w:rPr>
                <w:rFonts w:ascii="Times New Roman" w:hAnsi="Times New Roman" w:cs="Times New Roman"/>
                <w:sz w:val="28"/>
                <w:szCs w:val="28"/>
              </w:rPr>
              <w:t>Эффект усиливают барбитураты, кодеин, кофеин, H2-антигис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таминные средства, пропранолол</w:t>
            </w:r>
            <w:r w:rsidRPr="00902F87">
              <w:rPr>
                <w:rFonts w:ascii="Times New Roman" w:hAnsi="Times New Roman" w:cs="Times New Roman"/>
                <w:sz w:val="28"/>
                <w:szCs w:val="28"/>
              </w:rPr>
              <w:t>. Седативные средства и транквилизаторы усиливают обезболивающее действие метамизола натрия. Трициклические антидепрессанты, пероральные контрацептивы, аллопуринол нарушают метаболизм и повышают токсичность.</w:t>
            </w:r>
          </w:p>
        </w:tc>
      </w:tr>
      <w:tr w:rsidR="003A16B1" w:rsidRPr="00E266CD" w:rsidTr="00760C54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035" w:rsidRDefault="00293CF8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A16B1" w:rsidRPr="00E266CD" w:rsidTr="00760C54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035" w:rsidRDefault="00E13591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035">
              <w:rPr>
                <w:rFonts w:ascii="Times New Roman" w:hAnsi="Times New Roman" w:cs="Times New Roman"/>
                <w:sz w:val="28"/>
                <w:szCs w:val="28"/>
              </w:rPr>
              <w:t>Отпускается без рецепта.</w:t>
            </w:r>
          </w:p>
        </w:tc>
      </w:tr>
      <w:tr w:rsidR="003A16B1" w:rsidTr="00760C54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035" w:rsidRDefault="00DB4A3A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035">
              <w:rPr>
                <w:rFonts w:ascii="Times New Roman" w:hAnsi="Times New Roman" w:cs="Times New Roman"/>
                <w:sz w:val="28"/>
                <w:szCs w:val="28"/>
              </w:rPr>
              <w:t>В сухом, защищенном от света месте. Хранить в недоступном для детей месте.</w:t>
            </w:r>
          </w:p>
        </w:tc>
      </w:tr>
    </w:tbl>
    <w:p w:rsidR="00A00CF5" w:rsidRDefault="003A16B1" w:rsidP="00D8072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D317F7" w:rsidRPr="00D317F7">
        <w:rPr>
          <w:rFonts w:ascii="Times New Roman CYR" w:hAnsi="Times New Roman CYR"/>
          <w:sz w:val="28"/>
        </w:rPr>
        <w:t>17</w:t>
      </w:r>
      <w:r w:rsidR="00603439" w:rsidRPr="00D317F7">
        <w:rPr>
          <w:rFonts w:ascii="Times New Roman CYR" w:hAnsi="Times New Roman CYR"/>
          <w:sz w:val="28"/>
        </w:rPr>
        <w:t>.0</w:t>
      </w:r>
      <w:r w:rsidR="00D317F7" w:rsidRPr="00D317F7">
        <w:rPr>
          <w:rFonts w:ascii="Times New Roman CYR" w:hAnsi="Times New Roman CYR"/>
          <w:sz w:val="28"/>
        </w:rPr>
        <w:t>3</w:t>
      </w:r>
      <w:r w:rsidR="001C5F5B" w:rsidRPr="00D317F7">
        <w:rPr>
          <w:rFonts w:ascii="Times New Roman CYR" w:hAnsi="Times New Roman CYR"/>
          <w:sz w:val="28"/>
        </w:rPr>
        <w:t>.</w:t>
      </w:r>
      <w:r w:rsidR="00D317F7" w:rsidRPr="00D317F7">
        <w:rPr>
          <w:rFonts w:ascii="Times New Roman CYR" w:hAnsi="Times New Roman CYR"/>
          <w:sz w:val="28"/>
        </w:rPr>
        <w:t>20</w:t>
      </w:r>
      <w:r w:rsidR="001C5F5B" w:rsidRPr="001C5F5B">
        <w:rPr>
          <w:rFonts w:ascii="Times New Roman CYR" w:hAnsi="Times New Roman CYR"/>
          <w:sz w:val="28"/>
        </w:rPr>
        <w:t xml:space="preserve">                     </w:t>
      </w:r>
      <w:r w:rsidRPr="002601CA">
        <w:rPr>
          <w:rFonts w:ascii="Times New Roman CYR" w:hAnsi="Times New Roman CYR"/>
          <w:sz w:val="28"/>
        </w:rPr>
        <w:tab/>
      </w:r>
    </w:p>
    <w:p w:rsidR="003A16B1" w:rsidRDefault="003A16B1" w:rsidP="00D8072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F90728" w:rsidRDefault="00F90728" w:rsidP="00760C5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F90728" w:rsidRDefault="00F90728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0D49B4" w:rsidRDefault="000D49B4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D8072E" w:rsidRDefault="00D8072E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1C5F5B" w:rsidRDefault="00F90728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F90728">
        <w:rPr>
          <w:rFonts w:ascii="Times New Roman CYR" w:hAnsi="Times New Roman CYR"/>
          <w:b/>
          <w:sz w:val="28"/>
        </w:rPr>
        <w:t>Раздел практики:</w:t>
      </w:r>
      <w:r w:rsidR="00D8072E">
        <w:rPr>
          <w:rFonts w:ascii="Times New Roman CYR" w:hAnsi="Times New Roman CYR"/>
          <w:sz w:val="28"/>
        </w:rPr>
        <w:t xml:space="preserve"> П</w:t>
      </w:r>
      <w:r w:rsidRPr="00F90728">
        <w:rPr>
          <w:rFonts w:ascii="Times New Roman CYR" w:hAnsi="Times New Roman CYR"/>
          <w:sz w:val="28"/>
        </w:rPr>
        <w:t>репараты, влияющие на центральную нервную систему</w:t>
      </w:r>
    </w:p>
    <w:p w:rsidR="001C5F5B" w:rsidRDefault="001C5F5B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1C5F5B">
        <w:rPr>
          <w:rFonts w:ascii="Times New Roman CYR" w:hAnsi="Times New Roman CYR"/>
          <w:b/>
          <w:sz w:val="28"/>
        </w:rPr>
        <w:t>Тема:</w:t>
      </w:r>
      <w:r>
        <w:rPr>
          <w:rFonts w:ascii="Times New Roman CYR" w:hAnsi="Times New Roman CYR"/>
          <w:sz w:val="28"/>
        </w:rPr>
        <w:t xml:space="preserve"> Снотворные средс</w:t>
      </w:r>
      <w:r w:rsidR="00F90728"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 xml:space="preserve">ва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6"/>
      </w:tblGrid>
      <w:tr w:rsidR="00293CF8" w:rsidRPr="00E266CD" w:rsidTr="003A3666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Default="00293CF8" w:rsidP="00F90728">
            <w:pPr>
              <w:spacing w:before="63" w:after="0" w:line="15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«Имован»</w:t>
            </w:r>
          </w:p>
          <w:p w:rsidR="00293CF8" w:rsidRPr="00894ED2" w:rsidRDefault="00293CF8" w:rsidP="00110C70">
            <w:pPr>
              <w:spacing w:before="63" w:after="0" w:line="15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F90728">
              <w:rPr>
                <w:rFonts w:ascii="Times New Roman" w:hAnsi="Times New Roman" w:cs="Times New Roman"/>
                <w:sz w:val="28"/>
              </w:rPr>
              <w:t xml:space="preserve">таблетки </w:t>
            </w:r>
            <w:r w:rsidR="00110C70">
              <w:rPr>
                <w:rFonts w:ascii="Times New Roman" w:hAnsi="Times New Roman" w:cs="Times New Roman"/>
                <w:sz w:val="28"/>
              </w:rPr>
              <w:t>7,5 мг №</w:t>
            </w:r>
            <w:r w:rsidR="00396672">
              <w:rPr>
                <w:rFonts w:ascii="Times New Roman" w:hAnsi="Times New Roman" w:cs="Times New Roman"/>
                <w:sz w:val="28"/>
              </w:rPr>
              <w:t>20</w:t>
            </w:r>
            <w:r w:rsidRPr="00FC03F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93CF8" w:rsidRPr="00E266CD" w:rsidTr="003A3666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894ED2" w:rsidRDefault="00293CF8" w:rsidP="00F907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019AF">
              <w:rPr>
                <w:rFonts w:ascii="Times New Roman" w:hAnsi="Times New Roman" w:cs="Times New Roman"/>
                <w:sz w:val="28"/>
              </w:rPr>
              <w:t>Зопиклон</w:t>
            </w:r>
          </w:p>
        </w:tc>
      </w:tr>
      <w:tr w:rsidR="00293CF8" w:rsidRPr="00E266CD" w:rsidTr="003A3666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894ED2" w:rsidRDefault="007D21CD" w:rsidP="007D21C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«Пиклодорм», «Релаксон», </w:t>
            </w:r>
            <w:r w:rsidR="00293CF8">
              <w:rPr>
                <w:rFonts w:ascii="Times New Roman" w:hAnsi="Times New Roman" w:cs="Times New Roman"/>
                <w:sz w:val="28"/>
              </w:rPr>
              <w:t>«Сомнол», «Торсон»</w:t>
            </w:r>
          </w:p>
        </w:tc>
      </w:tr>
      <w:tr w:rsidR="00293CF8" w:rsidRPr="00E266CD" w:rsidTr="003A366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Default="00593EF9" w:rsidP="00F907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«Анданте», «Золпидем»,</w:t>
            </w:r>
            <w:r w:rsidR="00293CF8">
              <w:rPr>
                <w:rFonts w:ascii="Times New Roman" w:hAnsi="Times New Roman" w:cs="Times New Roman"/>
                <w:sz w:val="28"/>
              </w:rPr>
              <w:t xml:space="preserve"> «Ивадал»</w:t>
            </w:r>
            <w:r w:rsidR="00F90728">
              <w:rPr>
                <w:rFonts w:ascii="Times New Roman" w:hAnsi="Times New Roman" w:cs="Times New Roman"/>
                <w:sz w:val="28"/>
              </w:rPr>
              <w:t>,</w:t>
            </w:r>
            <w:r w:rsidR="00293CF8"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Гипноген</w:t>
            </w:r>
            <w:r w:rsidR="00293CF8">
              <w:rPr>
                <w:rFonts w:ascii="Times New Roman" w:hAnsi="Times New Roman" w:cs="Times New Roman"/>
                <w:sz w:val="28"/>
              </w:rPr>
              <w:t>»</w:t>
            </w:r>
          </w:p>
          <w:p w:rsidR="00293CF8" w:rsidRPr="00894ED2" w:rsidRDefault="00293CF8" w:rsidP="00F907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3CF8" w:rsidRPr="00E266CD" w:rsidTr="003A3666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894ED2" w:rsidRDefault="00293CF8" w:rsidP="00F907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293CF8" w:rsidRPr="00E266CD" w:rsidTr="003A366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Default="001C6FEF" w:rsidP="00F907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Непосредственно связывается с макромолекулярным хлор-ионным комплексом, который регулируется ГАМК</w:t>
            </w:r>
          </w:p>
          <w:p w:rsidR="00293CF8" w:rsidRPr="00894ED2" w:rsidRDefault="00F90728" w:rsidP="001C6FE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90728">
              <w:rPr>
                <w:rFonts w:ascii="Times New Roman" w:hAnsi="Times New Roman" w:cs="Times New Roman"/>
                <w:sz w:val="28"/>
              </w:rPr>
              <w:t xml:space="preserve">Повышает чувствительность ГАМК-рецепторов к медиатору, что обусловливает </w:t>
            </w:r>
            <w:r w:rsidR="001C6FEF">
              <w:rPr>
                <w:rFonts w:ascii="Times New Roman" w:hAnsi="Times New Roman" w:cs="Times New Roman"/>
                <w:sz w:val="28"/>
              </w:rPr>
              <w:t>увеличение потока ионов хлора внутрь клетки, что в свою очередь тормозит передачу нейронального синапса</w:t>
            </w:r>
            <w:r w:rsidRPr="00F9072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293CF8" w:rsidRPr="00E266CD" w:rsidTr="003A366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B820DD" w:rsidRDefault="00B820DD" w:rsidP="00D8072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Выраженный седативный и снотворный эффекты</w:t>
            </w:r>
            <w:r w:rsidRPr="00B820DD">
              <w:rPr>
                <w:rFonts w:ascii="Times New Roman" w:hAnsi="Times New Roman" w:cs="Times New Roman"/>
                <w:sz w:val="28"/>
              </w:rPr>
              <w:t>;</w:t>
            </w:r>
          </w:p>
          <w:p w:rsidR="00B820DD" w:rsidRPr="00B820DD" w:rsidRDefault="00B820DD" w:rsidP="00D8072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Миорелаксирующий эффект</w:t>
            </w:r>
            <w:r w:rsidRPr="00B820DD">
              <w:rPr>
                <w:rFonts w:ascii="Times New Roman" w:hAnsi="Times New Roman" w:cs="Times New Roman"/>
                <w:sz w:val="28"/>
              </w:rPr>
              <w:t>;</w:t>
            </w:r>
          </w:p>
          <w:p w:rsidR="00B820DD" w:rsidRPr="00B820DD" w:rsidRDefault="00B820DD" w:rsidP="00D8072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Противосудорожный эффект (в меньшей степени).</w:t>
            </w:r>
          </w:p>
        </w:tc>
      </w:tr>
      <w:tr w:rsidR="00293CF8" w:rsidRPr="00E266CD" w:rsidTr="003A3666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894ED2" w:rsidRDefault="004B554A" w:rsidP="0043159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Ситуационные или длительные расстройства сна, б</w:t>
            </w:r>
            <w:r w:rsidR="00293CF8" w:rsidRPr="00FC03FC">
              <w:rPr>
                <w:rFonts w:ascii="Times New Roman" w:hAnsi="Times New Roman" w:cs="Times New Roman"/>
                <w:sz w:val="28"/>
              </w:rPr>
              <w:t>ессонница</w:t>
            </w:r>
            <w:r w:rsidR="00431595">
              <w:rPr>
                <w:rFonts w:ascii="Times New Roman" w:hAnsi="Times New Roman" w:cs="Times New Roman"/>
                <w:sz w:val="28"/>
              </w:rPr>
              <w:t>,</w:t>
            </w:r>
            <w:r w:rsidR="00293CF8" w:rsidRPr="00FC03FC">
              <w:rPr>
                <w:rFonts w:ascii="Times New Roman" w:hAnsi="Times New Roman" w:cs="Times New Roman"/>
                <w:sz w:val="28"/>
              </w:rPr>
              <w:t xml:space="preserve"> затрудненное засыпание, </w:t>
            </w:r>
            <w:r w:rsidR="00047105">
              <w:rPr>
                <w:rFonts w:ascii="Times New Roman" w:hAnsi="Times New Roman" w:cs="Times New Roman"/>
                <w:sz w:val="28"/>
              </w:rPr>
              <w:t>ранние</w:t>
            </w:r>
            <w:r w:rsidR="00A67F05">
              <w:rPr>
                <w:rFonts w:ascii="Times New Roman" w:hAnsi="Times New Roman" w:cs="Times New Roman"/>
                <w:sz w:val="28"/>
              </w:rPr>
              <w:t xml:space="preserve"> пробуждения</w:t>
            </w:r>
            <w:r w:rsidR="00293CF8" w:rsidRPr="00FC03FC">
              <w:rPr>
                <w:rFonts w:ascii="Times New Roman" w:hAnsi="Times New Roman" w:cs="Times New Roman"/>
                <w:sz w:val="28"/>
              </w:rPr>
              <w:t>, нарушения сна при психических расстройствах.</w:t>
            </w:r>
          </w:p>
        </w:tc>
      </w:tr>
      <w:tr w:rsidR="00293CF8" w:rsidRPr="00E266CD" w:rsidTr="003A3666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278F" w:rsidRPr="00894ED2" w:rsidRDefault="00293CF8" w:rsidP="00CB47E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03FC">
              <w:rPr>
                <w:rFonts w:ascii="Times New Roman" w:hAnsi="Times New Roman" w:cs="Times New Roman"/>
                <w:sz w:val="28"/>
              </w:rPr>
              <w:t xml:space="preserve">Внутрь, </w:t>
            </w:r>
            <w:r w:rsidR="00795BCF">
              <w:rPr>
                <w:rFonts w:ascii="Times New Roman" w:hAnsi="Times New Roman" w:cs="Times New Roman"/>
                <w:sz w:val="28"/>
              </w:rPr>
              <w:t xml:space="preserve">за 15-30 минут </w:t>
            </w:r>
            <w:r w:rsidRPr="00FC03FC">
              <w:rPr>
                <w:rFonts w:ascii="Times New Roman" w:hAnsi="Times New Roman" w:cs="Times New Roman"/>
                <w:sz w:val="28"/>
              </w:rPr>
              <w:t xml:space="preserve">перед сном — по 1 табл. </w:t>
            </w:r>
            <w:r w:rsidR="00795BCF">
              <w:rPr>
                <w:rFonts w:ascii="Times New Roman" w:hAnsi="Times New Roman" w:cs="Times New Roman"/>
                <w:sz w:val="28"/>
              </w:rPr>
              <w:t>Не более 4 недель</w:t>
            </w:r>
            <w:r w:rsidR="0048278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93CF8" w:rsidRPr="00E266CD" w:rsidTr="003A366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894ED2" w:rsidRDefault="00F820F1" w:rsidP="008966F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Горький привкус во рту</w:t>
            </w:r>
            <w:r w:rsidR="0048278F">
              <w:rPr>
                <w:rFonts w:ascii="Times New Roman" w:hAnsi="Times New Roman" w:cs="Times New Roman"/>
                <w:sz w:val="28"/>
              </w:rPr>
              <w:t>, сухость во рту</w:t>
            </w:r>
            <w:r w:rsidR="00293CF8" w:rsidRPr="00FC03FC">
              <w:rPr>
                <w:rFonts w:ascii="Times New Roman" w:hAnsi="Times New Roman" w:cs="Times New Roman"/>
                <w:sz w:val="28"/>
              </w:rPr>
              <w:t xml:space="preserve">, тошнота, </w:t>
            </w:r>
            <w:r w:rsidR="0048278F">
              <w:rPr>
                <w:rFonts w:ascii="Times New Roman" w:hAnsi="Times New Roman" w:cs="Times New Roman"/>
                <w:sz w:val="28"/>
              </w:rPr>
              <w:t xml:space="preserve">головокружение, головная боль, </w:t>
            </w:r>
            <w:r w:rsidR="00293CF8" w:rsidRPr="00FC03FC">
              <w:rPr>
                <w:rFonts w:ascii="Times New Roman" w:hAnsi="Times New Roman" w:cs="Times New Roman"/>
                <w:sz w:val="28"/>
              </w:rPr>
              <w:t>раздражительность, спутанность сознания,</w:t>
            </w:r>
            <w:r w:rsidR="0048278F">
              <w:rPr>
                <w:rFonts w:ascii="Times New Roman" w:hAnsi="Times New Roman" w:cs="Times New Roman"/>
                <w:sz w:val="28"/>
              </w:rPr>
              <w:t xml:space="preserve"> остаточная сонливость, крапивница.</w:t>
            </w:r>
          </w:p>
        </w:tc>
      </w:tr>
      <w:tr w:rsidR="00293CF8" w:rsidRPr="00E266CD" w:rsidTr="003A3666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894ED2" w:rsidRDefault="00293CF8" w:rsidP="00EB32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03FC">
              <w:rPr>
                <w:rFonts w:ascii="Times New Roman" w:hAnsi="Times New Roman" w:cs="Times New Roman"/>
                <w:sz w:val="28"/>
              </w:rPr>
              <w:t xml:space="preserve">Гиперчувствительность, </w:t>
            </w:r>
            <w:r w:rsidR="00EB32C9">
              <w:rPr>
                <w:rFonts w:ascii="Times New Roman" w:hAnsi="Times New Roman" w:cs="Times New Roman"/>
                <w:sz w:val="28"/>
              </w:rPr>
              <w:t>выраже</w:t>
            </w:r>
            <w:r w:rsidRPr="00FC03FC">
              <w:rPr>
                <w:rFonts w:ascii="Times New Roman" w:hAnsi="Times New Roman" w:cs="Times New Roman"/>
                <w:sz w:val="28"/>
              </w:rPr>
              <w:t xml:space="preserve">нная дыхательная недостаточность, </w:t>
            </w:r>
            <w:r w:rsidR="00087868">
              <w:rPr>
                <w:rFonts w:ascii="Times New Roman" w:hAnsi="Times New Roman" w:cs="Times New Roman"/>
                <w:sz w:val="28"/>
              </w:rPr>
              <w:t xml:space="preserve">тяжелый синдром апноэ во сне, </w:t>
            </w:r>
            <w:r w:rsidRPr="00FC03FC">
              <w:rPr>
                <w:rFonts w:ascii="Times New Roman" w:hAnsi="Times New Roman" w:cs="Times New Roman"/>
                <w:sz w:val="28"/>
              </w:rPr>
              <w:t>возраст до 1</w:t>
            </w:r>
            <w:r w:rsidR="00087868">
              <w:rPr>
                <w:rFonts w:ascii="Times New Roman" w:hAnsi="Times New Roman" w:cs="Times New Roman"/>
                <w:sz w:val="28"/>
              </w:rPr>
              <w:t>8</w:t>
            </w:r>
            <w:r w:rsidRPr="00FC03FC">
              <w:rPr>
                <w:rFonts w:ascii="Times New Roman" w:hAnsi="Times New Roman" w:cs="Times New Roman"/>
                <w:sz w:val="28"/>
              </w:rPr>
              <w:t xml:space="preserve"> лет.</w:t>
            </w:r>
          </w:p>
        </w:tc>
      </w:tr>
      <w:tr w:rsidR="00293CF8" w:rsidRPr="00E266CD" w:rsidTr="003A366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424EA5" w:rsidRDefault="00293CF8" w:rsidP="003A36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24EA5">
              <w:rPr>
                <w:rFonts w:ascii="Times New Roman" w:hAnsi="Times New Roman" w:cs="Times New Roman"/>
                <w:sz w:val="28"/>
              </w:rPr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894ED2" w:rsidRDefault="00A71D8C" w:rsidP="008966F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Алкоголь может усиливать седативный эффект, следовательно не желательно их совместное употребление. </w:t>
            </w:r>
            <w:r w:rsidR="00293CF8" w:rsidRPr="00FC03FC">
              <w:rPr>
                <w:rFonts w:ascii="Times New Roman" w:hAnsi="Times New Roman" w:cs="Times New Roman"/>
                <w:sz w:val="28"/>
              </w:rPr>
              <w:t xml:space="preserve">Снижает концентрацию тримипрамина. </w:t>
            </w:r>
            <w:r w:rsidR="008966F1" w:rsidRPr="008966F1">
              <w:rPr>
                <w:rFonts w:ascii="Times New Roman" w:hAnsi="Times New Roman" w:cs="Times New Roman"/>
                <w:sz w:val="28"/>
              </w:rPr>
              <w:t>При совместном применении зопиклона с друг</w:t>
            </w:r>
            <w:r w:rsidR="008966F1">
              <w:rPr>
                <w:rFonts w:ascii="Times New Roman" w:hAnsi="Times New Roman" w:cs="Times New Roman"/>
                <w:sz w:val="28"/>
              </w:rPr>
              <w:t xml:space="preserve">ими средствами, угнетающими ЦНС, </w:t>
            </w:r>
            <w:r w:rsidR="008966F1" w:rsidRPr="008966F1">
              <w:rPr>
                <w:rFonts w:ascii="Times New Roman" w:hAnsi="Times New Roman" w:cs="Times New Roman"/>
                <w:sz w:val="28"/>
              </w:rPr>
              <w:t xml:space="preserve"> возможно взаимное усиление эффектов</w:t>
            </w:r>
            <w:r w:rsidR="0028785E">
              <w:rPr>
                <w:rFonts w:ascii="Times New Roman" w:hAnsi="Times New Roman" w:cs="Times New Roman"/>
                <w:sz w:val="28"/>
              </w:rPr>
              <w:t>, включая угнетение дыхания.</w:t>
            </w:r>
          </w:p>
        </w:tc>
      </w:tr>
      <w:tr w:rsidR="00293CF8" w:rsidRPr="00E266CD" w:rsidTr="003A3666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424EA5" w:rsidRDefault="00293CF8" w:rsidP="003A36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24EA5">
              <w:rPr>
                <w:rFonts w:ascii="Times New Roman" w:hAnsi="Times New Roman" w:cs="Times New Roman"/>
                <w:sz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424EA5" w:rsidRDefault="00706016" w:rsidP="00D8072E">
            <w:pPr>
              <w:suppressAutoHyphens w:val="0"/>
              <w:spacing w:after="300" w:line="390" w:lineRule="atLeast"/>
              <w:textAlignment w:val="baseline"/>
              <w:outlineLvl w:val="0"/>
              <w:rPr>
                <w:rFonts w:ascii="Times New Roman" w:hAnsi="Times New Roman" w:cs="Times New Roman"/>
                <w:sz w:val="28"/>
              </w:rPr>
            </w:pPr>
            <w:r w:rsidRPr="00706016">
              <w:rPr>
                <w:rFonts w:ascii="Times New Roman" w:hAnsi="Times New Roman" w:cs="Times New Roman"/>
                <w:sz w:val="28"/>
              </w:rPr>
              <w:t>Постановление Правительства РФ</w:t>
            </w:r>
            <w:r w:rsidR="00293CF8" w:rsidRPr="00706016">
              <w:rPr>
                <w:rFonts w:ascii="Times New Roman" w:hAnsi="Times New Roman" w:cs="Times New Roman"/>
                <w:sz w:val="28"/>
              </w:rPr>
              <w:t xml:space="preserve"> N </w:t>
            </w:r>
            <w:r w:rsidRPr="00706016">
              <w:rPr>
                <w:rFonts w:ascii="Times New Roman" w:hAnsi="Times New Roman" w:cs="Times New Roman"/>
                <w:sz w:val="28"/>
              </w:rPr>
              <w:t>964 «Об утверждении списков сильнодействующих и ядовитых веществ»</w:t>
            </w:r>
            <w:r w:rsidR="00293CF8" w:rsidRPr="00424EA5">
              <w:rPr>
                <w:rFonts w:ascii="Times New Roman" w:hAnsi="Times New Roman" w:cs="Times New Roman"/>
                <w:sz w:val="28"/>
              </w:rPr>
              <w:t> </w:t>
            </w:r>
          </w:p>
          <w:p w:rsidR="00293CF8" w:rsidRPr="00894ED2" w:rsidRDefault="00293CF8" w:rsidP="003A3666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3CF8" w:rsidRPr="00E266CD" w:rsidTr="003A3666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E266CD" w:rsidRDefault="00293CF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66F1" w:rsidRDefault="00293CF8" w:rsidP="00D8072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Отпуск по рецепту </w:t>
            </w:r>
          </w:p>
          <w:p w:rsidR="00293CF8" w:rsidRPr="00FC03FC" w:rsidRDefault="008966F1" w:rsidP="00D8072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293CF8">
              <w:rPr>
                <w:rFonts w:ascii="Times New Roman" w:hAnsi="Times New Roman" w:cs="Times New Roman"/>
                <w:sz w:val="28"/>
              </w:rPr>
              <w:t xml:space="preserve">ланк </w:t>
            </w:r>
            <w:r w:rsidR="00293CF8" w:rsidRPr="00FC03FC">
              <w:rPr>
                <w:rFonts w:ascii="Times New Roman" w:hAnsi="Times New Roman" w:cs="Times New Roman"/>
                <w:sz w:val="28"/>
              </w:rPr>
              <w:t>№ 148- 1/у-88.</w:t>
            </w:r>
          </w:p>
          <w:p w:rsidR="00293CF8" w:rsidRPr="00894ED2" w:rsidRDefault="00293CF8" w:rsidP="00D8072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C03FC">
              <w:rPr>
                <w:rFonts w:ascii="Times New Roman" w:hAnsi="Times New Roman" w:cs="Times New Roman"/>
                <w:sz w:val="28"/>
              </w:rPr>
              <w:t>Рецепт хранится в аптеке 3 года.</w:t>
            </w:r>
          </w:p>
        </w:tc>
      </w:tr>
      <w:tr w:rsidR="00293CF8" w:rsidTr="003A366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Default="00293CF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93CF8" w:rsidRPr="00A72CE8" w:rsidRDefault="00293CF8" w:rsidP="00D807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72CE8">
              <w:rPr>
                <w:rFonts w:ascii="Times New Roman" w:hAnsi="Times New Roman" w:cs="Times New Roman"/>
                <w:sz w:val="28"/>
              </w:rPr>
              <w:t>В сухом месте, при температуре не выше 30 °C.</w:t>
            </w:r>
          </w:p>
          <w:p w:rsidR="00293CF8" w:rsidRPr="00FC03FC" w:rsidRDefault="00293CF8" w:rsidP="00D8072E">
            <w:pPr>
              <w:rPr>
                <w:rFonts w:ascii="Times New Roman" w:hAnsi="Times New Roman" w:cs="Times New Roman"/>
                <w:sz w:val="28"/>
              </w:rPr>
            </w:pPr>
            <w:r w:rsidRPr="00FC03FC">
              <w:rPr>
                <w:rFonts w:ascii="Times New Roman" w:hAnsi="Times New Roman" w:cs="Times New Roman"/>
                <w:sz w:val="28"/>
              </w:rPr>
              <w:t>Хранить в недоступном для детей месте.</w:t>
            </w:r>
          </w:p>
          <w:p w:rsidR="00293CF8" w:rsidRPr="00894ED2" w:rsidRDefault="00293CF8" w:rsidP="003A3666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93CF8" w:rsidRPr="00293CF8" w:rsidRDefault="00603439" w:rsidP="008966F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</w:t>
      </w:r>
      <w:r w:rsidR="00FB0F4F" w:rsidRPr="00FB0F4F">
        <w:rPr>
          <w:rFonts w:ascii="Times New Roman CYR" w:hAnsi="Times New Roman CYR"/>
          <w:sz w:val="28"/>
        </w:rPr>
        <w:t>17</w:t>
      </w:r>
      <w:r w:rsidRPr="00FB0F4F">
        <w:rPr>
          <w:rFonts w:ascii="Times New Roman CYR" w:hAnsi="Times New Roman CYR"/>
          <w:sz w:val="28"/>
        </w:rPr>
        <w:t>.0</w:t>
      </w:r>
      <w:r w:rsidR="00FB0F4F" w:rsidRPr="00FB0F4F">
        <w:rPr>
          <w:rFonts w:ascii="Times New Roman CYR" w:hAnsi="Times New Roman CYR"/>
          <w:sz w:val="28"/>
        </w:rPr>
        <w:t>3</w:t>
      </w:r>
      <w:r w:rsidR="00293CF8" w:rsidRPr="00FB0F4F">
        <w:rPr>
          <w:rFonts w:ascii="Times New Roman CYR" w:hAnsi="Times New Roman CYR"/>
          <w:sz w:val="28"/>
        </w:rPr>
        <w:t>.</w:t>
      </w:r>
      <w:r w:rsidR="00FB0F4F" w:rsidRPr="00FB0F4F">
        <w:rPr>
          <w:rFonts w:ascii="Times New Roman CYR" w:hAnsi="Times New Roman CYR"/>
          <w:sz w:val="28"/>
        </w:rPr>
        <w:t>20</w:t>
      </w:r>
      <w:r w:rsidR="00293CF8" w:rsidRPr="00293CF8">
        <w:rPr>
          <w:rFonts w:ascii="Times New Roman CYR" w:hAnsi="Times New Roman CYR"/>
          <w:sz w:val="28"/>
        </w:rPr>
        <w:t xml:space="preserve">                               </w:t>
      </w:r>
      <w:r w:rsidR="00293CF8" w:rsidRPr="00293CF8">
        <w:rPr>
          <w:rFonts w:ascii="Times New Roman CYR" w:hAnsi="Times New Roman CYR"/>
          <w:sz w:val="28"/>
        </w:rPr>
        <w:tab/>
      </w:r>
    </w:p>
    <w:p w:rsidR="00293CF8" w:rsidRDefault="00293CF8" w:rsidP="008966F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93CF8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F90728" w:rsidRDefault="00F90728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8966F1" w:rsidRDefault="008966F1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8966F1" w:rsidRDefault="008966F1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8966F1" w:rsidRDefault="008966F1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8966F1" w:rsidRDefault="008966F1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D8072E" w:rsidRDefault="00D8072E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370829" w:rsidRDefault="00370829">
      <w:pPr>
        <w:suppressAutoHyphens w:val="0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br w:type="page"/>
      </w:r>
    </w:p>
    <w:p w:rsidR="00F90728" w:rsidRDefault="00F90728" w:rsidP="00F90728">
      <w:pPr>
        <w:spacing w:after="0" w:line="240" w:lineRule="auto"/>
        <w:rPr>
          <w:rFonts w:ascii="Times New Roman CYR" w:hAnsi="Times New Roman CYR"/>
          <w:b/>
          <w:sz w:val="28"/>
        </w:rPr>
      </w:pPr>
    </w:p>
    <w:p w:rsidR="00F90728" w:rsidRPr="006E110F" w:rsidRDefault="00F90728" w:rsidP="00F90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Раздел практики:</w:t>
      </w:r>
      <w:r w:rsidR="00D8072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репараты, влияющие на центральную нервную систему</w:t>
      </w:r>
    </w:p>
    <w:p w:rsidR="00F90728" w:rsidRPr="006E110F" w:rsidRDefault="00F90728" w:rsidP="00F90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D8072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ранквилизаторы (производные бензодиазепина)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6"/>
      </w:tblGrid>
      <w:tr w:rsidR="00F90728" w:rsidRPr="00E266CD" w:rsidTr="003A3666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C3232" w:rsidRDefault="00F90728" w:rsidP="009C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«Феназепам» </w:t>
            </w:r>
          </w:p>
          <w:p w:rsidR="009C3232" w:rsidRDefault="00F90728" w:rsidP="009C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FC03FC">
              <w:rPr>
                <w:rFonts w:ascii="Times New Roman" w:hAnsi="Times New Roman" w:cs="Times New Roman"/>
                <w:sz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</w:rPr>
              <w:t>летки</w:t>
            </w:r>
            <w:r w:rsidR="00396672">
              <w:rPr>
                <w:rFonts w:ascii="Times New Roman" w:hAnsi="Times New Roman" w:cs="Times New Roman"/>
                <w:sz w:val="28"/>
              </w:rPr>
              <w:t xml:space="preserve"> 0,5</w:t>
            </w:r>
            <w:r w:rsidR="00564DAC">
              <w:rPr>
                <w:rFonts w:ascii="Times New Roman" w:hAnsi="Times New Roman" w:cs="Times New Roman"/>
                <w:sz w:val="28"/>
              </w:rPr>
              <w:t>мг</w:t>
            </w:r>
            <w:r w:rsidR="00396672">
              <w:rPr>
                <w:rFonts w:ascii="Times New Roman" w:hAnsi="Times New Roman" w:cs="Times New Roman"/>
                <w:sz w:val="28"/>
              </w:rPr>
              <w:t>;</w:t>
            </w:r>
            <w:r w:rsidR="00564DA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96672">
              <w:rPr>
                <w:rFonts w:ascii="Times New Roman" w:hAnsi="Times New Roman" w:cs="Times New Roman"/>
                <w:sz w:val="28"/>
              </w:rPr>
              <w:t>1</w:t>
            </w:r>
            <w:r w:rsidR="00564DAC">
              <w:rPr>
                <w:rFonts w:ascii="Times New Roman" w:hAnsi="Times New Roman" w:cs="Times New Roman"/>
                <w:sz w:val="28"/>
              </w:rPr>
              <w:t>мг</w:t>
            </w:r>
            <w:r w:rsidR="00396672">
              <w:rPr>
                <w:rFonts w:ascii="Times New Roman" w:hAnsi="Times New Roman" w:cs="Times New Roman"/>
                <w:sz w:val="28"/>
              </w:rPr>
              <w:t>;</w:t>
            </w:r>
            <w:r w:rsidR="00564DA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3232">
              <w:rPr>
                <w:rFonts w:ascii="Times New Roman" w:hAnsi="Times New Roman" w:cs="Times New Roman"/>
                <w:sz w:val="28"/>
              </w:rPr>
              <w:t>2</w:t>
            </w:r>
            <w:r w:rsidR="008966F1">
              <w:rPr>
                <w:rFonts w:ascii="Times New Roman" w:hAnsi="Times New Roman" w:cs="Times New Roman"/>
                <w:sz w:val="28"/>
              </w:rPr>
              <w:t>,</w:t>
            </w:r>
            <w:r w:rsidR="00396672">
              <w:rPr>
                <w:rFonts w:ascii="Times New Roman" w:hAnsi="Times New Roman" w:cs="Times New Roman"/>
                <w:sz w:val="28"/>
              </w:rPr>
              <w:t>5 мг</w:t>
            </w:r>
            <w:r w:rsidR="00564DAC">
              <w:rPr>
                <w:rFonts w:ascii="Times New Roman" w:hAnsi="Times New Roman" w:cs="Times New Roman"/>
                <w:sz w:val="28"/>
              </w:rPr>
              <w:t xml:space="preserve"> №10,</w:t>
            </w:r>
            <w:r w:rsidR="00124D3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64DAC">
              <w:rPr>
                <w:rFonts w:ascii="Times New Roman" w:hAnsi="Times New Roman" w:cs="Times New Roman"/>
                <w:sz w:val="28"/>
              </w:rPr>
              <w:t>25,</w:t>
            </w:r>
            <w:r w:rsidR="00124D3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64DAC">
              <w:rPr>
                <w:rFonts w:ascii="Times New Roman" w:hAnsi="Times New Roman" w:cs="Times New Roman"/>
                <w:sz w:val="28"/>
              </w:rPr>
              <w:t>50;</w:t>
            </w:r>
          </w:p>
          <w:p w:rsidR="00F90728" w:rsidRPr="00894ED2" w:rsidRDefault="008966F1" w:rsidP="000E6972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р-р для в</w:t>
            </w:r>
            <w:r w:rsidRPr="008966F1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 и в</w:t>
            </w:r>
            <w:r w:rsidRPr="008966F1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м введения</w:t>
            </w:r>
            <w:r w:rsidR="00564DA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23E9">
              <w:rPr>
                <w:rFonts w:ascii="Times New Roman" w:hAnsi="Times New Roman" w:cs="Times New Roman"/>
                <w:sz w:val="28"/>
              </w:rPr>
              <w:t>0,</w:t>
            </w:r>
            <w:r w:rsidR="00564DAC">
              <w:rPr>
                <w:rFonts w:ascii="Times New Roman" w:hAnsi="Times New Roman" w:cs="Times New Roman"/>
                <w:sz w:val="28"/>
              </w:rPr>
              <w:t>1</w:t>
            </w:r>
            <w:r w:rsidR="00E723E9" w:rsidRPr="00DC082E">
              <w:rPr>
                <w:rFonts w:ascii="Times New Roman" w:hAnsi="Times New Roman" w:cs="Times New Roman"/>
                <w:sz w:val="28"/>
              </w:rPr>
              <w:t>%</w:t>
            </w:r>
            <w:r w:rsidR="000E697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04B03" w:rsidRPr="00DC082E">
              <w:rPr>
                <w:rFonts w:ascii="Times New Roman" w:hAnsi="Times New Roman" w:cs="Times New Roman"/>
                <w:sz w:val="28"/>
              </w:rPr>
              <w:t>1</w:t>
            </w:r>
            <w:r w:rsidR="00564DAC">
              <w:rPr>
                <w:rFonts w:ascii="Times New Roman" w:hAnsi="Times New Roman" w:cs="Times New Roman"/>
                <w:sz w:val="28"/>
              </w:rPr>
              <w:t>мл №5,10,20,50</w:t>
            </w:r>
            <w:r w:rsidR="00DC082E">
              <w:rPr>
                <w:rFonts w:ascii="Times New Roman" w:hAnsi="Times New Roman" w:cs="Times New Roman"/>
                <w:sz w:val="28"/>
              </w:rPr>
              <w:t>,</w:t>
            </w:r>
            <w:r w:rsidR="00DC082E" w:rsidRPr="00DC082E">
              <w:rPr>
                <w:rFonts w:ascii="Times New Roman" w:hAnsi="Times New Roman" w:cs="Times New Roman"/>
                <w:sz w:val="28"/>
              </w:rPr>
              <w:t>100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F90728" w:rsidRPr="00E266CD" w:rsidTr="003A3666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894ED2" w:rsidRDefault="008966F1" w:rsidP="00A7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966F1">
              <w:rPr>
                <w:rFonts w:ascii="Times New Roman" w:hAnsi="Times New Roman" w:cs="Times New Roman"/>
                <w:sz w:val="28"/>
              </w:rPr>
              <w:t>Бромдигидрохлорфенилбензодиазепи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</w:tr>
      <w:tr w:rsidR="00F90728" w:rsidRPr="00E266CD" w:rsidTr="003A3666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894ED2" w:rsidRDefault="00626CB5" w:rsidP="00A7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«Фезанеф», «Фезипам», «Фензитат», «Элзепам».</w:t>
            </w:r>
          </w:p>
        </w:tc>
      </w:tr>
      <w:tr w:rsidR="00F90728" w:rsidRPr="00E266CD" w:rsidTr="003A366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Default="00F90728" w:rsidP="00A77D12">
            <w:pPr>
              <w:spacing w:before="15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«Атаракс»</w:t>
            </w:r>
            <w:r w:rsidR="0089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A0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Реланиум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9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CA0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Диапам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9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966F1" w:rsidRPr="008966F1" w:rsidRDefault="00F90728" w:rsidP="00A77D12">
            <w:pPr>
              <w:spacing w:before="15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A0B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Сибазон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96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«Стрезам»</w:t>
            </w:r>
            <w:r w:rsidR="00E8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90728" w:rsidRPr="00E266CD" w:rsidTr="003A3666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894ED2" w:rsidRDefault="00F90728" w:rsidP="00A7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F90728" w:rsidRPr="00E266CD" w:rsidTr="003A366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5A0D02" w:rsidRDefault="00E14184" w:rsidP="00A7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Взаимодействует со специфическими бензодиазепиновыми рецепторами и повышает чувствительность ГАМК, что приводит к усилению тормозного влияния ГАМК и угнетению межнейрональной передачи в соответсвующие отделы ЦНС. Также тормозит рецепторы спинного мозга, что объясняет противосудорожную активность.</w:t>
            </w:r>
          </w:p>
        </w:tc>
      </w:tr>
      <w:tr w:rsidR="00F90728" w:rsidRPr="00E266CD" w:rsidTr="003A366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894ED2" w:rsidRDefault="0031637A" w:rsidP="00A7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Снотворный, седативный, анксиолитический, противосудорожный и миорелаксирующий эффекты.</w:t>
            </w:r>
          </w:p>
        </w:tc>
      </w:tr>
      <w:tr w:rsidR="00F90728" w:rsidRPr="00E266CD" w:rsidTr="003A3666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D8072E" w:rsidRDefault="00E8542B" w:rsidP="00A77D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Психиатрическая и неврологическая практика при лечении неврозов, неврозоподобных состояний, психопатий, сопровождающихся тревогой, страхом, повышенной раздражительностью, эмоциональным напряжением</w:t>
            </w:r>
            <w:r w:rsidRPr="00E85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нарушения сна</w:t>
            </w:r>
            <w:r w:rsidRPr="00E85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эпилепсия</w:t>
            </w:r>
            <w:r w:rsidRPr="00E854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острые реактивные стрессовые состояния в экстремальных ситуациях у здоровых людей.</w:t>
            </w:r>
          </w:p>
        </w:tc>
      </w:tr>
      <w:tr w:rsidR="00F90728" w:rsidRPr="00E266CD" w:rsidTr="003A3666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AC5618" w:rsidRDefault="00F90728" w:rsidP="00AC56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56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нарушениях сна — 0,5 мг за </w:t>
            </w:r>
            <w:r w:rsidR="004049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мин до сна, курс от 5 до 14 дней, не более (постепенно снижать дозу).</w:t>
            </w:r>
            <w:r w:rsidR="006831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C56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быстрого купирования страха, психотического состояния в</w:t>
            </w:r>
            <w:r w:rsidR="00AC5618" w:rsidRPr="00AC56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AC56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 или в</w:t>
            </w:r>
            <w:r w:rsidR="00AC5618" w:rsidRPr="00AC56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AC56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0,5-1мл р-ра.</w:t>
            </w:r>
          </w:p>
        </w:tc>
      </w:tr>
      <w:tr w:rsidR="00F90728" w:rsidRPr="00E266CD" w:rsidTr="003A366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8F2CCA" w:rsidRDefault="00A77D12" w:rsidP="008F2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F90728"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онливость</w:t>
            </w:r>
            <w:r w:rsidR="005C0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дневное время</w:t>
            </w:r>
            <w:r w:rsidR="00F90728"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C0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вялость,</w:t>
            </w:r>
            <w:r w:rsidR="00F90728"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чувство усталости, </w:t>
            </w:r>
            <w:r w:rsidR="005C0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притупление эмоций, </w:t>
            </w:r>
            <w:r w:rsidR="00F90728"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головокружение, снижение способности к концентрации внимания, дезориентация</w:t>
            </w:r>
            <w:r w:rsidR="000503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п</w:t>
            </w:r>
            <w:r w:rsidR="00F90728" w:rsidRPr="006344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 резком снижении дозы или прек</w:t>
            </w:r>
            <w:r w:rsidR="000C0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ращении приема — синдром отмены</w:t>
            </w:r>
            <w:r w:rsidR="008F2CCA" w:rsidRPr="008F2C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="008F2C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антероградная амнезия (обратимая)</w:t>
            </w:r>
            <w:r w:rsidR="008F2CCA" w:rsidRPr="008F2C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="008F2C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подавление либидо и потенции.</w:t>
            </w:r>
          </w:p>
        </w:tc>
      </w:tr>
      <w:tr w:rsidR="00F90728" w:rsidRPr="00E266CD" w:rsidTr="003A3666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177E17" w:rsidRDefault="00A77D12" w:rsidP="00177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Гиперчувствительность, возраст до 18 лет (исключения), беременность и лактация</w:t>
            </w:r>
            <w:r w:rsidRPr="00A77D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выраженная печеночная недостаточность</w:t>
            </w:r>
            <w:r w:rsidR="00177E17" w:rsidRPr="00177E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  <w:r w:rsidR="00177E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повышенной концентрацией внимания, наркотические и алкогольные зависимости, суицидальные наклонности.</w:t>
            </w:r>
          </w:p>
        </w:tc>
      </w:tr>
      <w:tr w:rsidR="00F90728" w:rsidRPr="00E266CD" w:rsidTr="003A366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A147D6" w:rsidRDefault="00F90728" w:rsidP="003A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47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A147D6" w:rsidRDefault="00F90728" w:rsidP="0088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47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одновременном применении</w:t>
            </w:r>
            <w:r w:rsidR="008872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леводопой</w:t>
            </w:r>
            <w:r w:rsidRPr="00A147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феназепам снижает</w:t>
            </w:r>
            <w:r w:rsidR="008872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ее</w:t>
            </w:r>
            <w:r w:rsidRPr="00A147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эффективность у больных паркинсонизмом.</w:t>
            </w:r>
            <w:r w:rsidRPr="00A147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Феназепам может повышать токсичность зидовудина.</w:t>
            </w:r>
          </w:p>
        </w:tc>
      </w:tr>
      <w:tr w:rsidR="00F90728" w:rsidRPr="00E266CD" w:rsidTr="003A3666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564DAC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 xml:space="preserve">Наличие ЛП в списках наркотических, психотропных, сильнодействующих, ядовитых, стоящих на ПКУ 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894ED2" w:rsidRDefault="00F90728" w:rsidP="00A7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F90728" w:rsidRPr="00E266CD" w:rsidTr="003A3666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E266CD" w:rsidRDefault="00F9072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B6A" w:rsidRDefault="00F90728" w:rsidP="00A7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Отпуск по рецепту </w:t>
            </w:r>
          </w:p>
          <w:p w:rsidR="00F90728" w:rsidRDefault="000C0B6A" w:rsidP="00A7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F90728">
              <w:rPr>
                <w:rFonts w:ascii="Times New Roman" w:hAnsi="Times New Roman" w:cs="Times New Roman"/>
                <w:sz w:val="28"/>
              </w:rPr>
              <w:t>ланк № 107-1/у.</w:t>
            </w:r>
          </w:p>
          <w:p w:rsidR="00F90728" w:rsidRPr="00894ED2" w:rsidRDefault="00F90728" w:rsidP="00A7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хранится в аптеке 3 месяца.</w:t>
            </w:r>
          </w:p>
        </w:tc>
      </w:tr>
      <w:tr w:rsidR="00F90728" w:rsidTr="003A366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Default="00F90728" w:rsidP="003A366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728" w:rsidRPr="00232AC9" w:rsidRDefault="00F90728" w:rsidP="00A77D12">
            <w:pPr>
              <w:suppressAutoHyphens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</w:rPr>
            </w:pPr>
            <w:r w:rsidRPr="00232AC9">
              <w:rPr>
                <w:rFonts w:ascii="Times New Roman" w:hAnsi="Times New Roman" w:cs="Times New Roman"/>
                <w:sz w:val="28"/>
              </w:rPr>
              <w:t>В защищенном от света месте, при температуре не выше 25 °C.</w:t>
            </w:r>
          </w:p>
          <w:p w:rsidR="00F90728" w:rsidRPr="00894ED2" w:rsidRDefault="00F90728" w:rsidP="00A77D12">
            <w:pPr>
              <w:spacing w:after="0"/>
              <w:ind w:left="102"/>
              <w:jc w:val="both"/>
              <w:rPr>
                <w:rFonts w:ascii="Times New Roman" w:hAnsi="Times New Roman" w:cs="Times New Roman"/>
                <w:sz w:val="28"/>
              </w:rPr>
            </w:pPr>
            <w:r w:rsidRPr="00FC03FC">
              <w:rPr>
                <w:rFonts w:ascii="Times New Roman" w:hAnsi="Times New Roman" w:cs="Times New Roman"/>
                <w:sz w:val="28"/>
              </w:rPr>
              <w:t>Хранить в недоступном для детей месте.</w:t>
            </w:r>
          </w:p>
        </w:tc>
      </w:tr>
    </w:tbl>
    <w:p w:rsidR="00F90728" w:rsidRDefault="00F90728" w:rsidP="00F9072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531603">
        <w:rPr>
          <w:rFonts w:ascii="Times New Roman CYR" w:hAnsi="Times New Roman CYR"/>
          <w:sz w:val="28"/>
        </w:rPr>
        <w:t>17</w:t>
      </w:r>
      <w:r w:rsidR="00603439">
        <w:rPr>
          <w:rFonts w:ascii="Times New Roman CYR" w:hAnsi="Times New Roman CYR"/>
          <w:sz w:val="28"/>
        </w:rPr>
        <w:t>.0</w:t>
      </w:r>
      <w:r w:rsidR="00531603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>.</w:t>
      </w:r>
      <w:r w:rsidR="00531603">
        <w:rPr>
          <w:rFonts w:ascii="Times New Roman CYR" w:hAnsi="Times New Roman CYR"/>
          <w:sz w:val="28"/>
        </w:rPr>
        <w:t>20</w:t>
      </w:r>
      <w:r w:rsidRPr="002601CA">
        <w:rPr>
          <w:rFonts w:ascii="Times New Roman CYR" w:hAnsi="Times New Roman CYR"/>
          <w:sz w:val="28"/>
        </w:rPr>
        <w:tab/>
      </w:r>
    </w:p>
    <w:p w:rsidR="00A77D12" w:rsidRDefault="00F90728">
      <w:pPr>
        <w:suppressAutoHyphens w:val="0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  <w:r w:rsidR="00A77D12">
        <w:rPr>
          <w:rFonts w:ascii="Times New Roman CYR" w:hAnsi="Times New Roman CYR"/>
          <w:sz w:val="28"/>
        </w:rPr>
        <w:br w:type="page"/>
      </w:r>
    </w:p>
    <w:p w:rsidR="005E6017" w:rsidRDefault="005E6017" w:rsidP="005E601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60C54" w:rsidRPr="005E6017" w:rsidRDefault="00C17B44" w:rsidP="005E601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E266CD">
        <w:rPr>
          <w:rFonts w:ascii="Times New Roman" w:hAnsi="Times New Roman"/>
          <w:b/>
          <w:sz w:val="28"/>
          <w:szCs w:val="28"/>
        </w:rPr>
        <w:t>Раздел практики:</w:t>
      </w:r>
      <w:r w:rsidR="00995672">
        <w:rPr>
          <w:rFonts w:ascii="Times New Roman" w:hAnsi="Times New Roman"/>
          <w:b/>
          <w:sz w:val="28"/>
          <w:szCs w:val="28"/>
        </w:rPr>
        <w:t xml:space="preserve"> </w:t>
      </w:r>
      <w:r w:rsidR="00A44EEE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>, влияющие на функции сердечно-сосудистой системы</w:t>
      </w:r>
    </w:p>
    <w:p w:rsidR="003A16B1" w:rsidRPr="00E55055" w:rsidRDefault="00C17B44" w:rsidP="003A16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995672">
        <w:rPr>
          <w:rFonts w:ascii="Times New Roman" w:hAnsi="Times New Roman"/>
          <w:b/>
          <w:sz w:val="28"/>
          <w:szCs w:val="28"/>
        </w:rPr>
        <w:t xml:space="preserve"> </w:t>
      </w:r>
      <w:r w:rsidR="00A44EEE">
        <w:rPr>
          <w:rFonts w:ascii="Times New Roman" w:hAnsi="Times New Roman"/>
          <w:sz w:val="28"/>
          <w:szCs w:val="28"/>
        </w:rPr>
        <w:t>ИАПФ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A16B1" w:rsidRPr="00E266CD" w:rsidTr="00E5505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0B6A" w:rsidRDefault="000C0B6A" w:rsidP="00FE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F03">
              <w:rPr>
                <w:rFonts w:ascii="Times New Roman" w:hAnsi="Times New Roman" w:cs="Times New Roman"/>
                <w:sz w:val="28"/>
                <w:szCs w:val="28"/>
              </w:rPr>
              <w:t>Перинева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A16B1" w:rsidRPr="000C0B6A" w:rsidRDefault="000C0B6A" w:rsidP="00FE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(таблетки</w:t>
            </w:r>
            <w:r w:rsidR="00564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F03">
              <w:rPr>
                <w:rFonts w:ascii="Times New Roman" w:hAnsi="Times New Roman" w:cs="Times New Roman"/>
                <w:sz w:val="28"/>
                <w:szCs w:val="28"/>
              </w:rPr>
              <w:t>2мг, 4мг, 8мг</w:t>
            </w:r>
            <w:r w:rsidR="00564DAC">
              <w:rPr>
                <w:rFonts w:ascii="Times New Roman" w:hAnsi="Times New Roman" w:cs="Times New Roman"/>
                <w:sz w:val="28"/>
                <w:szCs w:val="28"/>
              </w:rPr>
              <w:t xml:space="preserve"> №30,</w:t>
            </w:r>
            <w:r w:rsidR="008C0F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4DA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C0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4D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16B1" w:rsidRPr="00E266CD" w:rsidTr="00E5505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7E0558" w:rsidP="00FE3E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</w:tr>
      <w:tr w:rsidR="003A16B1" w:rsidRPr="00E266CD" w:rsidTr="00E5505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BD3B32" w:rsidP="00FE3E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«Престариум», «Периндоприл-Тева», «Парнавел», «Перликор».</w:t>
            </w:r>
          </w:p>
        </w:tc>
      </w:tr>
      <w:tr w:rsidR="003A16B1" w:rsidRPr="00E266CD" w:rsidTr="00E5505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B63CB2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BD3B32" w:rsidP="00FE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«Берлиприл», «Энап», «Пирамил», «Рамиприл»</w:t>
            </w:r>
          </w:p>
        </w:tc>
      </w:tr>
      <w:tr w:rsidR="003A16B1" w:rsidRPr="00E266CD" w:rsidTr="00E5505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B63CB2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BD3B32" w:rsidP="00FE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16B1" w:rsidRPr="00E266CD" w:rsidTr="00E5505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B63CB2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B63CB2" w:rsidP="00FE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B2">
              <w:rPr>
                <w:rFonts w:ascii="Times New Roman" w:hAnsi="Times New Roman" w:cs="Times New Roman"/>
                <w:sz w:val="28"/>
                <w:szCs w:val="28"/>
              </w:rPr>
              <w:t xml:space="preserve">Подавляет </w:t>
            </w:r>
            <w:r w:rsidR="00610571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фермента, превращающего </w:t>
            </w:r>
            <w:r w:rsidRPr="00B63CB2">
              <w:rPr>
                <w:rFonts w:ascii="Times New Roman" w:hAnsi="Times New Roman" w:cs="Times New Roman"/>
                <w:sz w:val="28"/>
                <w:szCs w:val="28"/>
              </w:rPr>
              <w:t>ангиотензин</w:t>
            </w:r>
            <w:r w:rsidR="0061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5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10571">
              <w:rPr>
                <w:rFonts w:ascii="Times New Roman" w:hAnsi="Times New Roman" w:cs="Times New Roman"/>
                <w:sz w:val="28"/>
                <w:szCs w:val="28"/>
              </w:rPr>
              <w:t xml:space="preserve"> в ангиотензин</w:t>
            </w:r>
            <w:r w:rsidRPr="00B63CB2">
              <w:rPr>
                <w:rFonts w:ascii="Times New Roman" w:hAnsi="Times New Roman" w:cs="Times New Roman"/>
                <w:sz w:val="28"/>
                <w:szCs w:val="28"/>
              </w:rPr>
              <w:t xml:space="preserve"> II и устраняет его сосудосуживающее действие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артериальные и венозные сосуды</w:t>
            </w:r>
            <w:r w:rsidR="00610571">
              <w:rPr>
                <w:rFonts w:ascii="Times New Roman" w:hAnsi="Times New Roman" w:cs="Times New Roman"/>
                <w:sz w:val="28"/>
                <w:szCs w:val="28"/>
              </w:rPr>
              <w:t>, снижает артериальное давление.</w:t>
            </w:r>
          </w:p>
        </w:tc>
      </w:tr>
      <w:tr w:rsidR="003A16B1" w:rsidRPr="00E266CD" w:rsidTr="00E5505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B63CB2" w:rsidP="00FE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3CB2">
              <w:rPr>
                <w:rFonts w:ascii="Times New Roman" w:hAnsi="Times New Roman" w:cs="Times New Roman"/>
                <w:sz w:val="28"/>
                <w:szCs w:val="28"/>
              </w:rPr>
              <w:t>ипотензивн</w:t>
            </w:r>
            <w:r w:rsidR="00402BF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63C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2BF4">
              <w:rPr>
                <w:rFonts w:ascii="Times New Roman" w:hAnsi="Times New Roman" w:cs="Times New Roman"/>
                <w:sz w:val="28"/>
                <w:szCs w:val="28"/>
              </w:rPr>
              <w:t>вазодилатирующий</w:t>
            </w:r>
            <w:r w:rsidRPr="00B63C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A16B1" w:rsidRPr="00E266CD" w:rsidTr="00E5505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E55055" w:rsidP="00FE3EA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</w:t>
            </w:r>
            <w:r w:rsidR="00BD3B3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0571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хроническая </w:t>
            </w: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сердечная недостаточность</w:t>
            </w:r>
            <w:r w:rsidR="00610571">
              <w:rPr>
                <w:rFonts w:ascii="Times New Roman" w:hAnsi="Times New Roman" w:cs="Times New Roman"/>
                <w:sz w:val="28"/>
                <w:szCs w:val="28"/>
              </w:rPr>
              <w:t xml:space="preserve"> (ХСН) в составе комплексной терапии</w:t>
            </w: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, нарушение функции левого желудочка при стабильном состоянии у пациентов после перенесенного инфаркта миокарда</w:t>
            </w:r>
            <w:r w:rsidR="004525F7">
              <w:rPr>
                <w:rFonts w:ascii="Times New Roman" w:hAnsi="Times New Roman" w:cs="Times New Roman"/>
                <w:sz w:val="28"/>
                <w:szCs w:val="28"/>
              </w:rPr>
              <w:t>, для предотвращения повторных инсультов.</w:t>
            </w:r>
          </w:p>
        </w:tc>
      </w:tr>
      <w:tr w:rsidR="003A16B1" w:rsidRPr="00E266CD" w:rsidTr="00E5505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3CB2" w:rsidRDefault="00E55055" w:rsidP="00FE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Внутрь, за 1 ч до еды</w:t>
            </w:r>
            <w:r w:rsidR="009B1451">
              <w:rPr>
                <w:rFonts w:ascii="Times New Roman" w:hAnsi="Times New Roman" w:cs="Times New Roman"/>
                <w:sz w:val="28"/>
                <w:szCs w:val="28"/>
              </w:rPr>
              <w:t>, начиная с минимальной дозы.</w:t>
            </w:r>
          </w:p>
          <w:p w:rsidR="003A16B1" w:rsidRPr="000C0B6A" w:rsidRDefault="00E55055" w:rsidP="001F4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При артериальной гипертензии: начальная доза —</w:t>
            </w:r>
            <w:r w:rsidR="001F43E6">
              <w:rPr>
                <w:rFonts w:ascii="Times New Roman" w:hAnsi="Times New Roman" w:cs="Times New Roman"/>
                <w:sz w:val="28"/>
                <w:szCs w:val="28"/>
              </w:rPr>
              <w:t>4 мг 1</w:t>
            </w: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 xml:space="preserve"> раза в сутки</w:t>
            </w:r>
          </w:p>
        </w:tc>
      </w:tr>
      <w:tr w:rsidR="003A16B1" w:rsidRPr="00E266CD" w:rsidTr="00E5505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77A6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1315" w:rsidRDefault="00281315" w:rsidP="00FE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Артериальная гипотония, приступообразный сухой кашель</w:t>
            </w:r>
            <w:r w:rsidR="004525F7">
              <w:rPr>
                <w:rFonts w:ascii="Times New Roman" w:hAnsi="Times New Roman" w:cs="Times New Roman"/>
                <w:sz w:val="28"/>
                <w:szCs w:val="28"/>
              </w:rPr>
              <w:t>, бронхоспазм, ангионевротический отек, гиперкалиемия, нарушение функций почек,</w:t>
            </w:r>
          </w:p>
          <w:p w:rsidR="003A16B1" w:rsidRPr="000C0B6A" w:rsidRDefault="004525F7" w:rsidP="00FE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055" w:rsidRPr="000C0B6A">
              <w:rPr>
                <w:rFonts w:ascii="Times New Roman" w:hAnsi="Times New Roman" w:cs="Times New Roman"/>
                <w:sz w:val="28"/>
                <w:szCs w:val="28"/>
              </w:rPr>
              <w:t xml:space="preserve">томляемость,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головокружение, головная боль</w:t>
            </w:r>
            <w:r w:rsidR="00E55055" w:rsidRPr="000C0B6A">
              <w:rPr>
                <w:rFonts w:ascii="Times New Roman" w:hAnsi="Times New Roman" w:cs="Times New Roman"/>
                <w:sz w:val="28"/>
                <w:szCs w:val="28"/>
              </w:rPr>
              <w:t>, сонливость, спутанность сознания</w:t>
            </w:r>
            <w:r w:rsidR="00B63C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6B1" w:rsidRPr="00E266CD" w:rsidTr="00E5505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77A6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 xml:space="preserve">Противопоказания к </w:t>
            </w:r>
            <w:r w:rsidR="00B63CB2">
              <w:rPr>
                <w:rFonts w:ascii="Times New Roman" w:hAnsi="Times New Roman"/>
                <w:sz w:val="28"/>
                <w:szCs w:val="28"/>
              </w:rPr>
              <w:t xml:space="preserve">применению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E55055" w:rsidP="00FE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Гиперчувствител</w:t>
            </w:r>
            <w:r w:rsidR="00B63CB2">
              <w:rPr>
                <w:rFonts w:ascii="Times New Roman" w:hAnsi="Times New Roman" w:cs="Times New Roman"/>
                <w:sz w:val="28"/>
                <w:szCs w:val="28"/>
              </w:rPr>
              <w:t xml:space="preserve">ьность, </w:t>
            </w:r>
            <w:r w:rsidR="00344A1A">
              <w:rPr>
                <w:rFonts w:ascii="Times New Roman" w:hAnsi="Times New Roman" w:cs="Times New Roman"/>
                <w:sz w:val="28"/>
                <w:szCs w:val="28"/>
              </w:rPr>
              <w:t>беременность, лактация, гиперкалиемия или прием препаратов калия, бронхиальная астма, гипотония, ангионевротический отек.</w:t>
            </w:r>
          </w:p>
        </w:tc>
      </w:tr>
      <w:tr w:rsidR="003A16B1" w:rsidRPr="00E266CD" w:rsidTr="00E5505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77A6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B63CB2" w:rsidP="00FE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B2">
              <w:rPr>
                <w:rFonts w:ascii="Times New Roman" w:hAnsi="Times New Roman" w:cs="Times New Roman"/>
                <w:sz w:val="28"/>
                <w:szCs w:val="28"/>
              </w:rPr>
              <w:t xml:space="preserve">У пациентов, принимающих диуретические средства, препарат может потенцировать </w:t>
            </w:r>
            <w:r w:rsidRPr="00B63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гипотензивное действие. </w:t>
            </w:r>
            <w:r w:rsidR="00115365" w:rsidRPr="00115365">
              <w:rPr>
                <w:rFonts w:ascii="Times New Roman" w:hAnsi="Times New Roman" w:cs="Times New Roman"/>
                <w:sz w:val="28"/>
                <w:szCs w:val="28"/>
              </w:rPr>
              <w:t>Одновременное применение периндоприла с калийсберегающими лекарственными препаратами не рекомендуется.</w:t>
            </w:r>
            <w:r w:rsidR="0069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F8A" w:rsidRPr="00D84F8A">
              <w:rPr>
                <w:rFonts w:ascii="Times New Roman" w:hAnsi="Times New Roman" w:cs="Times New Roman"/>
                <w:sz w:val="28"/>
                <w:szCs w:val="28"/>
              </w:rPr>
              <w:t>Терапия НПВП может ослаблять антигипертензивный эффект ингибиторов АПФ.</w:t>
            </w:r>
          </w:p>
        </w:tc>
      </w:tr>
      <w:tr w:rsidR="003A16B1" w:rsidRPr="00E266CD" w:rsidTr="00E55055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77A6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B63CB2" w:rsidP="00FE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A16B1" w:rsidRPr="00E266CD" w:rsidTr="00E55055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77A6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E55055" w:rsidP="00FE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:rsidR="00B63CB2" w:rsidRPr="000C0B6A" w:rsidRDefault="00877A60" w:rsidP="00FE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Бланк № 107-1/у.</w:t>
            </w:r>
          </w:p>
        </w:tc>
      </w:tr>
      <w:tr w:rsidR="003A16B1" w:rsidTr="00E5505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3A16B1" w:rsidP="00877A6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C0B6A" w:rsidRDefault="00E55055" w:rsidP="00FE3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B6A">
              <w:rPr>
                <w:rFonts w:ascii="Times New Roman" w:hAnsi="Times New Roman" w:cs="Times New Roman"/>
                <w:sz w:val="28"/>
                <w:szCs w:val="28"/>
              </w:rPr>
              <w:t>В сухом защищенном от света месте при комнатной температуре</w:t>
            </w:r>
          </w:p>
        </w:tc>
      </w:tr>
    </w:tbl>
    <w:p w:rsidR="00001EE9" w:rsidRDefault="003A16B1" w:rsidP="00CD2CB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733792">
        <w:rPr>
          <w:rFonts w:ascii="Times New Roman CYR" w:hAnsi="Times New Roman CYR"/>
          <w:sz w:val="28"/>
        </w:rPr>
        <w:t>18</w:t>
      </w:r>
      <w:r w:rsidR="00603439">
        <w:rPr>
          <w:rFonts w:ascii="Times New Roman CYR" w:hAnsi="Times New Roman CYR"/>
          <w:sz w:val="28"/>
        </w:rPr>
        <w:t>.0</w:t>
      </w:r>
      <w:r w:rsidR="00733792">
        <w:rPr>
          <w:rFonts w:ascii="Times New Roman CYR" w:hAnsi="Times New Roman CYR"/>
          <w:sz w:val="28"/>
        </w:rPr>
        <w:t>3</w:t>
      </w:r>
      <w:r w:rsidR="001C5F5B" w:rsidRPr="001C5F5B">
        <w:rPr>
          <w:rFonts w:ascii="Times New Roman CYR" w:hAnsi="Times New Roman CYR"/>
          <w:sz w:val="28"/>
        </w:rPr>
        <w:t>.</w:t>
      </w:r>
      <w:r w:rsidR="00733792">
        <w:rPr>
          <w:rFonts w:ascii="Times New Roman CYR" w:hAnsi="Times New Roman CYR"/>
          <w:sz w:val="28"/>
        </w:rPr>
        <w:t>20</w:t>
      </w:r>
      <w:r w:rsidR="001C5F5B" w:rsidRPr="001C5F5B">
        <w:rPr>
          <w:rFonts w:ascii="Times New Roman CYR" w:hAnsi="Times New Roman CYR"/>
          <w:sz w:val="28"/>
        </w:rPr>
        <w:t xml:space="preserve">                     </w:t>
      </w:r>
      <w:r w:rsidRPr="002601CA">
        <w:rPr>
          <w:rFonts w:ascii="Times New Roman CYR" w:hAnsi="Times New Roman CYR"/>
          <w:sz w:val="28"/>
        </w:rPr>
        <w:tab/>
      </w:r>
    </w:p>
    <w:p w:rsidR="003A16B1" w:rsidRPr="002601CA" w:rsidRDefault="003A16B1" w:rsidP="00CD2CB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C5F5B" w:rsidRDefault="001C5F5B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1C5F5B" w:rsidRDefault="001C5F5B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1C5F5B" w:rsidRDefault="001C5F5B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1C5F5B" w:rsidRDefault="001C5F5B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1C5F5B" w:rsidRDefault="001C5F5B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3E2D86" w:rsidRDefault="003E2D86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3E2D86" w:rsidRDefault="003E2D86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3E2D86" w:rsidRDefault="003E2D86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3E2D86" w:rsidRDefault="003E2D86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3E2D86" w:rsidRDefault="003E2D86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3E2D86" w:rsidRDefault="003E2D86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3E2D86" w:rsidRDefault="003E2D86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E55055" w:rsidRDefault="00E55055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CD2CBE" w:rsidRDefault="00CD2CBE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FF2EB7" w:rsidRDefault="00FF2EB7" w:rsidP="00877A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D23BCE" w:rsidRDefault="00D23BCE">
      <w:pPr>
        <w:suppressAutoHyphens w:val="0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br w:type="page"/>
      </w:r>
    </w:p>
    <w:p w:rsidR="00FF2EB7" w:rsidRPr="00FF2EB7" w:rsidRDefault="00FF2EB7" w:rsidP="00877A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FF2EB7">
        <w:rPr>
          <w:rFonts w:ascii="Times New Roman CYR" w:hAnsi="Times New Roman CYR"/>
          <w:b/>
          <w:sz w:val="28"/>
        </w:rPr>
        <w:lastRenderedPageBreak/>
        <w:t>Раздел практики:</w:t>
      </w:r>
      <w:r w:rsidR="00CD2CBE">
        <w:rPr>
          <w:rFonts w:ascii="Times New Roman CYR" w:hAnsi="Times New Roman CYR"/>
          <w:sz w:val="28"/>
        </w:rPr>
        <w:t xml:space="preserve"> П</w:t>
      </w:r>
      <w:r w:rsidRPr="00FF2EB7">
        <w:rPr>
          <w:rFonts w:ascii="Times New Roman CYR" w:hAnsi="Times New Roman CYR"/>
          <w:sz w:val="28"/>
        </w:rPr>
        <w:t>репараты, влияющие на функции сердечно-сосудистой системы</w:t>
      </w:r>
    </w:p>
    <w:p w:rsidR="003A16B1" w:rsidRPr="00877A60" w:rsidRDefault="00FF2EB7" w:rsidP="00877A6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FF2EB7">
        <w:rPr>
          <w:rFonts w:ascii="Times New Roman CYR" w:hAnsi="Times New Roman CYR"/>
          <w:b/>
          <w:sz w:val="28"/>
        </w:rPr>
        <w:t>Тема:</w:t>
      </w:r>
      <w:r>
        <w:rPr>
          <w:rFonts w:ascii="Times New Roman CYR" w:hAnsi="Times New Roman CYR"/>
          <w:sz w:val="28"/>
        </w:rPr>
        <w:t xml:space="preserve"> Бло</w:t>
      </w:r>
      <w:r w:rsidR="00877A60">
        <w:rPr>
          <w:rFonts w:ascii="Times New Roman CYR" w:hAnsi="Times New Roman CYR"/>
          <w:sz w:val="28"/>
        </w:rPr>
        <w:t>к</w:t>
      </w:r>
      <w:r w:rsidR="00024E43">
        <w:rPr>
          <w:rFonts w:ascii="Times New Roman CYR" w:hAnsi="Times New Roman CYR"/>
          <w:sz w:val="28"/>
        </w:rPr>
        <w:t>а</w:t>
      </w:r>
      <w:r w:rsidR="00877A60">
        <w:rPr>
          <w:rFonts w:ascii="Times New Roman CYR" w:hAnsi="Times New Roman CYR"/>
          <w:sz w:val="28"/>
        </w:rPr>
        <w:t xml:space="preserve">торы рецепторов ангиотензина </w:t>
      </w:r>
      <w:r w:rsidR="00877A60">
        <w:rPr>
          <w:rFonts w:ascii="Times New Roman CYR" w:hAnsi="Times New Roman CYR"/>
          <w:sz w:val="28"/>
          <w:lang w:val="en-US"/>
        </w:rPr>
        <w:t>II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A16B1" w:rsidRPr="00E266CD" w:rsidTr="0017270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3E2D86" w:rsidP="007E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507B">
              <w:rPr>
                <w:rFonts w:ascii="Times New Roman" w:hAnsi="Times New Roman" w:cs="Times New Roman"/>
                <w:sz w:val="28"/>
                <w:szCs w:val="28"/>
              </w:rPr>
              <w:t>Телзап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3574" w:rsidRPr="00877A60" w:rsidRDefault="00F23574" w:rsidP="007E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(таблетки покрытые пленочной оболочкой 12,5 мг, 50 мг №10,14,15)</w:t>
            </w:r>
          </w:p>
        </w:tc>
      </w:tr>
      <w:tr w:rsidR="003A16B1" w:rsidRPr="00E266CD" w:rsidTr="0017270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62507B" w:rsidP="007E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Телмисартан</w:t>
            </w:r>
          </w:p>
        </w:tc>
      </w:tr>
      <w:tr w:rsidR="003A16B1" w:rsidRPr="00E266CD" w:rsidTr="0017270E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62507B" w:rsidP="007E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«Телзео», «Телменорм», «Телмиста»</w:t>
            </w:r>
            <w:r w:rsidR="00642594">
              <w:rPr>
                <w:rFonts w:ascii="Times New Roman" w:hAnsi="Times New Roman" w:cs="Times New Roman"/>
                <w:sz w:val="28"/>
                <w:szCs w:val="28"/>
              </w:rPr>
              <w:t>, «Телсартан».</w:t>
            </w:r>
          </w:p>
        </w:tc>
      </w:tr>
      <w:tr w:rsidR="003A16B1" w:rsidRPr="00E266CD" w:rsidTr="001727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4377C3" w:rsidP="00C0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6ABC">
              <w:rPr>
                <w:rFonts w:ascii="Times New Roman" w:hAnsi="Times New Roman" w:cs="Times New Roman"/>
                <w:sz w:val="28"/>
                <w:szCs w:val="28"/>
              </w:rPr>
              <w:t>Лозап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2D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06ABC">
              <w:rPr>
                <w:rFonts w:ascii="Times New Roman" w:hAnsi="Times New Roman" w:cs="Times New Roman"/>
                <w:sz w:val="28"/>
                <w:szCs w:val="28"/>
              </w:rPr>
              <w:t>Гипосарт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», «Вальсакор»</w:t>
            </w:r>
            <w:r w:rsidR="00C06ABC">
              <w:rPr>
                <w:rFonts w:ascii="Times New Roman" w:hAnsi="Times New Roman" w:cs="Times New Roman"/>
                <w:sz w:val="28"/>
                <w:szCs w:val="28"/>
              </w:rPr>
              <w:t>, «Апровель».</w:t>
            </w:r>
          </w:p>
        </w:tc>
      </w:tr>
      <w:tr w:rsidR="003A16B1" w:rsidRPr="00E266CD" w:rsidTr="0017270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77C3" w:rsidRPr="00877A60" w:rsidRDefault="004377C3" w:rsidP="007E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2029">
              <w:rPr>
                <w:rFonts w:ascii="Times New Roman" w:hAnsi="Times New Roman" w:cs="Times New Roman"/>
                <w:sz w:val="28"/>
                <w:szCs w:val="28"/>
              </w:rPr>
              <w:t>Телзап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 xml:space="preserve"> +» (</w:t>
            </w:r>
            <w:r w:rsidR="000A2029">
              <w:rPr>
                <w:rFonts w:ascii="Times New Roman" w:hAnsi="Times New Roman" w:cs="Times New Roman"/>
                <w:sz w:val="28"/>
                <w:szCs w:val="28"/>
              </w:rPr>
              <w:t>телмис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артан + гидрохлортиазид)</w:t>
            </w:r>
          </w:p>
          <w:p w:rsidR="003A16B1" w:rsidRPr="00877A60" w:rsidRDefault="004377C3" w:rsidP="007E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2029">
              <w:rPr>
                <w:rFonts w:ascii="Times New Roman" w:hAnsi="Times New Roman" w:cs="Times New Roman"/>
                <w:sz w:val="28"/>
                <w:szCs w:val="28"/>
              </w:rPr>
              <w:t>Твинста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0A2029">
              <w:rPr>
                <w:rFonts w:ascii="Times New Roman" w:hAnsi="Times New Roman" w:cs="Times New Roman"/>
                <w:sz w:val="28"/>
                <w:szCs w:val="28"/>
              </w:rPr>
              <w:t>телмисартан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0A2029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16B1" w:rsidRPr="00E266CD" w:rsidTr="001727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4377C3" w:rsidP="0092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 xml:space="preserve">Блокирует рецепторы ангиотензина II в различных тканях, включая корковое вещество надпочечников, мозг, почки, печень, гладкую мускулатуру сосудов, сердце и препятствует </w:t>
            </w:r>
            <w:r w:rsidR="00C916FD">
              <w:rPr>
                <w:rFonts w:ascii="Times New Roman" w:hAnsi="Times New Roman" w:cs="Times New Roman"/>
                <w:sz w:val="28"/>
                <w:szCs w:val="28"/>
              </w:rPr>
              <w:t>осуществлению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 xml:space="preserve"> эффектов ангиотензин</w:t>
            </w:r>
            <w:r w:rsidR="005908E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 xml:space="preserve"> II. </w:t>
            </w:r>
            <w:r w:rsidR="00C95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редупреждает</w:t>
            </w:r>
            <w:r w:rsidR="00C956EA">
              <w:rPr>
                <w:rFonts w:ascii="Times New Roman" w:hAnsi="Times New Roman" w:cs="Times New Roman"/>
                <w:sz w:val="28"/>
                <w:szCs w:val="28"/>
              </w:rPr>
              <w:t xml:space="preserve"> и устраняет сосудосуживающее действие, а также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 xml:space="preserve"> задержку натрия и воды в организме. </w:t>
            </w:r>
          </w:p>
        </w:tc>
      </w:tr>
      <w:tr w:rsidR="003A16B1" w:rsidRPr="00E266CD" w:rsidTr="001727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3E2D86" w:rsidP="007E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2D86">
              <w:rPr>
                <w:rFonts w:ascii="Times New Roman" w:hAnsi="Times New Roman" w:cs="Times New Roman"/>
                <w:sz w:val="28"/>
                <w:szCs w:val="28"/>
              </w:rPr>
              <w:t>нтигипертензивн</w:t>
            </w:r>
            <w:r w:rsidR="008C7435">
              <w:rPr>
                <w:rFonts w:ascii="Times New Roman" w:hAnsi="Times New Roman" w:cs="Times New Roman"/>
                <w:sz w:val="28"/>
                <w:szCs w:val="28"/>
              </w:rPr>
              <w:t>ый эффект</w:t>
            </w:r>
          </w:p>
        </w:tc>
      </w:tr>
      <w:tr w:rsidR="003A16B1" w:rsidRPr="00E266CD" w:rsidTr="0017270E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4377C3" w:rsidP="00F47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гипертензия; хроническая сердечная</w:t>
            </w:r>
            <w:r w:rsidR="00191BF8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недостаточность (ХСН)</w:t>
            </w:r>
            <w:r w:rsidR="003B0E4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 xml:space="preserve">защита функции почек у пациентов с сахарным диабетом </w:t>
            </w:r>
            <w:r w:rsidR="00B05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05D46" w:rsidRPr="00B05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типа, уменьшения прогрессирования поражения почек</w:t>
            </w:r>
            <w:r w:rsidR="00F47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6B1" w:rsidRPr="00E266CD" w:rsidTr="0017270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77C3" w:rsidRPr="00877A60" w:rsidRDefault="004377C3" w:rsidP="007E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Внутрь, взрослым, независимо от приема пищи, 1 раз в сутки.</w:t>
            </w:r>
          </w:p>
          <w:p w:rsidR="003A16B1" w:rsidRPr="00877A60" w:rsidRDefault="004377C3" w:rsidP="007E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При артериальной гипертензии — 50 мг, При хронической сердечной недостаточности — 12,5 мг.</w:t>
            </w:r>
          </w:p>
        </w:tc>
      </w:tr>
      <w:tr w:rsidR="003A16B1" w:rsidRPr="00E266CD" w:rsidTr="001727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9117EB" w:rsidP="007E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Головокружение</w:t>
            </w:r>
            <w:r w:rsidR="0017270E" w:rsidRPr="00877A60">
              <w:rPr>
                <w:rFonts w:ascii="Times New Roman" w:hAnsi="Times New Roman" w:cs="Times New Roman"/>
                <w:sz w:val="28"/>
                <w:szCs w:val="28"/>
              </w:rPr>
              <w:t>, головная боль, бессонница</w:t>
            </w:r>
            <w:r w:rsidRPr="009117E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ортостатическая гипотензия</w:t>
            </w:r>
            <w:r w:rsidRPr="009117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гиперкалиемия</w:t>
            </w:r>
            <w:r w:rsidRPr="009117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невротический отек, тошнота, диарея, боль в животе</w:t>
            </w:r>
            <w:r w:rsidRPr="009117E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7270E" w:rsidRPr="00877A60">
              <w:rPr>
                <w:rFonts w:ascii="Times New Roman" w:hAnsi="Times New Roman" w:cs="Times New Roman"/>
                <w:sz w:val="28"/>
                <w:szCs w:val="28"/>
              </w:rPr>
              <w:t>ахи- или 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дикардия, аритмии, стенокардия.</w:t>
            </w:r>
          </w:p>
        </w:tc>
      </w:tr>
      <w:tr w:rsidR="003A16B1" w:rsidRPr="00E266CD" w:rsidTr="0017270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4377C3" w:rsidP="007E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</w:t>
            </w:r>
            <w:r w:rsidR="006A41B4">
              <w:rPr>
                <w:rFonts w:ascii="Times New Roman" w:hAnsi="Times New Roman" w:cs="Times New Roman"/>
                <w:sz w:val="28"/>
                <w:szCs w:val="28"/>
              </w:rPr>
              <w:t>, беременность, лактация, тяжелые нарушения функции печени, возраст до 18 лет.</w:t>
            </w:r>
          </w:p>
        </w:tc>
      </w:tr>
      <w:tr w:rsidR="003A16B1" w:rsidRPr="00E266CD" w:rsidTr="001727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6A41B4" w:rsidP="006A4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1B4">
              <w:rPr>
                <w:rFonts w:ascii="Times New Roman" w:hAnsi="Times New Roman" w:cs="Times New Roman"/>
                <w:sz w:val="28"/>
                <w:szCs w:val="28"/>
              </w:rPr>
              <w:t>Одновременное применение телмисартана и ингибиторов АПФ противопоказано пациентам с диабетической нефропатией Телмисартан снижает вызываемую диуретиком потерю калия.</w:t>
            </w:r>
          </w:p>
        </w:tc>
      </w:tr>
      <w:tr w:rsidR="003A16B1" w:rsidRPr="00E266CD" w:rsidTr="0017270E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3E2D86" w:rsidP="007E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A16B1" w:rsidRPr="00E266CD" w:rsidTr="0017270E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3E2D8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4377C3" w:rsidP="007E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По рецепту</w:t>
            </w:r>
          </w:p>
          <w:p w:rsidR="003E2D86" w:rsidRPr="00877A60" w:rsidRDefault="003E2D86" w:rsidP="007E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86">
              <w:rPr>
                <w:rFonts w:ascii="Times New Roman" w:hAnsi="Times New Roman" w:cs="Times New Roman"/>
                <w:sz w:val="28"/>
                <w:szCs w:val="28"/>
              </w:rPr>
              <w:t>Бланк № 107-1/у.</w:t>
            </w:r>
          </w:p>
        </w:tc>
      </w:tr>
      <w:tr w:rsidR="003A16B1" w:rsidTr="003E2D86">
        <w:trPr>
          <w:trHeight w:val="8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3A16B1" w:rsidP="003E2D8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877A60" w:rsidRDefault="004377C3" w:rsidP="007E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A60">
              <w:rPr>
                <w:rFonts w:ascii="Times New Roman" w:hAnsi="Times New Roman" w:cs="Times New Roman"/>
                <w:sz w:val="28"/>
                <w:szCs w:val="28"/>
              </w:rPr>
              <w:t>В сухом защищенном от света месте при комнатной температуре</w:t>
            </w:r>
          </w:p>
        </w:tc>
      </w:tr>
    </w:tbl>
    <w:p w:rsidR="0017270E" w:rsidRDefault="001C5F5B" w:rsidP="00CE3F1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</w:r>
      <w:r w:rsidR="007E5117">
        <w:rPr>
          <w:rFonts w:ascii="Times New Roman CYR" w:hAnsi="Times New Roman CYR"/>
          <w:sz w:val="28"/>
        </w:rPr>
        <w:t>18</w:t>
      </w:r>
      <w:r w:rsidR="00603439">
        <w:rPr>
          <w:rFonts w:ascii="Times New Roman CYR" w:hAnsi="Times New Roman CYR"/>
          <w:sz w:val="28"/>
        </w:rPr>
        <w:t>.0</w:t>
      </w:r>
      <w:r w:rsidR="007E5117">
        <w:rPr>
          <w:rFonts w:ascii="Times New Roman CYR" w:hAnsi="Times New Roman CYR"/>
          <w:sz w:val="28"/>
        </w:rPr>
        <w:t>3</w:t>
      </w:r>
      <w:r w:rsidRPr="001C5F5B">
        <w:rPr>
          <w:rFonts w:ascii="Times New Roman CYR" w:hAnsi="Times New Roman CYR"/>
          <w:sz w:val="28"/>
        </w:rPr>
        <w:t>.</w:t>
      </w:r>
      <w:r w:rsidR="007E5117">
        <w:rPr>
          <w:rFonts w:ascii="Times New Roman CYR" w:hAnsi="Times New Roman CYR"/>
          <w:sz w:val="28"/>
        </w:rPr>
        <w:t>20</w:t>
      </w:r>
      <w:r w:rsidRPr="001C5F5B">
        <w:rPr>
          <w:rFonts w:ascii="Times New Roman CYR" w:hAnsi="Times New Roman CYR"/>
          <w:sz w:val="28"/>
        </w:rPr>
        <w:t xml:space="preserve">                              </w:t>
      </w:r>
    </w:p>
    <w:p w:rsidR="003A16B1" w:rsidRPr="002601CA" w:rsidRDefault="003A16B1" w:rsidP="00CE3F1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3A16B1" w:rsidRPr="00FF2EB7" w:rsidRDefault="003A16B1" w:rsidP="00FF2EB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/>
          <w:bCs/>
          <w:sz w:val="28"/>
        </w:rPr>
      </w:pPr>
    </w:p>
    <w:p w:rsidR="00CE3F17" w:rsidRDefault="00CE3F17" w:rsidP="00CE3F17">
      <w:pPr>
        <w:suppressAutoHyphens w:val="0"/>
        <w:rPr>
          <w:rFonts w:ascii="Times New Roman" w:hAnsi="Times New Roman"/>
          <w:b/>
          <w:bCs/>
          <w:sz w:val="28"/>
        </w:rPr>
      </w:pPr>
    </w:p>
    <w:p w:rsidR="00927CA9" w:rsidRDefault="00927CA9">
      <w:pPr>
        <w:suppressAutoHyphens w:val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:rsidR="00CE3F17" w:rsidRDefault="00CE3F17" w:rsidP="00CE3F17">
      <w:pPr>
        <w:suppressAutoHyphens w:val="0"/>
        <w:rPr>
          <w:rFonts w:ascii="Times New Roman" w:hAnsi="Times New Roman"/>
          <w:b/>
          <w:bCs/>
          <w:sz w:val="28"/>
        </w:rPr>
      </w:pPr>
    </w:p>
    <w:p w:rsidR="00C17B44" w:rsidRPr="00CE3F17" w:rsidRDefault="00C17B44" w:rsidP="00CE3F17">
      <w:pPr>
        <w:suppressAutoHyphens w:val="0"/>
        <w:spacing w:after="0"/>
        <w:rPr>
          <w:rFonts w:ascii="Times New Roman" w:hAnsi="Times New Roman"/>
          <w:b/>
          <w:bCs/>
          <w:sz w:val="28"/>
        </w:rPr>
      </w:pPr>
      <w:r w:rsidRPr="00E266CD">
        <w:rPr>
          <w:rFonts w:ascii="Times New Roman" w:hAnsi="Times New Roman"/>
          <w:b/>
          <w:sz w:val="28"/>
          <w:szCs w:val="28"/>
        </w:rPr>
        <w:t>Раздел практики:</w:t>
      </w:r>
      <w:r w:rsidR="00CE3F1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репараты, влияющие на функции сердечно-сосудистой системы</w:t>
      </w:r>
    </w:p>
    <w:p w:rsidR="00C17B44" w:rsidRPr="006E110F" w:rsidRDefault="00C17B44" w:rsidP="00CE3F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CE3F1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локаторы «медленных кальциевых каналов»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C17B44" w:rsidRPr="00E266CD" w:rsidTr="004D5484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4D38" w:rsidRDefault="004D5484" w:rsidP="003A36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E7D41">
              <w:rPr>
                <w:rFonts w:ascii="Times New Roman" w:hAnsi="Times New Roman" w:cs="Times New Roman"/>
                <w:sz w:val="28"/>
              </w:rPr>
              <w:t>«Кор</w:t>
            </w:r>
            <w:r w:rsidR="003523A8">
              <w:rPr>
                <w:rFonts w:ascii="Times New Roman" w:hAnsi="Times New Roman" w:cs="Times New Roman"/>
                <w:sz w:val="28"/>
              </w:rPr>
              <w:t>инфар</w:t>
            </w:r>
            <w:r w:rsidRPr="000E7D41">
              <w:rPr>
                <w:rFonts w:ascii="Times New Roman" w:hAnsi="Times New Roman" w:cs="Times New Roman"/>
                <w:sz w:val="28"/>
              </w:rPr>
              <w:t>»</w:t>
            </w:r>
          </w:p>
          <w:p w:rsidR="00C17B44" w:rsidRPr="00894ED2" w:rsidRDefault="003A3666" w:rsidP="00F235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(таблетки</w:t>
            </w:r>
            <w:r w:rsidR="00F23574">
              <w:rPr>
                <w:rFonts w:ascii="Times New Roman" w:hAnsi="Times New Roman" w:cs="Times New Roman"/>
                <w:sz w:val="28"/>
              </w:rPr>
              <w:t xml:space="preserve"> 10мг №</w:t>
            </w:r>
            <w:r w:rsidR="00F11DA2">
              <w:rPr>
                <w:rFonts w:ascii="Times New Roman" w:hAnsi="Times New Roman" w:cs="Times New Roman"/>
                <w:sz w:val="28"/>
              </w:rPr>
              <w:t>30, 50,</w:t>
            </w:r>
            <w:r w:rsidR="00F23574">
              <w:rPr>
                <w:rFonts w:ascii="Times New Roman" w:hAnsi="Times New Roman" w:cs="Times New Roman"/>
                <w:sz w:val="28"/>
              </w:rPr>
              <w:t>100)</w:t>
            </w:r>
          </w:p>
        </w:tc>
      </w:tr>
      <w:tr w:rsidR="00C17B44" w:rsidRPr="00E266CD" w:rsidTr="004D5484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0E7D41" w:rsidP="004D5484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Нифедипин</w:t>
            </w:r>
          </w:p>
        </w:tc>
      </w:tr>
      <w:tr w:rsidR="00C17B44" w:rsidRPr="00E266CD" w:rsidTr="004D5484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0E7D41" w:rsidP="003523A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E7D41">
              <w:rPr>
                <w:rFonts w:ascii="Times New Roman" w:hAnsi="Times New Roman" w:cs="Times New Roman"/>
                <w:sz w:val="28"/>
              </w:rPr>
              <w:t>«</w:t>
            </w:r>
            <w:r w:rsidR="00E47513">
              <w:rPr>
                <w:rFonts w:ascii="Times New Roman" w:hAnsi="Times New Roman" w:cs="Times New Roman"/>
                <w:sz w:val="28"/>
              </w:rPr>
              <w:t>Адалат</w:t>
            </w:r>
            <w:r w:rsidRPr="000E7D41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E47513">
              <w:rPr>
                <w:rFonts w:ascii="Times New Roman" w:hAnsi="Times New Roman" w:cs="Times New Roman"/>
                <w:sz w:val="28"/>
              </w:rPr>
              <w:t xml:space="preserve"> «Кордафен», «Кордафлекс»,</w:t>
            </w:r>
            <w:r w:rsidRPr="000E7D41">
              <w:rPr>
                <w:rFonts w:ascii="Times New Roman" w:hAnsi="Times New Roman" w:cs="Times New Roman"/>
                <w:sz w:val="28"/>
              </w:rPr>
              <w:t xml:space="preserve"> «Нифе</w:t>
            </w:r>
            <w:r w:rsidR="00E47513">
              <w:rPr>
                <w:rFonts w:ascii="Times New Roman" w:hAnsi="Times New Roman" w:cs="Times New Roman"/>
                <w:sz w:val="28"/>
              </w:rPr>
              <w:t>лат</w:t>
            </w:r>
            <w:r w:rsidRPr="000E7D41">
              <w:rPr>
                <w:rFonts w:ascii="Times New Roman" w:hAnsi="Times New Roman" w:cs="Times New Roman"/>
                <w:sz w:val="28"/>
              </w:rPr>
              <w:t>»</w:t>
            </w:r>
            <w:r w:rsidR="00E4751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17B44" w:rsidRPr="00E266CD" w:rsidTr="004D5484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55769E" w:rsidP="0055769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E7D41">
              <w:rPr>
                <w:rFonts w:ascii="Times New Roman" w:hAnsi="Times New Roman" w:cs="Times New Roman"/>
                <w:sz w:val="28"/>
              </w:rPr>
              <w:t>«Дилтиазем»</w:t>
            </w:r>
            <w:r w:rsidR="000E7D41" w:rsidRPr="000E7D41">
              <w:rPr>
                <w:rFonts w:ascii="Times New Roman" w:hAnsi="Times New Roman" w:cs="Times New Roman"/>
                <w:sz w:val="28"/>
              </w:rPr>
              <w:t>, «Амлотоп», «Нормодипин»</w:t>
            </w:r>
            <w:r w:rsidR="00D322EA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E7D41" w:rsidRPr="000E7D41">
              <w:rPr>
                <w:rFonts w:ascii="Times New Roman" w:hAnsi="Times New Roman" w:cs="Times New Roman"/>
                <w:sz w:val="28"/>
              </w:rPr>
              <w:t>«Фелодип»</w:t>
            </w:r>
            <w:r>
              <w:rPr>
                <w:rFonts w:ascii="Times New Roman" w:hAnsi="Times New Roman" w:cs="Times New Roman"/>
                <w:sz w:val="28"/>
              </w:rPr>
              <w:t>, «Циннарон».</w:t>
            </w:r>
          </w:p>
        </w:tc>
      </w:tr>
      <w:tr w:rsidR="00C17B44" w:rsidRPr="00E266CD" w:rsidTr="004D5484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Default="003A3666" w:rsidP="00E4751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«Фиссарио» (</w:t>
            </w:r>
            <w:r w:rsidR="00C94815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идокаин+нифедипин)</w:t>
            </w:r>
          </w:p>
          <w:p w:rsidR="003A3666" w:rsidRPr="00894ED2" w:rsidRDefault="003A3666" w:rsidP="0005608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7B44" w:rsidRPr="00E266CD" w:rsidTr="004D5484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67269F" w:rsidP="00990BA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Селективно б</w:t>
            </w:r>
            <w:r w:rsidR="00D322EA" w:rsidRPr="00D322EA">
              <w:rPr>
                <w:rFonts w:ascii="Times New Roman" w:hAnsi="Times New Roman" w:cs="Times New Roman"/>
                <w:sz w:val="28"/>
              </w:rPr>
              <w:t xml:space="preserve">локирует </w:t>
            </w:r>
            <w:r>
              <w:rPr>
                <w:rFonts w:ascii="Times New Roman" w:hAnsi="Times New Roman" w:cs="Times New Roman"/>
                <w:sz w:val="28"/>
              </w:rPr>
              <w:t>ток кальция через клеточную мембрану</w:t>
            </w:r>
            <w:r w:rsidR="00D322EA" w:rsidRPr="00D322EA">
              <w:rPr>
                <w:rFonts w:ascii="Times New Roman" w:hAnsi="Times New Roman" w:cs="Times New Roman"/>
                <w:sz w:val="28"/>
              </w:rPr>
              <w:t xml:space="preserve"> проводящей системы сердца, замедляя поступление ионов кальция внутрь клетки, что приводит к </w:t>
            </w:r>
            <w:r w:rsidR="00990BA3">
              <w:rPr>
                <w:rFonts w:ascii="Times New Roman" w:hAnsi="Times New Roman" w:cs="Times New Roman"/>
                <w:sz w:val="28"/>
              </w:rPr>
              <w:t>снижению сократимости миокарда и его потребности в кислороде,снижению тонуса гладкой мускулатуры артерий</w:t>
            </w:r>
            <w:r w:rsidR="00D322EA" w:rsidRPr="00D322EA">
              <w:rPr>
                <w:rFonts w:ascii="Times New Roman" w:hAnsi="Times New Roman" w:cs="Times New Roman"/>
                <w:sz w:val="28"/>
              </w:rPr>
              <w:t xml:space="preserve"> и снижению артериального давления.</w:t>
            </w:r>
          </w:p>
        </w:tc>
      </w:tr>
      <w:tr w:rsidR="00C17B44" w:rsidRPr="00E266CD" w:rsidTr="004D5484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4D1DA8" w:rsidP="0098296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Антигипертензивный</w:t>
            </w:r>
            <w:r w:rsidR="0098296E">
              <w:rPr>
                <w:rFonts w:ascii="Times New Roman" w:hAnsi="Times New Roman" w:cs="Times New Roman"/>
                <w:sz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</w:rPr>
              <w:t xml:space="preserve"> антиаритмический</w:t>
            </w:r>
            <w:r w:rsidR="0098296E">
              <w:rPr>
                <w:rFonts w:ascii="Times New Roman" w:hAnsi="Times New Roman" w:cs="Times New Roman"/>
                <w:sz w:val="28"/>
              </w:rPr>
              <w:t xml:space="preserve"> эффекты.</w:t>
            </w:r>
          </w:p>
        </w:tc>
      </w:tr>
      <w:tr w:rsidR="00C17B44" w:rsidRPr="00E266CD" w:rsidTr="004D5484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343DE9" w:rsidP="001B61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Хроническая стабильная стенокардия, </w:t>
            </w:r>
            <w:r w:rsidRPr="00D322EA">
              <w:rPr>
                <w:rFonts w:ascii="Times New Roman" w:hAnsi="Times New Roman" w:cs="Times New Roman"/>
                <w:sz w:val="28"/>
              </w:rPr>
              <w:t>профилактика стенокардии</w:t>
            </w:r>
            <w:r>
              <w:rPr>
                <w:rFonts w:ascii="Times New Roman" w:hAnsi="Times New Roman" w:cs="Times New Roman"/>
                <w:sz w:val="28"/>
              </w:rPr>
              <w:t>, артериальная гипертензия,  н</w:t>
            </w:r>
            <w:r w:rsidR="00D322EA" w:rsidRPr="00D322EA">
              <w:rPr>
                <w:rFonts w:ascii="Times New Roman" w:hAnsi="Times New Roman" w:cs="Times New Roman"/>
                <w:sz w:val="28"/>
              </w:rPr>
              <w:t>аджелудочковая тахиаритмия, бронхообструктивный синдром.</w:t>
            </w:r>
          </w:p>
        </w:tc>
      </w:tr>
      <w:tr w:rsidR="00C17B44" w:rsidRPr="00E266CD" w:rsidTr="004D5484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4D1DA8" w:rsidP="00C27E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D1DA8">
              <w:rPr>
                <w:rFonts w:ascii="Times New Roman" w:hAnsi="Times New Roman" w:cs="Times New Roman"/>
                <w:sz w:val="28"/>
              </w:rPr>
              <w:t>Внутрь</w:t>
            </w:r>
            <w:r w:rsidR="00C27E11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D5484" w:rsidRPr="004D5484">
              <w:rPr>
                <w:rFonts w:ascii="Times New Roman" w:hAnsi="Times New Roman" w:cs="Times New Roman"/>
                <w:sz w:val="28"/>
              </w:rPr>
              <w:t xml:space="preserve">перед едой, не разжевывая, </w:t>
            </w:r>
            <w:r w:rsidR="00C27E11">
              <w:rPr>
                <w:rFonts w:ascii="Times New Roman" w:hAnsi="Times New Roman" w:cs="Times New Roman"/>
                <w:sz w:val="28"/>
              </w:rPr>
              <w:t>запивая водой. Начальная доза 10мг 2-3 раза в день</w:t>
            </w:r>
            <w:r w:rsidR="00C60975">
              <w:rPr>
                <w:rFonts w:ascii="Times New Roman" w:hAnsi="Times New Roman" w:cs="Times New Roman"/>
                <w:sz w:val="28"/>
              </w:rPr>
              <w:t>. Максимальная суточная доза 40мг (4 таблетки).</w:t>
            </w:r>
          </w:p>
        </w:tc>
      </w:tr>
      <w:tr w:rsidR="00C17B44" w:rsidRPr="00E266CD" w:rsidTr="004D5484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F54308" w:rsidP="003A36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Головная боль, головокружение, усталость, тахикардия, сердцебиение, периферические отеки, гиперемия лица, диспепсия, сухость во рту.</w:t>
            </w:r>
          </w:p>
        </w:tc>
      </w:tr>
      <w:tr w:rsidR="00C17B44" w:rsidRPr="00E266CD" w:rsidTr="004D5484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4D1DA8" w:rsidP="00501C7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D1DA8">
              <w:rPr>
                <w:rFonts w:ascii="Times New Roman" w:hAnsi="Times New Roman" w:cs="Times New Roman"/>
                <w:sz w:val="28"/>
              </w:rPr>
              <w:t xml:space="preserve">Гиперчувствительность, </w:t>
            </w:r>
            <w:r w:rsidR="007928F8" w:rsidRPr="004D1DA8">
              <w:rPr>
                <w:rFonts w:ascii="Times New Roman" w:hAnsi="Times New Roman" w:cs="Times New Roman"/>
                <w:sz w:val="28"/>
              </w:rPr>
              <w:t xml:space="preserve">беременность, </w:t>
            </w:r>
            <w:r w:rsidR="007928F8">
              <w:rPr>
                <w:rFonts w:ascii="Times New Roman" w:hAnsi="Times New Roman" w:cs="Times New Roman"/>
                <w:sz w:val="28"/>
              </w:rPr>
              <w:t>лактация,</w:t>
            </w:r>
            <w:r w:rsidR="007928F8" w:rsidRPr="004D1DA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D1DA8">
              <w:rPr>
                <w:rFonts w:ascii="Times New Roman" w:hAnsi="Times New Roman" w:cs="Times New Roman"/>
                <w:sz w:val="28"/>
              </w:rPr>
              <w:t xml:space="preserve">острый период инфаркта миокарда, кардиогенный шок, хроническая сердечная недостаточность </w:t>
            </w:r>
            <w:r w:rsidR="007928F8">
              <w:rPr>
                <w:rFonts w:ascii="Times New Roman" w:hAnsi="Times New Roman" w:cs="Times New Roman"/>
                <w:sz w:val="28"/>
              </w:rPr>
              <w:t>(ХСН)</w:t>
            </w:r>
            <w:r w:rsidRPr="004D1DA8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928F8">
              <w:rPr>
                <w:rFonts w:ascii="Times New Roman" w:hAnsi="Times New Roman" w:cs="Times New Roman"/>
                <w:sz w:val="28"/>
              </w:rPr>
              <w:t>артериальная гипотензия</w:t>
            </w:r>
            <w:r w:rsidRPr="004D1DA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17B44" w:rsidRPr="00E266CD" w:rsidTr="004D5484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0B2DA9" w:rsidP="003A36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B2DA9">
              <w:rPr>
                <w:rFonts w:ascii="Times New Roman" w:hAnsi="Times New Roman" w:cs="Times New Roman"/>
                <w:sz w:val="28"/>
              </w:rPr>
              <w:t>При одновременном применении других гипотензивных средств, а также трициклических антидепрессантов, нитратов, циметидина, ингаляционных анестетиков, диуретиков гипотензивный эффект нифедипина может усиливаться.</w:t>
            </w:r>
            <w:r w:rsidRPr="004D548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D5484" w:rsidRPr="004D5484">
              <w:rPr>
                <w:rFonts w:ascii="Times New Roman" w:hAnsi="Times New Roman" w:cs="Times New Roman"/>
                <w:sz w:val="28"/>
              </w:rPr>
              <w:t>Сок грейпфрута (большое количество) увеличивает биодоступность.</w:t>
            </w:r>
          </w:p>
        </w:tc>
      </w:tr>
      <w:tr w:rsidR="00C17B44" w:rsidRPr="00E266CD" w:rsidTr="004D5484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3A3666" w:rsidP="003A36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C17B44" w:rsidRPr="00E266CD" w:rsidTr="004D5484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E266CD" w:rsidRDefault="00C17B44" w:rsidP="004D54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3666" w:rsidRDefault="003A3666" w:rsidP="003A36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 по рецепту</w:t>
            </w:r>
          </w:p>
          <w:p w:rsidR="003A3666" w:rsidRDefault="003A3666" w:rsidP="003A36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Бланк № 107-1/у</w:t>
            </w:r>
          </w:p>
          <w:p w:rsidR="00C17B44" w:rsidRPr="00894ED2" w:rsidRDefault="00CC19A7" w:rsidP="003A36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C17B44" w:rsidTr="004D5484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Default="00C17B44" w:rsidP="004D54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7B44" w:rsidRPr="00894ED2" w:rsidRDefault="004D1DA8" w:rsidP="003A366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D1DA8">
              <w:rPr>
                <w:rFonts w:ascii="Times New Roman" w:hAnsi="Times New Roman" w:cs="Times New Roman"/>
                <w:sz w:val="28"/>
              </w:rPr>
              <w:t>В защищенном от света месте при комнатной температуре</w:t>
            </w:r>
            <w:r>
              <w:rPr>
                <w:rFonts w:ascii="Times New Roman" w:hAnsi="Times New Roman" w:cs="Times New Roman"/>
                <w:sz w:val="28"/>
              </w:rPr>
              <w:t>. Хранить в недоступном для детей месте.</w:t>
            </w:r>
          </w:p>
        </w:tc>
      </w:tr>
    </w:tbl>
    <w:p w:rsidR="00FF2EB7" w:rsidRDefault="00C17B44" w:rsidP="003A366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501C71">
        <w:rPr>
          <w:rFonts w:ascii="Times New Roman CYR" w:hAnsi="Times New Roman CYR"/>
          <w:sz w:val="28"/>
        </w:rPr>
        <w:t>18</w:t>
      </w:r>
      <w:r w:rsidR="00603439">
        <w:rPr>
          <w:rFonts w:ascii="Times New Roman CYR" w:hAnsi="Times New Roman CYR"/>
          <w:sz w:val="28"/>
        </w:rPr>
        <w:t>.0</w:t>
      </w:r>
      <w:r w:rsidR="00501C71">
        <w:rPr>
          <w:rFonts w:ascii="Times New Roman CYR" w:hAnsi="Times New Roman CYR"/>
          <w:sz w:val="28"/>
        </w:rPr>
        <w:t>3</w:t>
      </w:r>
      <w:r w:rsidR="001C5F5B" w:rsidRPr="001C5F5B">
        <w:rPr>
          <w:rFonts w:ascii="Times New Roman CYR" w:hAnsi="Times New Roman CYR"/>
          <w:sz w:val="28"/>
        </w:rPr>
        <w:t>.</w:t>
      </w:r>
      <w:r w:rsidR="00501C71">
        <w:rPr>
          <w:rFonts w:ascii="Times New Roman CYR" w:hAnsi="Times New Roman CYR"/>
          <w:sz w:val="28"/>
        </w:rPr>
        <w:t>20</w:t>
      </w:r>
      <w:r w:rsidR="001C5F5B" w:rsidRPr="001C5F5B">
        <w:rPr>
          <w:rFonts w:ascii="Times New Roman CYR" w:hAnsi="Times New Roman CYR"/>
          <w:sz w:val="28"/>
        </w:rPr>
        <w:t xml:space="preserve">                             </w:t>
      </w:r>
      <w:r w:rsidRPr="002601CA">
        <w:rPr>
          <w:rFonts w:ascii="Times New Roman CYR" w:hAnsi="Times New Roman CYR"/>
          <w:sz w:val="28"/>
        </w:rPr>
        <w:tab/>
      </w:r>
    </w:p>
    <w:p w:rsidR="00E84196" w:rsidRDefault="00C17B44" w:rsidP="003A3666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C5F5B" w:rsidRDefault="001C5F5B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3A3666" w:rsidRDefault="003A3666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3A3666" w:rsidRDefault="003A3666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3A3666" w:rsidRDefault="003A3666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3A3666" w:rsidRDefault="003A3666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3A3666" w:rsidRDefault="003A3666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CE3F17" w:rsidRDefault="00CE3F17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CE3F17" w:rsidRDefault="00CE3F17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CE3F17" w:rsidRDefault="00CE3F17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CE3F17" w:rsidRDefault="00CE3F17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CE3F17" w:rsidRDefault="00CE3F17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CE3F17" w:rsidRDefault="00CE3F17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CE3F17" w:rsidRDefault="00CE3F17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CE3F17" w:rsidRDefault="00CE3F17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CE3F17" w:rsidRDefault="00CE3F17" w:rsidP="001C5F5B">
      <w:pPr>
        <w:spacing w:after="0" w:line="240" w:lineRule="auto"/>
        <w:rPr>
          <w:rFonts w:ascii="Times New Roman CYR" w:hAnsi="Times New Roman CYR"/>
          <w:sz w:val="28"/>
        </w:rPr>
      </w:pPr>
    </w:p>
    <w:p w:rsidR="0061154C" w:rsidRDefault="0061154C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C5F5B" w:rsidRPr="00660400" w:rsidRDefault="001C5F5B" w:rsidP="001C5F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Раздел: </w:t>
      </w:r>
      <w:r w:rsidRPr="000D1EBA">
        <w:rPr>
          <w:rFonts w:ascii="Times New Roman" w:hAnsi="Times New Roman"/>
          <w:sz w:val="28"/>
          <w:szCs w:val="28"/>
        </w:rPr>
        <w:t>Средства, влияющие на функцию сердечно-сосудистой системы</w:t>
      </w:r>
    </w:p>
    <w:p w:rsidR="001C5F5B" w:rsidRPr="00E266CD" w:rsidRDefault="001C5F5B" w:rsidP="001C5F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0D1EBA">
        <w:rPr>
          <w:rFonts w:ascii="Times New Roman" w:hAnsi="Times New Roman"/>
          <w:sz w:val="28"/>
          <w:szCs w:val="28"/>
        </w:rPr>
        <w:t>Бета1-адреноблокаторы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1C5F5B" w:rsidRPr="00E266CD" w:rsidTr="008577A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531D" w:rsidRDefault="003A3666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531D">
              <w:rPr>
                <w:rFonts w:ascii="Times New Roman" w:hAnsi="Times New Roman" w:cs="Times New Roman"/>
                <w:sz w:val="28"/>
                <w:szCs w:val="28"/>
              </w:rPr>
              <w:t>Конкор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C5F5B" w:rsidRPr="003A3666" w:rsidRDefault="00F23574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(таблетки покрытые пленочной оболочкой 5мг, 10мг №</w:t>
            </w:r>
            <w:r w:rsidR="00910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0E6B"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5F5B" w:rsidRPr="00E266CD" w:rsidTr="008577A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8D51D4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</w:tr>
      <w:tr w:rsidR="001C5F5B" w:rsidRPr="00E266CD" w:rsidTr="008577A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8D51D4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«Бипрол», «Биол», «Бисомор», «Коронал»</w:t>
            </w:r>
          </w:p>
        </w:tc>
      </w:tr>
      <w:tr w:rsidR="001C5F5B" w:rsidRPr="00E266CD" w:rsidTr="008577A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BD01F4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«Беталок», «Небилет», «Бетак», «Бетакард», «Атенолол».</w:t>
            </w:r>
          </w:p>
        </w:tc>
      </w:tr>
      <w:tr w:rsidR="001C5F5B" w:rsidRPr="00E266CD" w:rsidTr="008577A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B02D74" w:rsidRDefault="003A3666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1650">
              <w:rPr>
                <w:rFonts w:ascii="Times New Roman" w:hAnsi="Times New Roman" w:cs="Times New Roman"/>
                <w:sz w:val="28"/>
                <w:szCs w:val="28"/>
              </w:rPr>
              <w:t>Лодоз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E81650">
              <w:rPr>
                <w:rFonts w:ascii="Times New Roman" w:hAnsi="Times New Roman" w:cs="Times New Roman"/>
                <w:sz w:val="28"/>
                <w:szCs w:val="28"/>
              </w:rPr>
              <w:t>бисопр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олол+</w:t>
            </w:r>
            <w:r w:rsidR="00E81650">
              <w:rPr>
                <w:rFonts w:ascii="Times New Roman" w:hAnsi="Times New Roman" w:cs="Times New Roman"/>
                <w:sz w:val="28"/>
                <w:szCs w:val="28"/>
              </w:rPr>
              <w:t>гидро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хлорт</w:t>
            </w:r>
            <w:r w:rsidR="00E81650">
              <w:rPr>
                <w:rFonts w:ascii="Times New Roman" w:hAnsi="Times New Roman" w:cs="Times New Roman"/>
                <w:sz w:val="28"/>
                <w:szCs w:val="28"/>
              </w:rPr>
              <w:t>иазид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81650" w:rsidRPr="00B02D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1650" w:rsidRPr="00865127" w:rsidRDefault="00B02D74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«Престилол» (бисопролол+периндоприл)</w:t>
            </w:r>
            <w:r w:rsidR="00865127" w:rsidRPr="008651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5127" w:rsidRPr="00865127" w:rsidRDefault="00865127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«Конкор АМ» (бисопролол+амлодипин).</w:t>
            </w:r>
          </w:p>
        </w:tc>
      </w:tr>
      <w:tr w:rsidR="001C5F5B" w:rsidRPr="00E266CD" w:rsidTr="008577A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1C5F5B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Селективно блокирует бета1-адренорецепторы</w:t>
            </w:r>
            <w:r w:rsidR="00B3382D">
              <w:rPr>
                <w:rFonts w:ascii="Times New Roman" w:hAnsi="Times New Roman" w:cs="Times New Roman"/>
                <w:sz w:val="28"/>
                <w:szCs w:val="28"/>
              </w:rPr>
              <w:t>, снижает симпатическое влияние</w:t>
            </w: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57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режает ЧСС</w:t>
            </w:r>
            <w:r w:rsidR="0066579F">
              <w:rPr>
                <w:rFonts w:ascii="Times New Roman" w:hAnsi="Times New Roman" w:cs="Times New Roman"/>
                <w:sz w:val="28"/>
                <w:szCs w:val="28"/>
              </w:rPr>
              <w:t>, сократимость миокарда, артериальное давление, а значит и потребность миокарда в кислороде.</w:t>
            </w:r>
            <w:r w:rsidR="006D5B29">
              <w:rPr>
                <w:rFonts w:ascii="Times New Roman" w:hAnsi="Times New Roman" w:cs="Times New Roman"/>
                <w:sz w:val="28"/>
                <w:szCs w:val="28"/>
              </w:rPr>
              <w:t xml:space="preserve"> Снижает накопление кальция в клетке, повышает продолжительность диастолы.</w:t>
            </w:r>
          </w:p>
        </w:tc>
      </w:tr>
      <w:tr w:rsidR="001C5F5B" w:rsidRPr="00E266CD" w:rsidTr="008577A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B228B9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Гипотензивный, а</w:t>
            </w:r>
            <w:r w:rsidR="004F43BF" w:rsidRPr="004F43BF">
              <w:rPr>
                <w:rFonts w:ascii="Times New Roman" w:hAnsi="Times New Roman" w:cs="Times New Roman"/>
                <w:sz w:val="28"/>
                <w:szCs w:val="28"/>
              </w:rPr>
              <w:t>нтиангинальн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и </w:t>
            </w:r>
            <w:r w:rsidR="004F43BF" w:rsidRPr="004F43BF">
              <w:rPr>
                <w:rFonts w:ascii="Times New Roman" w:hAnsi="Times New Roman" w:cs="Times New Roman"/>
                <w:sz w:val="28"/>
                <w:szCs w:val="28"/>
              </w:rPr>
              <w:t>антиаритмическ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эффекты.</w:t>
            </w:r>
          </w:p>
        </w:tc>
      </w:tr>
      <w:tr w:rsidR="001C5F5B" w:rsidRPr="00E266CD" w:rsidTr="008577A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1C5F5B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гипертензия, стенокардия, инфаркт миокарда, тахикардия, экстрасистолия</w:t>
            </w:r>
            <w:r w:rsidR="006D5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F5B" w:rsidRPr="00E266CD" w:rsidTr="008577A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1C5F5B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Внутрь</w:t>
            </w:r>
            <w:r w:rsidR="003C6C75">
              <w:rPr>
                <w:rFonts w:ascii="Times New Roman" w:hAnsi="Times New Roman" w:cs="Times New Roman"/>
                <w:sz w:val="28"/>
                <w:szCs w:val="28"/>
              </w:rPr>
              <w:t>, 5мг 1 раз в день, при необходимости увеличить дозу до 10мг. Максимальная доза 20мг.</w:t>
            </w:r>
          </w:p>
        </w:tc>
      </w:tr>
      <w:tr w:rsidR="001C5F5B" w:rsidRPr="00E266CD" w:rsidTr="008577A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3009FF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C5F5B" w:rsidRPr="003A3666">
              <w:rPr>
                <w:rFonts w:ascii="Times New Roman" w:hAnsi="Times New Roman" w:cs="Times New Roman"/>
                <w:sz w:val="28"/>
                <w:szCs w:val="28"/>
              </w:rPr>
              <w:t>оловокружение, головная б</w:t>
            </w:r>
            <w:r w:rsidR="004F43BF">
              <w:rPr>
                <w:rFonts w:ascii="Times New Roman" w:hAnsi="Times New Roman" w:cs="Times New Roman"/>
                <w:sz w:val="28"/>
                <w:szCs w:val="28"/>
              </w:rPr>
              <w:t xml:space="preserve">оль,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усталость, </w:t>
            </w:r>
            <w:r w:rsidR="004F43BF">
              <w:rPr>
                <w:rFonts w:ascii="Times New Roman" w:hAnsi="Times New Roman" w:cs="Times New Roman"/>
                <w:sz w:val="28"/>
                <w:szCs w:val="28"/>
              </w:rPr>
              <w:t>сонливость</w:t>
            </w:r>
            <w:r w:rsidR="001C5F5B" w:rsidRPr="003A3666">
              <w:rPr>
                <w:rFonts w:ascii="Times New Roman" w:hAnsi="Times New Roman" w:cs="Times New Roman"/>
                <w:sz w:val="28"/>
                <w:szCs w:val="28"/>
              </w:rPr>
              <w:t>, спутанность сознания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5F5B" w:rsidRPr="003A3666">
              <w:rPr>
                <w:rFonts w:ascii="Times New Roman" w:hAnsi="Times New Roman" w:cs="Times New Roman"/>
                <w:sz w:val="28"/>
                <w:szCs w:val="28"/>
              </w:rPr>
              <w:t xml:space="preserve"> судороги; уменьшение секреции слюны и слезной жидкости,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зрения.</w:t>
            </w:r>
          </w:p>
          <w:p w:rsidR="001C5F5B" w:rsidRPr="003A3666" w:rsidRDefault="001C5F5B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Брадикардия, сердцебиение, сердечная недостаточность, гип</w:t>
            </w:r>
            <w:r w:rsidR="004F43BF">
              <w:rPr>
                <w:rFonts w:ascii="Times New Roman" w:hAnsi="Times New Roman" w:cs="Times New Roman"/>
                <w:sz w:val="28"/>
                <w:szCs w:val="28"/>
              </w:rPr>
              <w:t>отензия</w:t>
            </w: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F5B" w:rsidRPr="003A3666" w:rsidRDefault="001C5F5B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Сухость в полости рта, тошнота, рвота, боль в животе, диарея, запор, нару</w:t>
            </w:r>
            <w:r w:rsidR="004F43BF">
              <w:rPr>
                <w:rFonts w:ascii="Times New Roman" w:hAnsi="Times New Roman" w:cs="Times New Roman"/>
                <w:sz w:val="28"/>
                <w:szCs w:val="28"/>
              </w:rPr>
              <w:t>шения функции печени.</w:t>
            </w:r>
          </w:p>
        </w:tc>
      </w:tr>
      <w:tr w:rsidR="001C5F5B" w:rsidRPr="00E266CD" w:rsidTr="008577A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1C5F5B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брадикардия, острая или хроническая сердечная недостаточность, кардиогенный шок, нарушение периферического кровообращения, беременность, </w:t>
            </w:r>
            <w:r w:rsidR="0024686A">
              <w:rPr>
                <w:rFonts w:ascii="Times New Roman" w:hAnsi="Times New Roman" w:cs="Times New Roman"/>
                <w:sz w:val="28"/>
                <w:szCs w:val="28"/>
              </w:rPr>
              <w:t>лактация, возраст до 18 лет</w:t>
            </w: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F5B" w:rsidRPr="00E266CD" w:rsidTr="008577A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D04CDD" w:rsidRDefault="001D066D" w:rsidP="00D04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CDD">
              <w:rPr>
                <w:rFonts w:ascii="Times New Roman" w:hAnsi="Times New Roman" w:cs="Times New Roman"/>
                <w:sz w:val="28"/>
                <w:szCs w:val="28"/>
              </w:rPr>
              <w:t xml:space="preserve">Гипогликемическое действие инсулина или гипогликемических средств для приема внутрь может усиливаться. НПВП могут снижать гипотензивный эффект </w:t>
            </w:r>
            <w:r w:rsidR="00D04CDD" w:rsidRPr="00D04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бисопролола.</w:t>
            </w:r>
            <w:r w:rsidR="00D04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CDD">
              <w:rPr>
                <w:rFonts w:ascii="Times New Roman" w:hAnsi="Times New Roman" w:cs="Times New Roman"/>
                <w:sz w:val="28"/>
                <w:szCs w:val="28"/>
              </w:rPr>
              <w:t>Одновременное применение препарата Конкор® с бета-адреномиметиками (например, изопреналин, добутамин) может приводить к снижению эффекта обоих препаратов.</w:t>
            </w:r>
          </w:p>
        </w:tc>
      </w:tr>
      <w:tr w:rsidR="001C5F5B" w:rsidRPr="00E266CD" w:rsidTr="008577A5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4F43BF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1C5F5B" w:rsidRPr="00E266CD" w:rsidTr="008577A5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E266CD" w:rsidRDefault="001C5F5B" w:rsidP="004F43B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Default="001C5F5B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:rsidR="004F43BF" w:rsidRPr="004F43BF" w:rsidRDefault="004F43BF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BF">
              <w:rPr>
                <w:rFonts w:ascii="Times New Roman" w:hAnsi="Times New Roman" w:cs="Times New Roman"/>
                <w:sz w:val="28"/>
                <w:szCs w:val="28"/>
              </w:rPr>
              <w:t>Бланк № 107-1/у</w:t>
            </w:r>
          </w:p>
          <w:p w:rsidR="004F43BF" w:rsidRPr="003A3666" w:rsidRDefault="004F43BF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BF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1C5F5B" w:rsidTr="008577A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Default="001C5F5B" w:rsidP="004F43B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5F5B" w:rsidRPr="003A3666" w:rsidRDefault="001C5F5B" w:rsidP="001D0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666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комнатной температуре</w:t>
            </w:r>
          </w:p>
        </w:tc>
      </w:tr>
    </w:tbl>
    <w:p w:rsidR="001C5F5B" w:rsidRDefault="001C5F5B" w:rsidP="00CE3F1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E03B92">
        <w:rPr>
          <w:rFonts w:ascii="Times New Roman CYR" w:hAnsi="Times New Roman CYR"/>
          <w:sz w:val="28"/>
        </w:rPr>
        <w:t>18</w:t>
      </w:r>
      <w:r w:rsidR="00603439">
        <w:rPr>
          <w:rFonts w:ascii="Times New Roman CYR" w:hAnsi="Times New Roman CYR"/>
          <w:sz w:val="28"/>
        </w:rPr>
        <w:t>.0</w:t>
      </w:r>
      <w:r w:rsidR="00E03B92">
        <w:rPr>
          <w:rFonts w:ascii="Times New Roman CYR" w:hAnsi="Times New Roman CYR"/>
          <w:sz w:val="28"/>
        </w:rPr>
        <w:t>3</w:t>
      </w:r>
      <w:r w:rsidR="00CE3F17" w:rsidRPr="00CE3F17">
        <w:rPr>
          <w:rFonts w:ascii="Times New Roman CYR" w:hAnsi="Times New Roman CYR"/>
          <w:sz w:val="28"/>
        </w:rPr>
        <w:t>.</w:t>
      </w:r>
      <w:r w:rsidR="00E03B92">
        <w:rPr>
          <w:rFonts w:ascii="Times New Roman CYR" w:hAnsi="Times New Roman CYR"/>
          <w:sz w:val="28"/>
        </w:rPr>
        <w:t>20</w:t>
      </w:r>
      <w:r w:rsidR="00CE3F17" w:rsidRPr="00CE3F17">
        <w:rPr>
          <w:rFonts w:ascii="Times New Roman CYR" w:hAnsi="Times New Roman CYR"/>
          <w:sz w:val="28"/>
        </w:rPr>
        <w:t xml:space="preserve">                                    </w:t>
      </w:r>
      <w:r w:rsidRPr="002601CA">
        <w:rPr>
          <w:rFonts w:ascii="Times New Roman CYR" w:hAnsi="Times New Roman CYR"/>
          <w:sz w:val="28"/>
        </w:rPr>
        <w:tab/>
      </w:r>
    </w:p>
    <w:p w:rsidR="001C5F5B" w:rsidRPr="002601CA" w:rsidRDefault="001C5F5B" w:rsidP="00CE3F1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C5F5B" w:rsidRDefault="001C5F5B" w:rsidP="00CE3F1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E84196" w:rsidRDefault="00E84196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E84196" w:rsidRDefault="00E84196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E84196" w:rsidRDefault="00E84196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4F43BF" w:rsidRDefault="004F43BF" w:rsidP="00C17B4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A11E2C" w:rsidRDefault="00A11E2C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2755AF" w:rsidRPr="006E110F" w:rsidRDefault="002755AF" w:rsidP="00275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995672">
        <w:rPr>
          <w:rFonts w:ascii="Times New Roman" w:hAnsi="Times New Roman"/>
          <w:b/>
          <w:sz w:val="28"/>
          <w:szCs w:val="28"/>
        </w:rPr>
        <w:t xml:space="preserve"> </w:t>
      </w:r>
      <w:r w:rsidR="00CE3F1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иуретики, применяемые в терапии заболеваний сердечно-сосудистой системы</w:t>
      </w:r>
    </w:p>
    <w:p w:rsidR="002755AF" w:rsidRPr="006E110F" w:rsidRDefault="002755AF" w:rsidP="00275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995672">
        <w:rPr>
          <w:rFonts w:ascii="Times New Roman" w:hAnsi="Times New Roman"/>
          <w:b/>
          <w:sz w:val="28"/>
          <w:szCs w:val="28"/>
        </w:rPr>
        <w:t xml:space="preserve"> </w:t>
      </w:r>
      <w:r w:rsidR="00CE3F1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иазидные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2755AF" w:rsidRPr="00E266CD" w:rsidTr="004F7F46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43BF" w:rsidRDefault="002755AF" w:rsidP="004F43BF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A81F91">
              <w:rPr>
                <w:rFonts w:ascii="Times New Roman" w:hAnsi="Times New Roman" w:cs="Times New Roman"/>
                <w:sz w:val="28"/>
              </w:rPr>
              <w:t>Арифон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2755AF" w:rsidRPr="00894ED2" w:rsidRDefault="002755AF" w:rsidP="00A81F91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</w:t>
            </w:r>
            <w:r w:rsidRPr="00D73372">
              <w:rPr>
                <w:rFonts w:ascii="Times New Roman" w:hAnsi="Times New Roman" w:cs="Times New Roman"/>
                <w:sz w:val="28"/>
              </w:rPr>
              <w:t>аблетки</w:t>
            </w:r>
            <w:r w:rsidR="00F23574">
              <w:rPr>
                <w:rFonts w:ascii="Times New Roman" w:hAnsi="Times New Roman" w:cs="Times New Roman"/>
                <w:sz w:val="28"/>
              </w:rPr>
              <w:t xml:space="preserve"> 2</w:t>
            </w:r>
            <w:r w:rsidR="00A81F91">
              <w:rPr>
                <w:rFonts w:ascii="Times New Roman" w:hAnsi="Times New Roman" w:cs="Times New Roman"/>
                <w:sz w:val="28"/>
              </w:rPr>
              <w:t>,5 мг</w:t>
            </w:r>
            <w:r w:rsidR="00F23574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A81F91">
              <w:rPr>
                <w:rFonts w:ascii="Times New Roman" w:hAnsi="Times New Roman" w:cs="Times New Roman"/>
                <w:sz w:val="28"/>
              </w:rPr>
              <w:t>3</w:t>
            </w:r>
            <w:r w:rsidR="00F23574">
              <w:rPr>
                <w:rFonts w:ascii="Times New Roman" w:hAnsi="Times New Roman" w:cs="Times New Roman"/>
                <w:sz w:val="28"/>
              </w:rPr>
              <w:t xml:space="preserve">0) </w:t>
            </w:r>
          </w:p>
        </w:tc>
      </w:tr>
      <w:tr w:rsidR="002755AF" w:rsidRPr="00E266CD" w:rsidTr="004F7F46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B349CA" w:rsidP="004F7F46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Индапамид</w:t>
            </w:r>
          </w:p>
        </w:tc>
      </w:tr>
      <w:tr w:rsidR="002755AF" w:rsidRPr="00E266CD" w:rsidTr="004F7F46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F91915" w:rsidP="00C8249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«Индап», «Тензар», «Ионик»</w:t>
            </w:r>
            <w:r w:rsidR="00D01B5D">
              <w:rPr>
                <w:rFonts w:ascii="Times New Roman" w:hAnsi="Times New Roman" w:cs="Times New Roman"/>
                <w:sz w:val="28"/>
              </w:rPr>
              <w:t>, «Индиур».</w:t>
            </w:r>
          </w:p>
        </w:tc>
      </w:tr>
      <w:tr w:rsidR="002755AF" w:rsidRPr="00E266CD" w:rsidTr="004F7F4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3B0438" w:rsidP="004F43B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«Гипотиазид», «Клопамид», «</w:t>
            </w:r>
            <w:r w:rsidR="004275EB">
              <w:rPr>
                <w:rFonts w:ascii="Times New Roman" w:hAnsi="Times New Roman" w:cs="Times New Roman"/>
                <w:sz w:val="28"/>
              </w:rPr>
              <w:t>Аквафор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363FC4">
              <w:rPr>
                <w:rFonts w:ascii="Times New Roman" w:hAnsi="Times New Roman" w:cs="Times New Roman"/>
                <w:sz w:val="28"/>
              </w:rPr>
              <w:t>, «Спироналактон».</w:t>
            </w:r>
          </w:p>
        </w:tc>
      </w:tr>
      <w:tr w:rsidR="002755AF" w:rsidRPr="00E266CD" w:rsidTr="004F7F46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7A74A7" w:rsidRDefault="007A74A7" w:rsidP="004F43B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«Ко-перинева» (индапамид+периндоприл)</w:t>
            </w:r>
            <w:r w:rsidRPr="007A74A7">
              <w:rPr>
                <w:rFonts w:ascii="Times New Roman" w:hAnsi="Times New Roman" w:cs="Times New Roman"/>
                <w:sz w:val="28"/>
              </w:rPr>
              <w:t>;</w:t>
            </w:r>
          </w:p>
          <w:p w:rsidR="007A74A7" w:rsidRDefault="007A74A7" w:rsidP="004F43B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«Дилапрел Плюс» (индапамид+рамиприл)</w:t>
            </w:r>
            <w:r w:rsidRPr="007A74A7">
              <w:rPr>
                <w:rFonts w:ascii="Times New Roman" w:hAnsi="Times New Roman" w:cs="Times New Roman"/>
                <w:sz w:val="28"/>
              </w:rPr>
              <w:t>;</w:t>
            </w:r>
          </w:p>
          <w:p w:rsidR="007A74A7" w:rsidRPr="007A74A7" w:rsidRDefault="007A74A7" w:rsidP="004F43B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«Энзикс» (индапамид+эналаприл)</w:t>
            </w:r>
            <w:r w:rsidRPr="007A74A7">
              <w:rPr>
                <w:rFonts w:ascii="Times New Roman" w:hAnsi="Times New Roman" w:cs="Times New Roman"/>
                <w:sz w:val="28"/>
              </w:rPr>
              <w:t>;</w:t>
            </w:r>
          </w:p>
          <w:p w:rsidR="007A74A7" w:rsidRPr="007A74A7" w:rsidRDefault="007A74A7" w:rsidP="004F43B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«Диротон Плюс» (индапамид+лизиноприл)</w:t>
            </w:r>
            <w:r w:rsidRPr="007A74A7">
              <w:rPr>
                <w:rFonts w:ascii="Times New Roman" w:hAnsi="Times New Roman" w:cs="Times New Roman"/>
                <w:sz w:val="28"/>
              </w:rPr>
              <w:t>;</w:t>
            </w:r>
          </w:p>
          <w:p w:rsidR="007A74A7" w:rsidRPr="007A74A7" w:rsidRDefault="007A74A7" w:rsidP="004F43B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«Роксатенз-инда» (индапамид+розувастатин+периндоприл).</w:t>
            </w:r>
          </w:p>
        </w:tc>
      </w:tr>
      <w:tr w:rsidR="002755AF" w:rsidRPr="00E266CD" w:rsidTr="004F7F4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C82498" w:rsidP="00A8652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Ингибирует транспортный белок, обеспечивает перенос натрия и хлора клетке канальцев эпителия, следовательно снижает реабсорбци</w:t>
            </w:r>
            <w:r w:rsidR="00A8652B">
              <w:rPr>
                <w:rFonts w:ascii="Times New Roman" w:hAnsi="Times New Roman" w:cs="Times New Roman"/>
                <w:sz w:val="28"/>
              </w:rPr>
              <w:t>ю</w:t>
            </w:r>
            <w:r>
              <w:rPr>
                <w:rFonts w:ascii="Times New Roman" w:hAnsi="Times New Roman" w:cs="Times New Roman"/>
                <w:sz w:val="28"/>
              </w:rPr>
              <w:t xml:space="preserve"> этих ионов в дистальных отделах канальцев.</w:t>
            </w:r>
            <w:r w:rsidR="002755AF" w:rsidRPr="00D7337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36C1B">
              <w:rPr>
                <w:rFonts w:ascii="Times New Roman" w:hAnsi="Times New Roman" w:cs="Times New Roman"/>
                <w:sz w:val="28"/>
              </w:rPr>
              <w:t>Снижает ОПСС и способствует уменьшению гипертрофии левого желудочка.</w:t>
            </w:r>
          </w:p>
        </w:tc>
      </w:tr>
      <w:tr w:rsidR="002755AF" w:rsidRPr="00E266CD" w:rsidTr="004F7F4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CA1192" w:rsidP="000E1C2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2755AF">
              <w:rPr>
                <w:rFonts w:ascii="Times New Roman" w:hAnsi="Times New Roman" w:cs="Times New Roman"/>
                <w:sz w:val="28"/>
              </w:rPr>
              <w:t xml:space="preserve">иуретический, </w:t>
            </w:r>
            <w:r>
              <w:rPr>
                <w:rFonts w:ascii="Times New Roman" w:hAnsi="Times New Roman" w:cs="Times New Roman"/>
                <w:sz w:val="28"/>
              </w:rPr>
              <w:t xml:space="preserve">сосудорасширяющий, </w:t>
            </w:r>
            <w:r w:rsidR="002755AF">
              <w:rPr>
                <w:rFonts w:ascii="Times New Roman" w:hAnsi="Times New Roman" w:cs="Times New Roman"/>
                <w:sz w:val="28"/>
              </w:rPr>
              <w:t>антигипертензивный</w:t>
            </w:r>
            <w:r>
              <w:rPr>
                <w:rFonts w:ascii="Times New Roman" w:hAnsi="Times New Roman" w:cs="Times New Roman"/>
                <w:sz w:val="28"/>
              </w:rPr>
              <w:t xml:space="preserve"> эффекты.</w:t>
            </w:r>
          </w:p>
        </w:tc>
      </w:tr>
      <w:tr w:rsidR="002755AF" w:rsidRPr="00E266CD" w:rsidTr="004F7F46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CA11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3372">
              <w:rPr>
                <w:rFonts w:ascii="Times New Roman" w:hAnsi="Times New Roman" w:cs="Times New Roman"/>
                <w:sz w:val="28"/>
              </w:rPr>
              <w:t>Артериальн</w:t>
            </w:r>
            <w:r w:rsidR="00CA1192">
              <w:rPr>
                <w:rFonts w:ascii="Times New Roman" w:hAnsi="Times New Roman" w:cs="Times New Roman"/>
                <w:sz w:val="28"/>
              </w:rPr>
              <w:t xml:space="preserve">ая гипертензия, отечный синдром, </w:t>
            </w:r>
            <w:r w:rsidRPr="00D73372">
              <w:rPr>
                <w:rFonts w:ascii="Times New Roman" w:hAnsi="Times New Roman" w:cs="Times New Roman"/>
                <w:sz w:val="28"/>
              </w:rPr>
              <w:t>хроническая сердечная недостаточность</w:t>
            </w:r>
            <w:r w:rsidR="00CA1192">
              <w:rPr>
                <w:rFonts w:ascii="Times New Roman" w:hAnsi="Times New Roman" w:cs="Times New Roman"/>
                <w:sz w:val="28"/>
              </w:rPr>
              <w:t xml:space="preserve"> (ХСН)</w:t>
            </w:r>
            <w:r w:rsidRPr="00D73372">
              <w:rPr>
                <w:rFonts w:ascii="Times New Roman" w:hAnsi="Times New Roman" w:cs="Times New Roman"/>
                <w:sz w:val="28"/>
              </w:rPr>
              <w:t>, почечная недостаточность,</w:t>
            </w:r>
            <w:r w:rsidR="00CA1192">
              <w:rPr>
                <w:rFonts w:ascii="Times New Roman" w:hAnsi="Times New Roman" w:cs="Times New Roman"/>
                <w:sz w:val="28"/>
              </w:rPr>
              <w:t xml:space="preserve"> задержка жидкости при ожирении</w:t>
            </w:r>
            <w:r w:rsidRPr="00D73372">
              <w:rPr>
                <w:rFonts w:ascii="Times New Roman" w:hAnsi="Times New Roman" w:cs="Times New Roman"/>
                <w:sz w:val="28"/>
              </w:rPr>
              <w:t>, несахарный диабет.</w:t>
            </w:r>
          </w:p>
        </w:tc>
      </w:tr>
      <w:tr w:rsidR="002755AF" w:rsidRPr="00E266CD" w:rsidTr="000E1C21">
        <w:trPr>
          <w:trHeight w:val="67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C21" w:rsidRDefault="002755AF" w:rsidP="000E1C2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3372">
              <w:rPr>
                <w:rFonts w:ascii="Times New Roman" w:hAnsi="Times New Roman" w:cs="Times New Roman"/>
                <w:sz w:val="28"/>
              </w:rPr>
              <w:t xml:space="preserve">Устанавливают индивидуально. </w:t>
            </w:r>
          </w:p>
          <w:p w:rsidR="002755AF" w:rsidRPr="00894ED2" w:rsidRDefault="002755AF" w:rsidP="000E1C2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3372">
              <w:rPr>
                <w:rFonts w:ascii="Times New Roman" w:hAnsi="Times New Roman" w:cs="Times New Roman"/>
                <w:sz w:val="28"/>
              </w:rPr>
              <w:t>Разовая доза - 25-50 мг, суточная доза - 25-100 мг.</w:t>
            </w:r>
          </w:p>
        </w:tc>
      </w:tr>
      <w:tr w:rsidR="002755AF" w:rsidRPr="00E266CD" w:rsidTr="004F7F4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FB3438" w:rsidP="00FB34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Электролитные нарушения</w:t>
            </w:r>
            <w:r w:rsidRPr="00FB3438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г</w:t>
            </w:r>
            <w:r w:rsidR="002755AF" w:rsidRPr="00BF645F">
              <w:rPr>
                <w:rFonts w:ascii="Times New Roman" w:hAnsi="Times New Roman" w:cs="Times New Roman"/>
                <w:sz w:val="28"/>
              </w:rPr>
              <w:t>ипокалиемия</w:t>
            </w:r>
            <w:r w:rsidR="002755A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2755AF" w:rsidRPr="00BF645F">
              <w:rPr>
                <w:rFonts w:ascii="Times New Roman" w:hAnsi="Times New Roman" w:cs="Times New Roman"/>
                <w:sz w:val="28"/>
              </w:rPr>
              <w:t>гипомагниемия</w:t>
            </w:r>
            <w:r w:rsidRPr="00FB3438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артериальная гипотония,слабость</w:t>
            </w:r>
            <w:r w:rsidR="002755A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2755AF" w:rsidRPr="00BF645F">
              <w:rPr>
                <w:rFonts w:ascii="Times New Roman" w:hAnsi="Times New Roman" w:cs="Times New Roman"/>
                <w:sz w:val="28"/>
              </w:rPr>
              <w:t>утомляемость</w:t>
            </w:r>
            <w:r w:rsidR="002755AF">
              <w:rPr>
                <w:rFonts w:ascii="Times New Roman" w:hAnsi="Times New Roman" w:cs="Times New Roman"/>
                <w:sz w:val="28"/>
              </w:rPr>
              <w:t>, т</w:t>
            </w:r>
            <w:r w:rsidR="002755AF" w:rsidRPr="00BF645F">
              <w:rPr>
                <w:rFonts w:ascii="Times New Roman" w:hAnsi="Times New Roman" w:cs="Times New Roman"/>
                <w:sz w:val="28"/>
              </w:rPr>
              <w:t>ахикардия</w:t>
            </w:r>
            <w:r w:rsidR="002755A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2755AF" w:rsidRPr="00BF645F">
              <w:rPr>
                <w:rFonts w:ascii="Times New Roman" w:hAnsi="Times New Roman" w:cs="Times New Roman"/>
                <w:sz w:val="28"/>
              </w:rPr>
              <w:t>го</w:t>
            </w:r>
            <w:r w:rsidR="002755AF">
              <w:rPr>
                <w:rFonts w:ascii="Times New Roman" w:hAnsi="Times New Roman" w:cs="Times New Roman"/>
                <w:sz w:val="28"/>
              </w:rPr>
              <w:t>ловокружение, невропатии</w:t>
            </w:r>
            <w:r>
              <w:rPr>
                <w:rFonts w:ascii="Times New Roman" w:hAnsi="Times New Roman" w:cs="Times New Roman"/>
                <w:sz w:val="28"/>
              </w:rPr>
              <w:t>, тошнота, колики, запоры, диарея, кожная сыпь, фотосенсибилизация, импотенция.</w:t>
            </w:r>
          </w:p>
        </w:tc>
      </w:tr>
      <w:tr w:rsidR="002755AF" w:rsidRPr="00E266CD" w:rsidTr="004F7F46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893501" w:rsidP="003323F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Гипер</w:t>
            </w:r>
            <w:r w:rsidR="002755AF">
              <w:rPr>
                <w:rFonts w:ascii="Times New Roman" w:hAnsi="Times New Roman" w:cs="Times New Roman"/>
                <w:sz w:val="28"/>
              </w:rPr>
              <w:t xml:space="preserve">чувствительность, </w:t>
            </w:r>
            <w:r w:rsidR="00C750ED">
              <w:rPr>
                <w:rFonts w:ascii="Times New Roman" w:hAnsi="Times New Roman" w:cs="Times New Roman"/>
                <w:sz w:val="28"/>
              </w:rPr>
              <w:t xml:space="preserve">электролитные нарушения, </w:t>
            </w:r>
            <w:r w:rsidR="002755AF">
              <w:rPr>
                <w:rFonts w:ascii="Times New Roman" w:hAnsi="Times New Roman" w:cs="Times New Roman"/>
                <w:sz w:val="28"/>
              </w:rPr>
              <w:t>н</w:t>
            </w:r>
            <w:r w:rsidR="002755AF" w:rsidRPr="00BF645F">
              <w:rPr>
                <w:rFonts w:ascii="Times New Roman" w:hAnsi="Times New Roman" w:cs="Times New Roman"/>
                <w:sz w:val="28"/>
              </w:rPr>
              <w:t>арушения функции почек, печеночная недостаточность, сахарн</w:t>
            </w:r>
            <w:r w:rsidR="003323F0">
              <w:rPr>
                <w:rFonts w:ascii="Times New Roman" w:hAnsi="Times New Roman" w:cs="Times New Roman"/>
                <w:sz w:val="28"/>
              </w:rPr>
              <w:t>ый диабет</w:t>
            </w:r>
            <w:r w:rsidR="002755AF" w:rsidRPr="00BF645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2755AF">
              <w:rPr>
                <w:rFonts w:ascii="Times New Roman" w:hAnsi="Times New Roman" w:cs="Times New Roman"/>
                <w:sz w:val="28"/>
              </w:rPr>
              <w:t>возраст до 3 лет</w:t>
            </w:r>
            <w:r w:rsidR="003323F0">
              <w:rPr>
                <w:rFonts w:ascii="Times New Roman" w:hAnsi="Times New Roman" w:cs="Times New Roman"/>
                <w:sz w:val="28"/>
              </w:rPr>
              <w:t>, беременность, лактация.</w:t>
            </w:r>
          </w:p>
        </w:tc>
      </w:tr>
      <w:tr w:rsidR="002755AF" w:rsidRPr="00E266CD" w:rsidTr="000E1C21">
        <w:trPr>
          <w:trHeight w:val="559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CA3" w:rsidRPr="00894ED2" w:rsidRDefault="00333CA3" w:rsidP="000E1C2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33CA3">
              <w:rPr>
                <w:rFonts w:ascii="Times New Roman" w:hAnsi="Times New Roman" w:cs="Times New Roman"/>
                <w:sz w:val="28"/>
              </w:rPr>
              <w:t>Не рекомендуется применять одновременно индапамид и препараты лития из-за развития токсического эффекта лития на фоне снижения его почечного клиренса.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33CA3">
              <w:rPr>
                <w:rFonts w:ascii="Times New Roman" w:hAnsi="Times New Roman" w:cs="Times New Roman"/>
                <w:sz w:val="28"/>
              </w:rPr>
              <w:t>НПВС, К, тетракозактид, адреностимуляторы снижают гипотензивный эффект, баклофен — усиливает.</w:t>
            </w:r>
          </w:p>
        </w:tc>
      </w:tr>
      <w:tr w:rsidR="002755AF" w:rsidRPr="00E266CD" w:rsidTr="004F7F46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0E1C21" w:rsidP="000E1C2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2755AF" w:rsidRPr="00E266CD" w:rsidTr="004F7F46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C21" w:rsidRDefault="000E1C21" w:rsidP="000E1C2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Отпуск по рецепту </w:t>
            </w:r>
          </w:p>
          <w:p w:rsidR="000E1C21" w:rsidRDefault="000E1C21" w:rsidP="000E1C2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2755AF">
              <w:rPr>
                <w:rFonts w:ascii="Times New Roman" w:hAnsi="Times New Roman" w:cs="Times New Roman"/>
                <w:sz w:val="28"/>
              </w:rPr>
              <w:t xml:space="preserve">ланк № 107-1/у. </w:t>
            </w:r>
          </w:p>
          <w:p w:rsidR="002755AF" w:rsidRPr="00894ED2" w:rsidRDefault="002755AF" w:rsidP="000E1C2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2755AF" w:rsidTr="004F7F4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C21" w:rsidRDefault="002755AF" w:rsidP="000E1C2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F645F">
              <w:rPr>
                <w:rFonts w:ascii="Times New Roman" w:hAnsi="Times New Roman" w:cs="Times New Roman"/>
                <w:sz w:val="28"/>
              </w:rPr>
              <w:t xml:space="preserve">В сухом, защищенном от света месте, при температуре не выше 25 °C. </w:t>
            </w:r>
          </w:p>
          <w:p w:rsidR="002755AF" w:rsidRPr="00894ED2" w:rsidRDefault="002755AF" w:rsidP="000E1C2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F645F">
              <w:rPr>
                <w:rFonts w:ascii="Times New Roman" w:hAnsi="Times New Roman" w:cs="Times New Roman"/>
                <w:sz w:val="28"/>
              </w:rPr>
              <w:t>Хранить в недоступном для детей месте.</w:t>
            </w:r>
          </w:p>
        </w:tc>
      </w:tr>
    </w:tbl>
    <w:p w:rsidR="002755AF" w:rsidRDefault="002755AF" w:rsidP="000E1C2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3A05FC">
        <w:rPr>
          <w:rFonts w:ascii="Times New Roman CYR" w:hAnsi="Times New Roman CYR"/>
          <w:sz w:val="28"/>
        </w:rPr>
        <w:t>18</w:t>
      </w:r>
      <w:r w:rsidR="00995672">
        <w:rPr>
          <w:rFonts w:ascii="Times New Roman CYR" w:hAnsi="Times New Roman CYR"/>
          <w:sz w:val="28"/>
        </w:rPr>
        <w:t>.0</w:t>
      </w:r>
      <w:r w:rsidR="003A05FC">
        <w:rPr>
          <w:rFonts w:ascii="Times New Roman CYR" w:hAnsi="Times New Roman CYR"/>
          <w:sz w:val="28"/>
        </w:rPr>
        <w:t>3</w:t>
      </w:r>
      <w:r w:rsidR="001C5F5B" w:rsidRPr="001C5F5B">
        <w:rPr>
          <w:rFonts w:ascii="Times New Roman CYR" w:hAnsi="Times New Roman CYR"/>
          <w:sz w:val="28"/>
        </w:rPr>
        <w:t>.</w:t>
      </w:r>
      <w:r w:rsidR="003A05FC">
        <w:rPr>
          <w:rFonts w:ascii="Times New Roman CYR" w:hAnsi="Times New Roman CYR"/>
          <w:sz w:val="28"/>
        </w:rPr>
        <w:t>20</w:t>
      </w:r>
      <w:r w:rsidR="001C5F5B" w:rsidRPr="001C5F5B">
        <w:rPr>
          <w:rFonts w:ascii="Times New Roman CYR" w:hAnsi="Times New Roman CYR"/>
          <w:sz w:val="28"/>
        </w:rPr>
        <w:t xml:space="preserve">                          </w:t>
      </w:r>
      <w:r w:rsidRPr="002601CA">
        <w:rPr>
          <w:rFonts w:ascii="Times New Roman CYR" w:hAnsi="Times New Roman CYR"/>
          <w:sz w:val="28"/>
        </w:rPr>
        <w:tab/>
      </w:r>
    </w:p>
    <w:p w:rsidR="002755AF" w:rsidRDefault="002755AF" w:rsidP="000E1C2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84196" w:rsidRDefault="00E84196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4196" w:rsidRDefault="00E84196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1C21" w:rsidRDefault="000E1C21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1C21" w:rsidRDefault="000E1C21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1C21" w:rsidRDefault="000E1C21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4DAC" w:rsidRDefault="00564DAC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55AF" w:rsidRPr="006E110F" w:rsidRDefault="002755AF" w:rsidP="00275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0E1C2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иуретики, применяемые в терапии заболеваний сердечно-сосудистой системы</w:t>
      </w:r>
    </w:p>
    <w:p w:rsidR="002755AF" w:rsidRDefault="002755AF" w:rsidP="002755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CE3F1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алийсберегающие диуретики</w:t>
      </w:r>
    </w:p>
    <w:p w:rsidR="00CE3F17" w:rsidRPr="006E110F" w:rsidRDefault="00CE3F17" w:rsidP="00275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2755AF" w:rsidRPr="00E266CD" w:rsidTr="004F7F46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1C21" w:rsidRDefault="00F43B49" w:rsidP="000E1C2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65EE4">
              <w:rPr>
                <w:rFonts w:ascii="Times New Roman" w:hAnsi="Times New Roman" w:cs="Times New Roman"/>
                <w:sz w:val="28"/>
              </w:rPr>
              <w:t>Спироналактон</w:t>
            </w:r>
            <w:r w:rsidR="002755AF">
              <w:rPr>
                <w:rFonts w:ascii="Times New Roman" w:hAnsi="Times New Roman" w:cs="Times New Roman"/>
                <w:sz w:val="28"/>
              </w:rPr>
              <w:t>»</w:t>
            </w:r>
          </w:p>
          <w:p w:rsidR="00871ECB" w:rsidRDefault="002755AF" w:rsidP="000E1C2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</w:t>
            </w:r>
            <w:r w:rsidRPr="00072BCF">
              <w:rPr>
                <w:rFonts w:ascii="Times New Roman" w:hAnsi="Times New Roman" w:cs="Times New Roman"/>
                <w:sz w:val="28"/>
              </w:rPr>
              <w:t>аблетки</w:t>
            </w:r>
            <w:r w:rsidR="00F23574">
              <w:rPr>
                <w:rFonts w:ascii="Times New Roman" w:hAnsi="Times New Roman" w:cs="Times New Roman"/>
                <w:sz w:val="28"/>
              </w:rPr>
              <w:t xml:space="preserve"> 25 мг №</w:t>
            </w:r>
            <w:r w:rsidR="00871ECB">
              <w:rPr>
                <w:rFonts w:ascii="Times New Roman" w:hAnsi="Times New Roman" w:cs="Times New Roman"/>
                <w:sz w:val="28"/>
              </w:rPr>
              <w:t>10,</w:t>
            </w:r>
            <w:r w:rsidR="00F23574">
              <w:rPr>
                <w:rFonts w:ascii="Times New Roman" w:hAnsi="Times New Roman" w:cs="Times New Roman"/>
                <w:sz w:val="28"/>
              </w:rPr>
              <w:t>20</w:t>
            </w:r>
            <w:r w:rsidR="00871ECB">
              <w:rPr>
                <w:rFonts w:ascii="Times New Roman" w:hAnsi="Times New Roman" w:cs="Times New Roman"/>
                <w:sz w:val="28"/>
              </w:rPr>
              <w:t>,30,40,50</w:t>
            </w:r>
            <w:r w:rsidR="00F23574">
              <w:rPr>
                <w:rFonts w:ascii="Times New Roman" w:hAnsi="Times New Roman" w:cs="Times New Roman"/>
                <w:sz w:val="28"/>
              </w:rPr>
              <w:t>;</w:t>
            </w:r>
          </w:p>
          <w:p w:rsidR="002755AF" w:rsidRPr="00894ED2" w:rsidRDefault="00F23574" w:rsidP="000E1C2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755AF" w:rsidRPr="00072BCF">
              <w:rPr>
                <w:rFonts w:ascii="Times New Roman" w:hAnsi="Times New Roman" w:cs="Times New Roman"/>
                <w:sz w:val="28"/>
              </w:rPr>
              <w:t>капсулы</w:t>
            </w:r>
            <w:r>
              <w:rPr>
                <w:rFonts w:ascii="Times New Roman" w:hAnsi="Times New Roman" w:cs="Times New Roman"/>
                <w:sz w:val="28"/>
              </w:rPr>
              <w:t xml:space="preserve"> 50мг,100мг №10</w:t>
            </w:r>
            <w:r w:rsidR="00871ECB">
              <w:rPr>
                <w:rFonts w:ascii="Times New Roman" w:hAnsi="Times New Roman" w:cs="Times New Roman"/>
                <w:sz w:val="28"/>
              </w:rPr>
              <w:t>,20,30,40,50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755AF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755AF" w:rsidRPr="00E266CD" w:rsidTr="004F7F46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0E1C2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Спироналактон</w:t>
            </w:r>
          </w:p>
        </w:tc>
      </w:tr>
      <w:tr w:rsidR="002755AF" w:rsidRPr="00E266CD" w:rsidTr="004F7F46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365EE4" w:rsidP="00365EE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«Верошпирон», «Верошпилактон», «Спиронол»</w:t>
            </w:r>
            <w:r w:rsidR="00DE4591">
              <w:rPr>
                <w:rFonts w:ascii="Times New Roman" w:hAnsi="Times New Roman" w:cs="Times New Roman"/>
                <w:sz w:val="28"/>
              </w:rPr>
              <w:t>, «Альдактон».</w:t>
            </w:r>
          </w:p>
        </w:tc>
      </w:tr>
      <w:tr w:rsidR="002755AF" w:rsidRPr="00E266CD" w:rsidTr="004F7F4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DE4591" w:rsidP="000E1C2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«Изобар», «Тригрим», «Лазикс».</w:t>
            </w:r>
          </w:p>
        </w:tc>
      </w:tr>
      <w:tr w:rsidR="002755AF" w:rsidRPr="00E266CD" w:rsidTr="004F7F46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93207B" w:rsidP="0093207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2755AF" w:rsidRPr="00E266CD" w:rsidTr="004F7F4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170A80" w:rsidP="000E1C2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Является антагонистом альдостерона. Блокирует натриевые каналы, за счет чего повышается секреция и концентрация ионов натрия и хлора</w:t>
            </w:r>
            <w:r w:rsidR="00931488">
              <w:rPr>
                <w:rFonts w:ascii="Times New Roman" w:hAnsi="Times New Roman" w:cs="Times New Roman"/>
                <w:sz w:val="28"/>
              </w:rPr>
              <w:t xml:space="preserve"> в просвете канальцев</w:t>
            </w:r>
            <w:r>
              <w:rPr>
                <w:rFonts w:ascii="Times New Roman" w:hAnsi="Times New Roman" w:cs="Times New Roman"/>
                <w:sz w:val="28"/>
              </w:rPr>
              <w:t>, а также снижается экскреция ионов калия, водорода, кальция и магния.</w:t>
            </w:r>
          </w:p>
        </w:tc>
      </w:tr>
      <w:tr w:rsidR="002755AF" w:rsidRPr="00E266CD" w:rsidTr="004F7F4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212C" w:rsidRDefault="002755AF" w:rsidP="004F21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Диуретический</w:t>
            </w:r>
            <w:r w:rsidR="000B5C36">
              <w:rPr>
                <w:rFonts w:ascii="Times New Roman" w:hAnsi="Times New Roman" w:cs="Times New Roman"/>
                <w:sz w:val="28"/>
              </w:rPr>
              <w:t xml:space="preserve"> (слабый) эффект</w:t>
            </w:r>
            <w:r w:rsidR="00DF078B">
              <w:rPr>
                <w:rFonts w:ascii="Times New Roman" w:hAnsi="Times New Roman" w:cs="Times New Roman"/>
                <w:sz w:val="28"/>
              </w:rPr>
              <w:t>, калийсберегающий эффект, антигипертензивный эффект.</w:t>
            </w:r>
          </w:p>
          <w:p w:rsidR="002755AF" w:rsidRPr="00894ED2" w:rsidRDefault="002755AF" w:rsidP="004F21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55AF" w:rsidRPr="00E266CD" w:rsidTr="004F7F46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4C1E" w:rsidRDefault="00D94C1E" w:rsidP="004F21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Хроническая сердечная недостаточность (ХСН), аденома предстательной железы, гиперплазия,</w:t>
            </w:r>
          </w:p>
          <w:p w:rsidR="002755AF" w:rsidRPr="00894ED2" w:rsidRDefault="00D94C1E" w:rsidP="00042F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артериаль</w:t>
            </w:r>
            <w:r w:rsidR="002755AF" w:rsidRPr="00334291">
              <w:rPr>
                <w:rFonts w:ascii="Times New Roman" w:hAnsi="Times New Roman" w:cs="Times New Roman"/>
                <w:sz w:val="28"/>
              </w:rPr>
              <w:t>ная гипертензия,</w:t>
            </w:r>
            <w:r>
              <w:rPr>
                <w:rFonts w:ascii="Times New Roman" w:hAnsi="Times New Roman" w:cs="Times New Roman"/>
                <w:sz w:val="28"/>
              </w:rPr>
              <w:t xml:space="preserve"> отечный синдром при</w:t>
            </w:r>
            <w:r w:rsidR="002755AF" w:rsidRPr="00334291">
              <w:rPr>
                <w:rFonts w:ascii="Times New Roman" w:hAnsi="Times New Roman" w:cs="Times New Roman"/>
                <w:sz w:val="28"/>
              </w:rPr>
              <w:t xml:space="preserve"> цирроз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2755AF" w:rsidRPr="00334291">
              <w:rPr>
                <w:rFonts w:ascii="Times New Roman" w:hAnsi="Times New Roman" w:cs="Times New Roman"/>
                <w:sz w:val="28"/>
              </w:rPr>
              <w:t xml:space="preserve"> печени, гипокалиемия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755AF" w:rsidRPr="00E266CD" w:rsidTr="004F7F46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F93BD8" w:rsidP="004F21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Внутрь по 50-100мг 1 раз в день. При необходимости доза увеличивается до 200мг.</w:t>
            </w:r>
          </w:p>
        </w:tc>
      </w:tr>
      <w:tr w:rsidR="002755AF" w:rsidRPr="00E266CD" w:rsidTr="004F7F4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BE0F16" w:rsidP="00BE0F1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Тошнота, диарея, заторможенность, головокружение, г</w:t>
            </w:r>
            <w:r w:rsidR="002755AF">
              <w:rPr>
                <w:rFonts w:ascii="Times New Roman" w:hAnsi="Times New Roman" w:cs="Times New Roman"/>
                <w:sz w:val="28"/>
              </w:rPr>
              <w:t>иперкалиемия, мышечн</w:t>
            </w:r>
            <w:r>
              <w:rPr>
                <w:rFonts w:ascii="Times New Roman" w:hAnsi="Times New Roman" w:cs="Times New Roman"/>
                <w:sz w:val="28"/>
              </w:rPr>
              <w:t>ый спазм</w:t>
            </w:r>
            <w:r w:rsidR="002755AF">
              <w:rPr>
                <w:rFonts w:ascii="Times New Roman" w:hAnsi="Times New Roman" w:cs="Times New Roman"/>
                <w:sz w:val="28"/>
              </w:rPr>
              <w:t xml:space="preserve">, невропатии, нарушение функции печени, </w:t>
            </w:r>
            <w:r>
              <w:rPr>
                <w:rFonts w:ascii="Times New Roman" w:hAnsi="Times New Roman" w:cs="Times New Roman"/>
                <w:sz w:val="28"/>
              </w:rPr>
              <w:t>острая почечная недостаточность.</w:t>
            </w:r>
          </w:p>
        </w:tc>
      </w:tr>
      <w:tr w:rsidR="002755AF" w:rsidRPr="00E266CD" w:rsidTr="004F7F46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F65874" w:rsidP="00F6587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Гипер</w:t>
            </w:r>
            <w:r w:rsidR="002755AF" w:rsidRPr="00334291">
              <w:rPr>
                <w:rFonts w:ascii="Times New Roman" w:hAnsi="Times New Roman" w:cs="Times New Roman"/>
                <w:sz w:val="28"/>
              </w:rPr>
              <w:t>чувствитель</w:t>
            </w:r>
            <w:r w:rsidR="002755AF">
              <w:rPr>
                <w:rFonts w:ascii="Times New Roman" w:hAnsi="Times New Roman" w:cs="Times New Roman"/>
                <w:sz w:val="28"/>
              </w:rPr>
              <w:t xml:space="preserve">ность, </w:t>
            </w:r>
            <w:r w:rsidR="002755AF" w:rsidRPr="00334291">
              <w:rPr>
                <w:rFonts w:ascii="Times New Roman" w:hAnsi="Times New Roman" w:cs="Times New Roman"/>
                <w:sz w:val="28"/>
              </w:rPr>
              <w:t>гиперкалиемия,</w:t>
            </w:r>
            <w:r w:rsidR="002755AF">
              <w:rPr>
                <w:rFonts w:ascii="Times New Roman" w:hAnsi="Times New Roman" w:cs="Times New Roman"/>
                <w:sz w:val="28"/>
              </w:rPr>
              <w:t xml:space="preserve"> почечная недостаточность,</w:t>
            </w:r>
            <w:r w:rsidR="002755AF" w:rsidRPr="00334291">
              <w:rPr>
                <w:rFonts w:ascii="Times New Roman" w:hAnsi="Times New Roman" w:cs="Times New Roman"/>
                <w:sz w:val="28"/>
              </w:rPr>
              <w:t xml:space="preserve"> беременность, </w:t>
            </w:r>
            <w:r w:rsidR="002755AF">
              <w:rPr>
                <w:rFonts w:ascii="Times New Roman" w:hAnsi="Times New Roman" w:cs="Times New Roman"/>
                <w:sz w:val="28"/>
              </w:rPr>
              <w:t xml:space="preserve">лактация, </w:t>
            </w:r>
            <w:r w:rsidR="002755AF" w:rsidRPr="00334291">
              <w:rPr>
                <w:rFonts w:ascii="Times New Roman" w:hAnsi="Times New Roman" w:cs="Times New Roman"/>
                <w:sz w:val="28"/>
              </w:rPr>
              <w:t>детский возраст до 3 лет</w:t>
            </w:r>
            <w:r>
              <w:rPr>
                <w:rFonts w:ascii="Times New Roman" w:hAnsi="Times New Roman" w:cs="Times New Roman"/>
                <w:sz w:val="28"/>
              </w:rPr>
              <w:t>, болезнь Аддисона.</w:t>
            </w:r>
          </w:p>
        </w:tc>
      </w:tr>
      <w:tr w:rsidR="002755AF" w:rsidRPr="00E266CD" w:rsidTr="004F7F4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4F21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Снижает эффект антикоагулянтов </w:t>
            </w:r>
            <w:r w:rsidRPr="009541ED">
              <w:rPr>
                <w:rFonts w:ascii="Times New Roman" w:hAnsi="Times New Roman" w:cs="Times New Roman"/>
                <w:sz w:val="28"/>
              </w:rPr>
              <w:t>и то</w:t>
            </w:r>
            <w:r>
              <w:rPr>
                <w:rFonts w:ascii="Times New Roman" w:hAnsi="Times New Roman" w:cs="Times New Roman"/>
                <w:sz w:val="28"/>
              </w:rPr>
              <w:t xml:space="preserve">ксичность сердечных гликозидов. </w:t>
            </w:r>
            <w:r w:rsidRPr="009541ED">
              <w:rPr>
                <w:rFonts w:ascii="Times New Roman" w:hAnsi="Times New Roman" w:cs="Times New Roman"/>
                <w:sz w:val="28"/>
              </w:rPr>
              <w:t>Снижает чувствител</w:t>
            </w:r>
            <w:r>
              <w:rPr>
                <w:rFonts w:ascii="Times New Roman" w:hAnsi="Times New Roman" w:cs="Times New Roman"/>
                <w:sz w:val="28"/>
              </w:rPr>
              <w:t xml:space="preserve">ьность сосудов к норэпинефрину, </w:t>
            </w:r>
            <w:r w:rsidRPr="009541ED">
              <w:rPr>
                <w:rFonts w:ascii="Times New Roman" w:hAnsi="Times New Roman" w:cs="Times New Roman"/>
                <w:sz w:val="28"/>
              </w:rPr>
              <w:t>возможна интоксикация дигоксином.Усиливает токсическое действие лития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541ED">
              <w:rPr>
                <w:rFonts w:ascii="Times New Roman" w:hAnsi="Times New Roman" w:cs="Times New Roman"/>
                <w:sz w:val="28"/>
              </w:rPr>
              <w:t>действие н</w:t>
            </w:r>
            <w:r>
              <w:rPr>
                <w:rFonts w:ascii="Times New Roman" w:hAnsi="Times New Roman" w:cs="Times New Roman"/>
                <w:sz w:val="28"/>
              </w:rPr>
              <w:t xml:space="preserve">едеполяризующих миорелаксантов, </w:t>
            </w:r>
            <w:r w:rsidRPr="009541ED">
              <w:rPr>
                <w:rFonts w:ascii="Times New Roman" w:hAnsi="Times New Roman" w:cs="Times New Roman"/>
                <w:sz w:val="28"/>
              </w:rPr>
              <w:t>действие диуретических и гипотензивных ЛС.ГКС и диуретики усиливают и ускоряют диуретический и натрийуретический эффекты</w:t>
            </w:r>
            <w:r>
              <w:rPr>
                <w:rFonts w:ascii="Times New Roman" w:hAnsi="Times New Roman" w:cs="Times New Roman"/>
                <w:sz w:val="28"/>
              </w:rPr>
              <w:t xml:space="preserve">, а </w:t>
            </w:r>
            <w:r w:rsidRPr="009541ED">
              <w:rPr>
                <w:rFonts w:ascii="Times New Roman" w:hAnsi="Times New Roman" w:cs="Times New Roman"/>
                <w:sz w:val="28"/>
              </w:rPr>
              <w:t>НПВС снижают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9541ED">
              <w:rPr>
                <w:rFonts w:ascii="Times New Roman" w:hAnsi="Times New Roman" w:cs="Times New Roman"/>
                <w:sz w:val="28"/>
              </w:rPr>
              <w:t xml:space="preserve">Алкоголь (этанол), барбитураты, наркотические вещества усиливают </w:t>
            </w:r>
            <w:r w:rsidRPr="009541ED">
              <w:rPr>
                <w:rFonts w:ascii="Times New Roman" w:hAnsi="Times New Roman" w:cs="Times New Roman"/>
                <w:sz w:val="28"/>
              </w:rPr>
              <w:lastRenderedPageBreak/>
              <w:t>ортостатическую гипотензию.Возрастает риск развития гиперкалиемии при приеме с препаратами калия, калиевыми добавками и калийсберегающими диуретиками, ингибиторами АПФ (ацидоз), антагонистами рецепторов ангиотензина II, циклоспорином.</w:t>
            </w:r>
          </w:p>
        </w:tc>
      </w:tr>
      <w:tr w:rsidR="002755AF" w:rsidRPr="00E266CD" w:rsidTr="004F7F46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CE3F17" w:rsidP="00CE3F1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2755AF" w:rsidRPr="00E266CD" w:rsidTr="004F7F46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E266CD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212C" w:rsidRDefault="004F212C" w:rsidP="004F21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 по рецепту</w:t>
            </w:r>
          </w:p>
          <w:p w:rsidR="004F212C" w:rsidRDefault="004F212C" w:rsidP="004F21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2755AF">
              <w:rPr>
                <w:rFonts w:ascii="Times New Roman" w:hAnsi="Times New Roman" w:cs="Times New Roman"/>
                <w:sz w:val="28"/>
              </w:rPr>
              <w:t xml:space="preserve">ланк № 107-1/у. </w:t>
            </w:r>
          </w:p>
          <w:p w:rsidR="002755AF" w:rsidRPr="00894ED2" w:rsidRDefault="002755AF" w:rsidP="004F21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2755AF" w:rsidTr="004F7F4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Default="002755AF" w:rsidP="004F7F46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55AF" w:rsidRPr="00894ED2" w:rsidRDefault="002755AF" w:rsidP="004F21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34291">
              <w:rPr>
                <w:rFonts w:ascii="Times New Roman" w:hAnsi="Times New Roman" w:cs="Times New Roman"/>
                <w:sz w:val="28"/>
              </w:rPr>
              <w:t>При температуре не выше 30 °C. Хранить в недоступном для детей месте.</w:t>
            </w:r>
          </w:p>
        </w:tc>
      </w:tr>
    </w:tbl>
    <w:p w:rsidR="00193F9A" w:rsidRDefault="002755AF" w:rsidP="00C17B44">
      <w:pPr>
        <w:spacing w:after="0" w:line="240" w:lineRule="auto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55233B">
        <w:rPr>
          <w:rFonts w:ascii="Times New Roman CYR" w:hAnsi="Times New Roman CYR"/>
          <w:sz w:val="28"/>
        </w:rPr>
        <w:t>18</w:t>
      </w:r>
      <w:r w:rsidR="00995672">
        <w:rPr>
          <w:rFonts w:ascii="Times New Roman CYR" w:hAnsi="Times New Roman CYR"/>
          <w:sz w:val="28"/>
        </w:rPr>
        <w:t>.0</w:t>
      </w:r>
      <w:r w:rsidR="000021EF">
        <w:rPr>
          <w:rFonts w:ascii="Times New Roman CYR" w:hAnsi="Times New Roman CYR"/>
          <w:sz w:val="28"/>
        </w:rPr>
        <w:t>3</w:t>
      </w:r>
      <w:r w:rsidR="001C5F5B" w:rsidRPr="001C5F5B">
        <w:rPr>
          <w:rFonts w:ascii="Times New Roman CYR" w:hAnsi="Times New Roman CYR"/>
          <w:sz w:val="28"/>
        </w:rPr>
        <w:t>.</w:t>
      </w:r>
      <w:r w:rsidR="0055233B">
        <w:rPr>
          <w:rFonts w:ascii="Times New Roman CYR" w:hAnsi="Times New Roman CYR"/>
          <w:sz w:val="28"/>
        </w:rPr>
        <w:t>20</w:t>
      </w:r>
      <w:r w:rsidR="001C5F5B" w:rsidRPr="001C5F5B">
        <w:rPr>
          <w:rFonts w:ascii="Times New Roman CYR" w:hAnsi="Times New Roman CYR"/>
          <w:sz w:val="28"/>
        </w:rPr>
        <w:t xml:space="preserve">                              </w:t>
      </w:r>
      <w:r w:rsidRPr="002601CA">
        <w:rPr>
          <w:rFonts w:ascii="Times New Roman CYR" w:hAnsi="Times New Roman CYR"/>
          <w:sz w:val="28"/>
        </w:rPr>
        <w:tab/>
      </w:r>
    </w:p>
    <w:p w:rsidR="00E84196" w:rsidRDefault="002755AF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E84196" w:rsidRDefault="00E84196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400" w:rsidRDefault="00660400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0400" w:rsidRDefault="00660400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F9A" w:rsidRDefault="00193F9A" w:rsidP="00C17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298D" w:rsidRPr="00F74445" w:rsidRDefault="0055233B" w:rsidP="00F74445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72D87" w:rsidRPr="00593E81" w:rsidRDefault="00472D87" w:rsidP="00472D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E81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90044E" w:rsidRPr="00593E81">
        <w:rPr>
          <w:rFonts w:ascii="Times New Roman" w:hAnsi="Times New Roman"/>
          <w:b/>
          <w:sz w:val="28"/>
          <w:szCs w:val="28"/>
        </w:rPr>
        <w:t xml:space="preserve"> </w:t>
      </w:r>
      <w:r w:rsidR="00882D26" w:rsidRPr="00593E81">
        <w:rPr>
          <w:rFonts w:ascii="Times New Roman" w:hAnsi="Times New Roman"/>
          <w:sz w:val="28"/>
          <w:szCs w:val="28"/>
        </w:rPr>
        <w:t>П</w:t>
      </w:r>
      <w:r w:rsidRPr="00593E81">
        <w:rPr>
          <w:rFonts w:ascii="Times New Roman" w:hAnsi="Times New Roman"/>
          <w:sz w:val="28"/>
          <w:szCs w:val="28"/>
        </w:rPr>
        <w:t>репараты, влияющие на функции органов дыхания</w:t>
      </w:r>
    </w:p>
    <w:p w:rsidR="00472D87" w:rsidRDefault="00472D87" w:rsidP="00472D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3E81">
        <w:rPr>
          <w:rFonts w:ascii="Times New Roman" w:hAnsi="Times New Roman"/>
          <w:b/>
          <w:sz w:val="28"/>
          <w:szCs w:val="28"/>
        </w:rPr>
        <w:t xml:space="preserve">Тема: </w:t>
      </w:r>
      <w:r w:rsidR="00882D26" w:rsidRPr="00593E81">
        <w:rPr>
          <w:rFonts w:ascii="Times New Roman" w:hAnsi="Times New Roman"/>
          <w:sz w:val="28"/>
          <w:szCs w:val="28"/>
        </w:rPr>
        <w:t>О</w:t>
      </w:r>
      <w:r w:rsidRPr="00593E81">
        <w:rPr>
          <w:rFonts w:ascii="Times New Roman" w:hAnsi="Times New Roman"/>
          <w:sz w:val="28"/>
          <w:szCs w:val="28"/>
        </w:rPr>
        <w:t>тхаркивающие препараты</w:t>
      </w:r>
    </w:p>
    <w:p w:rsidR="00CE3F17" w:rsidRPr="003F7B14" w:rsidRDefault="00CE3F17" w:rsidP="00472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472D87" w:rsidRPr="00E266CD" w:rsidTr="00593E81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5F3D" w:rsidRDefault="00472D87" w:rsidP="00DB5F3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334FB">
              <w:rPr>
                <w:rFonts w:ascii="Times New Roman" w:hAnsi="Times New Roman" w:cs="Times New Roman"/>
                <w:sz w:val="28"/>
              </w:rPr>
              <w:t>Геделикс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DA6CDF" w:rsidRDefault="00472D87" w:rsidP="00DA6C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DA6CDF">
              <w:rPr>
                <w:rFonts w:ascii="Times New Roman" w:hAnsi="Times New Roman" w:cs="Times New Roman"/>
                <w:sz w:val="28"/>
              </w:rPr>
              <w:t>капли д/приема внутрь 4 г/100 мл</w:t>
            </w:r>
            <w:r w:rsidR="00B334FB" w:rsidRPr="00B334FB">
              <w:rPr>
                <w:rFonts w:ascii="Times New Roman" w:hAnsi="Times New Roman" w:cs="Times New Roman"/>
                <w:sz w:val="28"/>
              </w:rPr>
              <w:t xml:space="preserve"> фл.-капельница 50 мл</w:t>
            </w:r>
            <w:r w:rsidR="00DA6CDF">
              <w:rPr>
                <w:rFonts w:ascii="Times New Roman" w:hAnsi="Times New Roman" w:cs="Times New Roman"/>
                <w:sz w:val="28"/>
              </w:rPr>
              <w:t>;</w:t>
            </w:r>
          </w:p>
          <w:p w:rsidR="00472D87" w:rsidRPr="003F7B14" w:rsidRDefault="00DA6CDF" w:rsidP="00DA6CD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A6CDF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ироп 800 мг/100 мл</w:t>
            </w:r>
            <w:r w:rsidRPr="00DA6CDF">
              <w:rPr>
                <w:rFonts w:ascii="Times New Roman" w:hAnsi="Times New Roman" w:cs="Times New Roman"/>
                <w:sz w:val="28"/>
              </w:rPr>
              <w:t xml:space="preserve"> фл. 100 мл в компл. с мерн. ложкой</w:t>
            </w:r>
            <w:r w:rsidR="00472D8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72D87" w:rsidRPr="00E266CD" w:rsidTr="00593E81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90044E" w:rsidRDefault="00216F8D" w:rsidP="00216F8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16F8D">
              <w:rPr>
                <w:rFonts w:ascii="Times New Roman" w:hAnsi="Times New Roman" w:cs="Times New Roman"/>
                <w:sz w:val="28"/>
              </w:rPr>
              <w:t>Плюща вьющегося листья</w:t>
            </w:r>
          </w:p>
        </w:tc>
      </w:tr>
      <w:tr w:rsidR="00472D87" w:rsidRPr="00E266CD" w:rsidTr="00593E81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3F7B14" w:rsidRDefault="00472D87" w:rsidP="0090044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216F8D" w:rsidRPr="00216F8D">
              <w:rPr>
                <w:rFonts w:ascii="Times New Roman" w:hAnsi="Times New Roman" w:cs="Times New Roman"/>
                <w:sz w:val="28"/>
              </w:rPr>
              <w:t>Гербион сироп плюща</w:t>
            </w:r>
            <w:r w:rsidR="00DB5F3D">
              <w:rPr>
                <w:rFonts w:ascii="Times New Roman" w:hAnsi="Times New Roman" w:cs="Times New Roman"/>
                <w:sz w:val="28"/>
              </w:rPr>
              <w:t>»</w:t>
            </w:r>
            <w:r w:rsidR="00216F8D">
              <w:rPr>
                <w:rFonts w:ascii="Times New Roman" w:hAnsi="Times New Roman" w:cs="Times New Roman"/>
                <w:sz w:val="28"/>
              </w:rPr>
              <w:t>, «Проспан», «Туспан»</w:t>
            </w:r>
          </w:p>
        </w:tc>
      </w:tr>
      <w:tr w:rsidR="00472D87" w:rsidRPr="00E266CD" w:rsidTr="00593E81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3F7B14" w:rsidRDefault="00FA023E" w:rsidP="00FA023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«Сироп первоцвета», </w:t>
            </w:r>
            <w:r w:rsidR="0090044E">
              <w:rPr>
                <w:rFonts w:ascii="Times New Roman" w:hAnsi="Times New Roman" w:cs="Times New Roman"/>
                <w:sz w:val="28"/>
              </w:rPr>
              <w:t>«Бронхикум ТП», «Бронхобос», «Сироп солодки»</w:t>
            </w:r>
          </w:p>
        </w:tc>
      </w:tr>
      <w:tr w:rsidR="00472D87" w:rsidRPr="00E266CD" w:rsidTr="00593E81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3F7B14" w:rsidRDefault="00216F8D" w:rsidP="00FA023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«Бронхипрет»</w:t>
            </w:r>
            <w:r w:rsidR="00FA023E">
              <w:rPr>
                <w:rFonts w:ascii="Times New Roman" w:hAnsi="Times New Roman" w:cs="Times New Roman"/>
                <w:sz w:val="28"/>
              </w:rPr>
              <w:t xml:space="preserve"> (п</w:t>
            </w:r>
            <w:r w:rsidR="00FA023E" w:rsidRPr="00216F8D">
              <w:rPr>
                <w:rFonts w:ascii="Times New Roman" w:hAnsi="Times New Roman" w:cs="Times New Roman"/>
                <w:sz w:val="28"/>
              </w:rPr>
              <w:t>люща вьющегося листья</w:t>
            </w:r>
            <w:r w:rsidR="00FA023E">
              <w:rPr>
                <w:rFonts w:ascii="Times New Roman" w:hAnsi="Times New Roman" w:cs="Times New Roman"/>
                <w:sz w:val="28"/>
              </w:rPr>
              <w:t>+тимьяна трава)</w:t>
            </w:r>
          </w:p>
        </w:tc>
      </w:tr>
      <w:tr w:rsidR="00472D87" w:rsidRPr="00E266CD" w:rsidTr="00593E81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E266CD" w:rsidRDefault="00472D87" w:rsidP="00737F4D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2D87" w:rsidRPr="003F7B14" w:rsidRDefault="00593E81" w:rsidP="00593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93E81">
              <w:rPr>
                <w:rFonts w:ascii="Times New Roman" w:hAnsi="Times New Roman" w:cs="Times New Roman"/>
                <w:sz w:val="28"/>
              </w:rPr>
              <w:t>Препарат растительного происхождения, оказывающий отхаркивающее, муколитическое и спазмолитическое действие, обусловленное наличием сапонинов. От слегка аздражающего действия сапонинов происходит усиление секреции желез, что благоприятно сказывается на бронхах: ведет к разжижению мокроты, что облегчает её эвакуацию</w:t>
            </w:r>
          </w:p>
        </w:tc>
      </w:tr>
      <w:tr w:rsidR="00D458C1" w:rsidRPr="00E266CD" w:rsidTr="00593E81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Default="00D458C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Pr="00056291" w:rsidRDefault="00056291" w:rsidP="0005629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Обладает с</w:t>
            </w:r>
            <w:r w:rsidR="00D458C1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азмолитическим, муколитическим и </w:t>
            </w:r>
            <w:r w:rsidR="00D458C1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отхаркивающ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им эффектами.</w:t>
            </w:r>
          </w:p>
        </w:tc>
      </w:tr>
      <w:tr w:rsidR="00D458C1" w:rsidRPr="00E266CD" w:rsidTr="00593E81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Default="00D458C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Pr="00D458C1" w:rsidRDefault="002343C9" w:rsidP="002343C9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</w:t>
            </w:r>
            <w:r w:rsidR="00D458C1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нфекционно-воспалительны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</w:t>
            </w:r>
            <w:r w:rsidR="00D458C1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заболевания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="00D458C1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верхних дыхательных путей и бронхов, сопровождающихся кашлем с трудноотделяемой мокротой.</w:t>
            </w:r>
          </w:p>
        </w:tc>
      </w:tr>
      <w:tr w:rsidR="00D458C1" w:rsidRPr="00E266CD" w:rsidTr="00593E81">
        <w:trPr>
          <w:trHeight w:val="41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Pr="00D458C1" w:rsidRDefault="00D458C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Pr="00D458C1" w:rsidRDefault="00D458C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Внутрь,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 </w:t>
            </w:r>
            <w:r w:rsidR="002343C9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после еды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3</w:t>
            </w:r>
            <w:r w:rsidR="002343C9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-4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раза в день по </w:t>
            </w:r>
            <w:r w:rsidR="002343C9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2,5-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5</w:t>
            </w:r>
            <w:r w:rsidR="002343C9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мл.</w:t>
            </w:r>
          </w:p>
        </w:tc>
      </w:tr>
      <w:tr w:rsidR="00D458C1" w:rsidRPr="00E266CD" w:rsidTr="00593E81">
        <w:trPr>
          <w:trHeight w:val="42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Default="00D458C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Pr="00D458C1" w:rsidRDefault="00D458C1" w:rsidP="0087212E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Аллергическ</w:t>
            </w:r>
            <w:r w:rsidR="0087212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ая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реакци</w:t>
            </w:r>
            <w:r w:rsidR="0087212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я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, </w:t>
            </w:r>
            <w:r w:rsidR="0087212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диспепсические расстройства: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тошнота, рвота, диарея, в редких случаях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 </w:t>
            </w:r>
            <w:r w:rsidRPr="00D458C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—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боли в эпигастральной области.</w:t>
            </w:r>
          </w:p>
        </w:tc>
      </w:tr>
      <w:tr w:rsidR="00D458C1" w:rsidRPr="00E266CD" w:rsidTr="00593E81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Default="00D458C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Pr="00D458C1" w:rsidRDefault="00D458C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Повышенная чувствительность к компонентам препарата; наследственная непереносимость фруктозы.</w:t>
            </w:r>
          </w:p>
        </w:tc>
      </w:tr>
      <w:tr w:rsidR="00D458C1" w:rsidRPr="00E266CD" w:rsidTr="00593E81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Pr="00D458C1" w:rsidRDefault="00D458C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Pr="00D458C1" w:rsidRDefault="00D458C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Препарат не следует применять одновременно с противокашлевыми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ЛС, т.к. это затрудняет отхождение разжиженной мокроты.</w:t>
            </w:r>
          </w:p>
        </w:tc>
      </w:tr>
      <w:tr w:rsidR="00D458C1" w:rsidRPr="00E266CD" w:rsidTr="00593E81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Pr="00D458C1" w:rsidRDefault="00D458C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Default="00D458C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Нет</w:t>
            </w:r>
          </w:p>
        </w:tc>
      </w:tr>
      <w:tr w:rsidR="00D458C1" w:rsidRPr="00E266CD" w:rsidTr="00593E81">
        <w:trPr>
          <w:trHeight w:val="416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Pr="00D458C1" w:rsidRDefault="00D458C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Default="00D458C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Без рецепта</w:t>
            </w:r>
          </w:p>
        </w:tc>
      </w:tr>
      <w:tr w:rsidR="00D458C1" w:rsidTr="00593E81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Pr="00D458C1" w:rsidRDefault="00D458C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58C1" w:rsidRPr="00D458C1" w:rsidRDefault="00D458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 защищенном от света месте, при температуре 5–25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 </w:t>
            </w:r>
            <w:r w:rsidRPr="00D458C1">
              <w:rPr>
                <w:rFonts w:ascii="Times New Roman" w:eastAsiaTheme="minorEastAsia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 w:rsidRPr="00D458C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D458C1" w:rsidRPr="00D458C1" w:rsidRDefault="00D458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BB298D" w:rsidRDefault="00472D87" w:rsidP="00DB5F3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F74445">
        <w:rPr>
          <w:rFonts w:ascii="Times New Roman CYR" w:hAnsi="Times New Roman CYR"/>
          <w:sz w:val="28"/>
        </w:rPr>
        <w:t>19</w:t>
      </w:r>
      <w:r w:rsidR="00995672">
        <w:rPr>
          <w:rFonts w:ascii="Times New Roman CYR" w:hAnsi="Times New Roman CYR"/>
          <w:sz w:val="28"/>
        </w:rPr>
        <w:t>.0</w:t>
      </w:r>
      <w:r w:rsidR="00F74445">
        <w:rPr>
          <w:rFonts w:ascii="Times New Roman CYR" w:hAnsi="Times New Roman CYR"/>
          <w:sz w:val="28"/>
        </w:rPr>
        <w:t>3</w:t>
      </w:r>
      <w:r w:rsidR="008041E4" w:rsidRPr="008041E4">
        <w:rPr>
          <w:rFonts w:ascii="Times New Roman CYR" w:hAnsi="Times New Roman CYR"/>
          <w:sz w:val="28"/>
        </w:rPr>
        <w:t>.</w:t>
      </w:r>
      <w:r w:rsidR="00F74445">
        <w:rPr>
          <w:rFonts w:ascii="Times New Roman CYR" w:hAnsi="Times New Roman CYR"/>
          <w:sz w:val="28"/>
        </w:rPr>
        <w:t>20</w:t>
      </w:r>
      <w:r w:rsidR="008041E4" w:rsidRPr="008041E4">
        <w:rPr>
          <w:rFonts w:ascii="Times New Roman CYR" w:hAnsi="Times New Roman CYR"/>
          <w:sz w:val="28"/>
        </w:rPr>
        <w:t xml:space="preserve">           </w:t>
      </w:r>
      <w:r w:rsidRPr="002601CA">
        <w:rPr>
          <w:rFonts w:ascii="Times New Roman CYR" w:hAnsi="Times New Roman CYR"/>
          <w:sz w:val="28"/>
        </w:rPr>
        <w:tab/>
      </w:r>
    </w:p>
    <w:p w:rsidR="00472D87" w:rsidRPr="00427455" w:rsidRDefault="00472D87" w:rsidP="00DB5F3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472D87" w:rsidRDefault="00472D87" w:rsidP="00597C5F">
      <w:pPr>
        <w:shd w:val="clear" w:color="auto" w:fill="FFFFFF"/>
        <w:ind w:left="-113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2D87" w:rsidRDefault="00472D87" w:rsidP="00472D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2D87" w:rsidRDefault="00472D87" w:rsidP="00597C5F">
      <w:pPr>
        <w:shd w:val="clear" w:color="auto" w:fill="FFFFFF"/>
        <w:ind w:left="-113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72D87" w:rsidRDefault="00472D87" w:rsidP="00597C5F">
      <w:pPr>
        <w:shd w:val="clear" w:color="auto" w:fill="FFFFFF"/>
        <w:ind w:left="-113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BB298D" w:rsidRDefault="00BB298D" w:rsidP="00597C5F">
      <w:pPr>
        <w:shd w:val="clear" w:color="auto" w:fill="FFFFFF"/>
        <w:ind w:left="-113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BB298D" w:rsidRDefault="00BB298D" w:rsidP="00597C5F">
      <w:pPr>
        <w:shd w:val="clear" w:color="auto" w:fill="FFFFFF"/>
        <w:ind w:left="-113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BB298D" w:rsidRDefault="00BB298D" w:rsidP="00597C5F">
      <w:pPr>
        <w:shd w:val="clear" w:color="auto" w:fill="FFFFFF"/>
        <w:ind w:left="-113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BB298D" w:rsidRDefault="00BB298D" w:rsidP="00597C5F">
      <w:pPr>
        <w:shd w:val="clear" w:color="auto" w:fill="FFFFFF"/>
        <w:ind w:left="-113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BB298D" w:rsidRDefault="00BB298D" w:rsidP="00597C5F">
      <w:pPr>
        <w:shd w:val="clear" w:color="auto" w:fill="FFFFFF"/>
        <w:ind w:left="-113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BB298D" w:rsidRDefault="00BB298D" w:rsidP="00597C5F">
      <w:pPr>
        <w:shd w:val="clear" w:color="auto" w:fill="FFFFFF"/>
        <w:ind w:left="-113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BB298D" w:rsidRDefault="00BB298D" w:rsidP="00597C5F">
      <w:pPr>
        <w:shd w:val="clear" w:color="auto" w:fill="FFFFFF"/>
        <w:ind w:left="-113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BB298D" w:rsidRDefault="00BB298D" w:rsidP="00597C5F">
      <w:pPr>
        <w:shd w:val="clear" w:color="auto" w:fill="FFFFFF"/>
        <w:ind w:left="-113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BB298D" w:rsidRDefault="00BB298D" w:rsidP="00597C5F">
      <w:pPr>
        <w:shd w:val="clear" w:color="auto" w:fill="FFFFFF"/>
        <w:ind w:left="-113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BB298D" w:rsidRDefault="00BB298D" w:rsidP="00597C5F">
      <w:pPr>
        <w:shd w:val="clear" w:color="auto" w:fill="FFFFFF"/>
        <w:ind w:left="-113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BB298D" w:rsidRDefault="00BB298D" w:rsidP="00597C5F">
      <w:pPr>
        <w:shd w:val="clear" w:color="auto" w:fill="FFFFFF"/>
        <w:ind w:left="-113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DB5F3D" w:rsidRDefault="00DB5F3D" w:rsidP="00597C5F">
      <w:pPr>
        <w:shd w:val="clear" w:color="auto" w:fill="FFFFFF"/>
        <w:ind w:left="-113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597C5F" w:rsidRDefault="00597C5F" w:rsidP="00597C5F">
      <w:pPr>
        <w:spacing w:after="288"/>
        <w:rPr>
          <w:rFonts w:ascii="Times New Roman" w:eastAsiaTheme="minorHAnsi" w:hAnsi="Times New Roman" w:cs="Times New Roman"/>
          <w:sz w:val="2"/>
          <w:szCs w:val="2"/>
        </w:rPr>
      </w:pPr>
    </w:p>
    <w:p w:rsidR="003A16B1" w:rsidRDefault="003A16B1" w:rsidP="003A16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Раздел практики:</w:t>
      </w:r>
      <w:r w:rsidR="00995672">
        <w:rPr>
          <w:rFonts w:ascii="Times New Roman" w:hAnsi="Times New Roman"/>
          <w:b/>
          <w:sz w:val="28"/>
          <w:szCs w:val="28"/>
        </w:rPr>
        <w:t xml:space="preserve"> </w:t>
      </w:r>
      <w:r w:rsidR="00BB298D" w:rsidRPr="00BB298D">
        <w:rPr>
          <w:rFonts w:ascii="Times New Roman" w:hAnsi="Times New Roman"/>
          <w:sz w:val="28"/>
          <w:szCs w:val="28"/>
        </w:rPr>
        <w:t>Средства, влияющие на функцию органов дыхания</w:t>
      </w:r>
    </w:p>
    <w:p w:rsidR="003A16B1" w:rsidRDefault="003A16B1" w:rsidP="003A16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995672">
        <w:rPr>
          <w:rFonts w:ascii="Times New Roman" w:hAnsi="Times New Roman"/>
          <w:b/>
          <w:sz w:val="28"/>
          <w:szCs w:val="28"/>
        </w:rPr>
        <w:t xml:space="preserve"> </w:t>
      </w:r>
      <w:r w:rsidR="00DB5F3D">
        <w:rPr>
          <w:rFonts w:ascii="Times New Roman" w:hAnsi="Times New Roman"/>
          <w:sz w:val="28"/>
          <w:szCs w:val="28"/>
        </w:rPr>
        <w:t>М</w:t>
      </w:r>
      <w:r w:rsidR="00BB298D" w:rsidRPr="00BB298D">
        <w:rPr>
          <w:rFonts w:ascii="Times New Roman" w:hAnsi="Times New Roman"/>
          <w:sz w:val="28"/>
          <w:szCs w:val="28"/>
        </w:rPr>
        <w:t>уколитические средства</w:t>
      </w:r>
    </w:p>
    <w:p w:rsidR="00CE3F17" w:rsidRPr="00E266CD" w:rsidRDefault="00CE3F17" w:rsidP="003A16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A16B1" w:rsidRPr="00E266CD" w:rsidTr="00BB298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E2A3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0721" w:rsidRDefault="003E0721" w:rsidP="008E2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2E0A">
              <w:rPr>
                <w:rFonts w:ascii="Times New Roman" w:hAnsi="Times New Roman" w:cs="Times New Roman"/>
                <w:sz w:val="28"/>
                <w:szCs w:val="28"/>
              </w:rPr>
              <w:t>Амбробене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32E0A" w:rsidRDefault="003E0721" w:rsidP="00732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32E0A" w:rsidRPr="00732E0A">
              <w:rPr>
                <w:rFonts w:ascii="Times New Roman" w:hAnsi="Times New Roman" w:cs="Times New Roman"/>
                <w:sz w:val="28"/>
                <w:szCs w:val="28"/>
              </w:rPr>
              <w:t>р-р д/приема внутрь и ингаляций 7.5 мг/1 мл: фл. 40 мл или 100 мл в компл. с мерным стаканчиком</w:t>
            </w:r>
            <w:r w:rsidR="00732E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27CF" w:rsidRDefault="00732E0A" w:rsidP="00732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E0A">
              <w:rPr>
                <w:rFonts w:ascii="Times New Roman" w:hAnsi="Times New Roman" w:cs="Times New Roman"/>
                <w:sz w:val="28"/>
                <w:szCs w:val="28"/>
              </w:rPr>
              <w:t xml:space="preserve"> сироп 15 мг/5 мл: фл. 100 мл в компл. с мерным стаканчиком</w:t>
            </w:r>
            <w:r w:rsidR="00EA27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16B1" w:rsidRPr="00EA27CF" w:rsidRDefault="00EA27CF" w:rsidP="00D6435E">
            <w:pPr>
              <w:spacing w:line="180" w:lineRule="atLeast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27CF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летки 30 мг</w:t>
            </w:r>
            <w:r w:rsidRPr="00EA2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  <w:r w:rsidR="003E07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16B1" w:rsidRPr="00E266CD" w:rsidTr="00BB298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E2A3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3E0721" w:rsidRDefault="00732E0A" w:rsidP="008E2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</w:tr>
      <w:tr w:rsidR="003A16B1" w:rsidRPr="00E266CD" w:rsidTr="00BB298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E2A3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0721" w:rsidRPr="003E0721" w:rsidRDefault="00BB298D" w:rsidP="005C4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7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4673">
              <w:rPr>
                <w:rFonts w:ascii="Times New Roman" w:hAnsi="Times New Roman" w:cs="Times New Roman"/>
                <w:sz w:val="28"/>
                <w:szCs w:val="28"/>
              </w:rPr>
              <w:t>Амброгексал</w:t>
            </w:r>
            <w:r w:rsidRPr="003E0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0721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5C4673">
              <w:rPr>
                <w:rFonts w:ascii="Times New Roman" w:hAnsi="Times New Roman" w:cs="Times New Roman"/>
                <w:sz w:val="28"/>
                <w:szCs w:val="28"/>
              </w:rPr>
              <w:t>Амбросан</w:t>
            </w:r>
            <w:r w:rsidR="003E0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4673">
              <w:rPr>
                <w:rFonts w:ascii="Times New Roman" w:hAnsi="Times New Roman" w:cs="Times New Roman"/>
                <w:sz w:val="28"/>
                <w:szCs w:val="28"/>
              </w:rPr>
              <w:t>, «Бронхорус», «Лазолван», «Халиксол»</w:t>
            </w:r>
          </w:p>
        </w:tc>
      </w:tr>
      <w:tr w:rsidR="003A16B1" w:rsidRPr="00E266CD" w:rsidTr="00BB298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E2A3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3E0721" w:rsidRDefault="005C4673" w:rsidP="008E2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«Бромгексидин», «Бронхобос», «Бронхорус», «Флуимицил»</w:t>
            </w:r>
            <w:r w:rsidR="00DE5CCE">
              <w:rPr>
                <w:rFonts w:ascii="Times New Roman" w:hAnsi="Times New Roman" w:cs="Times New Roman"/>
                <w:sz w:val="28"/>
                <w:szCs w:val="28"/>
              </w:rPr>
              <w:t>, «Флуифорт»</w:t>
            </w:r>
          </w:p>
        </w:tc>
      </w:tr>
      <w:tr w:rsidR="003A16B1" w:rsidRPr="00E266CD" w:rsidTr="00BB298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E2A3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BB298D" w:rsidP="00DE5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7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5CCE">
              <w:rPr>
                <w:rFonts w:ascii="Times New Roman" w:hAnsi="Times New Roman" w:cs="Times New Roman"/>
                <w:sz w:val="28"/>
                <w:szCs w:val="28"/>
              </w:rPr>
              <w:t>Джосет Актив» (амброксол + гвайфенезин + сальбутамол);</w:t>
            </w:r>
          </w:p>
          <w:p w:rsidR="00DE5CCE" w:rsidRDefault="00DE5CCE" w:rsidP="00DE5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«Коделак Бронхо» (амброксол + сухой экстракт термопсиса + натрия гидрокарбонат);</w:t>
            </w:r>
          </w:p>
          <w:p w:rsidR="00DE5CCE" w:rsidRPr="003E0721" w:rsidRDefault="00DE5CCE" w:rsidP="00DE5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«Колдакт Бронхо» (амброксол + гвайфенезин + фенилэфрин + хлорфенамин)</w:t>
            </w:r>
          </w:p>
        </w:tc>
      </w:tr>
      <w:tr w:rsidR="003A16B1" w:rsidRPr="00E266CD" w:rsidTr="00BB298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E2A3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3E0721" w:rsidRDefault="00DE5CCE" w:rsidP="00DE5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CCE">
              <w:rPr>
                <w:rFonts w:ascii="Times New Roman" w:hAnsi="Times New Roman" w:cs="Times New Roman"/>
                <w:sz w:val="28"/>
                <w:szCs w:val="28"/>
              </w:rPr>
              <w:t xml:space="preserve">Разжижает мокроту, снижая её вязкость и адгезивность, облегчая эвакуацию из дыхательных путей. Механизм действия амброксола обусловлен стимуляцией серозных клеток желез слизистой оболочки бронхов с нормализацией соотношения серозного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слизистого компонентов мокроты</w:t>
            </w:r>
            <w:r w:rsidRPr="00DE5CCE">
              <w:rPr>
                <w:rFonts w:ascii="Times New Roman" w:hAnsi="Times New Roman" w:cs="Times New Roman"/>
                <w:sz w:val="28"/>
                <w:szCs w:val="28"/>
              </w:rPr>
              <w:t xml:space="preserve">, стимуляцией образования сурфактанта в альвеолах и бронхах, стимуляцией движения ресничек эпителия бронхов. </w:t>
            </w:r>
          </w:p>
        </w:tc>
      </w:tr>
      <w:tr w:rsidR="003A16B1" w:rsidRPr="00E266CD" w:rsidTr="00BB298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E2A3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2A34" w:rsidRPr="003E0721" w:rsidRDefault="004A509B" w:rsidP="008E2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E2A34" w:rsidRPr="008E2A34">
              <w:rPr>
                <w:rFonts w:ascii="Times New Roman" w:hAnsi="Times New Roman" w:cs="Times New Roman"/>
                <w:sz w:val="28"/>
                <w:szCs w:val="28"/>
              </w:rPr>
              <w:t>уколитическ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ий, отхаркивающий и относительно слабый п</w:t>
            </w:r>
            <w:r w:rsidR="008E2A34" w:rsidRPr="008E2A34">
              <w:rPr>
                <w:rFonts w:ascii="Times New Roman" w:hAnsi="Times New Roman" w:cs="Times New Roman"/>
                <w:sz w:val="28"/>
                <w:szCs w:val="28"/>
              </w:rPr>
              <w:t>ротивокашлев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эффект.</w:t>
            </w:r>
          </w:p>
        </w:tc>
      </w:tr>
      <w:tr w:rsidR="003A16B1" w:rsidRPr="00E266CD" w:rsidTr="00BB298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3E0721" w:rsidRDefault="004A509B" w:rsidP="004A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509B">
              <w:rPr>
                <w:rFonts w:ascii="Times New Roman" w:hAnsi="Times New Roman" w:cs="Times New Roman"/>
                <w:sz w:val="28"/>
                <w:szCs w:val="28"/>
              </w:rPr>
              <w:t xml:space="preserve">стрый и хронический бронхит,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трахеит, ларингит, фарингит</w:t>
            </w:r>
            <w:r w:rsidRPr="004A509B">
              <w:rPr>
                <w:rFonts w:ascii="Times New Roman" w:hAnsi="Times New Roman" w:cs="Times New Roman"/>
                <w:sz w:val="28"/>
                <w:szCs w:val="28"/>
              </w:rPr>
              <w:t>. Бронхиальная астма с медленным отхождением мокроты; пневмония, муковисцидоз легких; профилактика и лечение осложнений после обширных операций на легких. Применяется при подготовке к бронхоскопии и после проведенного исследования.</w:t>
            </w:r>
          </w:p>
        </w:tc>
      </w:tr>
      <w:tr w:rsidR="003A16B1" w:rsidRPr="00E266CD" w:rsidTr="00BB298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2A34" w:rsidRDefault="004A509B" w:rsidP="004A50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09B">
              <w:rPr>
                <w:rFonts w:ascii="Times New Roman" w:hAnsi="Times New Roman" w:cs="Times New Roman"/>
                <w:sz w:val="28"/>
                <w:szCs w:val="28"/>
              </w:rPr>
              <w:t>Применяют внутрь во время/ после 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509B">
              <w:rPr>
                <w:rFonts w:ascii="Times New Roman" w:hAnsi="Times New Roman" w:cs="Times New Roman"/>
                <w:sz w:val="28"/>
                <w:szCs w:val="28"/>
              </w:rPr>
              <w:t>Взрослые и дети старше 12 лет принимают по 1 таблетке (30 мг) 2 раза в сутки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509B">
              <w:rPr>
                <w:rFonts w:ascii="Times New Roman" w:hAnsi="Times New Roman" w:cs="Times New Roman"/>
                <w:sz w:val="28"/>
                <w:szCs w:val="28"/>
              </w:rPr>
              <w:t xml:space="preserve"> Детям от 5 до 12 лет обычно назначают ½ таблетки (15 мг) 2–3 раза в сутки.</w:t>
            </w:r>
          </w:p>
          <w:p w:rsidR="004A509B" w:rsidRPr="004A509B" w:rsidRDefault="004A509B" w:rsidP="004A509B">
            <w:pPr>
              <w:suppressAutoHyphens w:val="0"/>
              <w:spacing w:before="75" w:after="7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09B">
              <w:rPr>
                <w:rFonts w:ascii="Times New Roman" w:hAnsi="Times New Roman" w:cs="Times New Roman"/>
                <w:sz w:val="28"/>
                <w:szCs w:val="28"/>
              </w:rPr>
              <w:t xml:space="preserve">Детям в возрасте до 2 лет следует принимать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2.5 мл сиропа</w:t>
            </w:r>
            <w:r w:rsidRPr="004A509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раза/сут.</w:t>
            </w:r>
          </w:p>
          <w:p w:rsidR="004A509B" w:rsidRPr="004A509B" w:rsidRDefault="004A509B" w:rsidP="004A509B">
            <w:pPr>
              <w:suppressAutoHyphens w:val="0"/>
              <w:spacing w:before="75" w:after="7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09B">
              <w:rPr>
                <w:rFonts w:ascii="Times New Roman" w:hAnsi="Times New Roman" w:cs="Times New Roman"/>
                <w:sz w:val="28"/>
                <w:szCs w:val="28"/>
              </w:rPr>
              <w:t>Детям от 2 до 6 лет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09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 мл 3 </w:t>
            </w:r>
            <w:r w:rsidRPr="004A509B">
              <w:rPr>
                <w:rFonts w:ascii="Times New Roman" w:hAnsi="Times New Roman" w:cs="Times New Roman"/>
                <w:sz w:val="28"/>
                <w:szCs w:val="28"/>
              </w:rPr>
              <w:t>раза/сут.</w:t>
            </w:r>
          </w:p>
          <w:p w:rsidR="004A509B" w:rsidRPr="004A509B" w:rsidRDefault="004A509B" w:rsidP="004A509B">
            <w:pPr>
              <w:suppressAutoHyphens w:val="0"/>
              <w:spacing w:before="75" w:after="7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09B">
              <w:rPr>
                <w:rFonts w:ascii="Times New Roman" w:hAnsi="Times New Roman" w:cs="Times New Roman"/>
                <w:sz w:val="28"/>
                <w:szCs w:val="28"/>
              </w:rPr>
              <w:t xml:space="preserve">Детям от 6 до 12 лет 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мл сиропа</w:t>
            </w:r>
            <w:r w:rsidRPr="004A509B">
              <w:rPr>
                <w:rFonts w:ascii="Times New Roman" w:hAnsi="Times New Roman" w:cs="Times New Roman"/>
                <w:sz w:val="28"/>
                <w:szCs w:val="28"/>
              </w:rPr>
              <w:t xml:space="preserve"> 2-3 раза/сут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509B" w:rsidRPr="003E0721" w:rsidRDefault="004A509B" w:rsidP="004A509B">
            <w:pPr>
              <w:suppressAutoHyphens w:val="0"/>
              <w:spacing w:before="75" w:after="7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09B">
              <w:rPr>
                <w:rFonts w:ascii="Times New Roman" w:hAnsi="Times New Roman" w:cs="Times New Roman"/>
                <w:sz w:val="28"/>
                <w:szCs w:val="28"/>
              </w:rPr>
              <w:t xml:space="preserve">Взрослым и детям старше 12 лет 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мл сиропа</w:t>
            </w:r>
            <w:r w:rsidRPr="004A509B">
              <w:rPr>
                <w:rFonts w:ascii="Times New Roman" w:hAnsi="Times New Roman" w:cs="Times New Roman"/>
                <w:sz w:val="28"/>
                <w:szCs w:val="28"/>
              </w:rPr>
              <w:t xml:space="preserve"> 3 раза/сут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5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16B1" w:rsidRPr="00E266CD" w:rsidTr="00BB298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8E2A3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3E0721" w:rsidRDefault="00365521" w:rsidP="008E2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Аллергическая реакция, тошнота, боли в животе, рвота, диарея, запоры, слабость, головная боль, сухость слизистой оболочки полости рта и дыхательных путей.</w:t>
            </w:r>
          </w:p>
        </w:tc>
      </w:tr>
      <w:tr w:rsidR="003A16B1" w:rsidRPr="00E266CD" w:rsidTr="00BB298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0E2BCB" w:rsidRDefault="00BB298D" w:rsidP="000E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721">
              <w:rPr>
                <w:rFonts w:ascii="Times New Roman" w:hAnsi="Times New Roman" w:cs="Times New Roman"/>
                <w:sz w:val="28"/>
                <w:szCs w:val="28"/>
              </w:rPr>
              <w:t xml:space="preserve">Гиперчувствительность, </w:t>
            </w:r>
            <w:r w:rsidR="000E2BCB">
              <w:rPr>
                <w:rFonts w:ascii="Times New Roman" w:hAnsi="Times New Roman" w:cs="Times New Roman"/>
                <w:sz w:val="28"/>
                <w:szCs w:val="28"/>
              </w:rPr>
              <w:t xml:space="preserve">непереносимость фруктозы, </w:t>
            </w:r>
            <w:r w:rsidR="000E2BCB" w:rsidRPr="000E2BC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E2BCB">
              <w:rPr>
                <w:rFonts w:ascii="Times New Roman" w:hAnsi="Times New Roman" w:cs="Times New Roman"/>
                <w:sz w:val="28"/>
                <w:szCs w:val="28"/>
              </w:rPr>
              <w:t xml:space="preserve"> триместр беременности, нарушение моторной функции бронхов и повышенное образование мокроты.</w:t>
            </w:r>
          </w:p>
        </w:tc>
      </w:tr>
      <w:tr w:rsidR="003A16B1" w:rsidRPr="00E266CD" w:rsidTr="00BB298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2BCB" w:rsidRPr="000E2BCB" w:rsidRDefault="000E2BCB" w:rsidP="000E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B">
              <w:rPr>
                <w:rFonts w:ascii="Times New Roman" w:hAnsi="Times New Roman" w:cs="Times New Roman"/>
                <w:sz w:val="28"/>
                <w:szCs w:val="28"/>
              </w:rPr>
              <w:t xml:space="preserve">При одновременном применении амброксола и противокашлевых средств из-за подавления кашлевого рефлекса может возникнуть застой секрета. </w:t>
            </w:r>
          </w:p>
          <w:p w:rsidR="003A16B1" w:rsidRPr="003E0721" w:rsidRDefault="000E2BCB" w:rsidP="000E2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B">
              <w:rPr>
                <w:rFonts w:ascii="Times New Roman" w:hAnsi="Times New Roman" w:cs="Times New Roman"/>
                <w:sz w:val="28"/>
                <w:szCs w:val="28"/>
              </w:rPr>
              <w:t>При совместном приеме амброксола и антибиотиков амоксициллина, эритромицина и доксициклина концентрация последних в мокроте и бронхиальном секрете увеличивается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6B1" w:rsidRPr="00E266CD" w:rsidTr="00BB298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3E0721" w:rsidRDefault="00CD55FC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A16B1" w:rsidRPr="00E266CD" w:rsidTr="00BB298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E266CD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3E0721" w:rsidRDefault="00BB298D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721">
              <w:rPr>
                <w:rFonts w:ascii="Times New Roman" w:hAnsi="Times New Roman" w:cs="Times New Roman"/>
                <w:sz w:val="28"/>
                <w:szCs w:val="28"/>
              </w:rPr>
              <w:t>Без рецепта врача</w:t>
            </w:r>
            <w:r w:rsidR="00CD5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6B1" w:rsidTr="00BB298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Default="003A16B1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16B1" w:rsidRPr="003E0721" w:rsidRDefault="00BB298D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721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комнатной температуре</w:t>
            </w:r>
          </w:p>
        </w:tc>
      </w:tr>
    </w:tbl>
    <w:p w:rsidR="00BB298D" w:rsidRDefault="003A16B1" w:rsidP="003E072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5B1860">
        <w:rPr>
          <w:rFonts w:ascii="Times New Roman CYR" w:hAnsi="Times New Roman CYR"/>
          <w:sz w:val="28"/>
        </w:rPr>
        <w:t>19</w:t>
      </w:r>
      <w:r w:rsidR="00995672">
        <w:rPr>
          <w:rFonts w:ascii="Times New Roman CYR" w:hAnsi="Times New Roman CYR"/>
          <w:sz w:val="28"/>
        </w:rPr>
        <w:t>.0</w:t>
      </w:r>
      <w:r w:rsidR="009C52A4">
        <w:rPr>
          <w:rFonts w:ascii="Times New Roman CYR" w:hAnsi="Times New Roman CYR"/>
          <w:sz w:val="28"/>
        </w:rPr>
        <w:t>3</w:t>
      </w:r>
      <w:r w:rsidR="008041E4" w:rsidRPr="008041E4">
        <w:rPr>
          <w:rFonts w:ascii="Times New Roman CYR" w:hAnsi="Times New Roman CYR"/>
          <w:sz w:val="28"/>
        </w:rPr>
        <w:t>.</w:t>
      </w:r>
      <w:r w:rsidR="005B1860">
        <w:rPr>
          <w:rFonts w:ascii="Times New Roman CYR" w:hAnsi="Times New Roman CYR"/>
          <w:sz w:val="28"/>
        </w:rPr>
        <w:t>20</w:t>
      </w:r>
      <w:r w:rsidR="008041E4" w:rsidRPr="008041E4">
        <w:rPr>
          <w:rFonts w:ascii="Times New Roman CYR" w:hAnsi="Times New Roman CYR"/>
          <w:sz w:val="28"/>
        </w:rPr>
        <w:t xml:space="preserve">           </w:t>
      </w:r>
      <w:r w:rsidRPr="002601CA">
        <w:rPr>
          <w:rFonts w:ascii="Times New Roman CYR" w:hAnsi="Times New Roman CYR"/>
          <w:sz w:val="28"/>
        </w:rPr>
        <w:tab/>
      </w:r>
    </w:p>
    <w:p w:rsidR="003A16B1" w:rsidRPr="002601CA" w:rsidRDefault="003A16B1" w:rsidP="003E072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CE3F17" w:rsidRDefault="00CE3F17" w:rsidP="00CD55FC">
      <w:pPr>
        <w:rPr>
          <w:rFonts w:ascii="Times New Roman" w:hAnsi="Times New Roman" w:cs="Times New Roman"/>
          <w:sz w:val="28"/>
          <w:szCs w:val="28"/>
        </w:rPr>
      </w:pPr>
    </w:p>
    <w:p w:rsidR="003A16B1" w:rsidRPr="0032793F" w:rsidRDefault="003A16B1" w:rsidP="003A16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93F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C62133" w:rsidRPr="0032793F">
        <w:rPr>
          <w:rFonts w:ascii="Times New Roman" w:hAnsi="Times New Roman"/>
          <w:sz w:val="28"/>
          <w:szCs w:val="28"/>
        </w:rPr>
        <w:t>Средства, влияющие на функцию органов дыхания</w:t>
      </w:r>
    </w:p>
    <w:p w:rsidR="003A16B1" w:rsidRPr="00E266CD" w:rsidRDefault="003A16B1" w:rsidP="003A16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793F">
        <w:rPr>
          <w:rFonts w:ascii="Times New Roman" w:hAnsi="Times New Roman"/>
          <w:b/>
          <w:sz w:val="28"/>
          <w:szCs w:val="28"/>
        </w:rPr>
        <w:t>Тема:</w:t>
      </w:r>
      <w:r w:rsidR="00995672" w:rsidRPr="0032793F">
        <w:rPr>
          <w:rFonts w:ascii="Times New Roman" w:hAnsi="Times New Roman"/>
          <w:b/>
          <w:sz w:val="28"/>
          <w:szCs w:val="28"/>
        </w:rPr>
        <w:t xml:space="preserve"> </w:t>
      </w:r>
      <w:r w:rsidR="00C62133" w:rsidRPr="0032793F">
        <w:rPr>
          <w:rFonts w:ascii="Times New Roman" w:hAnsi="Times New Roman"/>
          <w:sz w:val="28"/>
          <w:szCs w:val="28"/>
        </w:rPr>
        <w:t>Противокашлевые ненаркотические средства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50DD4" w:rsidRPr="00CD55FC" w:rsidTr="00C62133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Pr="00B50DD4" w:rsidRDefault="00B5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Default="001E25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Панатус Форте</w:t>
            </w:r>
          </w:p>
          <w:p w:rsidR="00B50DD4" w:rsidRPr="004F7CE8" w:rsidRDefault="00B50DD4" w:rsidP="001E25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(</w:t>
            </w:r>
            <w:r w:rsidR="007765DB" w:rsidRPr="004F7CE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таблетки, покр.</w:t>
            </w:r>
            <w:r w:rsidR="004F7CE8" w:rsidRPr="004F7CE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пле</w:t>
            </w:r>
            <w:r w:rsidR="004F7CE8" w:rsidRPr="004F7CE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softHyphen/>
              <w:t>ноч</w:t>
            </w:r>
            <w:r w:rsidR="004F7CE8" w:rsidRPr="004F7CE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softHyphen/>
              <w:t>ной обо</w:t>
            </w:r>
            <w:r w:rsidR="004F7CE8" w:rsidRPr="004F7CE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softHyphen/>
              <w:t>лоч</w:t>
            </w:r>
            <w:r w:rsidR="004F7CE8" w:rsidRPr="004F7CE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softHyphen/>
              <w:t>кой, 50 мг</w:t>
            </w:r>
            <w:r w:rsidR="007765DB" w:rsidRPr="004F7CE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="004F7CE8" w:rsidRPr="004F7CE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№</w:t>
            </w:r>
            <w:r w:rsidR="007765DB" w:rsidRPr="004F7CE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10;</w:t>
            </w:r>
          </w:p>
          <w:p w:rsidR="007765DB" w:rsidRPr="00B90BA1" w:rsidRDefault="004F7CE8" w:rsidP="001E25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4F7CE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си</w:t>
            </w:r>
            <w:r w:rsidRPr="004F7CE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softHyphen/>
              <w:t>роп 7.5 мг/5 мл</w:t>
            </w:r>
            <w:r w:rsidR="007765DB" w:rsidRPr="004F7CE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фл. 200 мл в компл. с мерн. лож</w:t>
            </w:r>
            <w:r w:rsidR="007765DB" w:rsidRPr="004F7CE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softHyphen/>
              <w:t>кой</w:t>
            </w:r>
            <w:r w:rsidRPr="004F7CE8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)</w:t>
            </w:r>
          </w:p>
        </w:tc>
      </w:tr>
      <w:tr w:rsidR="00B50DD4" w:rsidRPr="00CD55FC" w:rsidTr="00C62133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Default="00B5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Pr="00B50DD4" w:rsidRDefault="001E25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Бутамират</w:t>
            </w:r>
            <w:r w:rsidR="00B50DD4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B50DD4" w:rsidRPr="00CD55FC" w:rsidTr="00C62133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Default="00B5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Pr="005039C0" w:rsidRDefault="005039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039C0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«Коделак Нео», «Омнитус», «Синекод»</w:t>
            </w:r>
          </w:p>
        </w:tc>
      </w:tr>
      <w:tr w:rsidR="00B50DD4" w:rsidRPr="00CD55FC" w:rsidTr="00C6213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Default="00B5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Pr="006D63B9" w:rsidRDefault="006D63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6D63B9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«Либексин», «Левопронт»</w:t>
            </w:r>
            <w:r w:rsidR="00482504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, «Глауцин»</w:t>
            </w:r>
          </w:p>
        </w:tc>
      </w:tr>
      <w:tr w:rsidR="00B50DD4" w:rsidRPr="00CD55FC" w:rsidTr="00C6213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Default="00B5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Pr="00BA2D02" w:rsidRDefault="00BA2D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BA2D02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«Стоптуссин»</w:t>
            </w:r>
            <w:r w:rsidR="002321B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(гвайфенезин+бутамират)</w:t>
            </w:r>
          </w:p>
        </w:tc>
      </w:tr>
      <w:tr w:rsidR="00B50DD4" w:rsidRPr="00CD55FC" w:rsidTr="00C6213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Default="00B5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Pr="00482504" w:rsidRDefault="00482504" w:rsidP="004825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482504">
              <w:rPr>
                <w:rFonts w:ascii="Times New Roman" w:hAnsi="Times New Roman" w:cs="Times New Roman"/>
                <w:sz w:val="28"/>
                <w:szCs w:val="28"/>
              </w:rPr>
              <w:t>противокашлевое средство центрального действия он с</w:t>
            </w: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нижает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возбудимость кашлевого центра, </w:t>
            </w: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раздражение слизистых</w:t>
            </w:r>
            <w:r w:rsidR="00D526C6">
              <w:rPr>
                <w:rFonts w:ascii="Times New Roman" w:hAnsi="Times New Roman" w:cs="Times New Roman"/>
                <w:sz w:val="28"/>
                <w:szCs w:val="28"/>
              </w:rPr>
              <w:t xml:space="preserve"> оболочек</w:t>
            </w:r>
            <w:r w:rsidRPr="00CD55FC">
              <w:rPr>
                <w:rFonts w:ascii="Times New Roman" w:hAnsi="Times New Roman" w:cs="Times New Roman"/>
                <w:sz w:val="28"/>
                <w:szCs w:val="28"/>
              </w:rPr>
              <w:t>, оказывает умеренное бронхорасширяющее, отхаркивающее и противовоспалительное действие</w:t>
            </w:r>
          </w:p>
        </w:tc>
      </w:tr>
      <w:tr w:rsidR="00B50DD4" w:rsidRPr="00CD55FC" w:rsidTr="00C6213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Default="00B5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Default="00456764" w:rsidP="008729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r w:rsidR="00B50DD4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ротивокашлев</w:t>
            </w:r>
            <w:r w:rsidR="008729A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ый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и бронхолитический</w:t>
            </w:r>
            <w:r w:rsidR="008729AE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эффекты</w:t>
            </w:r>
          </w:p>
        </w:tc>
      </w:tr>
      <w:tr w:rsidR="00B50DD4" w:rsidRPr="00CD55FC" w:rsidTr="00C6213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Default="00B5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Pr="00B50DD4" w:rsidRDefault="00B50DD4" w:rsidP="00B207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Сухой кашель различной этиологии при заболеваниях легких и дыхательных путей (бронхит, эмфизема легких</w:t>
            </w:r>
            <w:r w:rsidR="00B20732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, коклюш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) у взрослых и детей старше 2 лет </w:t>
            </w:r>
          </w:p>
        </w:tc>
      </w:tr>
      <w:tr w:rsidR="00B50DD4" w:rsidRPr="00CD55FC" w:rsidTr="00C6213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Pr="00B50DD4" w:rsidRDefault="00B5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Pr="007839E3" w:rsidRDefault="00B50DD4" w:rsidP="007839E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Внутрь</w:t>
            </w:r>
            <w:r w:rsidR="007839E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, перед едой. </w:t>
            </w:r>
            <w:r w:rsidR="007839E3" w:rsidRPr="007839E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Дети от 3 до 6 лет — по 5 мл 3 раза в день; от 6 до 12 лет — по 10 мл 3 раза в день; старше 12 лет — по 15 мл 3 раза в день; взрослые — по 15 мл 4 раза в день.</w:t>
            </w:r>
          </w:p>
        </w:tc>
      </w:tr>
      <w:tr w:rsidR="00B50DD4" w:rsidRPr="00CD55FC" w:rsidTr="00C6213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Default="00B5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Pr="00052B68" w:rsidRDefault="007839E3" w:rsidP="00052B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Сонливость, головокружение, тошнота, рвота, диарея, аллергические реакции</w:t>
            </w:r>
          </w:p>
        </w:tc>
      </w:tr>
      <w:tr w:rsidR="00B50DD4" w:rsidRPr="00CD55FC" w:rsidTr="00C6213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Default="00B5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Pr="00B50DD4" w:rsidRDefault="00B50DD4" w:rsidP="0056634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Гиперчувствительность; бронхиальная астма; детский возраст (до </w:t>
            </w:r>
            <w:r w:rsidR="00566349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лет); беременность</w:t>
            </w:r>
            <w:r w:rsidR="00237A9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и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лактаци</w:t>
            </w:r>
            <w:r w:rsidR="00237A9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я</w:t>
            </w:r>
            <w:r w:rsidR="00AE6B27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.</w:t>
            </w:r>
          </w:p>
        </w:tc>
      </w:tr>
      <w:tr w:rsidR="00B50DD4" w:rsidRPr="00CD55FC" w:rsidTr="00C6213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Pr="00B50DD4" w:rsidRDefault="00B5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6349" w:rsidRPr="008965E0" w:rsidRDefault="00566349" w:rsidP="008965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8965E0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Одновременный прием отхаркивающих средств может</w:t>
            </w:r>
            <w:r w:rsidR="008965E0" w:rsidRPr="008965E0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повлечь за собой</w:t>
            </w:r>
            <w:r w:rsidRPr="008965E0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скоплени</w:t>
            </w:r>
            <w:r w:rsidR="008965E0" w:rsidRPr="008965E0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</w:t>
            </w:r>
            <w:r w:rsidRPr="008965E0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мокроты в дыхательных путях.</w:t>
            </w:r>
          </w:p>
          <w:p w:rsidR="00566349" w:rsidRPr="008965E0" w:rsidRDefault="00566349" w:rsidP="008965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8965E0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 период применения препарата Панатус форте не рекомендуется применение этанола, а также ЛС, угнетающих ЦНС (в т.ч. снотворные, нейролептики, транквилизаторы).</w:t>
            </w:r>
          </w:p>
          <w:p w:rsidR="00B50DD4" w:rsidRPr="00845290" w:rsidRDefault="00B50DD4" w:rsidP="008965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  <w:tr w:rsidR="00B50DD4" w:rsidRPr="00CD55FC" w:rsidTr="00CE3F17">
        <w:trPr>
          <w:trHeight w:val="76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Pr="00B50DD4" w:rsidRDefault="00B5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Pr="003956D5" w:rsidRDefault="003956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3956D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Нет</w:t>
            </w:r>
          </w:p>
        </w:tc>
      </w:tr>
      <w:tr w:rsidR="00B50DD4" w:rsidRPr="00CD55FC" w:rsidTr="00C6213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Pr="00B50DD4" w:rsidRDefault="00B5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Pr="003956D5" w:rsidRDefault="003956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3956D5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Без рецепта</w:t>
            </w:r>
          </w:p>
        </w:tc>
      </w:tr>
      <w:tr w:rsidR="00B50DD4" w:rsidRPr="00CD55FC" w:rsidTr="00C6213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Pr="00B50DD4" w:rsidRDefault="00B5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0DD4" w:rsidRDefault="00B50DD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 сухом, защищенном от света месте, при комнатной температуре.</w:t>
            </w:r>
          </w:p>
          <w:p w:rsidR="00B50DD4" w:rsidRPr="00B50DD4" w:rsidRDefault="00B50DD4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C62133" w:rsidRPr="00CD55FC" w:rsidRDefault="003A16B1" w:rsidP="00CD55F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FC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CD55FC">
        <w:rPr>
          <w:rFonts w:ascii="Times New Roman" w:hAnsi="Times New Roman" w:cs="Times New Roman"/>
          <w:sz w:val="28"/>
          <w:szCs w:val="28"/>
        </w:rPr>
        <w:tab/>
      </w:r>
      <w:r w:rsidR="00223135">
        <w:rPr>
          <w:rFonts w:ascii="Times New Roman" w:hAnsi="Times New Roman" w:cs="Times New Roman"/>
          <w:sz w:val="28"/>
          <w:szCs w:val="28"/>
        </w:rPr>
        <w:t>19</w:t>
      </w:r>
      <w:r w:rsidR="00995672">
        <w:rPr>
          <w:rFonts w:ascii="Times New Roman" w:hAnsi="Times New Roman" w:cs="Times New Roman"/>
          <w:sz w:val="28"/>
          <w:szCs w:val="28"/>
        </w:rPr>
        <w:t>.0</w:t>
      </w:r>
      <w:r w:rsidR="00223135">
        <w:rPr>
          <w:rFonts w:ascii="Times New Roman" w:hAnsi="Times New Roman" w:cs="Times New Roman"/>
          <w:sz w:val="28"/>
          <w:szCs w:val="28"/>
        </w:rPr>
        <w:t>3</w:t>
      </w:r>
      <w:r w:rsidR="008041E4" w:rsidRPr="00CD55FC">
        <w:rPr>
          <w:rFonts w:ascii="Times New Roman" w:hAnsi="Times New Roman" w:cs="Times New Roman"/>
          <w:sz w:val="28"/>
          <w:szCs w:val="28"/>
        </w:rPr>
        <w:t>.</w:t>
      </w:r>
      <w:r w:rsidR="00223135">
        <w:rPr>
          <w:rFonts w:ascii="Times New Roman" w:hAnsi="Times New Roman" w:cs="Times New Roman"/>
          <w:sz w:val="28"/>
          <w:szCs w:val="28"/>
        </w:rPr>
        <w:t>20</w:t>
      </w:r>
      <w:r w:rsidR="008041E4" w:rsidRPr="00CD55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55FC">
        <w:rPr>
          <w:rFonts w:ascii="Times New Roman" w:hAnsi="Times New Roman" w:cs="Times New Roman"/>
          <w:sz w:val="28"/>
          <w:szCs w:val="28"/>
        </w:rPr>
        <w:tab/>
      </w:r>
    </w:p>
    <w:p w:rsidR="009649B4" w:rsidRDefault="003A16B1" w:rsidP="009649B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5FC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223135" w:rsidRDefault="00223135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E313C" w:rsidRPr="009649B4" w:rsidRDefault="00AE313C" w:rsidP="009649B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995672">
        <w:rPr>
          <w:rFonts w:ascii="Times New Roman" w:hAnsi="Times New Roman"/>
          <w:b/>
          <w:sz w:val="28"/>
          <w:szCs w:val="28"/>
        </w:rPr>
        <w:t xml:space="preserve"> </w:t>
      </w:r>
      <w:r w:rsidR="00CA21F3">
        <w:rPr>
          <w:rFonts w:ascii="Times New Roman" w:hAnsi="Times New Roman"/>
          <w:sz w:val="28"/>
          <w:szCs w:val="28"/>
        </w:rPr>
        <w:t>С</w:t>
      </w:r>
      <w:r w:rsidR="000D1EBA">
        <w:rPr>
          <w:rFonts w:ascii="Times New Roman" w:hAnsi="Times New Roman"/>
          <w:sz w:val="28"/>
          <w:szCs w:val="28"/>
        </w:rPr>
        <w:t>редства</w:t>
      </w:r>
      <w:r>
        <w:rPr>
          <w:rFonts w:ascii="Times New Roman" w:hAnsi="Times New Roman"/>
          <w:sz w:val="28"/>
          <w:szCs w:val="28"/>
        </w:rPr>
        <w:t xml:space="preserve">, влияющие </w:t>
      </w:r>
      <w:r w:rsidR="004F106B">
        <w:rPr>
          <w:rFonts w:ascii="Times New Roman" w:hAnsi="Times New Roman"/>
          <w:sz w:val="28"/>
          <w:szCs w:val="28"/>
        </w:rPr>
        <w:t>на функции органов пищеварения</w:t>
      </w:r>
    </w:p>
    <w:p w:rsidR="000D1EBA" w:rsidRPr="004F106B" w:rsidRDefault="00AE313C" w:rsidP="00AE31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995672">
        <w:rPr>
          <w:rFonts w:ascii="Times New Roman" w:hAnsi="Times New Roman"/>
          <w:b/>
          <w:sz w:val="28"/>
          <w:szCs w:val="28"/>
        </w:rPr>
        <w:t xml:space="preserve"> </w:t>
      </w:r>
      <w:r w:rsidR="00CA21F3">
        <w:rPr>
          <w:rFonts w:ascii="Times New Roman" w:hAnsi="Times New Roman"/>
          <w:sz w:val="28"/>
          <w:szCs w:val="28"/>
        </w:rPr>
        <w:t>П</w:t>
      </w:r>
      <w:r w:rsidR="004F106B" w:rsidRPr="004F106B">
        <w:rPr>
          <w:rFonts w:ascii="Times New Roman" w:hAnsi="Times New Roman"/>
          <w:sz w:val="28"/>
          <w:szCs w:val="28"/>
        </w:rPr>
        <w:t>рокинетические препараты</w:t>
      </w:r>
      <w:r w:rsidR="00CA21F3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AE313C" w:rsidRPr="00E266CD" w:rsidTr="00C21BDA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6705" w:rsidRDefault="00481BC1" w:rsidP="005A67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D3271">
              <w:rPr>
                <w:rFonts w:ascii="Times New Roman" w:hAnsi="Times New Roman" w:cs="Times New Roman"/>
                <w:sz w:val="28"/>
              </w:rPr>
              <w:t>«Мотилиум»</w:t>
            </w:r>
            <w:r w:rsidR="00562C4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A6705" w:rsidRDefault="00562C4A" w:rsidP="005A67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5A6705" w:rsidRPr="005A6705">
              <w:rPr>
                <w:rFonts w:ascii="Times New Roman" w:hAnsi="Times New Roman" w:cs="Times New Roman"/>
                <w:sz w:val="28"/>
              </w:rPr>
              <w:t>с</w:t>
            </w:r>
            <w:r w:rsidR="005A6705">
              <w:rPr>
                <w:rFonts w:ascii="Times New Roman" w:hAnsi="Times New Roman" w:cs="Times New Roman"/>
                <w:sz w:val="28"/>
              </w:rPr>
              <w:t>усп. д/приема внутрь 1 мг/мл</w:t>
            </w:r>
            <w:r w:rsidR="005A6705" w:rsidRPr="005A6705">
              <w:rPr>
                <w:rFonts w:ascii="Times New Roman" w:hAnsi="Times New Roman" w:cs="Times New Roman"/>
                <w:sz w:val="28"/>
              </w:rPr>
              <w:t xml:space="preserve"> фл. 100 мл в компл. с дозир. </w:t>
            </w:r>
            <w:r w:rsidR="008C6E0C">
              <w:rPr>
                <w:rFonts w:ascii="Times New Roman" w:hAnsi="Times New Roman" w:cs="Times New Roman"/>
                <w:sz w:val="28"/>
              </w:rPr>
              <w:t>ш</w:t>
            </w:r>
            <w:r w:rsidR="005A6705" w:rsidRPr="005A6705">
              <w:rPr>
                <w:rFonts w:ascii="Times New Roman" w:hAnsi="Times New Roman" w:cs="Times New Roman"/>
                <w:sz w:val="28"/>
              </w:rPr>
              <w:t>прицем</w:t>
            </w:r>
            <w:r w:rsidR="005A6705">
              <w:rPr>
                <w:rFonts w:ascii="Times New Roman" w:hAnsi="Times New Roman" w:cs="Times New Roman"/>
                <w:sz w:val="28"/>
              </w:rPr>
              <w:t>;</w:t>
            </w:r>
          </w:p>
          <w:p w:rsidR="00AE313C" w:rsidRPr="00894ED2" w:rsidRDefault="000C4D6D" w:rsidP="005A67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A6705" w:rsidRPr="005A6705">
              <w:rPr>
                <w:rFonts w:ascii="Times New Roman" w:hAnsi="Times New Roman" w:cs="Times New Roman"/>
                <w:sz w:val="28"/>
              </w:rPr>
              <w:t>таб., п</w:t>
            </w:r>
            <w:r w:rsidR="005A6705">
              <w:rPr>
                <w:rFonts w:ascii="Times New Roman" w:hAnsi="Times New Roman" w:cs="Times New Roman"/>
                <w:sz w:val="28"/>
              </w:rPr>
              <w:t>окр. пленочной оболочкой, 10 мг</w:t>
            </w:r>
            <w:r w:rsidR="005A6705" w:rsidRPr="005A670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A6705">
              <w:rPr>
                <w:rFonts w:ascii="Times New Roman" w:hAnsi="Times New Roman" w:cs="Times New Roman"/>
                <w:sz w:val="28"/>
              </w:rPr>
              <w:t>№</w:t>
            </w:r>
            <w:r w:rsidR="005A6705" w:rsidRPr="005A6705">
              <w:rPr>
                <w:rFonts w:ascii="Times New Roman" w:hAnsi="Times New Roman" w:cs="Times New Roman"/>
                <w:sz w:val="28"/>
              </w:rPr>
              <w:t>10</w:t>
            </w:r>
            <w:r w:rsidR="005A6705">
              <w:rPr>
                <w:rFonts w:ascii="Times New Roman" w:hAnsi="Times New Roman" w:cs="Times New Roman"/>
                <w:sz w:val="28"/>
              </w:rPr>
              <w:t>,</w:t>
            </w:r>
            <w:r w:rsidR="005A6705" w:rsidRPr="005A670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A6705">
              <w:rPr>
                <w:rFonts w:ascii="Times New Roman" w:hAnsi="Times New Roman" w:cs="Times New Roman"/>
                <w:sz w:val="28"/>
              </w:rPr>
              <w:t>№30</w:t>
            </w:r>
            <w:r w:rsidR="00481BC1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E313C" w:rsidRPr="00E266CD" w:rsidTr="00C21BDA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9D3271" w:rsidP="00CA21F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Домперидон</w:t>
            </w:r>
          </w:p>
        </w:tc>
      </w:tr>
      <w:tr w:rsidR="00AE313C" w:rsidRPr="00E266CD" w:rsidTr="00C21BDA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BE780E" w:rsidP="00CA21F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«Домет», «Домстал», </w:t>
            </w:r>
            <w:r w:rsidR="009D3271" w:rsidRPr="009D3271">
              <w:rPr>
                <w:rFonts w:ascii="Times New Roman" w:hAnsi="Times New Roman" w:cs="Times New Roman"/>
                <w:sz w:val="28"/>
              </w:rPr>
              <w:t>«Мотилак»</w:t>
            </w:r>
            <w:r w:rsidR="00481BC1">
              <w:rPr>
                <w:rFonts w:ascii="Times New Roman" w:hAnsi="Times New Roman" w:cs="Times New Roman"/>
                <w:sz w:val="28"/>
              </w:rPr>
              <w:t>,</w:t>
            </w:r>
            <w:r w:rsidR="009D3271" w:rsidRPr="009D3271">
              <w:rPr>
                <w:rFonts w:ascii="Times New Roman" w:hAnsi="Times New Roman" w:cs="Times New Roman"/>
                <w:sz w:val="28"/>
              </w:rPr>
              <w:t xml:space="preserve"> «Пассажикс»</w:t>
            </w:r>
          </w:p>
        </w:tc>
      </w:tr>
      <w:tr w:rsidR="00AE313C" w:rsidRPr="00E266CD" w:rsidTr="00C21BDA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483F91" w:rsidP="00483F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«Церукал», </w:t>
            </w:r>
            <w:r w:rsidR="00433E10">
              <w:rPr>
                <w:rFonts w:ascii="Times New Roman" w:hAnsi="Times New Roman" w:cs="Times New Roman"/>
                <w:sz w:val="28"/>
              </w:rPr>
              <w:t xml:space="preserve">«Церуглан», </w:t>
            </w:r>
            <w:r w:rsidR="00481BC1">
              <w:rPr>
                <w:rFonts w:ascii="Times New Roman" w:hAnsi="Times New Roman" w:cs="Times New Roman"/>
                <w:sz w:val="28"/>
              </w:rPr>
              <w:t>«Ганатон»</w:t>
            </w:r>
            <w:r w:rsidR="00433E10">
              <w:rPr>
                <w:rFonts w:ascii="Times New Roman" w:hAnsi="Times New Roman" w:cs="Times New Roman"/>
                <w:sz w:val="28"/>
              </w:rPr>
              <w:t>, «Реглан»</w:t>
            </w:r>
          </w:p>
        </w:tc>
      </w:tr>
      <w:tr w:rsidR="00AE313C" w:rsidRPr="00E266CD" w:rsidTr="00C21BDA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CF5C96" w:rsidP="00C21BDA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AE313C" w:rsidRPr="00E266CD" w:rsidTr="00483F91">
        <w:trPr>
          <w:trHeight w:val="357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DA6" w:rsidRPr="00894ED2" w:rsidRDefault="004A283B" w:rsidP="00B0011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83DA6">
              <w:rPr>
                <w:rFonts w:ascii="Times New Roman" w:hAnsi="Times New Roman" w:cs="Times New Roman"/>
                <w:sz w:val="28"/>
              </w:rPr>
              <w:t xml:space="preserve">Домперидон – антагонист дофамина, обладающий противорвотными свойствами. </w:t>
            </w:r>
            <w:r w:rsidR="009D3271" w:rsidRPr="009D3271">
              <w:rPr>
                <w:rFonts w:ascii="Times New Roman" w:hAnsi="Times New Roman" w:cs="Times New Roman"/>
                <w:sz w:val="28"/>
              </w:rPr>
              <w:t>Прокинетические свойства связаны с блокадой периферических дофаминовых рецепторов и устранением ингибирующего влияния дофамина на функции ЖКТ. Увеличивает продолжительность перистальтических сокращений антрального отдела желудка и двенадцатиперстной кишки, улучшает работу желудка, ускоряя его опорожнение в случае замедления этого процесса, повышает тонус нижнего пищеводного сфинктера.</w:t>
            </w:r>
          </w:p>
        </w:tc>
      </w:tr>
      <w:tr w:rsidR="00AE313C" w:rsidRPr="00E266CD" w:rsidTr="00C21BD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B4397B" w:rsidP="00483F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E51188">
              <w:rPr>
                <w:rFonts w:ascii="Times New Roman" w:hAnsi="Times New Roman" w:cs="Times New Roman"/>
                <w:sz w:val="28"/>
              </w:rPr>
              <w:t>ротиворвотный</w:t>
            </w:r>
            <w:r>
              <w:rPr>
                <w:rFonts w:ascii="Times New Roman" w:hAnsi="Times New Roman" w:cs="Times New Roman"/>
                <w:sz w:val="28"/>
              </w:rPr>
              <w:t xml:space="preserve"> и прокинетический эффекты</w:t>
            </w:r>
          </w:p>
        </w:tc>
      </w:tr>
      <w:tr w:rsidR="00AE313C" w:rsidRPr="00E266CD" w:rsidTr="00483F91">
        <w:trPr>
          <w:trHeight w:val="256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199E" w:rsidRPr="00894ED2" w:rsidRDefault="00B84D3B" w:rsidP="00D91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84D3B">
              <w:rPr>
                <w:rFonts w:ascii="Times New Roman" w:hAnsi="Times New Roman" w:cs="Times New Roman"/>
                <w:sz w:val="28"/>
              </w:rPr>
              <w:t xml:space="preserve">Облегчение симптомов тошноты и рвоты,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="0064519F" w:rsidRPr="0064519F">
              <w:rPr>
                <w:rFonts w:ascii="Times New Roman" w:hAnsi="Times New Roman" w:cs="Times New Roman"/>
                <w:sz w:val="28"/>
              </w:rPr>
              <w:t>испептические нарушения на фоне замедленного опорожнения желудка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4519F" w:rsidRPr="0064519F">
              <w:rPr>
                <w:rFonts w:ascii="Times New Roman" w:hAnsi="Times New Roman" w:cs="Times New Roman"/>
                <w:sz w:val="28"/>
              </w:rPr>
              <w:t>ощущение переполнения в эпигастрии, ощущение вздутия живота, боль в верхней части живота, отрыжка, метеоризм, изжога с забросом или без заброса со</w:t>
            </w:r>
            <w:r w:rsidR="00635750">
              <w:rPr>
                <w:rFonts w:ascii="Times New Roman" w:hAnsi="Times New Roman" w:cs="Times New Roman"/>
                <w:sz w:val="28"/>
              </w:rPr>
              <w:t>держимого желудка в полость рта, рвота и тошнота различного генеза</w:t>
            </w:r>
            <w:r w:rsidR="00D9199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E313C" w:rsidRPr="00E266CD" w:rsidTr="00483F91">
        <w:trPr>
          <w:trHeight w:val="141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3F91" w:rsidRDefault="0064519F" w:rsidP="00483F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519F">
              <w:rPr>
                <w:rFonts w:ascii="Times New Roman" w:hAnsi="Times New Roman" w:cs="Times New Roman"/>
                <w:sz w:val="28"/>
              </w:rPr>
              <w:t xml:space="preserve">Внутрь, за 15–30 мин до еды. </w:t>
            </w:r>
          </w:p>
          <w:p w:rsidR="00483F91" w:rsidRDefault="0064519F" w:rsidP="00483F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519F">
              <w:rPr>
                <w:rFonts w:ascii="Times New Roman" w:hAnsi="Times New Roman" w:cs="Times New Roman"/>
                <w:sz w:val="28"/>
              </w:rPr>
              <w:t xml:space="preserve">Взрослым — по </w:t>
            </w:r>
            <w:r w:rsidR="00D9199E">
              <w:rPr>
                <w:rFonts w:ascii="Times New Roman" w:hAnsi="Times New Roman" w:cs="Times New Roman"/>
                <w:sz w:val="28"/>
              </w:rPr>
              <w:t>1 таблетке</w:t>
            </w:r>
            <w:r w:rsidRPr="0064519F">
              <w:rPr>
                <w:rFonts w:ascii="Times New Roman" w:hAnsi="Times New Roman" w:cs="Times New Roman"/>
                <w:sz w:val="28"/>
              </w:rPr>
              <w:t xml:space="preserve"> 3–4 раза в сутки</w:t>
            </w:r>
            <w:r w:rsidR="00D9199E">
              <w:rPr>
                <w:rFonts w:ascii="Times New Roman" w:hAnsi="Times New Roman" w:cs="Times New Roman"/>
                <w:sz w:val="28"/>
              </w:rPr>
              <w:t>.</w:t>
            </w:r>
          </w:p>
          <w:p w:rsidR="00AE313C" w:rsidRPr="00894ED2" w:rsidRDefault="0064519F" w:rsidP="00483F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519F">
              <w:rPr>
                <w:rFonts w:ascii="Times New Roman" w:hAnsi="Times New Roman" w:cs="Times New Roman"/>
                <w:sz w:val="28"/>
              </w:rPr>
              <w:t>Дозу для детей рассчитывают в зависимости от массы тела.</w:t>
            </w:r>
          </w:p>
        </w:tc>
      </w:tr>
      <w:tr w:rsidR="00AE313C" w:rsidRPr="00E266CD" w:rsidTr="00C21BD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64519F" w:rsidP="00466AA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519F">
              <w:rPr>
                <w:rFonts w:ascii="Times New Roman" w:hAnsi="Times New Roman" w:cs="Times New Roman"/>
                <w:sz w:val="28"/>
              </w:rPr>
              <w:t xml:space="preserve">Спазм гладкой мускулатуры ЖКТ, </w:t>
            </w:r>
            <w:r w:rsidR="001C7876">
              <w:rPr>
                <w:rFonts w:ascii="Times New Roman" w:hAnsi="Times New Roman" w:cs="Times New Roman"/>
                <w:sz w:val="28"/>
              </w:rPr>
              <w:t>головокружение, головная боль,</w:t>
            </w:r>
            <w:r w:rsidR="000A15B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4519F">
              <w:rPr>
                <w:rFonts w:ascii="Times New Roman" w:hAnsi="Times New Roman" w:cs="Times New Roman"/>
                <w:sz w:val="28"/>
              </w:rPr>
              <w:t xml:space="preserve">сухость во рту, стоматит, </w:t>
            </w:r>
            <w:r w:rsidR="00C63B2A">
              <w:rPr>
                <w:rFonts w:ascii="Times New Roman" w:hAnsi="Times New Roman" w:cs="Times New Roman"/>
                <w:sz w:val="28"/>
              </w:rPr>
              <w:t>чувство жажды</w:t>
            </w:r>
            <w:r w:rsidRPr="0064519F">
              <w:rPr>
                <w:rFonts w:ascii="Times New Roman" w:hAnsi="Times New Roman" w:cs="Times New Roman"/>
                <w:sz w:val="28"/>
              </w:rPr>
              <w:t>, изжога</w:t>
            </w:r>
          </w:p>
        </w:tc>
      </w:tr>
      <w:tr w:rsidR="00AE313C" w:rsidRPr="00E266CD" w:rsidTr="00C21BDA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064F09" w:rsidP="00003D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64F09">
              <w:rPr>
                <w:rFonts w:ascii="Times New Roman" w:hAnsi="Times New Roman" w:cs="Times New Roman"/>
                <w:sz w:val="28"/>
              </w:rPr>
              <w:t>Гиперчувствительность,</w:t>
            </w:r>
            <w:r w:rsidR="00DA6B1C">
              <w:rPr>
                <w:rFonts w:ascii="Times New Roman" w:hAnsi="Times New Roman" w:cs="Times New Roman"/>
                <w:sz w:val="28"/>
              </w:rPr>
              <w:t xml:space="preserve"> ХСН,</w:t>
            </w:r>
            <w:r w:rsidRPr="00064F09">
              <w:rPr>
                <w:rFonts w:ascii="Times New Roman" w:hAnsi="Times New Roman" w:cs="Times New Roman"/>
                <w:sz w:val="28"/>
              </w:rPr>
              <w:t xml:space="preserve"> желудочно-кишечные кровотечения, механическая кишечная непроходимость, перфорация желудка,</w:t>
            </w:r>
            <w:r w:rsidR="00003D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35750">
              <w:rPr>
                <w:rFonts w:ascii="Times New Roman" w:hAnsi="Times New Roman" w:cs="Times New Roman"/>
                <w:sz w:val="28"/>
              </w:rPr>
              <w:t xml:space="preserve">пролактинома, беременность, лактация, </w:t>
            </w:r>
            <w:r w:rsidR="00B72EA5">
              <w:rPr>
                <w:rFonts w:ascii="Times New Roman" w:hAnsi="Times New Roman" w:cs="Times New Roman"/>
                <w:sz w:val="28"/>
              </w:rPr>
              <w:t xml:space="preserve">масса тела </w:t>
            </w:r>
            <w:r w:rsidR="00B72EA5">
              <w:rPr>
                <w:rFonts w:ascii="Times New Roman" w:hAnsi="Times New Roman" w:cs="Times New Roman"/>
                <w:sz w:val="28"/>
              </w:rPr>
              <w:lastRenderedPageBreak/>
              <w:t xml:space="preserve">менее 35 кг, </w:t>
            </w:r>
            <w:r w:rsidR="00635750">
              <w:rPr>
                <w:rFonts w:ascii="Times New Roman" w:hAnsi="Times New Roman" w:cs="Times New Roman"/>
                <w:sz w:val="28"/>
              </w:rPr>
              <w:t>детский возраст до 5 лет</w:t>
            </w:r>
          </w:p>
        </w:tc>
      </w:tr>
      <w:tr w:rsidR="00AE313C" w:rsidRPr="00E266CD" w:rsidTr="00C21BD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E51188" w:rsidP="00483F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51188">
              <w:rPr>
                <w:rFonts w:ascii="Times New Roman" w:hAnsi="Times New Roman" w:cs="Times New Roman"/>
                <w:sz w:val="28"/>
              </w:rPr>
              <w:t xml:space="preserve">Антацидные и антисекреторные препараты снижают биодоступность, антихолинергические средства ослабляют действие домперидона.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51188">
              <w:rPr>
                <w:rFonts w:ascii="Times New Roman" w:hAnsi="Times New Roman" w:cs="Times New Roman"/>
                <w:sz w:val="28"/>
              </w:rPr>
              <w:t>ротивогрибковые препараты группы азолов, антибиотики группы макролидов, ингибиторы ВИЧ</w:t>
            </w:r>
            <w:r>
              <w:rPr>
                <w:rFonts w:ascii="Times New Roman" w:hAnsi="Times New Roman" w:cs="Times New Roman"/>
                <w:sz w:val="28"/>
              </w:rPr>
              <w:t xml:space="preserve">-протеазы </w:t>
            </w:r>
            <w:r w:rsidRPr="00E51188">
              <w:rPr>
                <w:rFonts w:ascii="Times New Roman" w:hAnsi="Times New Roman" w:cs="Times New Roman"/>
                <w:sz w:val="28"/>
              </w:rPr>
              <w:t xml:space="preserve">могут блокировать метаболизм домперидона </w:t>
            </w:r>
            <w:r w:rsidR="00483F91">
              <w:rPr>
                <w:rFonts w:ascii="Times New Roman" w:hAnsi="Times New Roman" w:cs="Times New Roman"/>
                <w:sz w:val="28"/>
              </w:rPr>
              <w:t xml:space="preserve">и повышать его уровень в плазме. </w:t>
            </w:r>
          </w:p>
        </w:tc>
      </w:tr>
      <w:tr w:rsidR="00AE313C" w:rsidRPr="00E266CD" w:rsidTr="00C21BDA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483F91" w:rsidP="00483F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AE313C" w:rsidRPr="00E266CD" w:rsidTr="00C21BDA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E266CD" w:rsidRDefault="00AE313C" w:rsidP="00C21BD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483F91" w:rsidP="00483F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рецепта.</w:t>
            </w:r>
          </w:p>
        </w:tc>
      </w:tr>
      <w:tr w:rsidR="00AE313C" w:rsidTr="00C21BD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Default="00AE313C" w:rsidP="00C21BD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E313C" w:rsidRPr="00894ED2" w:rsidRDefault="00064F09" w:rsidP="00483F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64F09">
              <w:rPr>
                <w:rFonts w:ascii="Times New Roman" w:hAnsi="Times New Roman" w:cs="Times New Roman"/>
                <w:sz w:val="28"/>
              </w:rPr>
              <w:t>Хранить в защищенном от света месте при комнатной температур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</w:tr>
    </w:tbl>
    <w:p w:rsidR="00C62133" w:rsidRDefault="00AE313C" w:rsidP="00483F9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223135">
        <w:rPr>
          <w:rFonts w:ascii="Times New Roman CYR" w:hAnsi="Times New Roman CYR"/>
          <w:sz w:val="28"/>
        </w:rPr>
        <w:t>20</w:t>
      </w:r>
      <w:r w:rsidR="00995672">
        <w:rPr>
          <w:rFonts w:ascii="Times New Roman CYR" w:hAnsi="Times New Roman CYR"/>
          <w:sz w:val="28"/>
        </w:rPr>
        <w:t>.0</w:t>
      </w:r>
      <w:r w:rsidR="00223135">
        <w:rPr>
          <w:rFonts w:ascii="Times New Roman CYR" w:hAnsi="Times New Roman CYR"/>
          <w:sz w:val="28"/>
        </w:rPr>
        <w:t>3</w:t>
      </w:r>
      <w:r w:rsidR="008041E4" w:rsidRPr="008041E4">
        <w:rPr>
          <w:rFonts w:ascii="Times New Roman CYR" w:hAnsi="Times New Roman CYR"/>
          <w:sz w:val="28"/>
        </w:rPr>
        <w:t>.</w:t>
      </w:r>
      <w:r w:rsidR="00223135">
        <w:rPr>
          <w:rFonts w:ascii="Times New Roman CYR" w:hAnsi="Times New Roman CYR"/>
          <w:sz w:val="28"/>
        </w:rPr>
        <w:t>20</w:t>
      </w:r>
      <w:r w:rsidR="008041E4" w:rsidRPr="008041E4">
        <w:rPr>
          <w:rFonts w:ascii="Times New Roman CYR" w:hAnsi="Times New Roman CYR"/>
          <w:sz w:val="28"/>
        </w:rPr>
        <w:t xml:space="preserve">          </w:t>
      </w:r>
      <w:r w:rsidRPr="002601CA">
        <w:rPr>
          <w:rFonts w:ascii="Times New Roman CYR" w:hAnsi="Times New Roman CYR"/>
          <w:sz w:val="28"/>
        </w:rPr>
        <w:tab/>
      </w:r>
    </w:p>
    <w:p w:rsidR="004F106B" w:rsidRDefault="00AE313C" w:rsidP="00483F9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597C5F" w:rsidRDefault="00597C5F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A50350" w:rsidRDefault="00A50350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A50350" w:rsidRDefault="00A50350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A50350" w:rsidRDefault="00A50350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C62133" w:rsidRDefault="00C62133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483F91" w:rsidRDefault="00483F91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483F91" w:rsidRDefault="00483F91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483F91" w:rsidRDefault="00483F91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483F91" w:rsidRDefault="00483F91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483F91" w:rsidRDefault="00483F91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483F91" w:rsidRDefault="00483F91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483F91" w:rsidRDefault="00483F91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483F91" w:rsidRDefault="00483F91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483F91" w:rsidRDefault="00483F91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483F91" w:rsidRDefault="00483F91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483F91" w:rsidRDefault="00483F91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483F91" w:rsidRDefault="00483F91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483F91" w:rsidRDefault="00483F91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9649B4" w:rsidRDefault="009649B4" w:rsidP="004F106B">
      <w:pPr>
        <w:spacing w:after="0" w:line="240" w:lineRule="auto"/>
        <w:rPr>
          <w:rFonts w:ascii="Times New Roman CYR" w:hAnsi="Times New Roman CYR"/>
          <w:sz w:val="28"/>
        </w:rPr>
      </w:pPr>
    </w:p>
    <w:p w:rsidR="004F106B" w:rsidRPr="006E110F" w:rsidRDefault="004F106B" w:rsidP="004F1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93142A">
        <w:rPr>
          <w:rFonts w:ascii="Times New Roman" w:hAnsi="Times New Roman"/>
          <w:sz w:val="28"/>
          <w:szCs w:val="28"/>
        </w:rPr>
        <w:t>П</w:t>
      </w:r>
      <w:r w:rsidRPr="004F106B">
        <w:rPr>
          <w:rFonts w:ascii="Times New Roman" w:hAnsi="Times New Roman"/>
          <w:sz w:val="28"/>
          <w:szCs w:val="28"/>
        </w:rPr>
        <w:t>репараты, влияющие на функции органов пищеварения</w:t>
      </w:r>
    </w:p>
    <w:p w:rsidR="004F106B" w:rsidRPr="004F106B" w:rsidRDefault="004F106B" w:rsidP="004F1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93142A">
        <w:rPr>
          <w:rFonts w:ascii="Times New Roman" w:hAnsi="Times New Roman"/>
          <w:sz w:val="28"/>
          <w:szCs w:val="28"/>
        </w:rPr>
        <w:t>П</w:t>
      </w:r>
      <w:r w:rsidRPr="004F106B">
        <w:rPr>
          <w:rFonts w:ascii="Times New Roman" w:hAnsi="Times New Roman"/>
          <w:sz w:val="28"/>
          <w:szCs w:val="28"/>
        </w:rPr>
        <w:t>ротиворвотные препараты</w:t>
      </w:r>
    </w:p>
    <w:tbl>
      <w:tblPr>
        <w:tblW w:w="93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4F106B" w:rsidRPr="00E266CD" w:rsidTr="00883286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142A" w:rsidRPr="00367965" w:rsidRDefault="006B49E0" w:rsidP="00931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965">
              <w:rPr>
                <w:rFonts w:ascii="Times New Roman" w:hAnsi="Times New Roman"/>
                <w:sz w:val="28"/>
                <w:szCs w:val="28"/>
              </w:rPr>
              <w:t xml:space="preserve">«Церукал» </w:t>
            </w:r>
          </w:p>
          <w:p w:rsidR="00367965" w:rsidRPr="00367965" w:rsidRDefault="006B49E0" w:rsidP="00367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965">
              <w:rPr>
                <w:rFonts w:ascii="Times New Roman" w:hAnsi="Times New Roman"/>
                <w:sz w:val="28"/>
                <w:szCs w:val="28"/>
              </w:rPr>
              <w:t>(</w:t>
            </w:r>
            <w:r w:rsidR="00367965" w:rsidRPr="00367965">
              <w:rPr>
                <w:rFonts w:ascii="Times New Roman" w:hAnsi="Times New Roman"/>
                <w:sz w:val="28"/>
                <w:szCs w:val="28"/>
              </w:rPr>
              <w:t>р-р д/в/в и в/м введения 10 мг/2 мл амп. №5;</w:t>
            </w:r>
          </w:p>
          <w:p w:rsidR="004F106B" w:rsidRPr="00367965" w:rsidRDefault="00367965" w:rsidP="00367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965">
              <w:rPr>
                <w:rFonts w:ascii="Times New Roman" w:hAnsi="Times New Roman"/>
                <w:sz w:val="28"/>
                <w:szCs w:val="28"/>
              </w:rPr>
              <w:t xml:space="preserve">  таблетки 10 мг №50</w:t>
            </w:r>
            <w:r w:rsidR="006B49E0" w:rsidRPr="003679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F106B" w:rsidRPr="00E266CD" w:rsidTr="00883286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6B49E0" w:rsidP="009314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Метоклопрамид</w:t>
            </w:r>
          </w:p>
        </w:tc>
      </w:tr>
      <w:tr w:rsidR="004F106B" w:rsidRPr="00E266CD" w:rsidTr="00883286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7A1583" w:rsidP="007A158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«Метамол», </w:t>
            </w:r>
            <w:r w:rsidR="006F26BD">
              <w:rPr>
                <w:rFonts w:ascii="Times New Roman" w:hAnsi="Times New Roman" w:cs="Times New Roman"/>
                <w:sz w:val="28"/>
              </w:rPr>
              <w:t xml:space="preserve">«Реглан», </w:t>
            </w:r>
            <w:r>
              <w:rPr>
                <w:rFonts w:ascii="Times New Roman" w:hAnsi="Times New Roman" w:cs="Times New Roman"/>
                <w:sz w:val="28"/>
              </w:rPr>
              <w:t>«Перинорм»</w:t>
            </w:r>
            <w:r w:rsidR="006F26BD">
              <w:rPr>
                <w:rFonts w:ascii="Times New Roman" w:hAnsi="Times New Roman" w:cs="Times New Roman"/>
                <w:sz w:val="28"/>
              </w:rPr>
              <w:t>, «Церуглан»</w:t>
            </w:r>
          </w:p>
        </w:tc>
      </w:tr>
      <w:tr w:rsidR="004F106B" w:rsidRPr="00E266CD" w:rsidTr="0088328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730006" w:rsidP="0093142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«Зофран», </w:t>
            </w:r>
            <w:r w:rsidR="0093142A">
              <w:rPr>
                <w:rFonts w:ascii="Times New Roman" w:hAnsi="Times New Roman" w:cs="Times New Roman"/>
                <w:sz w:val="28"/>
              </w:rPr>
              <w:t>«Мотилак».</w:t>
            </w:r>
          </w:p>
        </w:tc>
      </w:tr>
      <w:tr w:rsidR="004F106B" w:rsidRPr="00E266CD" w:rsidTr="00883286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266F27" w:rsidP="007A2789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4F106B" w:rsidRPr="00E266CD" w:rsidTr="00883286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6F26BD" w:rsidP="0014733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Блокирует центральные и периферические </w:t>
            </w:r>
            <w:r w:rsidRPr="006F26BD">
              <w:rPr>
                <w:rFonts w:ascii="Times New Roman" w:hAnsi="Times New Roman" w:cs="Times New Roman"/>
                <w:sz w:val="28"/>
              </w:rPr>
              <w:t xml:space="preserve"> D</w:t>
            </w:r>
            <w:r w:rsidRPr="006F26BD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-дофаминовые рецепторы</w:t>
            </w:r>
            <w:r w:rsidRPr="006F26BD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0658DD">
              <w:rPr>
                <w:rFonts w:ascii="Times New Roman" w:hAnsi="Times New Roman" w:cs="Times New Roman"/>
                <w:sz w:val="28"/>
              </w:rPr>
              <w:t>вследствие</w:t>
            </w:r>
            <w:r w:rsidRPr="006F26BD">
              <w:rPr>
                <w:rFonts w:ascii="Times New Roman" w:hAnsi="Times New Roman" w:cs="Times New Roman"/>
                <w:sz w:val="28"/>
              </w:rPr>
              <w:t xml:space="preserve"> чего </w:t>
            </w:r>
            <w:r w:rsidR="009138CB">
              <w:rPr>
                <w:rFonts w:ascii="Times New Roman" w:hAnsi="Times New Roman" w:cs="Times New Roman"/>
                <w:sz w:val="28"/>
              </w:rPr>
              <w:t>происходит</w:t>
            </w:r>
            <w:r w:rsidRPr="006F26BD">
              <w:rPr>
                <w:rFonts w:ascii="Times New Roman" w:hAnsi="Times New Roman" w:cs="Times New Roman"/>
                <w:sz w:val="28"/>
              </w:rPr>
              <w:t xml:space="preserve"> торможение триггерной зоны рвотного центра и уменьшение восприятия сигналов с а</w:t>
            </w:r>
            <w:r>
              <w:rPr>
                <w:rFonts w:ascii="Times New Roman" w:hAnsi="Times New Roman" w:cs="Times New Roman"/>
                <w:sz w:val="28"/>
              </w:rPr>
              <w:t xml:space="preserve">фферентных нервов, </w:t>
            </w:r>
            <w:r w:rsidR="00A133E4">
              <w:rPr>
                <w:rFonts w:ascii="Times New Roman" w:hAnsi="Times New Roman" w:cs="Times New Roman"/>
                <w:sz w:val="28"/>
              </w:rPr>
              <w:t xml:space="preserve">от чего и </w:t>
            </w:r>
            <w:r>
              <w:rPr>
                <w:rFonts w:ascii="Times New Roman" w:hAnsi="Times New Roman" w:cs="Times New Roman"/>
                <w:sz w:val="28"/>
              </w:rPr>
              <w:t>прекращается рвота.</w:t>
            </w:r>
            <w:r w:rsidR="007D377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F26BD">
              <w:rPr>
                <w:rFonts w:ascii="Times New Roman" w:hAnsi="Times New Roman" w:cs="Times New Roman"/>
                <w:sz w:val="28"/>
              </w:rPr>
              <w:t>Усиливает тонус и а</w:t>
            </w:r>
            <w:r w:rsidR="0014733D">
              <w:rPr>
                <w:rFonts w:ascii="Times New Roman" w:hAnsi="Times New Roman" w:cs="Times New Roman"/>
                <w:sz w:val="28"/>
              </w:rPr>
              <w:t>мплитуду желудочных сокращений</w:t>
            </w:r>
            <w:r w:rsidRPr="006F26BD">
              <w:rPr>
                <w:rFonts w:ascii="Times New Roman" w:hAnsi="Times New Roman" w:cs="Times New Roman"/>
                <w:sz w:val="28"/>
              </w:rPr>
              <w:t>, расслабляет сфинктер привратника и луковицы двенадцатиперстной кишки, повышает перистальтику и ускоряет опорожнение желуд</w:t>
            </w:r>
            <w:r w:rsidR="0093142A">
              <w:rPr>
                <w:rFonts w:ascii="Times New Roman" w:hAnsi="Times New Roman" w:cs="Times New Roman"/>
                <w:sz w:val="28"/>
              </w:rPr>
              <w:t xml:space="preserve">ка. </w:t>
            </w:r>
          </w:p>
        </w:tc>
      </w:tr>
      <w:tr w:rsidR="004F106B" w:rsidRPr="00E266CD" w:rsidTr="0088328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3D630D" w:rsidRDefault="006F26BD" w:rsidP="0088328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П</w:t>
            </w:r>
            <w:r w:rsidRPr="006F26BD">
              <w:rPr>
                <w:rFonts w:ascii="Times New Roman" w:hAnsi="Times New Roman" w:cs="Times New Roman"/>
                <w:iCs/>
                <w:sz w:val="28"/>
              </w:rPr>
              <w:t>ротиворвотн</w:t>
            </w:r>
            <w:r w:rsidR="003D630D">
              <w:rPr>
                <w:rFonts w:ascii="Times New Roman" w:hAnsi="Times New Roman" w:cs="Times New Roman"/>
                <w:iCs/>
                <w:sz w:val="28"/>
              </w:rPr>
              <w:t>ый</w:t>
            </w:r>
            <w:r w:rsidRPr="006F26BD">
              <w:rPr>
                <w:rFonts w:ascii="Times New Roman" w:hAnsi="Times New Roman" w:cs="Times New Roman"/>
                <w:iCs/>
                <w:sz w:val="28"/>
              </w:rPr>
              <w:t xml:space="preserve">, </w:t>
            </w:r>
            <w:r w:rsidR="003D630D">
              <w:rPr>
                <w:rFonts w:ascii="Times New Roman" w:hAnsi="Times New Roman" w:cs="Times New Roman"/>
                <w:iCs/>
                <w:sz w:val="28"/>
              </w:rPr>
              <w:t>противоикотный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3D630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прокинетическ</w:t>
            </w:r>
            <w:r w:rsidR="003D630D">
              <w:rPr>
                <w:rFonts w:ascii="Times New Roman" w:hAnsi="Times New Roman" w:cs="Times New Roman"/>
                <w:sz w:val="28"/>
              </w:rPr>
              <w:t>ий эффекты</w:t>
            </w:r>
          </w:p>
        </w:tc>
      </w:tr>
      <w:tr w:rsidR="004F106B" w:rsidRPr="00E266CD" w:rsidTr="00883286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241BB8" w:rsidP="007A755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Рвота и тошнота</w:t>
            </w:r>
            <w:r w:rsidR="006F26BD" w:rsidRPr="006F26BD">
              <w:rPr>
                <w:rFonts w:ascii="Times New Roman" w:hAnsi="Times New Roman" w:cs="Times New Roman"/>
                <w:sz w:val="28"/>
              </w:rPr>
              <w:t xml:space="preserve"> различного генеза, </w:t>
            </w:r>
            <w:r>
              <w:rPr>
                <w:rFonts w:ascii="Times New Roman" w:hAnsi="Times New Roman" w:cs="Times New Roman"/>
                <w:sz w:val="28"/>
              </w:rPr>
              <w:t xml:space="preserve">парез желудка при сахарном диабете, </w:t>
            </w:r>
            <w:r w:rsidR="006F26BD" w:rsidRPr="006F26BD">
              <w:rPr>
                <w:rFonts w:ascii="Times New Roman" w:hAnsi="Times New Roman" w:cs="Times New Roman"/>
                <w:sz w:val="28"/>
              </w:rPr>
              <w:t>функциона</w:t>
            </w:r>
            <w:r w:rsidR="007A755D">
              <w:rPr>
                <w:rFonts w:ascii="Times New Roman" w:hAnsi="Times New Roman" w:cs="Times New Roman"/>
                <w:sz w:val="28"/>
              </w:rPr>
              <w:t>льные расстройства пищеварения</w:t>
            </w:r>
            <w:r w:rsidR="006F26BD" w:rsidRPr="006F26BD">
              <w:rPr>
                <w:rFonts w:ascii="Times New Roman" w:hAnsi="Times New Roman" w:cs="Times New Roman"/>
                <w:sz w:val="28"/>
              </w:rPr>
              <w:t>, атония и гипотония желудка и двенадцатипер</w:t>
            </w:r>
            <w:r w:rsidR="00883286">
              <w:rPr>
                <w:rFonts w:ascii="Times New Roman" w:hAnsi="Times New Roman" w:cs="Times New Roman"/>
                <w:sz w:val="28"/>
              </w:rPr>
              <w:t>стной кишки</w:t>
            </w:r>
            <w:r w:rsidR="006F26BD" w:rsidRPr="006F26BD">
              <w:rPr>
                <w:rFonts w:ascii="Times New Roman" w:hAnsi="Times New Roman" w:cs="Times New Roman"/>
                <w:sz w:val="28"/>
              </w:rPr>
              <w:t>, дискинезия желчевыводящих путей, метеоризм, обострение язвенной болезни желудка и двенадцатиперстной кишки, подготовка к диагностическим исследованиям ЖКТ</w:t>
            </w:r>
          </w:p>
        </w:tc>
      </w:tr>
      <w:tr w:rsidR="004F106B" w:rsidRPr="00E266CD" w:rsidTr="00883286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3286" w:rsidRDefault="006F26BD" w:rsidP="0088328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F26BD">
              <w:rPr>
                <w:rFonts w:ascii="Times New Roman" w:hAnsi="Times New Roman" w:cs="Times New Roman"/>
                <w:iCs/>
                <w:sz w:val="28"/>
              </w:rPr>
              <w:t>Внутрь</w:t>
            </w:r>
            <w:r w:rsidRPr="006F26BD">
              <w:rPr>
                <w:rFonts w:ascii="Times New Roman" w:hAnsi="Times New Roman" w:cs="Times New Roman"/>
                <w:sz w:val="28"/>
              </w:rPr>
              <w:t>, примерно за 30 мин до приема пищи, запивая водой.</w:t>
            </w:r>
          </w:p>
          <w:p w:rsidR="00883286" w:rsidRDefault="006F26BD" w:rsidP="0088328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F26BD">
              <w:rPr>
                <w:rFonts w:ascii="Times New Roman" w:hAnsi="Times New Roman" w:cs="Times New Roman"/>
                <w:iCs/>
                <w:sz w:val="28"/>
              </w:rPr>
              <w:t>Взрослые:</w:t>
            </w:r>
            <w:r w:rsidRPr="006F26BD">
              <w:rPr>
                <w:rFonts w:ascii="Times New Roman" w:hAnsi="Times New Roman" w:cs="Times New Roman"/>
                <w:sz w:val="28"/>
              </w:rPr>
              <w:t> рекомендуемая доза составляет 1 табл. 3–4 раза в сутки.</w:t>
            </w:r>
          </w:p>
          <w:p w:rsidR="006F26BD" w:rsidRDefault="006F26BD" w:rsidP="0088328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F26BD">
              <w:rPr>
                <w:rFonts w:ascii="Times New Roman" w:hAnsi="Times New Roman" w:cs="Times New Roman"/>
                <w:iCs/>
                <w:sz w:val="28"/>
              </w:rPr>
              <w:t>Подростки старше 14 лет:</w:t>
            </w:r>
            <w:r w:rsidRPr="006F26BD">
              <w:rPr>
                <w:rFonts w:ascii="Times New Roman" w:hAnsi="Times New Roman" w:cs="Times New Roman"/>
                <w:sz w:val="28"/>
              </w:rPr>
              <w:t> рекомендуемая доза составляет 1/2–1 табл. 2–3 раза в сутки.</w:t>
            </w:r>
          </w:p>
          <w:p w:rsidR="004F106B" w:rsidRPr="00894ED2" w:rsidRDefault="006F26BD" w:rsidP="00AF2A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F26BD">
              <w:rPr>
                <w:rFonts w:ascii="Times New Roman" w:hAnsi="Times New Roman" w:cs="Times New Roman"/>
                <w:iCs/>
                <w:sz w:val="28"/>
              </w:rPr>
              <w:t>В/м или медленно в/в.</w:t>
            </w:r>
            <w:r w:rsidR="00AF2A32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Pr="006F26BD">
              <w:rPr>
                <w:rFonts w:ascii="Times New Roman" w:hAnsi="Times New Roman" w:cs="Times New Roman"/>
                <w:iCs/>
                <w:sz w:val="28"/>
              </w:rPr>
              <w:t>Взрослые и подростки старше 14 лет:</w:t>
            </w:r>
            <w:r w:rsidRPr="006F26BD">
              <w:rPr>
                <w:rFonts w:ascii="Times New Roman" w:hAnsi="Times New Roman" w:cs="Times New Roman"/>
                <w:sz w:val="28"/>
              </w:rPr>
              <w:t xml:space="preserve"> по </w:t>
            </w:r>
            <w:r w:rsidR="00AF2A32">
              <w:rPr>
                <w:rFonts w:ascii="Times New Roman" w:hAnsi="Times New Roman" w:cs="Times New Roman"/>
                <w:sz w:val="28"/>
              </w:rPr>
              <w:t>1 амп.</w:t>
            </w:r>
            <w:r w:rsidRPr="006F26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2A32">
              <w:rPr>
                <w:rFonts w:ascii="Times New Roman" w:hAnsi="Times New Roman" w:cs="Times New Roman"/>
                <w:sz w:val="28"/>
              </w:rPr>
              <w:t>3</w:t>
            </w:r>
            <w:r w:rsidRPr="006F26BD">
              <w:rPr>
                <w:rFonts w:ascii="Times New Roman" w:hAnsi="Times New Roman" w:cs="Times New Roman"/>
                <w:sz w:val="28"/>
              </w:rPr>
              <w:t>–</w:t>
            </w:r>
            <w:r w:rsidR="00AF2A32">
              <w:rPr>
                <w:rFonts w:ascii="Times New Roman" w:hAnsi="Times New Roman" w:cs="Times New Roman"/>
                <w:sz w:val="28"/>
              </w:rPr>
              <w:t>4</w:t>
            </w:r>
            <w:r w:rsidRPr="006F26BD">
              <w:rPr>
                <w:rFonts w:ascii="Times New Roman" w:hAnsi="Times New Roman" w:cs="Times New Roman"/>
                <w:sz w:val="28"/>
              </w:rPr>
              <w:t xml:space="preserve"> раза в сутки.</w:t>
            </w:r>
            <w:r w:rsidR="00AF2A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F26BD">
              <w:rPr>
                <w:rFonts w:ascii="Times New Roman" w:hAnsi="Times New Roman" w:cs="Times New Roman"/>
                <w:iCs/>
                <w:sz w:val="28"/>
              </w:rPr>
              <w:t xml:space="preserve">Дети от </w:t>
            </w:r>
            <w:r w:rsidR="00AF2A32">
              <w:rPr>
                <w:rFonts w:ascii="Times New Roman" w:hAnsi="Times New Roman" w:cs="Times New Roman"/>
                <w:iCs/>
                <w:sz w:val="28"/>
              </w:rPr>
              <w:t>3</w:t>
            </w:r>
            <w:r w:rsidRPr="006F26BD">
              <w:rPr>
                <w:rFonts w:ascii="Times New Roman" w:hAnsi="Times New Roman" w:cs="Times New Roman"/>
                <w:iCs/>
                <w:sz w:val="28"/>
              </w:rPr>
              <w:t xml:space="preserve"> до 14 лет:</w:t>
            </w:r>
            <w:r w:rsidRPr="006F26BD">
              <w:rPr>
                <w:rFonts w:ascii="Times New Roman" w:hAnsi="Times New Roman" w:cs="Times New Roman"/>
                <w:sz w:val="28"/>
              </w:rPr>
              <w:t>  0,1 мг/кг, максимальная суточная — 0,5 мг/кг</w:t>
            </w:r>
          </w:p>
        </w:tc>
      </w:tr>
      <w:tr w:rsidR="004F106B" w:rsidRPr="00E266CD" w:rsidTr="00883286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163D25" w:rsidP="00827D6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Чувство усталости, д</w:t>
            </w:r>
            <w:r w:rsidR="006F26BD" w:rsidRPr="006F26BD">
              <w:rPr>
                <w:rFonts w:ascii="Times New Roman" w:hAnsi="Times New Roman" w:cs="Times New Roman"/>
                <w:sz w:val="28"/>
              </w:rPr>
              <w:t>вига</w:t>
            </w:r>
            <w:r w:rsidR="006F26BD">
              <w:rPr>
                <w:rFonts w:ascii="Times New Roman" w:hAnsi="Times New Roman" w:cs="Times New Roman"/>
                <w:sz w:val="28"/>
              </w:rPr>
              <w:t>тельное беспокойство, сонливость</w:t>
            </w:r>
            <w:r w:rsidR="006F26BD" w:rsidRPr="006F26BD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F26BD">
              <w:rPr>
                <w:rFonts w:ascii="Times New Roman" w:hAnsi="Times New Roman" w:cs="Times New Roman"/>
                <w:sz w:val="28"/>
              </w:rPr>
              <w:t>слабость, экстрапирамидные расстройства, Паркинсонические симптомы (</w:t>
            </w:r>
            <w:r w:rsidR="006F26BD" w:rsidRPr="006F26BD">
              <w:rPr>
                <w:rFonts w:ascii="Times New Roman" w:hAnsi="Times New Roman" w:cs="Times New Roman"/>
                <w:sz w:val="28"/>
              </w:rPr>
              <w:t>брадикинези</w:t>
            </w:r>
            <w:r w:rsidR="006F26BD">
              <w:rPr>
                <w:rFonts w:ascii="Times New Roman" w:hAnsi="Times New Roman" w:cs="Times New Roman"/>
                <w:sz w:val="28"/>
              </w:rPr>
              <w:t>я, тремор, мышечная ригидность), п</w:t>
            </w:r>
            <w:r w:rsidR="006F26BD" w:rsidRPr="006F26BD">
              <w:rPr>
                <w:rFonts w:ascii="Times New Roman" w:hAnsi="Times New Roman" w:cs="Times New Roman"/>
                <w:sz w:val="28"/>
              </w:rPr>
              <w:t xml:space="preserve">оздняя дискинезиянеконтролируемые движения </w:t>
            </w:r>
            <w:r w:rsidR="006F26BD" w:rsidRPr="006F26BD">
              <w:rPr>
                <w:rFonts w:ascii="Times New Roman" w:hAnsi="Times New Roman" w:cs="Times New Roman"/>
                <w:sz w:val="28"/>
              </w:rPr>
              <w:lastRenderedPageBreak/>
              <w:t>рук и ног</w:t>
            </w:r>
            <w:r w:rsidR="006F26BD">
              <w:rPr>
                <w:rFonts w:ascii="Times New Roman" w:hAnsi="Times New Roman" w:cs="Times New Roman"/>
                <w:sz w:val="28"/>
              </w:rPr>
              <w:t>, и</w:t>
            </w:r>
            <w:r w:rsidR="006F26BD" w:rsidRPr="006F26BD">
              <w:rPr>
                <w:rFonts w:ascii="Times New Roman" w:hAnsi="Times New Roman" w:cs="Times New Roman"/>
                <w:sz w:val="28"/>
              </w:rPr>
              <w:t>нсомния, головная боль, головокружение, дезориентация, депрессия</w:t>
            </w:r>
            <w:r w:rsidR="00730006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F26BD" w:rsidRPr="006F26BD">
              <w:rPr>
                <w:rFonts w:ascii="Times New Roman" w:hAnsi="Times New Roman" w:cs="Times New Roman"/>
                <w:sz w:val="28"/>
              </w:rPr>
              <w:t xml:space="preserve">тревожность, </w:t>
            </w:r>
            <w:r w:rsidR="006F26BD">
              <w:rPr>
                <w:rFonts w:ascii="Times New Roman" w:hAnsi="Times New Roman" w:cs="Times New Roman"/>
                <w:sz w:val="28"/>
              </w:rPr>
              <w:t>шум в ушах</w:t>
            </w:r>
            <w:r w:rsidR="00730006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30006" w:rsidRPr="00730006">
              <w:rPr>
                <w:rFonts w:ascii="Times New Roman" w:hAnsi="Times New Roman" w:cs="Times New Roman"/>
                <w:sz w:val="28"/>
              </w:rPr>
              <w:t>гипотензия/гипертензия, тахикардия</w:t>
            </w:r>
            <w:r w:rsidR="00730006">
              <w:rPr>
                <w:rFonts w:ascii="Times New Roman" w:hAnsi="Times New Roman" w:cs="Times New Roman"/>
                <w:sz w:val="28"/>
              </w:rPr>
              <w:t xml:space="preserve">/брадикардия, задержка жидкости, </w:t>
            </w:r>
            <w:r w:rsidR="00730006" w:rsidRPr="00730006">
              <w:rPr>
                <w:rFonts w:ascii="Times New Roman" w:hAnsi="Times New Roman" w:cs="Times New Roman"/>
                <w:sz w:val="28"/>
              </w:rPr>
              <w:t>запор/диарея, сухость во рту</w:t>
            </w:r>
            <w:r w:rsidR="00730006">
              <w:rPr>
                <w:rFonts w:ascii="Times New Roman" w:hAnsi="Times New Roman" w:cs="Times New Roman"/>
                <w:sz w:val="28"/>
              </w:rPr>
              <w:t>, аллергические реакции</w:t>
            </w:r>
          </w:p>
        </w:tc>
      </w:tr>
      <w:tr w:rsidR="004F106B" w:rsidRPr="00E266CD" w:rsidTr="00883286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6F26BD" w:rsidP="00EE56E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F26BD">
              <w:rPr>
                <w:rFonts w:ascii="Times New Roman" w:hAnsi="Times New Roman" w:cs="Times New Roman"/>
                <w:sz w:val="28"/>
              </w:rPr>
              <w:t xml:space="preserve">Гиперчувствительность, кровотечение из ЖКТ, стеноз привратника желудка, механическая кишечная непроходимость, </w:t>
            </w:r>
            <w:r>
              <w:rPr>
                <w:rFonts w:ascii="Times New Roman" w:hAnsi="Times New Roman" w:cs="Times New Roman"/>
                <w:sz w:val="28"/>
              </w:rPr>
              <w:t>эпилепсия</w:t>
            </w:r>
            <w:r w:rsidRPr="006F26BD">
              <w:rPr>
                <w:rFonts w:ascii="Times New Roman" w:hAnsi="Times New Roman" w:cs="Times New Roman"/>
                <w:sz w:val="28"/>
              </w:rPr>
              <w:t>, болезнь Паркинсона и други</w:t>
            </w:r>
            <w:r>
              <w:rPr>
                <w:rFonts w:ascii="Times New Roman" w:hAnsi="Times New Roman" w:cs="Times New Roman"/>
                <w:sz w:val="28"/>
              </w:rPr>
              <w:t xml:space="preserve">е экстрапирамидные расстройства, </w:t>
            </w:r>
            <w:r w:rsidRPr="006F26BD">
              <w:rPr>
                <w:rFonts w:ascii="Times New Roman" w:hAnsi="Times New Roman" w:cs="Times New Roman"/>
                <w:sz w:val="28"/>
              </w:rPr>
              <w:t>ранний детский возраст д</w:t>
            </w:r>
            <w:r w:rsidR="00883286">
              <w:rPr>
                <w:rFonts w:ascii="Times New Roman" w:hAnsi="Times New Roman" w:cs="Times New Roman"/>
                <w:sz w:val="28"/>
              </w:rPr>
              <w:t>о 2 лет</w:t>
            </w:r>
          </w:p>
        </w:tc>
      </w:tr>
      <w:tr w:rsidR="004F106B" w:rsidRPr="00E266CD" w:rsidTr="0088328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439F" w:rsidRPr="00A0439F" w:rsidRDefault="00A0439F" w:rsidP="00A043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0439F">
              <w:rPr>
                <w:rFonts w:ascii="Times New Roman" w:hAnsi="Times New Roman" w:cs="Times New Roman"/>
                <w:sz w:val="28"/>
              </w:rPr>
              <w:t>Несовместим с инфузионными растворами, имеющими щелочную среду.</w:t>
            </w:r>
          </w:p>
          <w:p w:rsidR="00A0439F" w:rsidRPr="00A0439F" w:rsidRDefault="00A0439F" w:rsidP="00A043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0439F">
              <w:rPr>
                <w:rFonts w:ascii="Times New Roman" w:hAnsi="Times New Roman" w:cs="Times New Roman"/>
                <w:sz w:val="28"/>
              </w:rPr>
              <w:t>Снижение действия антихолинэстеразных средств.</w:t>
            </w:r>
          </w:p>
          <w:p w:rsidR="004F106B" w:rsidRPr="00894ED2" w:rsidRDefault="00883286" w:rsidP="00A0439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Нейролептики </w:t>
            </w:r>
            <w:r w:rsidR="00730006" w:rsidRPr="00730006">
              <w:rPr>
                <w:rFonts w:ascii="Times New Roman" w:hAnsi="Times New Roman" w:cs="Times New Roman"/>
                <w:sz w:val="28"/>
              </w:rPr>
              <w:t xml:space="preserve">увеличивают вероятность развития экстрапирамидных расстройств. При одновременном применении снижает эффективность леводопы. При приеме с ЛС, вызывающими угнетение ЦНС — усиление седативного эффекта. Одновременное применение с алкоголем может усиливать угнетающее действие алкоголя или метоклопрамида на ЦНС, а также ускорять удаление алкоголя из желудка. </w:t>
            </w:r>
          </w:p>
        </w:tc>
      </w:tr>
      <w:tr w:rsidR="004F106B" w:rsidRPr="00E266CD" w:rsidTr="00883286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883286" w:rsidP="0088328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A0439F" w:rsidRPr="00E266CD" w:rsidTr="00883286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439F" w:rsidRPr="00E266CD" w:rsidRDefault="00A0439F" w:rsidP="007A2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0439F" w:rsidRDefault="00A0439F" w:rsidP="00A0439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По рецепту </w:t>
            </w:r>
          </w:p>
          <w:p w:rsidR="00A0439F" w:rsidRDefault="00A0439F" w:rsidP="00A0439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Бланк 107-1/у</w:t>
            </w:r>
          </w:p>
          <w:p w:rsidR="00A0439F" w:rsidRPr="00A0439F" w:rsidRDefault="00A0439F" w:rsidP="00A0439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Рецепт не хранится в аптеке</w:t>
            </w:r>
          </w:p>
        </w:tc>
      </w:tr>
      <w:tr w:rsidR="004F106B" w:rsidTr="00883286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730006" w:rsidP="007A2789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</w:rPr>
            </w:pPr>
            <w:r w:rsidRPr="00730006">
              <w:rPr>
                <w:rFonts w:ascii="Times New Roman" w:hAnsi="Times New Roman" w:cs="Times New Roman"/>
                <w:sz w:val="28"/>
              </w:rPr>
              <w:t>В защищенном от света месте, при температуре не выше 25 °C.</w:t>
            </w:r>
            <w:r w:rsidRPr="00730006">
              <w:rPr>
                <w:rFonts w:ascii="Times New Roman" w:hAnsi="Times New Roman" w:cs="Times New Roman"/>
                <w:iCs/>
                <w:sz w:val="28"/>
              </w:rPr>
              <w:t>Хранить в недоступном для детей месте.</w:t>
            </w:r>
          </w:p>
        </w:tc>
      </w:tr>
    </w:tbl>
    <w:p w:rsidR="00C62133" w:rsidRDefault="004F106B" w:rsidP="00DA2A9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A0439F">
        <w:rPr>
          <w:rFonts w:ascii="Times New Roman CYR" w:hAnsi="Times New Roman CYR"/>
          <w:sz w:val="28"/>
        </w:rPr>
        <w:t xml:space="preserve"> </w:t>
      </w:r>
      <w:r w:rsidR="008847EB">
        <w:rPr>
          <w:rFonts w:ascii="Times New Roman CYR" w:hAnsi="Times New Roman CYR"/>
          <w:sz w:val="28"/>
        </w:rPr>
        <w:t>20</w:t>
      </w:r>
      <w:r w:rsidR="00995672">
        <w:rPr>
          <w:rFonts w:ascii="Times New Roman CYR" w:hAnsi="Times New Roman CYR"/>
          <w:sz w:val="28"/>
        </w:rPr>
        <w:t>.0</w:t>
      </w:r>
      <w:r w:rsidR="008847EB">
        <w:rPr>
          <w:rFonts w:ascii="Times New Roman CYR" w:hAnsi="Times New Roman CYR"/>
          <w:sz w:val="28"/>
        </w:rPr>
        <w:t>3</w:t>
      </w:r>
      <w:r w:rsidR="008041E4" w:rsidRPr="008041E4">
        <w:rPr>
          <w:rFonts w:ascii="Times New Roman CYR" w:hAnsi="Times New Roman CYR"/>
          <w:sz w:val="28"/>
        </w:rPr>
        <w:t>.</w:t>
      </w:r>
      <w:r w:rsidR="008847EB">
        <w:rPr>
          <w:rFonts w:ascii="Times New Roman CYR" w:hAnsi="Times New Roman CYR"/>
          <w:sz w:val="28"/>
        </w:rPr>
        <w:t>20</w:t>
      </w:r>
      <w:r w:rsidR="008041E4" w:rsidRPr="008041E4">
        <w:rPr>
          <w:rFonts w:ascii="Times New Roman CYR" w:hAnsi="Times New Roman CYR"/>
          <w:sz w:val="28"/>
        </w:rPr>
        <w:t xml:space="preserve">                   </w:t>
      </w:r>
      <w:r w:rsidRPr="002601CA">
        <w:rPr>
          <w:rFonts w:ascii="Times New Roman CYR" w:hAnsi="Times New Roman CYR"/>
          <w:sz w:val="28"/>
        </w:rPr>
        <w:tab/>
      </w:r>
    </w:p>
    <w:p w:rsidR="008C5A67" w:rsidRDefault="004F106B" w:rsidP="008C5A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  <w:r>
        <w:rPr>
          <w:rFonts w:ascii="Times New Roman CYR" w:hAnsi="Times New Roman CYR"/>
          <w:sz w:val="28"/>
        </w:rPr>
        <w:br w:type="page"/>
      </w:r>
    </w:p>
    <w:p w:rsidR="004F106B" w:rsidRPr="008C5A67" w:rsidRDefault="004F106B" w:rsidP="008C5A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8C5A67">
        <w:rPr>
          <w:rFonts w:ascii="Times New Roman" w:hAnsi="Times New Roman"/>
          <w:sz w:val="28"/>
          <w:szCs w:val="28"/>
        </w:rPr>
        <w:t>С</w:t>
      </w:r>
      <w:r w:rsidR="00C62133">
        <w:rPr>
          <w:rFonts w:ascii="Times New Roman" w:hAnsi="Times New Roman"/>
          <w:sz w:val="28"/>
          <w:szCs w:val="28"/>
        </w:rPr>
        <w:t>редства</w:t>
      </w:r>
      <w:r>
        <w:rPr>
          <w:rFonts w:ascii="Times New Roman" w:hAnsi="Times New Roman"/>
          <w:sz w:val="28"/>
          <w:szCs w:val="28"/>
        </w:rPr>
        <w:t>, влияющие на функции органов пищеварения</w:t>
      </w:r>
    </w:p>
    <w:p w:rsidR="004F106B" w:rsidRPr="004F106B" w:rsidRDefault="004F106B" w:rsidP="004F1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8C5A67">
        <w:rPr>
          <w:rFonts w:ascii="Times New Roman" w:hAnsi="Times New Roman"/>
          <w:sz w:val="28"/>
          <w:szCs w:val="28"/>
        </w:rPr>
        <w:t>А</w:t>
      </w:r>
      <w:r w:rsidR="00A50350">
        <w:rPr>
          <w:rFonts w:ascii="Times New Roman" w:hAnsi="Times New Roman"/>
          <w:sz w:val="28"/>
          <w:szCs w:val="28"/>
        </w:rPr>
        <w:t xml:space="preserve">норексигеныные препараты </w:t>
      </w:r>
    </w:p>
    <w:tbl>
      <w:tblPr>
        <w:tblW w:w="93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4F106B" w:rsidRPr="00E266CD" w:rsidTr="00D72EEB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2A93" w:rsidRDefault="00DA2A93" w:rsidP="00DA2A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86D92">
              <w:rPr>
                <w:rFonts w:ascii="Times New Roman" w:hAnsi="Times New Roman" w:cs="Times New Roman"/>
                <w:sz w:val="28"/>
              </w:rPr>
              <w:t>Редуксин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86D92" w:rsidRPr="00B86D92" w:rsidRDefault="00F41E5F" w:rsidP="00DA2A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B86D92" w:rsidRPr="00B86D92">
              <w:rPr>
                <w:rFonts w:ascii="Times New Roman" w:hAnsi="Times New Roman" w:cs="Times New Roman"/>
                <w:sz w:val="28"/>
              </w:rPr>
              <w:t>капсулы 10 мг+158.5 мг №30, №60, №90;</w:t>
            </w:r>
          </w:p>
          <w:p w:rsidR="004F106B" w:rsidRPr="00894ED2" w:rsidRDefault="00B86D92" w:rsidP="00DA2A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92">
              <w:rPr>
                <w:rFonts w:ascii="Times New Roman" w:hAnsi="Times New Roman" w:cs="Times New Roman"/>
                <w:sz w:val="28"/>
              </w:rPr>
              <w:t xml:space="preserve">  капсулы 15 мг+153.5 мг №30, №60, №90</w:t>
            </w:r>
            <w:r w:rsidR="00CA6BD9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F106B" w:rsidRPr="00E266CD" w:rsidTr="00D72EEB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3A63BF" w:rsidP="00DA2A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Сибутрамин</w:t>
            </w:r>
            <w:r w:rsidR="00B86D92">
              <w:rPr>
                <w:rFonts w:ascii="Times New Roman" w:hAnsi="Times New Roman" w:cs="Times New Roman"/>
                <w:sz w:val="28"/>
              </w:rPr>
              <w:t>+целлюлоза микрокристаллическая</w:t>
            </w:r>
          </w:p>
        </w:tc>
      </w:tr>
      <w:tr w:rsidR="004F106B" w:rsidRPr="00E266CD" w:rsidTr="00D72EEB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DA2A93" w:rsidP="00B86D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86D92">
              <w:rPr>
                <w:rFonts w:ascii="Times New Roman" w:hAnsi="Times New Roman" w:cs="Times New Roman"/>
                <w:sz w:val="28"/>
              </w:rPr>
              <w:t>Голдлайн Плюс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F106B" w:rsidRPr="00E266CD" w:rsidTr="00D72EEB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DA2A93" w:rsidP="00B86D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86D92">
              <w:rPr>
                <w:rFonts w:ascii="Times New Roman" w:hAnsi="Times New Roman" w:cs="Times New Roman"/>
                <w:sz w:val="28"/>
              </w:rPr>
              <w:t>Линдакса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B86D92">
              <w:rPr>
                <w:rFonts w:ascii="Times New Roman" w:hAnsi="Times New Roman" w:cs="Times New Roman"/>
                <w:sz w:val="28"/>
              </w:rPr>
              <w:t>, «Голдлайн», «Слимия»</w:t>
            </w:r>
          </w:p>
        </w:tc>
      </w:tr>
      <w:tr w:rsidR="004F106B" w:rsidRPr="00E266CD" w:rsidTr="00D72EEB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2A93" w:rsidRPr="00894ED2" w:rsidRDefault="00B86D92" w:rsidP="00DA2A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4F106B" w:rsidRPr="00E266CD" w:rsidTr="00D72EEB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BF66C1" w:rsidP="009B313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F66C1">
              <w:rPr>
                <w:rFonts w:ascii="Times New Roman" w:hAnsi="Times New Roman" w:cs="Times New Roman"/>
                <w:sz w:val="28"/>
              </w:rPr>
              <w:t xml:space="preserve">Увеличение содержания в синапсах нейротрансмиттеров повышает активность центральных 5HT-серотониновых и адренорецепторов, что </w:t>
            </w:r>
            <w:r w:rsidR="009B3133">
              <w:rPr>
                <w:rFonts w:ascii="Times New Roman" w:hAnsi="Times New Roman" w:cs="Times New Roman"/>
                <w:sz w:val="28"/>
              </w:rPr>
              <w:t>вед</w:t>
            </w:r>
            <w:r w:rsidRPr="00BF66C1">
              <w:rPr>
                <w:rFonts w:ascii="Times New Roman" w:hAnsi="Times New Roman" w:cs="Times New Roman"/>
                <w:sz w:val="28"/>
              </w:rPr>
              <w:t>ет</w:t>
            </w:r>
            <w:r w:rsidR="009B3133">
              <w:rPr>
                <w:rFonts w:ascii="Times New Roman" w:hAnsi="Times New Roman" w:cs="Times New Roman"/>
                <w:sz w:val="28"/>
              </w:rPr>
              <w:t xml:space="preserve"> к</w:t>
            </w:r>
            <w:r w:rsidRPr="00BF66C1">
              <w:rPr>
                <w:rFonts w:ascii="Times New Roman" w:hAnsi="Times New Roman" w:cs="Times New Roman"/>
                <w:sz w:val="28"/>
              </w:rPr>
              <w:t xml:space="preserve"> увеличению чувства насыщения и снижению потребности в пище, а также увеличению термопродукции. </w:t>
            </w:r>
            <w:r w:rsidR="009B3133">
              <w:rPr>
                <w:rFonts w:ascii="Times New Roman" w:hAnsi="Times New Roman" w:cs="Times New Roman"/>
                <w:sz w:val="28"/>
              </w:rPr>
              <w:t>С</w:t>
            </w:r>
            <w:r w:rsidRPr="00BF66C1">
              <w:rPr>
                <w:rFonts w:ascii="Times New Roman" w:hAnsi="Times New Roman" w:cs="Times New Roman"/>
                <w:sz w:val="28"/>
              </w:rPr>
              <w:t>ибутрамин воздействует на бурую жировую ткань. Снижение массы тела сопровождается увеличением концентрации в сыворотке крови ЛПВП и снижением количества триглицеридов, общего холестерина, ЛПНП, мочевой кислоты.</w:t>
            </w:r>
          </w:p>
        </w:tc>
      </w:tr>
      <w:tr w:rsidR="004F106B" w:rsidRPr="00E266CD" w:rsidTr="00D72EEB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B73606" w:rsidP="00DA2A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730006">
              <w:rPr>
                <w:rFonts w:ascii="Times New Roman" w:hAnsi="Times New Roman" w:cs="Times New Roman"/>
                <w:sz w:val="28"/>
              </w:rPr>
              <w:t>норексигенный</w:t>
            </w:r>
            <w:r w:rsidR="0091708E">
              <w:rPr>
                <w:rFonts w:ascii="Times New Roman" w:hAnsi="Times New Roman" w:cs="Times New Roman"/>
                <w:sz w:val="28"/>
              </w:rPr>
              <w:t xml:space="preserve"> и энетросорбирующий эффекты</w:t>
            </w:r>
          </w:p>
        </w:tc>
      </w:tr>
      <w:tr w:rsidR="004F106B" w:rsidRPr="00E266CD" w:rsidTr="00D72EEB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91708E" w:rsidP="00DA2A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Алиментарное ожирение</w:t>
            </w:r>
          </w:p>
        </w:tc>
      </w:tr>
      <w:tr w:rsidR="004F106B" w:rsidRPr="00E266CD" w:rsidTr="00D72EEB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2A93" w:rsidRPr="00DA2A93" w:rsidRDefault="00DA2A93" w:rsidP="00DA2A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A2A93">
              <w:rPr>
                <w:rFonts w:ascii="Times New Roman" w:hAnsi="Times New Roman" w:cs="Times New Roman"/>
                <w:sz w:val="28"/>
              </w:rPr>
              <w:t>Капсулы принимают 1 раз в д</w:t>
            </w:r>
            <w:r>
              <w:rPr>
                <w:rFonts w:ascii="Times New Roman" w:hAnsi="Times New Roman" w:cs="Times New Roman"/>
                <w:sz w:val="28"/>
              </w:rPr>
              <w:t>ень с утра, натощак.</w:t>
            </w:r>
          </w:p>
          <w:p w:rsidR="004F106B" w:rsidRPr="00894ED2" w:rsidRDefault="00DA2A93" w:rsidP="0094525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DA2A93">
              <w:rPr>
                <w:rFonts w:ascii="Times New Roman" w:hAnsi="Times New Roman" w:cs="Times New Roman"/>
                <w:sz w:val="28"/>
              </w:rPr>
              <w:t xml:space="preserve">редняя начальная суточная дозировка составляет 10 мг в день. При необходимости </w:t>
            </w:r>
            <w:r>
              <w:rPr>
                <w:rFonts w:ascii="Times New Roman" w:hAnsi="Times New Roman" w:cs="Times New Roman"/>
                <w:sz w:val="28"/>
              </w:rPr>
              <w:t>можно увеличить до 15 мг.</w:t>
            </w:r>
          </w:p>
        </w:tc>
      </w:tr>
      <w:tr w:rsidR="004F106B" w:rsidRPr="00E266CD" w:rsidTr="00D72EEB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6F400B" w:rsidP="006F400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Сухость во рту, г</w:t>
            </w:r>
            <w:r w:rsidR="003A63BF" w:rsidRPr="003A63BF">
              <w:rPr>
                <w:rFonts w:ascii="Times New Roman" w:hAnsi="Times New Roman" w:cs="Times New Roman"/>
                <w:sz w:val="28"/>
              </w:rPr>
              <w:t>оловная боль,</w:t>
            </w:r>
            <w:r>
              <w:rPr>
                <w:rFonts w:ascii="Times New Roman" w:hAnsi="Times New Roman" w:cs="Times New Roman"/>
                <w:sz w:val="28"/>
              </w:rPr>
              <w:t xml:space="preserve"> бессонница.</w:t>
            </w:r>
            <w:r w:rsidR="003A63BF" w:rsidRPr="003A63BF">
              <w:rPr>
                <w:rFonts w:ascii="Times New Roman" w:hAnsi="Times New Roman" w:cs="Times New Roman"/>
                <w:sz w:val="28"/>
              </w:rPr>
              <w:t xml:space="preserve"> анорексия, запор, тошнота, артралгия, ринит, фарингит</w:t>
            </w:r>
            <w:r>
              <w:rPr>
                <w:rFonts w:ascii="Times New Roman" w:hAnsi="Times New Roman" w:cs="Times New Roman"/>
                <w:sz w:val="28"/>
              </w:rPr>
              <w:t>, повышенное потоотделение</w:t>
            </w:r>
          </w:p>
        </w:tc>
      </w:tr>
      <w:tr w:rsidR="004F106B" w:rsidRPr="00E266CD" w:rsidTr="00D72EEB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3A63BF" w:rsidP="00E113A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A63BF">
              <w:rPr>
                <w:rFonts w:ascii="Times New Roman" w:hAnsi="Times New Roman" w:cs="Times New Roman"/>
                <w:sz w:val="28"/>
              </w:rPr>
              <w:t>Гиперчувствительность, наличие органических при</w:t>
            </w:r>
            <w:r w:rsidR="009C5ED6">
              <w:rPr>
                <w:rFonts w:ascii="Times New Roman" w:hAnsi="Times New Roman" w:cs="Times New Roman"/>
                <w:sz w:val="28"/>
              </w:rPr>
              <w:t>чин ожирения, нервная анорексия</w:t>
            </w:r>
            <w:r w:rsidR="009C5ED6" w:rsidRPr="009C5ED6">
              <w:rPr>
                <w:rFonts w:ascii="Times New Roman" w:hAnsi="Times New Roman" w:cs="Times New Roman"/>
                <w:sz w:val="28"/>
              </w:rPr>
              <w:t>/</w:t>
            </w:r>
            <w:r w:rsidRPr="003A63BF">
              <w:rPr>
                <w:rFonts w:ascii="Times New Roman" w:hAnsi="Times New Roman" w:cs="Times New Roman"/>
                <w:sz w:val="28"/>
              </w:rPr>
              <w:t>булимия, психические заболевания, ишемическая болезнь сердца, декомпенсированная сердечная недостаточность, врожденные пороки сердца, окклюзионные заболевания периферических артерий, тахикардия, аритмия, цереброваскулярные заболевания.</w:t>
            </w:r>
          </w:p>
        </w:tc>
      </w:tr>
      <w:tr w:rsidR="004F106B" w:rsidRPr="00E266CD" w:rsidTr="00D72EEB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 xml:space="preserve">Взаимодействие с другими лекарственными </w:t>
            </w: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626644" w:rsidP="00DA2A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26644">
              <w:rPr>
                <w:rFonts w:ascii="Times New Roman" w:hAnsi="Times New Roman" w:cs="Times New Roman"/>
                <w:sz w:val="28"/>
              </w:rPr>
              <w:lastRenderedPageBreak/>
              <w:t xml:space="preserve">Рифампицин, антибиотики из группы макролидов, фенитоин, карбамазепин, фенобарбитал и дексаметазон могут ускорять метаболизм </w:t>
            </w:r>
            <w:r w:rsidRPr="00626644">
              <w:rPr>
                <w:rFonts w:ascii="Times New Roman" w:hAnsi="Times New Roman" w:cs="Times New Roman"/>
                <w:sz w:val="28"/>
              </w:rPr>
              <w:lastRenderedPageBreak/>
              <w:t>сибутрамина.</w:t>
            </w:r>
            <w:r w:rsidR="00730006" w:rsidRPr="00730006">
              <w:rPr>
                <w:rFonts w:ascii="Times New Roman" w:hAnsi="Times New Roman" w:cs="Times New Roman"/>
                <w:sz w:val="28"/>
              </w:rPr>
              <w:t>Средства, обладающие серотонинергической активностью, повышают риск развития серотонинового синдрома (ажитация, потливость, диарея, повышение температуры тела, аритмия, судороги и др.).</w:t>
            </w:r>
          </w:p>
        </w:tc>
      </w:tr>
      <w:tr w:rsidR="00D72EEB" w:rsidRPr="00E266CD" w:rsidTr="00D72EEB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EEB" w:rsidRPr="00D72EEB" w:rsidRDefault="00D72EE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EEB" w:rsidRDefault="00D72EE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Нет</w:t>
            </w:r>
          </w:p>
        </w:tc>
      </w:tr>
      <w:tr w:rsidR="00D72EEB" w:rsidRPr="00E266CD" w:rsidTr="00D72EEB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EEB" w:rsidRPr="00D72EEB" w:rsidRDefault="00D72EE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EEB" w:rsidRDefault="00D72EE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По рецепту </w:t>
            </w:r>
          </w:p>
          <w:p w:rsidR="00D72EEB" w:rsidRDefault="00D72EE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Бланк 107-1/у</w:t>
            </w:r>
          </w:p>
          <w:p w:rsidR="00D72EEB" w:rsidRDefault="00D72EE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Рецепт не хранится в аптеке</w:t>
            </w:r>
          </w:p>
          <w:p w:rsidR="00D72EEB" w:rsidRPr="00D72EEB" w:rsidRDefault="00D72EE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D72EEB" w:rsidTr="00D72EEB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EEB" w:rsidRPr="00D72EEB" w:rsidRDefault="00D72EE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EEB" w:rsidRPr="00D72EEB" w:rsidRDefault="00D72EE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 защищенном от света месте, при температуре не выше 25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 </w:t>
            </w:r>
            <w:r w:rsidRPr="00D72EEB">
              <w:rPr>
                <w:rFonts w:ascii="Times New Roman" w:eastAsiaTheme="minorEastAsia" w:hAnsi="Times New Roman" w:cs="Times New Roman"/>
                <w:sz w:val="28"/>
                <w:szCs w:val="28"/>
              </w:rPr>
              <w:t>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 w:rsidRPr="00D72EEB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D72EEB" w:rsidRPr="00D72EEB" w:rsidRDefault="00D72EEB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EastAsia" w:cs="Calibri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C62133" w:rsidRDefault="004F106B" w:rsidP="00DA2A9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="00BF524F">
        <w:rPr>
          <w:rFonts w:ascii="Times New Roman CYR" w:hAnsi="Times New Roman CYR"/>
          <w:sz w:val="28"/>
        </w:rPr>
        <w:t xml:space="preserve"> 20</w:t>
      </w:r>
      <w:r w:rsidR="00995672">
        <w:rPr>
          <w:rFonts w:ascii="Times New Roman CYR" w:hAnsi="Times New Roman CYR"/>
          <w:sz w:val="28"/>
        </w:rPr>
        <w:t>.0</w:t>
      </w:r>
      <w:r w:rsidR="00BF524F">
        <w:rPr>
          <w:rFonts w:ascii="Times New Roman CYR" w:hAnsi="Times New Roman CYR"/>
          <w:sz w:val="28"/>
        </w:rPr>
        <w:t>3</w:t>
      </w:r>
      <w:r w:rsidR="008041E4" w:rsidRPr="008041E4">
        <w:rPr>
          <w:rFonts w:ascii="Times New Roman CYR" w:hAnsi="Times New Roman CYR"/>
          <w:sz w:val="28"/>
        </w:rPr>
        <w:t>.</w:t>
      </w:r>
      <w:r w:rsidR="00BF524F">
        <w:rPr>
          <w:rFonts w:ascii="Times New Roman CYR" w:hAnsi="Times New Roman CYR"/>
          <w:sz w:val="28"/>
        </w:rPr>
        <w:t>20</w:t>
      </w:r>
      <w:r w:rsidR="008041E4" w:rsidRPr="008041E4">
        <w:rPr>
          <w:rFonts w:ascii="Times New Roman CYR" w:hAnsi="Times New Roman CYR"/>
          <w:sz w:val="28"/>
        </w:rPr>
        <w:t xml:space="preserve">             </w:t>
      </w:r>
    </w:p>
    <w:p w:rsidR="004F106B" w:rsidRDefault="004F106B" w:rsidP="00DA2A9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C5A67" w:rsidRDefault="008C5A67" w:rsidP="008C5A67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8610ED" w:rsidRPr="008C5A67" w:rsidRDefault="00372DDE" w:rsidP="008C5A67">
      <w:pPr>
        <w:suppressAutoHyphens w:val="0"/>
        <w:spacing w:after="0"/>
        <w:rPr>
          <w:rFonts w:ascii="Times New Roman CYR" w:hAnsi="Times New Roman CYR"/>
          <w:sz w:val="28"/>
        </w:rPr>
      </w:pPr>
      <w:r w:rsidRPr="00E266CD">
        <w:rPr>
          <w:rFonts w:ascii="Times New Roman" w:hAnsi="Times New Roman"/>
          <w:b/>
          <w:sz w:val="28"/>
          <w:szCs w:val="28"/>
        </w:rPr>
        <w:t>Раздел практики:</w:t>
      </w:r>
      <w:r w:rsidR="006D390C">
        <w:rPr>
          <w:rFonts w:ascii="Times New Roman" w:hAnsi="Times New Roman"/>
          <w:sz w:val="28"/>
          <w:szCs w:val="28"/>
        </w:rPr>
        <w:t>С</w:t>
      </w:r>
      <w:r w:rsidR="00C62133">
        <w:rPr>
          <w:rFonts w:ascii="Times New Roman" w:hAnsi="Times New Roman"/>
          <w:sz w:val="28"/>
          <w:szCs w:val="28"/>
        </w:rPr>
        <w:t>редства</w:t>
      </w:r>
      <w:r w:rsidR="008610ED">
        <w:rPr>
          <w:rFonts w:ascii="Times New Roman" w:hAnsi="Times New Roman"/>
          <w:sz w:val="28"/>
          <w:szCs w:val="28"/>
        </w:rPr>
        <w:t>, влияющие на функции органов пищеварения</w:t>
      </w:r>
    </w:p>
    <w:p w:rsidR="00372DDE" w:rsidRPr="006E110F" w:rsidRDefault="00372DDE" w:rsidP="00372D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6D390C">
        <w:rPr>
          <w:rFonts w:ascii="Times New Roman" w:hAnsi="Times New Roman"/>
          <w:sz w:val="28"/>
          <w:szCs w:val="28"/>
        </w:rPr>
        <w:t>Ферментные препараты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372DDE" w:rsidRPr="00E266CD" w:rsidTr="000E5DEA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390C" w:rsidRDefault="00D04F77" w:rsidP="006D39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610ED">
              <w:rPr>
                <w:rFonts w:ascii="Times New Roman" w:hAnsi="Times New Roman" w:cs="Times New Roman"/>
                <w:sz w:val="28"/>
              </w:rPr>
              <w:t>«</w:t>
            </w:r>
            <w:r w:rsidR="00C170CE">
              <w:rPr>
                <w:rFonts w:ascii="Times New Roman" w:hAnsi="Times New Roman" w:cs="Times New Roman"/>
                <w:sz w:val="28"/>
              </w:rPr>
              <w:t>Креон 10000</w:t>
            </w:r>
            <w:r w:rsidRPr="008610ED">
              <w:rPr>
                <w:rFonts w:ascii="Times New Roman" w:hAnsi="Times New Roman" w:cs="Times New Roman"/>
                <w:sz w:val="28"/>
              </w:rPr>
              <w:t>»</w:t>
            </w:r>
          </w:p>
          <w:p w:rsidR="00372DDE" w:rsidRPr="00894ED2" w:rsidRDefault="00B73606" w:rsidP="00C170C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C170CE" w:rsidRPr="00C170CE">
              <w:rPr>
                <w:rFonts w:ascii="Times New Roman" w:hAnsi="Times New Roman" w:cs="Times New Roman"/>
                <w:sz w:val="28"/>
              </w:rPr>
              <w:t>капсулы кишечнорастворимые 150 мг (10 000 ЕД) №20, №50, №100</w:t>
            </w:r>
            <w:r w:rsidR="00A0640D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72DDE" w:rsidRPr="00E266CD" w:rsidTr="000E5DEA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8610ED" w:rsidP="006D39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Панкреатин</w:t>
            </w:r>
          </w:p>
        </w:tc>
      </w:tr>
      <w:tr w:rsidR="00372DDE" w:rsidRPr="00E266CD" w:rsidTr="000E5DEA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170429" w:rsidP="005B37E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B37EC">
              <w:rPr>
                <w:rFonts w:ascii="Times New Roman" w:hAnsi="Times New Roman" w:cs="Times New Roman"/>
                <w:sz w:val="28"/>
              </w:rPr>
              <w:t>Мезим форте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113223">
              <w:rPr>
                <w:rFonts w:ascii="Times New Roman" w:hAnsi="Times New Roman" w:cs="Times New Roman"/>
                <w:sz w:val="28"/>
              </w:rPr>
              <w:t>, «Микразим», «Пангрол»</w:t>
            </w:r>
            <w:r w:rsidR="005B37EC">
              <w:rPr>
                <w:rFonts w:ascii="Times New Roman" w:hAnsi="Times New Roman" w:cs="Times New Roman"/>
                <w:sz w:val="28"/>
              </w:rPr>
              <w:t>, «Энзистал</w:t>
            </w:r>
            <w:r w:rsidR="00E90339">
              <w:rPr>
                <w:rFonts w:ascii="Times New Roman" w:hAnsi="Times New Roman" w:cs="Times New Roman"/>
                <w:sz w:val="28"/>
              </w:rPr>
              <w:t xml:space="preserve"> П</w:t>
            </w:r>
            <w:r w:rsidR="005B37EC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72DDE" w:rsidRPr="00E266CD" w:rsidTr="000E5DEA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113223" w:rsidP="0011322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«Фестал», «Панзинорм»</w:t>
            </w:r>
          </w:p>
        </w:tc>
      </w:tr>
      <w:tr w:rsidR="00372DDE" w:rsidRPr="00E266CD" w:rsidTr="000E5DEA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77AD" w:rsidRDefault="00584AC5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«Фестал» (панкреатин+</w:t>
            </w:r>
            <w:r w:rsidR="00670A5B" w:rsidRPr="00670A5B">
              <w:rPr>
                <w:rFonts w:ascii="Times New Roman" w:hAnsi="Times New Roman" w:cs="Times New Roman"/>
                <w:sz w:val="28"/>
              </w:rPr>
              <w:t>желчи</w:t>
            </w:r>
            <w:r>
              <w:rPr>
                <w:rFonts w:ascii="Times New Roman" w:hAnsi="Times New Roman" w:cs="Times New Roman"/>
                <w:sz w:val="28"/>
              </w:rPr>
              <w:t xml:space="preserve"> компоненты+</w:t>
            </w:r>
            <w:r w:rsidR="00670A5B" w:rsidRPr="00670A5B">
              <w:rPr>
                <w:rFonts w:ascii="Times New Roman" w:hAnsi="Times New Roman" w:cs="Times New Roman"/>
                <w:sz w:val="28"/>
              </w:rPr>
              <w:t>гемицеллюлаза)</w:t>
            </w:r>
            <w:r w:rsidR="00037072">
              <w:rPr>
                <w:rFonts w:ascii="Times New Roman" w:hAnsi="Times New Roman" w:cs="Times New Roman"/>
                <w:sz w:val="28"/>
              </w:rPr>
              <w:t>;</w:t>
            </w:r>
          </w:p>
          <w:p w:rsidR="00372DDE" w:rsidRPr="00894ED2" w:rsidRDefault="00584AC5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«Энзистал» (панкреатин+желчи компоненты+</w:t>
            </w:r>
            <w:r w:rsidR="00670A5B" w:rsidRPr="00670A5B">
              <w:rPr>
                <w:rFonts w:ascii="Times New Roman" w:hAnsi="Times New Roman" w:cs="Times New Roman"/>
                <w:sz w:val="28"/>
              </w:rPr>
              <w:t>гемицеллюлаза).</w:t>
            </w:r>
          </w:p>
        </w:tc>
      </w:tr>
      <w:tr w:rsidR="00372DDE" w:rsidRPr="00E266CD" w:rsidTr="000E5DEA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9F0A2D" w:rsidP="009F0A2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F0A2D">
              <w:rPr>
                <w:rFonts w:ascii="Times New Roman" w:hAnsi="Times New Roman" w:cs="Times New Roman"/>
                <w:sz w:val="28"/>
              </w:rPr>
              <w:t>Содержит панкреатические ферменты (амилазу, липазу и протеазу), которые облегчают переваривание углеводов, жиров и белков, что способствует их всасыванию в тонкой кишке. При заболеваниях поджелудочной железы компенсирует недостаточность ее внешнесекреторной функции и способствует улучшению процесса пищеварения.</w:t>
            </w:r>
          </w:p>
        </w:tc>
      </w:tr>
      <w:tr w:rsidR="00372DDE" w:rsidRPr="00E266CD" w:rsidTr="000E5DE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D43033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650CED" w:rsidRPr="00650CED">
              <w:rPr>
                <w:rFonts w:ascii="Times New Roman" w:hAnsi="Times New Roman" w:cs="Times New Roman"/>
                <w:sz w:val="28"/>
              </w:rPr>
              <w:t>осполняющ</w:t>
            </w:r>
            <w:r>
              <w:rPr>
                <w:rFonts w:ascii="Times New Roman" w:hAnsi="Times New Roman" w:cs="Times New Roman"/>
                <w:sz w:val="28"/>
              </w:rPr>
              <w:t>ий</w:t>
            </w:r>
            <w:r w:rsidR="00650CED" w:rsidRPr="00650CED">
              <w:rPr>
                <w:rFonts w:ascii="Times New Roman" w:hAnsi="Times New Roman" w:cs="Times New Roman"/>
                <w:sz w:val="28"/>
              </w:rPr>
              <w:t xml:space="preserve"> дефицит ферментов поджелудочной железы</w:t>
            </w:r>
            <w:r w:rsidR="00A6459B">
              <w:rPr>
                <w:rFonts w:ascii="Times New Roman" w:hAnsi="Times New Roman" w:cs="Times New Roman"/>
                <w:sz w:val="28"/>
              </w:rPr>
              <w:t xml:space="preserve"> эффект</w:t>
            </w:r>
          </w:p>
        </w:tc>
      </w:tr>
      <w:tr w:rsidR="00372DDE" w:rsidRPr="00E266CD" w:rsidTr="000E5DEA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650CED" w:rsidP="00A6459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50CED">
              <w:rPr>
                <w:rFonts w:ascii="Times New Roman" w:hAnsi="Times New Roman" w:cs="Times New Roman"/>
                <w:sz w:val="28"/>
              </w:rPr>
              <w:t xml:space="preserve">Недостаточность </w:t>
            </w:r>
            <w:r w:rsidR="00A6459B">
              <w:rPr>
                <w:rFonts w:ascii="Times New Roman" w:hAnsi="Times New Roman" w:cs="Times New Roman"/>
                <w:sz w:val="28"/>
              </w:rPr>
              <w:t>внешнесекреторной функции поджелудочной железы</w:t>
            </w:r>
            <w:r w:rsidRPr="00650CED">
              <w:rPr>
                <w:rFonts w:ascii="Times New Roman" w:hAnsi="Times New Roman" w:cs="Times New Roman"/>
                <w:sz w:val="28"/>
              </w:rPr>
              <w:t>: муковисцидоз, хронический панкреатит; нарушение усвоения пищи, кишечные инфекции, хронические заболевания в системе печени и желчных путей, дегазация кишечника перед диагностическими исследованиями</w:t>
            </w:r>
            <w:r w:rsidR="00A6459B">
              <w:rPr>
                <w:rFonts w:ascii="Times New Roman" w:hAnsi="Times New Roman" w:cs="Times New Roman"/>
                <w:sz w:val="28"/>
              </w:rPr>
              <w:t>; п</w:t>
            </w:r>
            <w:r w:rsidR="00A6459B" w:rsidRPr="00A6459B">
              <w:rPr>
                <w:rFonts w:ascii="Times New Roman" w:hAnsi="Times New Roman" w:cs="Times New Roman"/>
                <w:sz w:val="28"/>
              </w:rPr>
              <w:t>одготовка к рентгенологическому и ультразвуковому исследованию органов брюшной полости</w:t>
            </w:r>
          </w:p>
        </w:tc>
      </w:tr>
      <w:tr w:rsidR="00372DDE" w:rsidRPr="00E266CD" w:rsidTr="000E5DEA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650CED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50CED">
              <w:rPr>
                <w:rFonts w:ascii="Times New Roman" w:hAnsi="Times New Roman" w:cs="Times New Roman"/>
                <w:sz w:val="28"/>
              </w:rPr>
              <w:t>Внутрь, перед едой, не разжевывая, с большим количеством жидкости, желательно щелочной</w:t>
            </w:r>
            <w:r w:rsidR="00C96C86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96C86" w:rsidRPr="00C96C86">
              <w:rPr>
                <w:rFonts w:ascii="Times New Roman" w:hAnsi="Times New Roman" w:cs="Times New Roman"/>
                <w:sz w:val="28"/>
              </w:rPr>
              <w:t>Детям в возрасте до 1.5 лет - 50 000 ЕД/cут; старше 1.5 лет - 100 000 ЕД/сут.</w:t>
            </w:r>
          </w:p>
        </w:tc>
      </w:tr>
      <w:tr w:rsidR="00372DDE" w:rsidRPr="00E266CD" w:rsidTr="000E5DE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C96C86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Запор, диарея, ощущение дискомфорта в области желудка,тошнота; аллергическая реакция</w:t>
            </w:r>
          </w:p>
        </w:tc>
      </w:tr>
      <w:tr w:rsidR="00372DDE" w:rsidRPr="00E266CD" w:rsidTr="000E5DEA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D43033" w:rsidP="00C96C8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43033">
              <w:rPr>
                <w:rFonts w:ascii="Times New Roman" w:hAnsi="Times New Roman" w:cs="Times New Roman"/>
                <w:sz w:val="28"/>
              </w:rPr>
              <w:t>Гиперчувствительность, острый панкреатит, обострение хронического панкреатита</w:t>
            </w:r>
          </w:p>
        </w:tc>
      </w:tr>
      <w:tr w:rsidR="00372DDE" w:rsidRPr="00E266CD" w:rsidTr="000E5DE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7893" w:rsidRPr="00087893" w:rsidRDefault="00087893" w:rsidP="000878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87893">
              <w:rPr>
                <w:rFonts w:ascii="Times New Roman" w:hAnsi="Times New Roman" w:cs="Times New Roman"/>
                <w:sz w:val="28"/>
              </w:rPr>
              <w:t>При одновременном применении с антацидами, содержащими кальция карбонат и/или магния гидроксид, возможно уменьшение эффективности панкреатина.</w:t>
            </w:r>
          </w:p>
          <w:p w:rsidR="00087893" w:rsidRPr="00087893" w:rsidRDefault="00087893" w:rsidP="0008789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87893">
              <w:rPr>
                <w:rFonts w:ascii="Times New Roman" w:hAnsi="Times New Roman" w:cs="Times New Roman"/>
                <w:sz w:val="28"/>
              </w:rPr>
              <w:t>При одновременном применении теоретически возможно уменьшение клинической эффективности акарбозы.</w:t>
            </w:r>
          </w:p>
          <w:p w:rsidR="00372DDE" w:rsidRPr="00894ED2" w:rsidRDefault="00087893" w:rsidP="00F332E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87893">
              <w:rPr>
                <w:rFonts w:ascii="Times New Roman" w:hAnsi="Times New Roman" w:cs="Times New Roman"/>
                <w:sz w:val="28"/>
              </w:rPr>
              <w:t>При одновременном применении с препаратами железа возможно уменьшение абсорбции железа.</w:t>
            </w:r>
          </w:p>
        </w:tc>
      </w:tr>
      <w:tr w:rsidR="00372DDE" w:rsidRPr="00E266CD" w:rsidTr="000E5DEA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0777AD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372DDE" w:rsidRPr="00E266CD" w:rsidTr="000E5DEA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E266CD" w:rsidRDefault="00372DDE" w:rsidP="000E5DE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0777AD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рецепта.</w:t>
            </w:r>
          </w:p>
        </w:tc>
      </w:tr>
      <w:tr w:rsidR="00372DDE" w:rsidTr="000E5DE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Default="00372DDE" w:rsidP="000E5DE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72DDE" w:rsidRPr="00894ED2" w:rsidRDefault="00D43033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43033">
              <w:rPr>
                <w:rFonts w:ascii="Times New Roman" w:hAnsi="Times New Roman" w:cs="Times New Roman"/>
                <w:sz w:val="28"/>
              </w:rPr>
              <w:t>В защищенном от света месте при комнатной температуре</w:t>
            </w:r>
          </w:p>
        </w:tc>
      </w:tr>
    </w:tbl>
    <w:p w:rsidR="00C62133" w:rsidRDefault="00372DDE" w:rsidP="000777A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="000249B5">
        <w:rPr>
          <w:rFonts w:ascii="Times New Roman CYR" w:hAnsi="Times New Roman CYR"/>
          <w:sz w:val="28"/>
        </w:rPr>
        <w:t xml:space="preserve"> </w:t>
      </w:r>
      <w:r w:rsidR="00D650B7">
        <w:rPr>
          <w:rFonts w:ascii="Times New Roman CYR" w:hAnsi="Times New Roman CYR"/>
          <w:sz w:val="28"/>
        </w:rPr>
        <w:t>20.03.20</w:t>
      </w:r>
      <w:r w:rsidR="008041E4" w:rsidRPr="008041E4">
        <w:rPr>
          <w:rFonts w:ascii="Times New Roman CYR" w:hAnsi="Times New Roman CYR"/>
          <w:sz w:val="28"/>
        </w:rPr>
        <w:t xml:space="preserve">                </w:t>
      </w:r>
      <w:r w:rsidRPr="002601CA">
        <w:rPr>
          <w:rFonts w:ascii="Times New Roman CYR" w:hAnsi="Times New Roman CYR"/>
          <w:sz w:val="28"/>
        </w:rPr>
        <w:tab/>
      </w:r>
    </w:p>
    <w:p w:rsidR="004F106B" w:rsidRPr="00200604" w:rsidRDefault="00995672" w:rsidP="000249B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Подпись </w:t>
      </w:r>
      <w:r w:rsidR="00372DDE" w:rsidRPr="002601CA">
        <w:rPr>
          <w:rFonts w:ascii="Times New Roman CYR" w:hAnsi="Times New Roman CYR"/>
          <w:sz w:val="28"/>
        </w:rPr>
        <w:t>непосредственного руководителя практики:</w:t>
      </w:r>
      <w:r w:rsidR="004F106B">
        <w:rPr>
          <w:rFonts w:ascii="Times New Roman CYR" w:hAnsi="Times New Roman CYR"/>
          <w:sz w:val="28"/>
        </w:rPr>
        <w:br w:type="page"/>
      </w:r>
      <w:r w:rsidR="004F106B" w:rsidRPr="00200604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8C5A67" w:rsidRPr="00200604">
        <w:rPr>
          <w:rFonts w:ascii="Times New Roman" w:hAnsi="Times New Roman"/>
          <w:sz w:val="28"/>
          <w:szCs w:val="28"/>
        </w:rPr>
        <w:t>С</w:t>
      </w:r>
      <w:r w:rsidR="004F106B" w:rsidRPr="00200604">
        <w:rPr>
          <w:rFonts w:ascii="Times New Roman" w:hAnsi="Times New Roman"/>
          <w:sz w:val="28"/>
          <w:szCs w:val="28"/>
        </w:rPr>
        <w:t>лабительные препараты</w:t>
      </w:r>
    </w:p>
    <w:p w:rsidR="004F106B" w:rsidRPr="006E110F" w:rsidRDefault="004F106B" w:rsidP="004F1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604">
        <w:rPr>
          <w:rFonts w:ascii="Times New Roman" w:hAnsi="Times New Roman"/>
          <w:b/>
          <w:sz w:val="28"/>
          <w:szCs w:val="28"/>
        </w:rPr>
        <w:t>Тема:</w:t>
      </w:r>
      <w:r w:rsidR="008C5A67" w:rsidRPr="00200604">
        <w:rPr>
          <w:rFonts w:ascii="Times New Roman" w:hAnsi="Times New Roman"/>
          <w:sz w:val="28"/>
          <w:szCs w:val="28"/>
        </w:rPr>
        <w:t>О</w:t>
      </w:r>
      <w:r w:rsidRPr="00200604">
        <w:rPr>
          <w:rFonts w:ascii="Times New Roman" w:hAnsi="Times New Roman"/>
          <w:sz w:val="28"/>
          <w:szCs w:val="28"/>
        </w:rPr>
        <w:t>смотические слабительные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4F106B" w:rsidRPr="00E266CD" w:rsidTr="007A2789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4C4C" w:rsidRDefault="00412576" w:rsidP="00FA4C4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7CF3">
              <w:rPr>
                <w:rFonts w:ascii="Times New Roman" w:hAnsi="Times New Roman" w:cs="Times New Roman"/>
                <w:sz w:val="28"/>
              </w:rPr>
              <w:t>«Дюфалак»</w:t>
            </w:r>
          </w:p>
          <w:p w:rsidR="00E93498" w:rsidRDefault="00412576" w:rsidP="00E9349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E93498" w:rsidRPr="00E93498">
              <w:rPr>
                <w:rFonts w:ascii="Times New Roman" w:hAnsi="Times New Roman" w:cs="Times New Roman"/>
                <w:sz w:val="28"/>
              </w:rPr>
              <w:t>сироп (со сливовым вкусом) 66.7 мг/100 мл: фл. 200 мл, 500 мл или 1000 мл с колпачком (мерн. стаканчиком)</w:t>
            </w:r>
            <w:r w:rsidR="00E93498">
              <w:rPr>
                <w:rFonts w:ascii="Times New Roman" w:hAnsi="Times New Roman" w:cs="Times New Roman"/>
                <w:sz w:val="28"/>
              </w:rPr>
              <w:t>;</w:t>
            </w:r>
          </w:p>
          <w:p w:rsidR="004F106B" w:rsidRPr="00894ED2" w:rsidRDefault="00E93498" w:rsidP="00E9349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93498">
              <w:rPr>
                <w:rFonts w:ascii="Times New Roman" w:hAnsi="Times New Roman" w:cs="Times New Roman"/>
                <w:sz w:val="28"/>
              </w:rPr>
              <w:t>сироп 66.7 г/100 мл: фл. 200 мл, 500 мл или 1000 мл в компл. с мерн. стаканчиком</w:t>
            </w:r>
            <w:r w:rsidR="00510CC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F106B" w:rsidRPr="00E266CD" w:rsidTr="007A2789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C17CF3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Лактулоза</w:t>
            </w:r>
          </w:p>
        </w:tc>
      </w:tr>
      <w:tr w:rsidR="004F106B" w:rsidRPr="00E266CD" w:rsidTr="007A2789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37737A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«Гудлак», «Нормазе», «Порталак»</w:t>
            </w:r>
          </w:p>
        </w:tc>
      </w:tr>
      <w:tr w:rsidR="004F106B" w:rsidRPr="00E266CD" w:rsidTr="007A2789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C17CF3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7CF3">
              <w:rPr>
                <w:rFonts w:ascii="Times New Roman" w:hAnsi="Times New Roman" w:cs="Times New Roman"/>
                <w:sz w:val="28"/>
              </w:rPr>
              <w:t>«Фортранс», «Лавакол», «Макрогол 40</w:t>
            </w:r>
            <w:r w:rsidR="000777AD">
              <w:rPr>
                <w:rFonts w:ascii="Times New Roman" w:hAnsi="Times New Roman" w:cs="Times New Roman"/>
                <w:sz w:val="28"/>
              </w:rPr>
              <w:t>00»</w:t>
            </w:r>
          </w:p>
        </w:tc>
      </w:tr>
      <w:tr w:rsidR="004F106B" w:rsidRPr="00E266CD" w:rsidTr="007A2789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77AD" w:rsidRDefault="00217EDE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7CF3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Лактофильтрум</w:t>
            </w:r>
            <w:r w:rsidRPr="00C17CF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(лактулоза + лигнин гидролизный), </w:t>
            </w:r>
          </w:p>
          <w:p w:rsidR="004F106B" w:rsidRPr="00894ED2" w:rsidRDefault="00217EDE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7CF3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Динолак</w:t>
            </w:r>
            <w:r w:rsidRPr="00C17CF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(лактулоза + симетикон)</w:t>
            </w:r>
          </w:p>
        </w:tc>
      </w:tr>
      <w:tr w:rsidR="004F106B" w:rsidRPr="00E266CD" w:rsidTr="007A2789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C17CF3" w:rsidP="005933A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7CF3">
              <w:rPr>
                <w:rFonts w:ascii="Times New Roman" w:hAnsi="Times New Roman" w:cs="Times New Roman"/>
                <w:sz w:val="28"/>
              </w:rPr>
              <w:t xml:space="preserve">Стимулирует размножение молочнокислых бактерий и перистальтику кишечника. Микрофлора толстой кишки гидролизует лактулозу до молочной и частично — до муравьиной и уксусной кислот. При этом увеличивается осмотическое давление и подкисляется содержимое кишки, что приводит к удержанию ионов аммония, миграции аммиака из крови в кишку и его ионизации. </w:t>
            </w:r>
          </w:p>
        </w:tc>
      </w:tr>
      <w:tr w:rsidR="004F106B" w:rsidRPr="00E266CD" w:rsidTr="007A2789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05081B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8C5F8B">
              <w:rPr>
                <w:rFonts w:ascii="Times New Roman" w:hAnsi="Times New Roman" w:cs="Times New Roman"/>
                <w:sz w:val="28"/>
              </w:rPr>
              <w:t>лабительный</w:t>
            </w:r>
            <w:r w:rsidR="008067B9">
              <w:rPr>
                <w:rFonts w:ascii="Times New Roman" w:hAnsi="Times New Roman" w:cs="Times New Roman"/>
                <w:sz w:val="28"/>
              </w:rPr>
              <w:t xml:space="preserve"> эффект</w:t>
            </w:r>
          </w:p>
        </w:tc>
      </w:tr>
      <w:tr w:rsidR="004F106B" w:rsidRPr="00E266CD" w:rsidTr="007A2789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C17CF3" w:rsidP="009614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7CF3">
              <w:rPr>
                <w:rFonts w:ascii="Times New Roman" w:hAnsi="Times New Roman" w:cs="Times New Roman"/>
                <w:sz w:val="28"/>
              </w:rPr>
              <w:t>Запор</w:t>
            </w:r>
            <w:r w:rsidR="00961490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C17CF3">
              <w:rPr>
                <w:rFonts w:ascii="Times New Roman" w:hAnsi="Times New Roman" w:cs="Times New Roman"/>
                <w:sz w:val="28"/>
              </w:rPr>
              <w:t>необходимость размягчения стула в медицинских целях; дисбактериоз кишечника; энтерит, вызванный сальмонеллами, шигеллами, синдром гнилостной диспепсии.</w:t>
            </w:r>
          </w:p>
        </w:tc>
      </w:tr>
      <w:tr w:rsidR="004F106B" w:rsidRPr="00E266CD" w:rsidTr="007A2789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C17CF3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7CF3">
              <w:rPr>
                <w:rFonts w:ascii="Times New Roman" w:hAnsi="Times New Roman" w:cs="Times New Roman"/>
                <w:sz w:val="28"/>
              </w:rPr>
              <w:t>Внутрь, доза устанавливается индивидуально.</w:t>
            </w:r>
          </w:p>
        </w:tc>
      </w:tr>
      <w:tr w:rsidR="004F106B" w:rsidRPr="00E266CD" w:rsidTr="007A2789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7C2E76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2E76">
              <w:rPr>
                <w:rFonts w:ascii="Times New Roman" w:hAnsi="Times New Roman" w:cs="Times New Roman"/>
                <w:sz w:val="28"/>
              </w:rPr>
              <w:t>Метеоризм, диарея, боль в животе, потеря электролитов.</w:t>
            </w:r>
          </w:p>
        </w:tc>
      </w:tr>
      <w:tr w:rsidR="004F106B" w:rsidRPr="00E266CD" w:rsidTr="007A2789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7C2E76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2E76">
              <w:rPr>
                <w:rFonts w:ascii="Times New Roman" w:hAnsi="Times New Roman" w:cs="Times New Roman"/>
                <w:sz w:val="28"/>
              </w:rPr>
              <w:t>Гиперчувствительность, галактоземия, непроходимость кишечника, ректальные кровотечения (причиной которых не является геморрой), коло- или илеостома, подозрение на аппендицит.</w:t>
            </w:r>
          </w:p>
        </w:tc>
      </w:tr>
      <w:tr w:rsidR="004F106B" w:rsidRPr="00E266CD" w:rsidTr="007A2789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33A5" w:rsidRDefault="008C5F8B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8C5F8B">
              <w:rPr>
                <w:rFonts w:ascii="Times New Roman" w:hAnsi="Times New Roman" w:cs="Times New Roman"/>
                <w:sz w:val="28"/>
              </w:rPr>
              <w:t>е рекомендуется принимать препарат в течение двух часов после приема другого лекарственного средства.</w:t>
            </w:r>
          </w:p>
          <w:p w:rsidR="004F106B" w:rsidRPr="00894ED2" w:rsidRDefault="008C5F8B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C5F8B">
              <w:rPr>
                <w:rFonts w:ascii="Times New Roman" w:hAnsi="Times New Roman" w:cs="Times New Roman"/>
                <w:sz w:val="28"/>
              </w:rPr>
              <w:t>Антибио</w:t>
            </w:r>
            <w:r w:rsidR="007D4A4B">
              <w:rPr>
                <w:rFonts w:ascii="Times New Roman" w:hAnsi="Times New Roman" w:cs="Times New Roman"/>
                <w:sz w:val="28"/>
              </w:rPr>
              <w:t>тики и антациды снижают эффект л</w:t>
            </w:r>
            <w:r w:rsidRPr="008C5F8B">
              <w:rPr>
                <w:rFonts w:ascii="Times New Roman" w:hAnsi="Times New Roman" w:cs="Times New Roman"/>
                <w:sz w:val="28"/>
              </w:rPr>
              <w:t xml:space="preserve">актулозы. Изменяет pH-зависимое </w:t>
            </w:r>
            <w:r w:rsidRPr="008C5F8B">
              <w:rPr>
                <w:rFonts w:ascii="Times New Roman" w:hAnsi="Times New Roman" w:cs="Times New Roman"/>
                <w:sz w:val="28"/>
              </w:rPr>
              <w:lastRenderedPageBreak/>
              <w:t>высвобождение кишечнорастворимых лекарственных средств.</w:t>
            </w:r>
          </w:p>
        </w:tc>
      </w:tr>
      <w:tr w:rsidR="004F106B" w:rsidRPr="00E266CD" w:rsidTr="007A2789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0777AD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4F106B" w:rsidRPr="00E266CD" w:rsidTr="007A2789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0777AD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</w:t>
            </w:r>
            <w:r w:rsidR="007C2E7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F106B" w:rsidTr="007A2789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Default="004F106B" w:rsidP="007A2789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7C2E76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2E76">
              <w:rPr>
                <w:rFonts w:ascii="Times New Roman" w:hAnsi="Times New Roman" w:cs="Times New Roman"/>
                <w:sz w:val="28"/>
              </w:rPr>
              <w:t>В защищенном от света месте при комнатной температуре.</w:t>
            </w:r>
          </w:p>
        </w:tc>
      </w:tr>
    </w:tbl>
    <w:p w:rsidR="00C62133" w:rsidRDefault="004F106B" w:rsidP="000777A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200604">
        <w:rPr>
          <w:rFonts w:ascii="Times New Roman CYR" w:hAnsi="Times New Roman CYR"/>
          <w:sz w:val="28"/>
        </w:rPr>
        <w:t>2</w:t>
      </w:r>
      <w:r w:rsidR="00B86CE3">
        <w:rPr>
          <w:rFonts w:ascii="Times New Roman CYR" w:hAnsi="Times New Roman CYR"/>
          <w:sz w:val="28"/>
        </w:rPr>
        <w:t>1</w:t>
      </w:r>
      <w:r w:rsidR="00995672">
        <w:rPr>
          <w:rFonts w:ascii="Times New Roman CYR" w:hAnsi="Times New Roman CYR"/>
          <w:sz w:val="28"/>
        </w:rPr>
        <w:t>.0</w:t>
      </w:r>
      <w:r w:rsidR="00200604">
        <w:rPr>
          <w:rFonts w:ascii="Times New Roman CYR" w:hAnsi="Times New Roman CYR"/>
          <w:sz w:val="28"/>
        </w:rPr>
        <w:t>3</w:t>
      </w:r>
      <w:r w:rsidR="008041E4" w:rsidRPr="008041E4">
        <w:rPr>
          <w:rFonts w:ascii="Times New Roman CYR" w:hAnsi="Times New Roman CYR"/>
          <w:sz w:val="28"/>
        </w:rPr>
        <w:t>.</w:t>
      </w:r>
      <w:r w:rsidR="00200604">
        <w:rPr>
          <w:rFonts w:ascii="Times New Roman CYR" w:hAnsi="Times New Roman CYR"/>
          <w:sz w:val="28"/>
        </w:rPr>
        <w:t>20</w:t>
      </w:r>
      <w:r w:rsidR="008041E4" w:rsidRPr="008041E4">
        <w:rPr>
          <w:rFonts w:ascii="Times New Roman CYR" w:hAnsi="Times New Roman CYR"/>
          <w:sz w:val="28"/>
        </w:rPr>
        <w:t xml:space="preserve">              </w:t>
      </w:r>
      <w:r w:rsidRPr="002601CA">
        <w:rPr>
          <w:rFonts w:ascii="Times New Roman CYR" w:hAnsi="Times New Roman CYR"/>
          <w:sz w:val="28"/>
        </w:rPr>
        <w:tab/>
      </w:r>
    </w:p>
    <w:p w:rsidR="004F106B" w:rsidRDefault="004F106B" w:rsidP="000777A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4F106B" w:rsidRDefault="004F106B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4F106B" w:rsidRPr="00D05641" w:rsidRDefault="004F106B" w:rsidP="004F1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641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0777AD" w:rsidRPr="00D05641">
        <w:rPr>
          <w:rFonts w:ascii="Times New Roman" w:hAnsi="Times New Roman"/>
          <w:sz w:val="28"/>
          <w:szCs w:val="28"/>
        </w:rPr>
        <w:t>С</w:t>
      </w:r>
      <w:r w:rsidRPr="00D05641">
        <w:rPr>
          <w:rFonts w:ascii="Times New Roman" w:hAnsi="Times New Roman"/>
          <w:sz w:val="28"/>
          <w:szCs w:val="28"/>
        </w:rPr>
        <w:t>лабительные препараты</w:t>
      </w:r>
    </w:p>
    <w:p w:rsidR="004F106B" w:rsidRPr="000C6D4F" w:rsidRDefault="004F106B" w:rsidP="004F1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641">
        <w:rPr>
          <w:rFonts w:ascii="Times New Roman" w:hAnsi="Times New Roman"/>
          <w:b/>
          <w:sz w:val="28"/>
          <w:szCs w:val="28"/>
        </w:rPr>
        <w:t>Тема:</w:t>
      </w:r>
      <w:r w:rsidR="000777AD" w:rsidRPr="00D05641">
        <w:rPr>
          <w:rFonts w:ascii="Times New Roman" w:hAnsi="Times New Roman"/>
          <w:sz w:val="28"/>
          <w:szCs w:val="28"/>
        </w:rPr>
        <w:t>Р</w:t>
      </w:r>
      <w:r w:rsidR="000C6D4F" w:rsidRPr="00D05641">
        <w:rPr>
          <w:rFonts w:ascii="Times New Roman" w:hAnsi="Times New Roman"/>
          <w:sz w:val="28"/>
          <w:szCs w:val="28"/>
        </w:rPr>
        <w:t>аздражающие рецепторы кишечника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4F106B" w:rsidRPr="00E266CD" w:rsidTr="00371A20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77AD" w:rsidRDefault="00C01108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7CF3">
              <w:rPr>
                <w:rFonts w:ascii="Times New Roman" w:hAnsi="Times New Roman" w:cs="Times New Roman"/>
                <w:sz w:val="28"/>
              </w:rPr>
              <w:t>«</w:t>
            </w:r>
            <w:r w:rsidR="007C2E76">
              <w:rPr>
                <w:rFonts w:ascii="Times New Roman" w:hAnsi="Times New Roman" w:cs="Times New Roman"/>
                <w:sz w:val="28"/>
              </w:rPr>
              <w:t>Сенаде</w:t>
            </w:r>
            <w:r w:rsidRPr="00C17CF3">
              <w:rPr>
                <w:rFonts w:ascii="Times New Roman" w:hAnsi="Times New Roman" w:cs="Times New Roman"/>
                <w:sz w:val="28"/>
              </w:rPr>
              <w:t>»</w:t>
            </w:r>
          </w:p>
          <w:p w:rsidR="004F106B" w:rsidRPr="00894ED2" w:rsidRDefault="00C01108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(таблетки</w:t>
            </w:r>
            <w:r w:rsidR="00510CC7">
              <w:rPr>
                <w:rFonts w:ascii="Times New Roman" w:hAnsi="Times New Roman" w:cs="Times New Roman"/>
                <w:sz w:val="28"/>
              </w:rPr>
              <w:t xml:space="preserve"> 13,5мг №20</w:t>
            </w:r>
            <w:r w:rsidR="00AB1DC1">
              <w:rPr>
                <w:rFonts w:ascii="Times New Roman" w:hAnsi="Times New Roman" w:cs="Times New Roman"/>
                <w:sz w:val="28"/>
              </w:rPr>
              <w:t>, 50</w:t>
            </w:r>
            <w:r w:rsidR="00C470C4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F106B" w:rsidRPr="00E266CD" w:rsidTr="00371A20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C01108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Сеннозиды А и В</w:t>
            </w:r>
          </w:p>
        </w:tc>
      </w:tr>
      <w:tr w:rsidR="004F106B" w:rsidRPr="00E266CD" w:rsidTr="00371A20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4109E4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«Глаксена», </w:t>
            </w:r>
            <w:r w:rsidR="007C2E76" w:rsidRPr="007C2E76">
              <w:rPr>
                <w:rFonts w:ascii="Times New Roman" w:hAnsi="Times New Roman" w:cs="Times New Roman"/>
                <w:sz w:val="28"/>
              </w:rPr>
              <w:t>«Сенадексин»</w:t>
            </w:r>
            <w:r w:rsidR="00C01108">
              <w:rPr>
                <w:rFonts w:ascii="Times New Roman" w:hAnsi="Times New Roman" w:cs="Times New Roman"/>
                <w:sz w:val="28"/>
              </w:rPr>
              <w:t>,</w:t>
            </w:r>
            <w:r w:rsidR="00362FE7">
              <w:rPr>
                <w:rFonts w:ascii="Times New Roman" w:hAnsi="Times New Roman" w:cs="Times New Roman"/>
                <w:sz w:val="28"/>
              </w:rPr>
              <w:t xml:space="preserve"> «С</w:t>
            </w:r>
            <w:r w:rsidR="000777AD">
              <w:rPr>
                <w:rFonts w:ascii="Times New Roman" w:hAnsi="Times New Roman" w:cs="Times New Roman"/>
                <w:sz w:val="28"/>
              </w:rPr>
              <w:t>еннагуд</w:t>
            </w:r>
            <w:r w:rsidR="007C2E76" w:rsidRPr="007C2E76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 «Регулакс»</w:t>
            </w:r>
          </w:p>
        </w:tc>
      </w:tr>
      <w:tr w:rsidR="004F106B" w:rsidRPr="00E266CD" w:rsidTr="00371A20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7C2E76" w:rsidP="000777A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2E76">
              <w:rPr>
                <w:rFonts w:ascii="Times New Roman" w:hAnsi="Times New Roman" w:cs="Times New Roman"/>
                <w:sz w:val="28"/>
              </w:rPr>
              <w:t>Кора крушины «Рамнил»</w:t>
            </w:r>
          </w:p>
        </w:tc>
      </w:tr>
      <w:tr w:rsidR="004F106B" w:rsidRPr="00E266CD" w:rsidTr="00371A20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7B62EE" w:rsidP="007B62E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4F106B" w:rsidRPr="00E266CD" w:rsidTr="00371A20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7C2E76" w:rsidP="00362F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2E76">
              <w:rPr>
                <w:rFonts w:ascii="Times New Roman" w:hAnsi="Times New Roman" w:cs="Times New Roman"/>
                <w:sz w:val="28"/>
              </w:rPr>
              <w:t>Антрогликозиды, содержащиеся в лекарственном растительном сырье под влиянием бак</w:t>
            </w:r>
            <w:r w:rsidR="003D31C1">
              <w:rPr>
                <w:rFonts w:ascii="Times New Roman" w:hAnsi="Times New Roman" w:cs="Times New Roman"/>
                <w:sz w:val="28"/>
              </w:rPr>
              <w:t>т</w:t>
            </w:r>
            <w:r w:rsidRPr="007C2E76">
              <w:rPr>
                <w:rFonts w:ascii="Times New Roman" w:hAnsi="Times New Roman" w:cs="Times New Roman"/>
                <w:sz w:val="28"/>
              </w:rPr>
              <w:t>ериальной флоры кишечника распадаются до антрохинонов, способных возбуждать перестальтику кишечника и облегчать дефекацию.</w:t>
            </w:r>
          </w:p>
        </w:tc>
      </w:tr>
      <w:tr w:rsidR="004F106B" w:rsidRPr="00E266CD" w:rsidTr="00371A2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59246C" w:rsidP="00362F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8C5F8B">
              <w:rPr>
                <w:rFonts w:ascii="Times New Roman" w:hAnsi="Times New Roman" w:cs="Times New Roman"/>
                <w:sz w:val="28"/>
              </w:rPr>
              <w:t>лабительный</w:t>
            </w:r>
            <w:r w:rsidR="00D05641">
              <w:rPr>
                <w:rFonts w:ascii="Times New Roman" w:hAnsi="Times New Roman" w:cs="Times New Roman"/>
                <w:sz w:val="28"/>
              </w:rPr>
              <w:t xml:space="preserve"> эффект</w:t>
            </w:r>
          </w:p>
        </w:tc>
      </w:tr>
      <w:tr w:rsidR="004F106B" w:rsidRPr="00E266CD" w:rsidTr="00371A20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7C2E76" w:rsidP="00362F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C2E76">
              <w:rPr>
                <w:rFonts w:ascii="Times New Roman" w:hAnsi="Times New Roman" w:cs="Times New Roman"/>
                <w:sz w:val="28"/>
              </w:rPr>
              <w:t>Хронические запоры</w:t>
            </w:r>
            <w:r w:rsidR="00C73209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C2E76">
              <w:rPr>
                <w:rFonts w:ascii="Times New Roman" w:hAnsi="Times New Roman" w:cs="Times New Roman"/>
                <w:sz w:val="28"/>
              </w:rPr>
              <w:t>регулирование стула при геморрое, проктите, трещинах анального отверстия.</w:t>
            </w:r>
          </w:p>
        </w:tc>
      </w:tr>
      <w:tr w:rsidR="004F106B" w:rsidRPr="00E266CD" w:rsidTr="00371A20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DA02D6" w:rsidP="00362F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A02D6">
              <w:rPr>
                <w:rFonts w:ascii="Times New Roman" w:hAnsi="Times New Roman" w:cs="Times New Roman"/>
                <w:sz w:val="28"/>
              </w:rPr>
              <w:t>Принимают внутрь обычно 1 раз в сутки вечером перед сном, запивая водой или каким- либо напитком.</w:t>
            </w:r>
            <w:r w:rsidRPr="00DA02D6">
              <w:rPr>
                <w:rFonts w:ascii="Times New Roman" w:hAnsi="Times New Roman" w:cs="Times New Roman"/>
                <w:sz w:val="28"/>
              </w:rPr>
              <w:br/>
              <w:t>Взрослые и дети старше 12 лет: по 1 таблетке на прием. При отсутствии эффекта дозу можно увеличить до 2-3 таблеток.</w:t>
            </w:r>
            <w:r w:rsidRPr="00DA02D6">
              <w:rPr>
                <w:rFonts w:ascii="Times New Roman" w:hAnsi="Times New Roman" w:cs="Times New Roman"/>
                <w:sz w:val="28"/>
              </w:rPr>
              <w:br/>
              <w:t>Дети 6-12 лет: по 1/2 таблетки и при необходимости увеличивают дозу до 1-2 таблеток.</w:t>
            </w:r>
          </w:p>
        </w:tc>
      </w:tr>
      <w:tr w:rsidR="004F106B" w:rsidRPr="00E266CD" w:rsidTr="00371A2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2FE7" w:rsidRDefault="00544B94" w:rsidP="00362F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4B94">
              <w:rPr>
                <w:rFonts w:ascii="Times New Roman" w:hAnsi="Times New Roman" w:cs="Times New Roman"/>
                <w:sz w:val="28"/>
              </w:rPr>
              <w:t xml:space="preserve">Аллергические реакции; </w:t>
            </w:r>
            <w:r w:rsidR="00DE3C5C">
              <w:rPr>
                <w:rFonts w:ascii="Times New Roman" w:hAnsi="Times New Roman" w:cs="Times New Roman"/>
                <w:sz w:val="28"/>
              </w:rPr>
              <w:t xml:space="preserve">коликообразные боли в животе, </w:t>
            </w:r>
            <w:r w:rsidRPr="00544B94">
              <w:rPr>
                <w:rFonts w:ascii="Times New Roman" w:hAnsi="Times New Roman" w:cs="Times New Roman"/>
                <w:sz w:val="28"/>
              </w:rPr>
              <w:t xml:space="preserve">боль в животе, диарея, метеоризм. </w:t>
            </w:r>
          </w:p>
          <w:p w:rsidR="004F106B" w:rsidRPr="00894ED2" w:rsidRDefault="00544B94" w:rsidP="00362F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4B94">
              <w:rPr>
                <w:rFonts w:ascii="Times New Roman" w:hAnsi="Times New Roman" w:cs="Times New Roman"/>
                <w:sz w:val="28"/>
              </w:rPr>
              <w:t>При длительном применении — колит.</w:t>
            </w:r>
          </w:p>
        </w:tc>
      </w:tr>
      <w:tr w:rsidR="004F106B" w:rsidRPr="00E266CD" w:rsidTr="00371A20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544B94" w:rsidP="00F8539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4B94">
              <w:rPr>
                <w:rFonts w:ascii="Times New Roman" w:hAnsi="Times New Roman" w:cs="Times New Roman"/>
                <w:sz w:val="28"/>
              </w:rPr>
              <w:t>Гиперчувствительность, спастический колит, острые воспалительные заболевания органов брюшной полости, аппендицит, кишечная непроходимость, ущемленная грыжа, пр</w:t>
            </w:r>
            <w:r w:rsidR="00D977EF">
              <w:rPr>
                <w:rFonts w:ascii="Times New Roman" w:hAnsi="Times New Roman" w:cs="Times New Roman"/>
                <w:sz w:val="28"/>
              </w:rPr>
              <w:t>ободная язва, проктит и геморрой</w:t>
            </w:r>
            <w:r w:rsidRPr="00544B94">
              <w:rPr>
                <w:rFonts w:ascii="Times New Roman" w:hAnsi="Times New Roman" w:cs="Times New Roman"/>
                <w:sz w:val="28"/>
              </w:rPr>
              <w:t>, боль в животе неясного генеза, метроррагия, желудочно-кишечное кровотечение, цистит, нарушения водно-электролитного обмена, беременность</w:t>
            </w:r>
          </w:p>
        </w:tc>
      </w:tr>
      <w:tr w:rsidR="004F106B" w:rsidRPr="00E266CD" w:rsidTr="00371A20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8C5F8B" w:rsidP="00362F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C5F8B">
              <w:rPr>
                <w:rFonts w:ascii="Times New Roman" w:hAnsi="Times New Roman" w:cs="Times New Roman"/>
                <w:sz w:val="28"/>
              </w:rPr>
              <w:t xml:space="preserve">При длительном применении или применении в высоких дозах усиливает действие сердечных гликозидов и оказывает влияние на действие антиаритмиков в связи с возможностью развития гипокалиемии. Снижает эффективность медленно </w:t>
            </w:r>
            <w:r w:rsidRPr="008C5F8B">
              <w:rPr>
                <w:rFonts w:ascii="Times New Roman" w:hAnsi="Times New Roman" w:cs="Times New Roman"/>
                <w:sz w:val="28"/>
              </w:rPr>
              <w:lastRenderedPageBreak/>
              <w:t>всасывающихся и ретардных форм ЛС. При одновременном применении с тиазидными диуретиками, ГКС, препаратами корня солодки увеличивается риск развития гипокалиемии. Нарушает абсорбцию тетрациклинов.</w:t>
            </w:r>
          </w:p>
        </w:tc>
      </w:tr>
      <w:tr w:rsidR="004F106B" w:rsidRPr="00E266CD" w:rsidTr="00371A20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362FE7" w:rsidP="00362F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4F106B" w:rsidRPr="00E266CD" w:rsidTr="00371A20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E266CD" w:rsidRDefault="004F106B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362FE7" w:rsidP="00362F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рецепта.</w:t>
            </w:r>
          </w:p>
        </w:tc>
      </w:tr>
      <w:tr w:rsidR="004F106B" w:rsidTr="00371A20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Default="004F106B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06B" w:rsidRPr="00894ED2" w:rsidRDefault="00544B94" w:rsidP="00362F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4B94">
              <w:rPr>
                <w:rFonts w:ascii="Times New Roman" w:hAnsi="Times New Roman" w:cs="Times New Roman"/>
                <w:sz w:val="28"/>
              </w:rPr>
              <w:t>В защищенном от света месте при комнатной температуре</w:t>
            </w:r>
          </w:p>
        </w:tc>
      </w:tr>
    </w:tbl>
    <w:p w:rsidR="00DA57A6" w:rsidRDefault="004F106B" w:rsidP="00362FE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173C04">
        <w:rPr>
          <w:rFonts w:ascii="Times New Roman CYR" w:hAnsi="Times New Roman CYR"/>
          <w:sz w:val="28"/>
        </w:rPr>
        <w:t>2</w:t>
      </w:r>
      <w:r w:rsidR="00B86CE3">
        <w:rPr>
          <w:rFonts w:ascii="Times New Roman CYR" w:hAnsi="Times New Roman CYR"/>
          <w:sz w:val="28"/>
        </w:rPr>
        <w:t>1</w:t>
      </w:r>
      <w:r w:rsidR="00995672">
        <w:rPr>
          <w:rFonts w:ascii="Times New Roman CYR" w:hAnsi="Times New Roman CYR"/>
          <w:sz w:val="28"/>
        </w:rPr>
        <w:t>.0</w:t>
      </w:r>
      <w:r w:rsidR="00173C04">
        <w:rPr>
          <w:rFonts w:ascii="Times New Roman CYR" w:hAnsi="Times New Roman CYR"/>
          <w:sz w:val="28"/>
        </w:rPr>
        <w:t>3</w:t>
      </w:r>
      <w:r w:rsidR="008041E4" w:rsidRPr="008041E4">
        <w:rPr>
          <w:rFonts w:ascii="Times New Roman CYR" w:hAnsi="Times New Roman CYR"/>
          <w:sz w:val="28"/>
        </w:rPr>
        <w:t>.</w:t>
      </w:r>
      <w:r w:rsidR="00173C04">
        <w:rPr>
          <w:rFonts w:ascii="Times New Roman CYR" w:hAnsi="Times New Roman CYR"/>
          <w:sz w:val="28"/>
        </w:rPr>
        <w:t>20</w:t>
      </w:r>
      <w:r w:rsidR="008041E4" w:rsidRPr="008041E4">
        <w:rPr>
          <w:rFonts w:ascii="Times New Roman CYR" w:hAnsi="Times New Roman CYR"/>
          <w:sz w:val="28"/>
        </w:rPr>
        <w:t xml:space="preserve">                </w:t>
      </w:r>
      <w:r w:rsidRPr="002601CA">
        <w:rPr>
          <w:rFonts w:ascii="Times New Roman CYR" w:hAnsi="Times New Roman CYR"/>
          <w:sz w:val="28"/>
        </w:rPr>
        <w:tab/>
      </w:r>
    </w:p>
    <w:p w:rsidR="000C6D4F" w:rsidRDefault="004F106B" w:rsidP="00362FE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0C6D4F" w:rsidRDefault="000C6D4F" w:rsidP="00362FE7">
      <w:pPr>
        <w:suppressAutoHyphens w:val="0"/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0C6D4F" w:rsidRPr="004E392C" w:rsidRDefault="000C6D4F" w:rsidP="000C6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92C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362FE7" w:rsidRPr="004E392C">
        <w:rPr>
          <w:rFonts w:ascii="Times New Roman" w:hAnsi="Times New Roman"/>
          <w:sz w:val="28"/>
          <w:szCs w:val="28"/>
        </w:rPr>
        <w:t>Г</w:t>
      </w:r>
      <w:r w:rsidRPr="004E392C">
        <w:rPr>
          <w:rFonts w:ascii="Times New Roman" w:hAnsi="Times New Roman"/>
          <w:sz w:val="28"/>
          <w:szCs w:val="28"/>
        </w:rPr>
        <w:t>епатотропные препараты</w:t>
      </w:r>
    </w:p>
    <w:p w:rsidR="000C6D4F" w:rsidRPr="000C6D4F" w:rsidRDefault="000C6D4F" w:rsidP="000C6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92C">
        <w:rPr>
          <w:rFonts w:ascii="Times New Roman" w:hAnsi="Times New Roman"/>
          <w:b/>
          <w:sz w:val="28"/>
          <w:szCs w:val="28"/>
        </w:rPr>
        <w:t>Тема:</w:t>
      </w:r>
      <w:r w:rsidR="00362FE7" w:rsidRPr="004E392C">
        <w:rPr>
          <w:rFonts w:ascii="Times New Roman" w:hAnsi="Times New Roman"/>
          <w:sz w:val="28"/>
          <w:szCs w:val="28"/>
        </w:rPr>
        <w:t>Х</w:t>
      </w:r>
      <w:r w:rsidRPr="004E392C">
        <w:rPr>
          <w:rFonts w:ascii="Times New Roman" w:hAnsi="Times New Roman"/>
          <w:sz w:val="28"/>
          <w:szCs w:val="28"/>
        </w:rPr>
        <w:t>олекинетики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0C6D4F" w:rsidRPr="00E266CD" w:rsidTr="0024771A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6CED" w:rsidRDefault="00CA6361" w:rsidP="00362F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7CF3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Магния сульфат</w:t>
            </w:r>
            <w:r w:rsidRPr="00C17CF3">
              <w:rPr>
                <w:rFonts w:ascii="Times New Roman" w:hAnsi="Times New Roman" w:cs="Times New Roman"/>
                <w:sz w:val="28"/>
              </w:rPr>
              <w:t>»</w:t>
            </w:r>
          </w:p>
          <w:p w:rsidR="000C6D4F" w:rsidRPr="00894ED2" w:rsidRDefault="00CA6361" w:rsidP="00032F2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5A6CED" w:rsidRPr="003E7191">
              <w:rPr>
                <w:rFonts w:ascii="Times New Roman" w:hAnsi="Times New Roman" w:cs="Times New Roman"/>
                <w:sz w:val="28"/>
              </w:rPr>
              <w:t>по</w:t>
            </w:r>
            <w:r w:rsidR="005A6CED" w:rsidRPr="003E7191">
              <w:rPr>
                <w:rFonts w:ascii="Times New Roman" w:hAnsi="Times New Roman" w:cs="Times New Roman"/>
                <w:sz w:val="28"/>
              </w:rPr>
              <w:softHyphen/>
              <w:t>рошок д/при</w:t>
            </w:r>
            <w:r w:rsidR="005A6CED" w:rsidRPr="003E7191">
              <w:rPr>
                <w:rFonts w:ascii="Times New Roman" w:hAnsi="Times New Roman" w:cs="Times New Roman"/>
                <w:sz w:val="28"/>
              </w:rPr>
              <w:softHyphen/>
              <w:t>г</w:t>
            </w:r>
            <w:r w:rsidR="00B940C7">
              <w:rPr>
                <w:rFonts w:ascii="Times New Roman" w:hAnsi="Times New Roman" w:cs="Times New Roman"/>
                <w:sz w:val="28"/>
              </w:rPr>
              <w:t>от. р-ра д/при</w:t>
            </w:r>
            <w:r w:rsidR="00B940C7">
              <w:rPr>
                <w:rFonts w:ascii="Times New Roman" w:hAnsi="Times New Roman" w:cs="Times New Roman"/>
                <w:sz w:val="28"/>
              </w:rPr>
              <w:softHyphen/>
              <w:t>ема внутрь 10</w:t>
            </w:r>
            <w:r w:rsidR="005A6CED" w:rsidRPr="003E7191">
              <w:rPr>
                <w:rFonts w:ascii="Times New Roman" w:hAnsi="Times New Roman" w:cs="Times New Roman"/>
                <w:sz w:val="28"/>
              </w:rPr>
              <w:t>,0</w:t>
            </w:r>
            <w:r w:rsidR="00032F2E">
              <w:rPr>
                <w:rFonts w:ascii="Times New Roman" w:hAnsi="Times New Roman" w:cs="Times New Roman"/>
                <w:sz w:val="28"/>
              </w:rPr>
              <w:t xml:space="preserve">, 20,0, 25,0 </w:t>
            </w:r>
            <w:r w:rsidR="005A6CED" w:rsidRPr="003E7191">
              <w:rPr>
                <w:rFonts w:ascii="Times New Roman" w:hAnsi="Times New Roman" w:cs="Times New Roman"/>
                <w:sz w:val="28"/>
              </w:rPr>
              <w:t>пак. №1, №2, №3, №4, №6, №8, №10, №12, №20</w:t>
            </w:r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</w:tr>
      <w:tr w:rsidR="000C6D4F" w:rsidRPr="00E266CD" w:rsidTr="0024771A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8C5F8B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Магния сульфат</w:t>
            </w:r>
          </w:p>
        </w:tc>
      </w:tr>
      <w:tr w:rsidR="000C6D4F" w:rsidRPr="00E266CD" w:rsidTr="0024771A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F37C13" w:rsidP="00362F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C6D4F" w:rsidRPr="00E266CD" w:rsidTr="0024771A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362FE7" w:rsidP="00BB4D0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«Сорбитол»</w:t>
            </w:r>
            <w:r w:rsidR="00984D90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984D90">
              <w:rPr>
                <w:rFonts w:ascii="Times New Roman" w:hAnsi="Times New Roman" w:cs="Times New Roman"/>
                <w:sz w:val="28"/>
              </w:rPr>
              <w:t>Х</w:t>
            </w:r>
            <w:r w:rsidRPr="00362FE7">
              <w:rPr>
                <w:rFonts w:ascii="Times New Roman" w:hAnsi="Times New Roman" w:cs="Times New Roman"/>
                <w:sz w:val="28"/>
              </w:rPr>
              <w:t>олеритин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0C6D4F" w:rsidRPr="00E266CD" w:rsidTr="0024771A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1837A1" w:rsidP="00362F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C6D4F" w:rsidRPr="00E266CD" w:rsidTr="0024771A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8C5F8B" w:rsidP="00362FE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C5F8B">
              <w:rPr>
                <w:rFonts w:ascii="Times New Roman" w:hAnsi="Times New Roman" w:cs="Times New Roman"/>
                <w:sz w:val="28"/>
              </w:rPr>
              <w:t>Усиливает выброс холицистокенина из двенадцатиперстной кишки, который усиливает сокращение желчного пузыря и снжает тонус сфинктеров, что приводит к массивному выбросу желчи в ДПК.</w:t>
            </w:r>
          </w:p>
        </w:tc>
      </w:tr>
      <w:tr w:rsidR="000C6D4F" w:rsidRPr="00E266CD" w:rsidTr="0024771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C5F8B" w:rsidRDefault="008C5F8B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Желчегонный, спазмолитический, противосудорожный,</w:t>
            </w:r>
            <w:r w:rsidR="00675066">
              <w:rPr>
                <w:rFonts w:ascii="Times New Roman" w:hAnsi="Times New Roman" w:cs="Times New Roman"/>
                <w:iCs/>
                <w:sz w:val="28"/>
              </w:rPr>
              <w:t xml:space="preserve"> токолитический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гипотензивный, седативный</w:t>
            </w:r>
            <w:r w:rsidR="00675066">
              <w:rPr>
                <w:rFonts w:ascii="Times New Roman" w:hAnsi="Times New Roman" w:cs="Times New Roman"/>
                <w:sz w:val="28"/>
              </w:rPr>
              <w:t xml:space="preserve"> эффекты</w:t>
            </w:r>
          </w:p>
        </w:tc>
      </w:tr>
      <w:tr w:rsidR="000C6D4F" w:rsidRPr="00E266CD" w:rsidTr="0024771A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8C5F8B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C5F8B">
              <w:rPr>
                <w:rFonts w:ascii="Times New Roman" w:hAnsi="Times New Roman" w:cs="Times New Roman"/>
                <w:sz w:val="28"/>
              </w:rPr>
              <w:t xml:space="preserve">Атония желчного пузыря, дискенезия желчевыводящих протоков, </w:t>
            </w:r>
            <w:r w:rsidR="009927CB">
              <w:rPr>
                <w:rFonts w:ascii="Times New Roman" w:hAnsi="Times New Roman" w:cs="Times New Roman"/>
                <w:sz w:val="28"/>
              </w:rPr>
              <w:t xml:space="preserve"> запор, </w:t>
            </w:r>
            <w:r w:rsidRPr="008C5F8B">
              <w:rPr>
                <w:rFonts w:ascii="Times New Roman" w:hAnsi="Times New Roman" w:cs="Times New Roman"/>
                <w:sz w:val="28"/>
              </w:rPr>
              <w:t>хронический холангит и холицестит, гепатит</w:t>
            </w:r>
            <w:r w:rsidR="009927CB">
              <w:rPr>
                <w:rFonts w:ascii="Times New Roman" w:hAnsi="Times New Roman" w:cs="Times New Roman"/>
                <w:sz w:val="28"/>
              </w:rPr>
              <w:t>,</w:t>
            </w:r>
            <w:r w:rsidR="009927CB" w:rsidRPr="0078652E">
              <w:rPr>
                <w:rFonts w:ascii="Times New Roman" w:hAnsi="Times New Roman" w:cs="Times New Roman"/>
                <w:sz w:val="28"/>
              </w:rPr>
              <w:t xml:space="preserve"> очищение кишечника перед диагностическими манипуляциями</w:t>
            </w:r>
          </w:p>
        </w:tc>
      </w:tr>
      <w:tr w:rsidR="000C6D4F" w:rsidRPr="00E266CD" w:rsidTr="0024771A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8C5F8B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C5F8B">
              <w:rPr>
                <w:rFonts w:ascii="Times New Roman" w:hAnsi="Times New Roman" w:cs="Times New Roman"/>
                <w:sz w:val="28"/>
              </w:rPr>
              <w:t>В</w:t>
            </w:r>
            <w:r w:rsidR="002E2B3B">
              <w:rPr>
                <w:rFonts w:ascii="Times New Roman" w:hAnsi="Times New Roman" w:cs="Times New Roman"/>
                <w:sz w:val="28"/>
              </w:rPr>
              <w:t>нутрь, в</w:t>
            </w:r>
            <w:r w:rsidRPr="008C5F8B">
              <w:rPr>
                <w:rFonts w:ascii="Times New Roman" w:hAnsi="Times New Roman" w:cs="Times New Roman"/>
                <w:sz w:val="28"/>
              </w:rPr>
              <w:t xml:space="preserve"> теплом виде по 1 столовой ложке 2-3 раза в день до еды</w:t>
            </w:r>
          </w:p>
        </w:tc>
      </w:tr>
      <w:tr w:rsidR="000C6D4F" w:rsidRPr="00E266CD" w:rsidTr="0024771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8C5F8B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C5F8B">
              <w:rPr>
                <w:rFonts w:ascii="Times New Roman" w:hAnsi="Times New Roman" w:cs="Times New Roman"/>
                <w:sz w:val="28"/>
              </w:rPr>
              <w:t>Тошнота, рвота, диарея, обострение воспалительных заболеваний ЖКТ, нарушение электролитного баланса</w:t>
            </w:r>
          </w:p>
        </w:tc>
      </w:tr>
      <w:tr w:rsidR="000C6D4F" w:rsidRPr="00E266CD" w:rsidTr="0024771A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8C5F8B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C5F8B">
              <w:rPr>
                <w:rFonts w:ascii="Times New Roman" w:hAnsi="Times New Roman" w:cs="Times New Roman"/>
                <w:sz w:val="28"/>
              </w:rPr>
              <w:t>Обострение заболеваний, желчекаменная болезнь, язвенная болезнь желудка и двенадцатиперстной кишки</w:t>
            </w:r>
          </w:p>
        </w:tc>
      </w:tr>
      <w:tr w:rsidR="000C6D4F" w:rsidRPr="00E266CD" w:rsidTr="0024771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69B4" w:rsidRPr="009969B4" w:rsidRDefault="009969B4" w:rsidP="009969B4">
            <w:pPr>
              <w:suppressAutoHyphens w:val="0"/>
              <w:spacing w:before="84" w:after="84" w:line="240" w:lineRule="auto"/>
              <w:rPr>
                <w:rFonts w:ascii="Times New Roman" w:hAnsi="Times New Roman" w:cs="Times New Roman"/>
                <w:sz w:val="28"/>
              </w:rPr>
            </w:pPr>
            <w:r w:rsidRPr="009969B4">
              <w:rPr>
                <w:rFonts w:ascii="Times New Roman" w:hAnsi="Times New Roman" w:cs="Times New Roman"/>
                <w:sz w:val="28"/>
              </w:rPr>
              <w:t>При парентеральном применении магния сульфата и одновременном применении миорелаксантов периферического действия происходит усиление эффектов миорелак</w:t>
            </w:r>
            <w:r w:rsidR="002E2B3B">
              <w:rPr>
                <w:rFonts w:ascii="Times New Roman" w:hAnsi="Times New Roman" w:cs="Times New Roman"/>
                <w:sz w:val="28"/>
              </w:rPr>
              <w:t>сантов периферического действия.</w:t>
            </w:r>
          </w:p>
          <w:p w:rsidR="009969B4" w:rsidRPr="009969B4" w:rsidRDefault="009969B4" w:rsidP="009969B4">
            <w:pPr>
              <w:suppressAutoHyphens w:val="0"/>
              <w:spacing w:before="84" w:after="84" w:line="240" w:lineRule="auto"/>
              <w:rPr>
                <w:rFonts w:ascii="Times New Roman" w:hAnsi="Times New Roman" w:cs="Times New Roman"/>
                <w:sz w:val="28"/>
              </w:rPr>
            </w:pPr>
            <w:r w:rsidRPr="009969B4">
              <w:rPr>
                <w:rFonts w:ascii="Times New Roman" w:hAnsi="Times New Roman" w:cs="Times New Roman"/>
                <w:sz w:val="28"/>
              </w:rPr>
              <w:t>При одновременном приеме внутрь антибиотиков из группы тетрациклинов действие тетрациклинов может уменьшаться в связи с уменьшением их абсорбции из ЖКТ.</w:t>
            </w:r>
          </w:p>
          <w:p w:rsidR="000C6D4F" w:rsidRPr="00894ED2" w:rsidRDefault="009969B4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969B4">
              <w:rPr>
                <w:rFonts w:ascii="Times New Roman" w:hAnsi="Times New Roman" w:cs="Times New Roman"/>
                <w:sz w:val="28"/>
              </w:rPr>
              <w:t>При одновременном применении с нифедипином возможна выраженная мышечная слабость.</w:t>
            </w:r>
          </w:p>
        </w:tc>
      </w:tr>
      <w:tr w:rsidR="000C6D4F" w:rsidRPr="00E266CD" w:rsidTr="0024771A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84D90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0C6D4F" w:rsidRPr="00E266CD" w:rsidTr="0024771A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84D90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</w:t>
            </w:r>
            <w:r w:rsidR="008C5F8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C6D4F" w:rsidTr="0024771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Default="000C6D4F" w:rsidP="00371A2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8C5F8B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C5F8B">
              <w:rPr>
                <w:rFonts w:ascii="Times New Roman" w:hAnsi="Times New Roman" w:cs="Times New Roman"/>
                <w:sz w:val="28"/>
              </w:rPr>
              <w:t>В сухом, защищенном от света месте при комнатной температуре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DA57A6" w:rsidRDefault="000C6D4F" w:rsidP="00984D9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9969B4">
        <w:rPr>
          <w:rFonts w:ascii="Times New Roman CYR" w:hAnsi="Times New Roman CYR"/>
          <w:sz w:val="28"/>
        </w:rPr>
        <w:t>2</w:t>
      </w:r>
      <w:r w:rsidR="007F7039">
        <w:rPr>
          <w:rFonts w:ascii="Times New Roman CYR" w:hAnsi="Times New Roman CYR"/>
          <w:sz w:val="28"/>
        </w:rPr>
        <w:t>1</w:t>
      </w:r>
      <w:r w:rsidR="00995672">
        <w:rPr>
          <w:rFonts w:ascii="Times New Roman CYR" w:hAnsi="Times New Roman CYR"/>
          <w:sz w:val="28"/>
        </w:rPr>
        <w:t>.0</w:t>
      </w:r>
      <w:r w:rsidR="009969B4">
        <w:rPr>
          <w:rFonts w:ascii="Times New Roman CYR" w:hAnsi="Times New Roman CYR"/>
          <w:sz w:val="28"/>
        </w:rPr>
        <w:t>3</w:t>
      </w:r>
      <w:r w:rsidR="008041E4" w:rsidRPr="008041E4">
        <w:rPr>
          <w:rFonts w:ascii="Times New Roman CYR" w:hAnsi="Times New Roman CYR"/>
          <w:sz w:val="28"/>
        </w:rPr>
        <w:t>.</w:t>
      </w:r>
      <w:r w:rsidR="009969B4">
        <w:rPr>
          <w:rFonts w:ascii="Times New Roman CYR" w:hAnsi="Times New Roman CYR"/>
          <w:sz w:val="28"/>
        </w:rPr>
        <w:t>20</w:t>
      </w:r>
      <w:r w:rsidR="008041E4" w:rsidRPr="008041E4">
        <w:rPr>
          <w:rFonts w:ascii="Times New Roman CYR" w:hAnsi="Times New Roman CYR"/>
          <w:sz w:val="28"/>
        </w:rPr>
        <w:t xml:space="preserve">               </w:t>
      </w:r>
    </w:p>
    <w:p w:rsidR="000C6D4F" w:rsidRDefault="000C6D4F" w:rsidP="00984D9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0C6D4F" w:rsidRDefault="000C6D4F" w:rsidP="00984D90">
      <w:pPr>
        <w:suppressAutoHyphens w:val="0"/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0C6D4F" w:rsidRPr="000C6D4F" w:rsidRDefault="000C6D4F" w:rsidP="000C6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984D90">
        <w:rPr>
          <w:rFonts w:ascii="Times New Roman" w:hAnsi="Times New Roman"/>
          <w:sz w:val="28"/>
          <w:szCs w:val="28"/>
        </w:rPr>
        <w:t>Г</w:t>
      </w:r>
      <w:r w:rsidRPr="000C6D4F">
        <w:rPr>
          <w:rFonts w:ascii="Times New Roman" w:hAnsi="Times New Roman"/>
          <w:sz w:val="28"/>
          <w:szCs w:val="28"/>
        </w:rPr>
        <w:t>епатотропные препараты</w:t>
      </w:r>
    </w:p>
    <w:p w:rsidR="000C6D4F" w:rsidRPr="000C6D4F" w:rsidRDefault="000C6D4F" w:rsidP="000C6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984D90">
        <w:rPr>
          <w:rFonts w:ascii="Times New Roman" w:hAnsi="Times New Roman"/>
          <w:sz w:val="28"/>
          <w:szCs w:val="28"/>
        </w:rPr>
        <w:t>Х</w:t>
      </w:r>
      <w:r w:rsidRPr="000C6D4F"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z w:val="28"/>
          <w:szCs w:val="28"/>
        </w:rPr>
        <w:t>секретики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0C6D4F" w:rsidRPr="00E266CD" w:rsidTr="0024771A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Default="007E51D4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«Аллохол»</w:t>
            </w:r>
          </w:p>
          <w:p w:rsidR="00510CC7" w:rsidRPr="00894ED2" w:rsidRDefault="00510CC7" w:rsidP="00FE235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FE235B">
              <w:rPr>
                <w:rFonts w:ascii="Times New Roman" w:hAnsi="Times New Roman" w:cs="Times New Roman"/>
                <w:sz w:val="28"/>
              </w:rPr>
              <w:t>таблетки</w:t>
            </w:r>
            <w:r w:rsidR="00FE235B" w:rsidRPr="00FE235B">
              <w:rPr>
                <w:rFonts w:ascii="Times New Roman" w:hAnsi="Times New Roman" w:cs="Times New Roman"/>
                <w:sz w:val="28"/>
              </w:rPr>
              <w:t xml:space="preserve">, покр. </w:t>
            </w:r>
            <w:r w:rsidR="00FE235B">
              <w:rPr>
                <w:rFonts w:ascii="Times New Roman" w:hAnsi="Times New Roman" w:cs="Times New Roman"/>
                <w:sz w:val="28"/>
              </w:rPr>
              <w:t>о</w:t>
            </w:r>
            <w:r w:rsidR="00FE235B" w:rsidRPr="00FE235B">
              <w:rPr>
                <w:rFonts w:ascii="Times New Roman" w:hAnsi="Times New Roman" w:cs="Times New Roman"/>
                <w:sz w:val="28"/>
              </w:rPr>
              <w:t xml:space="preserve">болочкой 150 мг </w:t>
            </w:r>
            <w:r w:rsidR="00FE235B">
              <w:rPr>
                <w:rFonts w:ascii="Times New Roman" w:hAnsi="Times New Roman" w:cs="Times New Roman"/>
                <w:sz w:val="28"/>
              </w:rPr>
              <w:t>№</w:t>
            </w:r>
            <w:r w:rsidR="00FE235B" w:rsidRPr="00FE235B">
              <w:rPr>
                <w:rFonts w:ascii="Times New Roman" w:hAnsi="Times New Roman" w:cs="Times New Roman"/>
                <w:sz w:val="28"/>
              </w:rPr>
              <w:t xml:space="preserve">10, </w:t>
            </w:r>
            <w:r w:rsidR="00FE235B">
              <w:rPr>
                <w:rFonts w:ascii="Times New Roman" w:hAnsi="Times New Roman" w:cs="Times New Roman"/>
                <w:sz w:val="28"/>
              </w:rPr>
              <w:t>№20, №30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0C6D4F" w:rsidRPr="00E266CD" w:rsidTr="0024771A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F140EF" w:rsidRDefault="00F140EF" w:rsidP="00F140E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140EF">
              <w:rPr>
                <w:rFonts w:ascii="Times New Roman" w:hAnsi="Times New Roman" w:cs="Times New Roman"/>
                <w:sz w:val="28"/>
              </w:rPr>
              <w:t xml:space="preserve">Активированный уголь+Желчь+Крапивы двудомной листья+Чеснока посевного луковицы </w:t>
            </w:r>
          </w:p>
        </w:tc>
      </w:tr>
      <w:tr w:rsidR="000C6D4F" w:rsidRPr="00E266CD" w:rsidTr="0024771A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F140EF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C6D4F" w:rsidRPr="00E266CD" w:rsidTr="0024771A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8C5F8B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C5F8B">
              <w:rPr>
                <w:rFonts w:ascii="Times New Roman" w:hAnsi="Times New Roman" w:cs="Times New Roman"/>
                <w:sz w:val="28"/>
              </w:rPr>
              <w:t xml:space="preserve"> «Фламин»</w:t>
            </w:r>
            <w:r w:rsidR="00EC1211">
              <w:rPr>
                <w:rFonts w:ascii="Times New Roman" w:hAnsi="Times New Roman" w:cs="Times New Roman"/>
                <w:sz w:val="28"/>
              </w:rPr>
              <w:t>,</w:t>
            </w:r>
            <w:r w:rsidRPr="008C5F8B">
              <w:rPr>
                <w:rFonts w:ascii="Times New Roman" w:hAnsi="Times New Roman" w:cs="Times New Roman"/>
                <w:sz w:val="28"/>
              </w:rPr>
              <w:t xml:space="preserve"> «Танацехол»</w:t>
            </w:r>
            <w:r w:rsidR="00EC1211">
              <w:rPr>
                <w:rFonts w:ascii="Times New Roman" w:hAnsi="Times New Roman" w:cs="Times New Roman"/>
                <w:sz w:val="28"/>
              </w:rPr>
              <w:t>,</w:t>
            </w:r>
            <w:r w:rsidR="009E7192">
              <w:rPr>
                <w:rFonts w:ascii="Times New Roman" w:hAnsi="Times New Roman" w:cs="Times New Roman"/>
                <w:sz w:val="28"/>
              </w:rPr>
              <w:t xml:space="preserve"> «Холосас»</w:t>
            </w:r>
            <w:r w:rsidR="00EC1211">
              <w:rPr>
                <w:rFonts w:ascii="Times New Roman" w:hAnsi="Times New Roman" w:cs="Times New Roman"/>
                <w:sz w:val="28"/>
              </w:rPr>
              <w:t>,</w:t>
            </w:r>
            <w:r w:rsidRPr="008C5F8B">
              <w:rPr>
                <w:rFonts w:ascii="Times New Roman" w:hAnsi="Times New Roman" w:cs="Times New Roman"/>
                <w:sz w:val="28"/>
              </w:rPr>
              <w:t xml:space="preserve"> «Хофитол»</w:t>
            </w:r>
          </w:p>
        </w:tc>
      </w:tr>
      <w:tr w:rsidR="000C6D4F" w:rsidRPr="00E266CD" w:rsidTr="0024771A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«Холензим» (сухой экстракт желчи + измельченная сухая слизистая поджелудочной железы убойного скота)</w:t>
            </w:r>
          </w:p>
        </w:tc>
      </w:tr>
      <w:tr w:rsidR="000C6D4F" w:rsidRPr="00E266CD" w:rsidTr="0024771A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820804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20804">
              <w:rPr>
                <w:rFonts w:ascii="Times New Roman" w:hAnsi="Times New Roman" w:cs="Times New Roman"/>
                <w:sz w:val="28"/>
              </w:rPr>
              <w:t>Усиливает секреторную функцию печени и ЖКТ, стимулирует двигательную активность гладкомышечных элементов желчных путей и ЖКТ, угнетает процессы гниения и брожения в кишечнике.</w:t>
            </w:r>
          </w:p>
        </w:tc>
      </w:tr>
      <w:tr w:rsidR="000C6D4F" w:rsidRPr="00E266CD" w:rsidTr="0024771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4D90" w:rsidRDefault="009679F0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Желчегонный эффект</w:t>
            </w:r>
          </w:p>
          <w:p w:rsidR="000C6D4F" w:rsidRPr="00894ED2" w:rsidRDefault="000C6D4F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6D4F" w:rsidRPr="00E266CD" w:rsidTr="0024771A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4573" w:rsidRPr="001A4573" w:rsidRDefault="001A4573" w:rsidP="001A457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A4573">
              <w:rPr>
                <w:rFonts w:ascii="Times New Roman" w:hAnsi="Times New Roman" w:cs="Times New Roman"/>
                <w:sz w:val="28"/>
              </w:rPr>
              <w:t>Хронический реактивный гепатит, холангит, холецистит, дискинезия желчевыводящих путей, атонические запоры</w:t>
            </w:r>
          </w:p>
          <w:p w:rsidR="000C6D4F" w:rsidRPr="00894ED2" w:rsidRDefault="000C6D4F" w:rsidP="001A457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6D4F" w:rsidRPr="00E266CD" w:rsidTr="0024771A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2526" w:rsidRDefault="009E7192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Внутрь</w:t>
            </w:r>
            <w:r w:rsidR="00DC2CE7">
              <w:rPr>
                <w:rFonts w:ascii="Times New Roman" w:hAnsi="Times New Roman" w:cs="Times New Roman"/>
                <w:sz w:val="28"/>
              </w:rPr>
              <w:t>, после еды.</w:t>
            </w:r>
          </w:p>
          <w:p w:rsidR="000C6D4F" w:rsidRPr="00894ED2" w:rsidRDefault="00DC2CE7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Взрослым – по 1-2 таблетки 3-4 раза в день. Детям с 12 лет – по 1 таблетке 3 раза в день. Курс – 3-4 недели. </w:t>
            </w:r>
          </w:p>
        </w:tc>
      </w:tr>
      <w:tr w:rsidR="000C6D4F" w:rsidRPr="00E266CD" w:rsidTr="0024771A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Тошнота, рвота, диарея,</w:t>
            </w:r>
            <w:r w:rsidR="005720D0">
              <w:rPr>
                <w:rFonts w:ascii="Times New Roman" w:hAnsi="Times New Roman" w:cs="Times New Roman"/>
                <w:sz w:val="28"/>
              </w:rPr>
              <w:t xml:space="preserve"> аллергические реакции,</w:t>
            </w:r>
            <w:r w:rsidRPr="009E7192">
              <w:rPr>
                <w:rFonts w:ascii="Times New Roman" w:hAnsi="Times New Roman" w:cs="Times New Roman"/>
                <w:sz w:val="28"/>
              </w:rPr>
              <w:t xml:space="preserve"> обострение воспалительных заболеваний ЖКТ, нарушение электролитного баланса.</w:t>
            </w:r>
          </w:p>
        </w:tc>
      </w:tr>
      <w:tr w:rsidR="000C6D4F" w:rsidRPr="00E266CD" w:rsidTr="0024771A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Обострение заболеваний, желчекаменная болезнь, язвенная болезнь желудка и двенадцатиперстной кишки</w:t>
            </w:r>
            <w:r w:rsidR="003A54CF">
              <w:rPr>
                <w:rFonts w:ascii="Times New Roman" w:hAnsi="Times New Roman" w:cs="Times New Roman"/>
                <w:sz w:val="28"/>
              </w:rPr>
              <w:t>, калькулезный холецистит, обтурационная желтуха</w:t>
            </w:r>
          </w:p>
        </w:tc>
      </w:tr>
      <w:tr w:rsidR="000C6D4F" w:rsidRPr="00E266CD" w:rsidTr="0024771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B72562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Препараты, содержащие алюминия гидроксид, колестирамин, колестипол снижают абсорбцию и уменьшают эффект препарата.</w:t>
            </w:r>
          </w:p>
        </w:tc>
      </w:tr>
      <w:tr w:rsidR="000C6D4F" w:rsidRPr="00E266CD" w:rsidTr="009667CF">
        <w:trPr>
          <w:trHeight w:val="27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 xml:space="preserve">Наличие ЛП в списках наркотических, психотропных, сильнодействующих, ядовитых, стоящих на </w:t>
            </w: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84D90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Нет </w:t>
            </w:r>
          </w:p>
        </w:tc>
      </w:tr>
      <w:tr w:rsidR="000C6D4F" w:rsidRPr="00E266CD" w:rsidTr="0024771A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24771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84D90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рецепта.</w:t>
            </w:r>
          </w:p>
        </w:tc>
      </w:tr>
      <w:tr w:rsidR="000C6D4F" w:rsidTr="0024771A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Default="000C6D4F" w:rsidP="0024771A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984D9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В защищенном от света месте при комнатной температуре</w:t>
            </w:r>
          </w:p>
        </w:tc>
      </w:tr>
    </w:tbl>
    <w:p w:rsidR="00DA57A6" w:rsidRDefault="000C6D4F" w:rsidP="0019287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3A54CF">
        <w:rPr>
          <w:rFonts w:ascii="Times New Roman CYR" w:hAnsi="Times New Roman CYR"/>
          <w:sz w:val="28"/>
        </w:rPr>
        <w:t>21</w:t>
      </w:r>
      <w:r w:rsidR="00995672">
        <w:rPr>
          <w:rFonts w:ascii="Times New Roman CYR" w:hAnsi="Times New Roman CYR"/>
          <w:sz w:val="28"/>
        </w:rPr>
        <w:t>.0</w:t>
      </w:r>
      <w:r w:rsidR="003A54CF">
        <w:rPr>
          <w:rFonts w:ascii="Times New Roman CYR" w:hAnsi="Times New Roman CYR"/>
          <w:sz w:val="28"/>
        </w:rPr>
        <w:t>3</w:t>
      </w:r>
      <w:r w:rsidR="008041E4" w:rsidRPr="008041E4">
        <w:rPr>
          <w:rFonts w:ascii="Times New Roman CYR" w:hAnsi="Times New Roman CYR"/>
          <w:sz w:val="28"/>
        </w:rPr>
        <w:t>.</w:t>
      </w:r>
      <w:r w:rsidR="003A54CF">
        <w:rPr>
          <w:rFonts w:ascii="Times New Roman CYR" w:hAnsi="Times New Roman CYR"/>
          <w:sz w:val="28"/>
        </w:rPr>
        <w:t>20</w:t>
      </w:r>
      <w:r w:rsidR="008041E4" w:rsidRPr="008041E4">
        <w:rPr>
          <w:rFonts w:ascii="Times New Roman CYR" w:hAnsi="Times New Roman CYR"/>
          <w:sz w:val="28"/>
        </w:rPr>
        <w:t xml:space="preserve">                </w:t>
      </w:r>
      <w:r w:rsidRPr="002601CA">
        <w:rPr>
          <w:rFonts w:ascii="Times New Roman CYR" w:hAnsi="Times New Roman CYR"/>
          <w:sz w:val="28"/>
        </w:rPr>
        <w:tab/>
      </w:r>
    </w:p>
    <w:p w:rsidR="000C6D4F" w:rsidRDefault="000C6D4F" w:rsidP="0019287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51446E" w:rsidRDefault="0051446E" w:rsidP="0051446E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0C6D4F" w:rsidRPr="0051446E" w:rsidRDefault="000C6D4F" w:rsidP="0051446E">
      <w:pPr>
        <w:suppressAutoHyphens w:val="0"/>
        <w:spacing w:after="0"/>
        <w:rPr>
          <w:rFonts w:ascii="Times New Roman CYR" w:hAnsi="Times New Roman CYR"/>
          <w:sz w:val="28"/>
        </w:rPr>
      </w:pPr>
      <w:r w:rsidRPr="00E266CD">
        <w:rPr>
          <w:rFonts w:ascii="Times New Roman" w:hAnsi="Times New Roman"/>
          <w:b/>
          <w:sz w:val="28"/>
          <w:szCs w:val="28"/>
        </w:rPr>
        <w:t>Раздел практики:</w:t>
      </w:r>
      <w:r w:rsidR="0051446E">
        <w:rPr>
          <w:rFonts w:ascii="Times New Roman" w:hAnsi="Times New Roman"/>
          <w:sz w:val="28"/>
          <w:szCs w:val="28"/>
        </w:rPr>
        <w:t>П</w:t>
      </w:r>
      <w:r w:rsidRPr="000C6D4F">
        <w:rPr>
          <w:rFonts w:ascii="Times New Roman" w:hAnsi="Times New Roman"/>
          <w:sz w:val="28"/>
          <w:szCs w:val="28"/>
        </w:rPr>
        <w:t>репараты</w:t>
      </w:r>
      <w:r>
        <w:rPr>
          <w:rFonts w:ascii="Times New Roman" w:hAnsi="Times New Roman"/>
          <w:sz w:val="28"/>
          <w:szCs w:val="28"/>
        </w:rPr>
        <w:t>, влияющие на функции органов пищеварения</w:t>
      </w:r>
    </w:p>
    <w:p w:rsidR="000C6D4F" w:rsidRPr="000C6D4F" w:rsidRDefault="000C6D4F" w:rsidP="000C6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5144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епатопротекторы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0C6D4F" w:rsidRPr="00E266CD" w:rsidTr="007A6E3E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446E" w:rsidRDefault="009E7192" w:rsidP="0051446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«Эсс</w:t>
            </w:r>
            <w:r w:rsidR="00724EB3">
              <w:rPr>
                <w:rFonts w:ascii="Times New Roman" w:hAnsi="Times New Roman" w:cs="Times New Roman"/>
                <w:sz w:val="28"/>
              </w:rPr>
              <w:t>лиал форте</w:t>
            </w:r>
            <w:r w:rsidRPr="009E7192">
              <w:rPr>
                <w:rFonts w:ascii="Times New Roman" w:hAnsi="Times New Roman" w:cs="Times New Roman"/>
                <w:sz w:val="28"/>
              </w:rPr>
              <w:t>»</w:t>
            </w:r>
          </w:p>
          <w:p w:rsidR="000C6D4F" w:rsidRPr="00894ED2" w:rsidRDefault="002D2310" w:rsidP="00724EB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B7099A">
              <w:rPr>
                <w:rFonts w:ascii="Times New Roman" w:hAnsi="Times New Roman" w:cs="Times New Roman"/>
                <w:sz w:val="28"/>
              </w:rPr>
              <w:t>капсулы</w:t>
            </w:r>
            <w:r w:rsidR="00510CC7">
              <w:rPr>
                <w:rFonts w:ascii="Times New Roman" w:hAnsi="Times New Roman" w:cs="Times New Roman"/>
                <w:sz w:val="28"/>
              </w:rPr>
              <w:t xml:space="preserve"> 300мг №</w:t>
            </w:r>
            <w:r w:rsidR="00724EB3">
              <w:rPr>
                <w:rFonts w:ascii="Times New Roman" w:hAnsi="Times New Roman" w:cs="Times New Roman"/>
                <w:sz w:val="28"/>
              </w:rPr>
              <w:t>3</w:t>
            </w:r>
            <w:r w:rsidR="00510CC7">
              <w:rPr>
                <w:rFonts w:ascii="Times New Roman" w:hAnsi="Times New Roman" w:cs="Times New Roman"/>
                <w:sz w:val="28"/>
              </w:rPr>
              <w:t>0,</w:t>
            </w:r>
            <w:r w:rsidR="00724EB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A684A">
              <w:rPr>
                <w:rFonts w:ascii="Times New Roman" w:hAnsi="Times New Roman" w:cs="Times New Roman"/>
                <w:sz w:val="28"/>
              </w:rPr>
              <w:t>№</w:t>
            </w:r>
            <w:r w:rsidR="00724EB3">
              <w:rPr>
                <w:rFonts w:ascii="Times New Roman" w:hAnsi="Times New Roman" w:cs="Times New Roman"/>
                <w:sz w:val="28"/>
              </w:rPr>
              <w:t xml:space="preserve">90, </w:t>
            </w:r>
            <w:r w:rsidR="001A684A">
              <w:rPr>
                <w:rFonts w:ascii="Times New Roman" w:hAnsi="Times New Roman" w:cs="Times New Roman"/>
                <w:sz w:val="28"/>
              </w:rPr>
              <w:t>№</w:t>
            </w:r>
            <w:r w:rsidR="00724EB3">
              <w:rPr>
                <w:rFonts w:ascii="Times New Roman" w:hAnsi="Times New Roman" w:cs="Times New Roman"/>
                <w:sz w:val="28"/>
              </w:rPr>
              <w:t>180</w:t>
            </w:r>
            <w:r w:rsidR="00510CC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0C6D4F" w:rsidRPr="00E266CD" w:rsidTr="007A6E3E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724EB3" w:rsidP="004C4E4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9E7192" w:rsidRPr="009E7192">
              <w:rPr>
                <w:rFonts w:ascii="Times New Roman" w:hAnsi="Times New Roman" w:cs="Times New Roman"/>
                <w:sz w:val="28"/>
              </w:rPr>
              <w:t>осфолипиды</w:t>
            </w:r>
          </w:p>
        </w:tc>
      </w:tr>
      <w:tr w:rsidR="000C6D4F" w:rsidRPr="00E266CD" w:rsidTr="007A6E3E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39BE" w:rsidRDefault="009E7192" w:rsidP="001A68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</w:t>
            </w:r>
            <w:r w:rsidR="001A684A">
              <w:rPr>
                <w:rFonts w:ascii="Times New Roman" w:hAnsi="Times New Roman" w:cs="Times New Roman"/>
                <w:sz w:val="28"/>
              </w:rPr>
              <w:t>Эссенциале форте Н</w:t>
            </w:r>
            <w:r w:rsidRPr="009E7192">
              <w:rPr>
                <w:rFonts w:ascii="Times New Roman" w:hAnsi="Times New Roman" w:cs="Times New Roman"/>
                <w:sz w:val="28"/>
              </w:rPr>
              <w:t>»</w:t>
            </w:r>
            <w:r w:rsidR="00253590">
              <w:rPr>
                <w:rFonts w:ascii="Times New Roman" w:hAnsi="Times New Roman" w:cs="Times New Roman"/>
                <w:sz w:val="28"/>
              </w:rPr>
              <w:t>, «Эсс</w:t>
            </w:r>
            <w:r w:rsidR="001A684A">
              <w:rPr>
                <w:rFonts w:ascii="Times New Roman" w:hAnsi="Times New Roman" w:cs="Times New Roman"/>
                <w:sz w:val="28"/>
              </w:rPr>
              <w:t>енциглив»,</w:t>
            </w:r>
          </w:p>
          <w:p w:rsidR="000C6D4F" w:rsidRPr="00894ED2" w:rsidRDefault="00B7099A" w:rsidP="001A684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«Эссливер</w:t>
            </w:r>
            <w:r w:rsidR="001A684A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0C6D4F" w:rsidRPr="00E266CD" w:rsidTr="007A6E3E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B7099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«Карсил»,</w:t>
            </w:r>
            <w:r w:rsidR="00B7099A">
              <w:rPr>
                <w:rFonts w:ascii="Times New Roman" w:hAnsi="Times New Roman" w:cs="Times New Roman"/>
                <w:sz w:val="28"/>
              </w:rPr>
              <w:t xml:space="preserve"> «Резалют про», «Фосфоглив»</w:t>
            </w:r>
          </w:p>
        </w:tc>
      </w:tr>
      <w:tr w:rsidR="000C6D4F" w:rsidRPr="00E266CD" w:rsidTr="007A6E3E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Default="00276434" w:rsidP="00B7099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«Фосфоглив»</w:t>
            </w:r>
            <w:r w:rsidR="00B7099A">
              <w:rPr>
                <w:rFonts w:ascii="Times New Roman" w:hAnsi="Times New Roman" w:cs="Times New Roman"/>
                <w:sz w:val="28"/>
              </w:rPr>
              <w:t>(фосфолипиды+</w:t>
            </w:r>
            <w:r w:rsidR="007D3D99">
              <w:rPr>
                <w:rFonts w:ascii="Times New Roman" w:hAnsi="Times New Roman" w:cs="Times New Roman"/>
                <w:sz w:val="28"/>
              </w:rPr>
              <w:t xml:space="preserve">натрия 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r w:rsidR="00B7099A">
              <w:rPr>
                <w:rFonts w:ascii="Times New Roman" w:hAnsi="Times New Roman" w:cs="Times New Roman"/>
                <w:sz w:val="28"/>
              </w:rPr>
              <w:t>лицирризин</w:t>
            </w:r>
            <w:r w:rsidR="007D3D99">
              <w:rPr>
                <w:rFonts w:ascii="Times New Roman" w:hAnsi="Times New Roman" w:cs="Times New Roman"/>
                <w:sz w:val="28"/>
              </w:rPr>
              <w:t>ат</w:t>
            </w:r>
            <w:r w:rsidR="00B7099A">
              <w:rPr>
                <w:rFonts w:ascii="Times New Roman" w:hAnsi="Times New Roman" w:cs="Times New Roman"/>
                <w:sz w:val="28"/>
              </w:rPr>
              <w:t>)</w:t>
            </w:r>
          </w:p>
          <w:p w:rsidR="00B7099A" w:rsidRPr="00894ED2" w:rsidRDefault="00B7099A" w:rsidP="00B7099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«Фосфонциале» (Расторопши пятнистой плодов экстракт+фосфолипиды)</w:t>
            </w:r>
          </w:p>
        </w:tc>
      </w:tr>
      <w:tr w:rsidR="000C6D4F" w:rsidRPr="00E266CD" w:rsidTr="007A6E3E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15C06" w:rsidP="00B805F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Фосфолипиды встраиваются в поврежденные участки гепатоцитов и </w:t>
            </w:r>
            <w:r w:rsidRPr="00A15C06">
              <w:rPr>
                <w:rFonts w:ascii="Times New Roman" w:hAnsi="Times New Roman" w:cs="Times New Roman"/>
                <w:sz w:val="28"/>
              </w:rPr>
              <w:t>восстанавливают целостность печеночных клеток, способствует их регенерации.</w:t>
            </w:r>
            <w:r>
              <w:rPr>
                <w:rFonts w:ascii="Arial" w:hAnsi="Arial" w:cs="Arial"/>
                <w:color w:val="333333"/>
              </w:rPr>
              <w:t> </w:t>
            </w:r>
            <w:r w:rsidR="009E7192" w:rsidRPr="009E7192">
              <w:rPr>
                <w:rFonts w:ascii="Times New Roman" w:hAnsi="Times New Roman" w:cs="Times New Roman"/>
                <w:sz w:val="28"/>
              </w:rPr>
              <w:t>Повышают устойчивость паренхимы печени к агрессивным воздействиям ксенобиотиков</w:t>
            </w:r>
            <w:r w:rsidR="00B805F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C6D4F" w:rsidRPr="00E266CD" w:rsidTr="007A6E3E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E5380E" w:rsidP="00B7099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Гепатопротективный</w:t>
            </w:r>
            <w:r w:rsidR="00172EEF">
              <w:rPr>
                <w:rFonts w:ascii="Times New Roman" w:hAnsi="Times New Roman" w:cs="Times New Roman"/>
                <w:sz w:val="28"/>
              </w:rPr>
              <w:t xml:space="preserve"> эффект</w:t>
            </w:r>
          </w:p>
        </w:tc>
      </w:tr>
      <w:tr w:rsidR="000C6D4F" w:rsidRPr="00E266CD" w:rsidTr="007A6E3E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B7099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Острый и хронический цирроз печени, гепатозы в т.ч. алкогольные или вызванные гепатотоксическими лекарственными средствами, вирус гепатита</w:t>
            </w:r>
            <w:r w:rsidR="003B3890">
              <w:rPr>
                <w:rFonts w:ascii="Times New Roman" w:hAnsi="Times New Roman" w:cs="Times New Roman"/>
                <w:sz w:val="28"/>
              </w:rPr>
              <w:t>, хронические гепатиты</w:t>
            </w:r>
          </w:p>
        </w:tc>
      </w:tr>
      <w:tr w:rsidR="000C6D4F" w:rsidRPr="00E266CD" w:rsidTr="007A6E3E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16AC" w:rsidRPr="00C116AC" w:rsidRDefault="00C116AC" w:rsidP="00C116AC">
            <w:pPr>
              <w:suppressAutoHyphens w:val="0"/>
              <w:spacing w:before="84" w:after="84" w:line="240" w:lineRule="auto"/>
              <w:rPr>
                <w:rFonts w:ascii="Times New Roman" w:hAnsi="Times New Roman" w:cs="Times New Roman"/>
                <w:sz w:val="28"/>
              </w:rPr>
            </w:pPr>
            <w:r w:rsidRPr="00C116AC">
              <w:rPr>
                <w:rFonts w:ascii="Times New Roman" w:hAnsi="Times New Roman" w:cs="Times New Roman"/>
                <w:sz w:val="28"/>
              </w:rPr>
              <w:t>Внутрь. Капсулы следует принимать целиком, запивая достаточным количеством воды (примерно, 1 стакан).</w:t>
            </w:r>
          </w:p>
          <w:p w:rsidR="000C6D4F" w:rsidRPr="00894ED2" w:rsidRDefault="00C116AC" w:rsidP="00C116AC">
            <w:pPr>
              <w:suppressAutoHyphens w:val="0"/>
              <w:spacing w:before="84" w:after="84" w:line="240" w:lineRule="auto"/>
              <w:rPr>
                <w:rFonts w:ascii="Times New Roman" w:hAnsi="Times New Roman" w:cs="Times New Roman"/>
                <w:sz w:val="28"/>
              </w:rPr>
            </w:pPr>
            <w:r w:rsidRPr="00C116AC">
              <w:rPr>
                <w:rFonts w:ascii="Times New Roman" w:hAnsi="Times New Roman" w:cs="Times New Roman"/>
                <w:sz w:val="28"/>
              </w:rPr>
              <w:t>Для подростков старше 12 лет и массой тела более 43 кг, а также для взрослых препарат Эсслиал форте рекомендуется принимать по 2 капсулы - 3 раза/сут во время еды.</w:t>
            </w:r>
          </w:p>
        </w:tc>
      </w:tr>
      <w:tr w:rsidR="000C6D4F" w:rsidRPr="00E266CD" w:rsidTr="007A6E3E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B7099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Тошнота, рвота, головная боль, аллергические реакции</w:t>
            </w:r>
          </w:p>
        </w:tc>
      </w:tr>
      <w:tr w:rsidR="000C6D4F" w:rsidRPr="00E266CD" w:rsidTr="007A6E3E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B7099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Гиперчув</w:t>
            </w:r>
            <w:r w:rsidRPr="009E7192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9E7192">
              <w:rPr>
                <w:rFonts w:ascii="Times New Roman" w:hAnsi="Times New Roman" w:cs="Times New Roman"/>
                <w:sz w:val="28"/>
              </w:rPr>
              <w:t>вительность</w:t>
            </w:r>
            <w:r w:rsidR="001E632B">
              <w:rPr>
                <w:rFonts w:ascii="Times New Roman" w:hAnsi="Times New Roman" w:cs="Times New Roman"/>
                <w:sz w:val="28"/>
              </w:rPr>
              <w:t>, дети до 12 лет</w:t>
            </w:r>
            <w:r w:rsidR="00B45A18">
              <w:rPr>
                <w:rFonts w:ascii="Times New Roman" w:hAnsi="Times New Roman" w:cs="Times New Roman"/>
                <w:sz w:val="28"/>
              </w:rPr>
              <w:t>, непереносимость сои</w:t>
            </w:r>
          </w:p>
        </w:tc>
      </w:tr>
      <w:tr w:rsidR="000C6D4F" w:rsidRPr="00E266CD" w:rsidTr="007A6E3E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95F2E" w:rsidP="00F20E8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95F2E">
              <w:rPr>
                <w:rFonts w:ascii="Times New Roman" w:hAnsi="Times New Roman" w:cs="Times New Roman"/>
                <w:sz w:val="28"/>
              </w:rPr>
              <w:t>Взаимодействие препарата с антикоагулянтами не может быть исключено. Необходимо скорректировать дозу антикоагулянтов при совместном применении</w:t>
            </w:r>
            <w:r w:rsidR="00F20E8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C6D4F" w:rsidRPr="00E266CD" w:rsidTr="007A6E3E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95F2E" w:rsidP="00995F2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0C6D4F" w:rsidRPr="00E266CD" w:rsidTr="007A6E3E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4E45" w:rsidRDefault="009E7192" w:rsidP="00995F2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Отпуск по </w:t>
            </w:r>
            <w:r w:rsidR="004C4E45">
              <w:rPr>
                <w:rFonts w:ascii="Times New Roman" w:hAnsi="Times New Roman" w:cs="Times New Roman"/>
                <w:sz w:val="28"/>
              </w:rPr>
              <w:t>рецепту</w:t>
            </w:r>
          </w:p>
          <w:p w:rsidR="004C4E45" w:rsidRDefault="004C4E45" w:rsidP="00995F2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26621A">
              <w:rPr>
                <w:rFonts w:ascii="Times New Roman" w:hAnsi="Times New Roman" w:cs="Times New Roman"/>
                <w:sz w:val="28"/>
              </w:rPr>
              <w:t xml:space="preserve">ланк № 107-1/у. </w:t>
            </w:r>
          </w:p>
          <w:p w:rsidR="000C6D4F" w:rsidRDefault="009E7192" w:rsidP="00995F2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  <w:p w:rsidR="0026621A" w:rsidRDefault="004C4E45" w:rsidP="00995F2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 врача (капсулы) «</w:t>
            </w:r>
            <w:r w:rsidR="00995F2E">
              <w:rPr>
                <w:rFonts w:ascii="Times New Roman" w:hAnsi="Times New Roman" w:cs="Times New Roman"/>
                <w:sz w:val="28"/>
              </w:rPr>
              <w:t>Э</w:t>
            </w:r>
            <w:r w:rsidR="00702271">
              <w:rPr>
                <w:rFonts w:ascii="Times New Roman" w:hAnsi="Times New Roman" w:cs="Times New Roman"/>
                <w:sz w:val="28"/>
              </w:rPr>
              <w:t>утирокс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702271" w:rsidRPr="00894ED2" w:rsidRDefault="00702271" w:rsidP="0026621A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6D4F" w:rsidTr="007A6E3E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995F2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В защищенном от света месте при комнатной температуре</w:t>
            </w:r>
          </w:p>
        </w:tc>
      </w:tr>
    </w:tbl>
    <w:p w:rsidR="00954D3B" w:rsidRDefault="000C6D4F" w:rsidP="000A69D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D725E6">
        <w:rPr>
          <w:rFonts w:ascii="Times New Roman CYR" w:hAnsi="Times New Roman CYR"/>
          <w:sz w:val="28"/>
        </w:rPr>
        <w:t>21</w:t>
      </w:r>
      <w:r w:rsidR="00995672">
        <w:rPr>
          <w:rFonts w:ascii="Times New Roman CYR" w:hAnsi="Times New Roman CYR"/>
          <w:sz w:val="28"/>
        </w:rPr>
        <w:t>.0</w:t>
      </w:r>
      <w:r w:rsidR="00D725E6">
        <w:rPr>
          <w:rFonts w:ascii="Times New Roman CYR" w:hAnsi="Times New Roman CYR"/>
          <w:sz w:val="28"/>
        </w:rPr>
        <w:t>3</w:t>
      </w:r>
      <w:r w:rsidR="008041E4" w:rsidRPr="008041E4">
        <w:rPr>
          <w:rFonts w:ascii="Times New Roman CYR" w:hAnsi="Times New Roman CYR"/>
          <w:sz w:val="28"/>
        </w:rPr>
        <w:t>.</w:t>
      </w:r>
      <w:r w:rsidR="00D725E6">
        <w:rPr>
          <w:rFonts w:ascii="Times New Roman CYR" w:hAnsi="Times New Roman CYR"/>
          <w:sz w:val="28"/>
        </w:rPr>
        <w:t>20</w:t>
      </w:r>
      <w:r w:rsidR="008041E4" w:rsidRPr="008041E4">
        <w:rPr>
          <w:rFonts w:ascii="Times New Roman CYR" w:hAnsi="Times New Roman CYR"/>
          <w:sz w:val="28"/>
        </w:rPr>
        <w:t xml:space="preserve">            </w:t>
      </w:r>
      <w:r w:rsidRPr="002601CA">
        <w:rPr>
          <w:rFonts w:ascii="Times New Roman CYR" w:hAnsi="Times New Roman CYR"/>
          <w:sz w:val="28"/>
        </w:rPr>
        <w:tab/>
      </w:r>
    </w:p>
    <w:p w:rsidR="00B6472E" w:rsidRDefault="000C6D4F" w:rsidP="000A69D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B6472E" w:rsidRDefault="00B6472E" w:rsidP="00B6472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D93797" w:rsidRDefault="00D93797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995F2E" w:rsidRDefault="00995F2E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995F2E" w:rsidRDefault="00995F2E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995F2E" w:rsidRDefault="00995F2E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995F2E" w:rsidRDefault="00995F2E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995F2E" w:rsidRDefault="00995F2E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995F2E" w:rsidRDefault="00995F2E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995F2E" w:rsidRDefault="00995F2E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995F2E" w:rsidRDefault="00995F2E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995F2E" w:rsidRDefault="00995F2E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995F2E" w:rsidRDefault="00995F2E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995F2E" w:rsidRDefault="00995F2E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995F2E" w:rsidRDefault="00995F2E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995F2E" w:rsidRDefault="00995F2E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995F2E" w:rsidRDefault="00995F2E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995F2E" w:rsidRDefault="00995F2E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B1036A" w:rsidRDefault="00B1036A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16293A" w:rsidRDefault="0016293A" w:rsidP="001629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DA57A6" w:rsidRPr="00DA57A6">
        <w:rPr>
          <w:rFonts w:ascii="Times New Roman" w:hAnsi="Times New Roman"/>
          <w:sz w:val="28"/>
          <w:szCs w:val="28"/>
        </w:rPr>
        <w:t>Средства, влияющие на систему крови</w:t>
      </w:r>
    </w:p>
    <w:p w:rsidR="00414380" w:rsidRPr="00D92AA1" w:rsidRDefault="0016293A" w:rsidP="00162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DA57A6" w:rsidRPr="00DA57A6">
        <w:rPr>
          <w:rFonts w:ascii="Times New Roman" w:hAnsi="Times New Roman"/>
          <w:sz w:val="28"/>
          <w:szCs w:val="28"/>
        </w:rPr>
        <w:t>Средства лечения гипохромных анемий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16293A" w:rsidRPr="00E266CD" w:rsidTr="00DA57A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16293A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Default="00D93797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«Феррум-лек»</w:t>
            </w:r>
          </w:p>
          <w:p w:rsidR="002431F7" w:rsidRDefault="00072811" w:rsidP="00510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431F7">
              <w:rPr>
                <w:rFonts w:ascii="Times New Roman" w:hAnsi="Times New Roman" w:cs="Times New Roman"/>
                <w:sz w:val="28"/>
                <w:szCs w:val="28"/>
              </w:rPr>
              <w:t>р-р для в</w:t>
            </w:r>
            <w:r w:rsidR="002431F7" w:rsidRPr="000728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431F7">
              <w:rPr>
                <w:rFonts w:ascii="Times New Roman" w:hAnsi="Times New Roman" w:cs="Times New Roman"/>
                <w:sz w:val="28"/>
                <w:szCs w:val="28"/>
              </w:rPr>
              <w:t>м введения 2мл №5,№10,№50;</w:t>
            </w:r>
          </w:p>
          <w:p w:rsidR="002431F7" w:rsidRDefault="00E82254" w:rsidP="00510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811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  <w:r w:rsidR="00510CC7">
              <w:rPr>
                <w:rFonts w:ascii="Times New Roman" w:hAnsi="Times New Roman" w:cs="Times New Roman"/>
                <w:sz w:val="28"/>
                <w:szCs w:val="28"/>
              </w:rPr>
              <w:t xml:space="preserve"> 100мг №10;</w:t>
            </w:r>
          </w:p>
          <w:p w:rsidR="00072811" w:rsidRPr="00072811" w:rsidRDefault="00510CC7" w:rsidP="00243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811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50м</w:t>
            </w:r>
            <w:r w:rsidR="002431F7">
              <w:rPr>
                <w:rFonts w:ascii="Times New Roman" w:hAnsi="Times New Roman" w:cs="Times New Roman"/>
                <w:sz w:val="28"/>
                <w:szCs w:val="28"/>
              </w:rPr>
              <w:t>г/мл 100мл</w:t>
            </w:r>
            <w:r w:rsidR="000728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293A" w:rsidRPr="00E266CD" w:rsidTr="00DA57A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16293A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072811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DA57A6" w:rsidRPr="00D43D1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гидроксид </w:t>
            </w:r>
          </w:p>
        </w:tc>
      </w:tr>
      <w:tr w:rsidR="0016293A" w:rsidRPr="00E266CD" w:rsidTr="00DA57A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16293A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DA57A6" w:rsidP="00BB1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«Фер</w:t>
            </w:r>
            <w:r w:rsidR="00BB1E0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1E0A">
              <w:rPr>
                <w:rFonts w:ascii="Times New Roman" w:hAnsi="Times New Roman" w:cs="Times New Roman"/>
                <w:sz w:val="28"/>
                <w:szCs w:val="28"/>
              </w:rPr>
              <w:t>мфарм</w:t>
            </w: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72811">
              <w:rPr>
                <w:rFonts w:ascii="Times New Roman" w:hAnsi="Times New Roman" w:cs="Times New Roman"/>
                <w:sz w:val="28"/>
                <w:szCs w:val="28"/>
              </w:rPr>
              <w:t>«Мальтофер»</w:t>
            </w:r>
          </w:p>
        </w:tc>
      </w:tr>
      <w:tr w:rsidR="0016293A" w:rsidRPr="00E266CD" w:rsidTr="00DA57A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16293A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E82254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293A" w:rsidRPr="00E266CD" w:rsidTr="00DA57A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16293A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65A" w:rsidRPr="00D43D13" w:rsidRDefault="00E82254" w:rsidP="00E82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Сорбифер Дурулес </w:t>
            </w:r>
            <w:r w:rsidR="00D93797" w:rsidRPr="00D43D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93797" w:rsidRPr="00D43D13">
              <w:rPr>
                <w:rFonts w:ascii="Times New Roman" w:hAnsi="Times New Roman" w:cs="Times New Roman"/>
                <w:sz w:val="28"/>
                <w:szCs w:val="28"/>
              </w:rPr>
              <w:t xml:space="preserve">елеза сульфат+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3797" w:rsidRPr="00D43D13">
              <w:rPr>
                <w:rFonts w:ascii="Times New Roman" w:hAnsi="Times New Roman" w:cs="Times New Roman"/>
                <w:sz w:val="28"/>
                <w:szCs w:val="28"/>
              </w:rPr>
              <w:t>скорбиновая кислота)</w:t>
            </w:r>
          </w:p>
        </w:tc>
      </w:tr>
      <w:tr w:rsidR="0016293A" w:rsidRPr="00E266CD" w:rsidTr="00DA57A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16293A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0046" w:rsidRPr="00510046" w:rsidRDefault="00510046" w:rsidP="0051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046">
              <w:rPr>
                <w:rFonts w:ascii="Times New Roman" w:hAnsi="Times New Roman" w:cs="Times New Roman"/>
                <w:sz w:val="28"/>
                <w:szCs w:val="28"/>
              </w:rPr>
              <w:t>Железо, входящее в состав препарата быстро восполняет недостаток этого элемента в организме, восстанавливает уровень гемоглобина.</w:t>
            </w:r>
          </w:p>
          <w:p w:rsidR="0016293A" w:rsidRPr="00510046" w:rsidRDefault="00510046" w:rsidP="005100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046">
              <w:rPr>
                <w:rFonts w:ascii="Times New Roman" w:hAnsi="Times New Roman" w:cs="Times New Roman"/>
                <w:sz w:val="28"/>
                <w:szCs w:val="28"/>
              </w:rPr>
              <w:t>Происходит постепенная регрессия клинических и лабораторных симптомов дефицита железа.</w:t>
            </w:r>
          </w:p>
        </w:tc>
      </w:tr>
      <w:tr w:rsidR="0016293A" w:rsidRPr="00E266CD" w:rsidTr="00DA57A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16293A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65A" w:rsidRDefault="00FE065A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ротивоанемическое,</w:t>
            </w:r>
          </w:p>
          <w:p w:rsidR="0016293A" w:rsidRPr="00D43D13" w:rsidRDefault="00072811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811">
              <w:rPr>
                <w:rFonts w:ascii="Times New Roman" w:hAnsi="Times New Roman" w:cs="Times New Roman"/>
                <w:sz w:val="28"/>
                <w:szCs w:val="28"/>
              </w:rPr>
              <w:t>восполняющее дефицит железа</w:t>
            </w:r>
            <w:r w:rsidR="00F55005">
              <w:rPr>
                <w:rFonts w:ascii="Times New Roman" w:hAnsi="Times New Roman" w:cs="Times New Roman"/>
                <w:sz w:val="28"/>
                <w:szCs w:val="28"/>
              </w:rPr>
              <w:t xml:space="preserve"> эффекты</w:t>
            </w:r>
          </w:p>
        </w:tc>
      </w:tr>
      <w:tr w:rsidR="0016293A" w:rsidRPr="00E266CD" w:rsidTr="00DA57A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16293A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F55005" w:rsidP="00F5500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5005">
              <w:rPr>
                <w:rFonts w:ascii="Times New Roman" w:hAnsi="Times New Roman" w:cs="Times New Roman"/>
                <w:sz w:val="28"/>
                <w:szCs w:val="28"/>
              </w:rPr>
              <w:t>яжелый дефицит железа вследствие кровопотери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5005">
              <w:rPr>
                <w:rFonts w:ascii="Times New Roman" w:hAnsi="Times New Roman" w:cs="Times New Roman"/>
                <w:sz w:val="28"/>
                <w:szCs w:val="28"/>
              </w:rPr>
              <w:t>нарушение абсорбции железа в кишечнике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5005">
              <w:rPr>
                <w:rFonts w:ascii="Times New Roman" w:hAnsi="Times New Roman" w:cs="Times New Roman"/>
                <w:sz w:val="28"/>
                <w:szCs w:val="28"/>
              </w:rPr>
              <w:t>состояния, при которых лечение препаратами железа для приема внутрь неэффективно или неосуществимо.</w:t>
            </w:r>
          </w:p>
        </w:tc>
      </w:tr>
      <w:tr w:rsidR="0016293A" w:rsidRPr="00E266CD" w:rsidTr="00DA57A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16293A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065A" w:rsidRPr="00FE065A" w:rsidRDefault="00FE065A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Внутрь, во время или сразу же после 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065A" w:rsidRPr="00FE065A" w:rsidRDefault="00FE065A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Жевательные таблетки можно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азжевывать или глотать целиком.</w:t>
            </w:r>
          </w:p>
          <w:p w:rsidR="00FE065A" w:rsidRPr="00FE065A" w:rsidRDefault="00FE065A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Ежедневную дозу можно поделить на несколько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риемов или принять за один раз.</w:t>
            </w:r>
          </w:p>
          <w:p w:rsidR="0016293A" w:rsidRPr="00D43D13" w:rsidRDefault="00FE065A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Сироп можно смешивать с фруктовыми или овощными соками или добавлять в детское питание.</w:t>
            </w:r>
          </w:p>
        </w:tc>
      </w:tr>
      <w:tr w:rsidR="0016293A" w:rsidRPr="00E266CD" w:rsidTr="00FE065A">
        <w:trPr>
          <w:trHeight w:val="141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16293A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DA57A6" w:rsidP="00DA57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Почернение эмали зубов, боль в области живота, тошнота, запор, диарея, диспепсия, рвота, окрашивание цвета фекалий в черный цвет</w:t>
            </w:r>
            <w:r w:rsidR="00FE0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93A" w:rsidRPr="00E266CD" w:rsidTr="00DA57A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16293A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DA57A6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избыток железа в организме, анемии, не связанные с дефицитом железа, до 12 лет (таблетки)</w:t>
            </w:r>
          </w:p>
        </w:tc>
      </w:tr>
      <w:tr w:rsidR="0016293A" w:rsidRPr="00E266CD" w:rsidTr="00DA57A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16293A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FE065A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ЛС или пищевыми продуктами не выявлено.</w:t>
            </w:r>
          </w:p>
        </w:tc>
      </w:tr>
      <w:tr w:rsidR="0016293A" w:rsidRPr="00E266CD" w:rsidTr="00DA57A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16293A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FE065A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16293A" w:rsidRPr="00E266CD" w:rsidTr="00DA57A6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16293A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Default="00DA57A6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По рецепту врача</w:t>
            </w:r>
          </w:p>
          <w:p w:rsidR="00072811" w:rsidRPr="00072811" w:rsidRDefault="00072811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2811">
              <w:rPr>
                <w:rFonts w:ascii="Times New Roman" w:hAnsi="Times New Roman" w:cs="Times New Roman"/>
                <w:sz w:val="28"/>
                <w:szCs w:val="28"/>
              </w:rPr>
              <w:t xml:space="preserve">ланк № 107-1/у. </w:t>
            </w:r>
          </w:p>
          <w:p w:rsidR="00072811" w:rsidRPr="00D43D13" w:rsidRDefault="00072811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811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16293A" w:rsidTr="00DA57A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16293A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D43D13" w:rsidRDefault="00DA57A6" w:rsidP="00FE0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13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комнатной температуре</w:t>
            </w:r>
          </w:p>
        </w:tc>
      </w:tr>
    </w:tbl>
    <w:p w:rsidR="00DA57A6" w:rsidRDefault="00FE2504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</w:r>
      <w:r w:rsidR="00B1036A">
        <w:rPr>
          <w:rFonts w:ascii="Times New Roman CYR" w:hAnsi="Times New Roman CYR"/>
          <w:sz w:val="28"/>
        </w:rPr>
        <w:t>23.03.20</w:t>
      </w:r>
      <w:r w:rsidRPr="00FE2504">
        <w:rPr>
          <w:rFonts w:ascii="Times New Roman CYR" w:hAnsi="Times New Roman CYR"/>
          <w:sz w:val="28"/>
        </w:rPr>
        <w:t xml:space="preserve">                   </w:t>
      </w:r>
    </w:p>
    <w:p w:rsidR="0016293A" w:rsidRPr="002601CA" w:rsidRDefault="0016293A" w:rsidP="0016293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6293A" w:rsidRDefault="0016293A" w:rsidP="00B6472E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B6472E" w:rsidRDefault="00B6472E" w:rsidP="00B6472E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B6472E" w:rsidRDefault="00B6472E" w:rsidP="00B6472E">
      <w:pPr>
        <w:shd w:val="clear" w:color="auto" w:fill="FFFFFF"/>
        <w:ind w:left="-1134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1A24FD" w:rsidRDefault="001A24FD" w:rsidP="00B6472E">
      <w:pPr>
        <w:shd w:val="clear" w:color="auto" w:fill="FFFFFF"/>
        <w:ind w:left="-1134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1A24FD" w:rsidRDefault="001A24FD" w:rsidP="00B6472E">
      <w:pPr>
        <w:shd w:val="clear" w:color="auto" w:fill="FFFFFF"/>
        <w:ind w:left="-1134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1A24FD" w:rsidRDefault="001A24FD" w:rsidP="00B6472E">
      <w:pPr>
        <w:shd w:val="clear" w:color="auto" w:fill="FFFFFF"/>
        <w:ind w:left="-1134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1A24FD" w:rsidRDefault="001A24FD" w:rsidP="00B6472E">
      <w:pPr>
        <w:shd w:val="clear" w:color="auto" w:fill="FFFFFF"/>
        <w:ind w:left="-1134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1A24FD" w:rsidRDefault="001A24FD" w:rsidP="00B6472E">
      <w:pPr>
        <w:shd w:val="clear" w:color="auto" w:fill="FFFFFF"/>
        <w:ind w:left="-1134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FE065A" w:rsidRDefault="00FE065A" w:rsidP="00B6472E">
      <w:pPr>
        <w:shd w:val="clear" w:color="auto" w:fill="FFFFFF"/>
        <w:ind w:left="-1134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FE065A" w:rsidRDefault="00FE065A" w:rsidP="00B6472E">
      <w:pPr>
        <w:shd w:val="clear" w:color="auto" w:fill="FFFFFF"/>
        <w:ind w:left="-1134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FE065A" w:rsidRDefault="00FE065A" w:rsidP="00B6472E">
      <w:pPr>
        <w:shd w:val="clear" w:color="auto" w:fill="FFFFFF"/>
        <w:ind w:left="-1134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FE065A" w:rsidRDefault="00FE065A" w:rsidP="00B6472E">
      <w:pPr>
        <w:shd w:val="clear" w:color="auto" w:fill="FFFFFF"/>
        <w:ind w:left="-1134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FE065A" w:rsidRDefault="00FE065A" w:rsidP="00B6472E">
      <w:pPr>
        <w:shd w:val="clear" w:color="auto" w:fill="FFFFFF"/>
        <w:ind w:left="-1134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FE065A" w:rsidRDefault="00FE065A" w:rsidP="00B6472E">
      <w:pPr>
        <w:shd w:val="clear" w:color="auto" w:fill="FFFFFF"/>
        <w:ind w:left="-1134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FE065A" w:rsidRDefault="00FE065A" w:rsidP="00B6472E">
      <w:pPr>
        <w:shd w:val="clear" w:color="auto" w:fill="FFFFFF"/>
        <w:ind w:left="-1134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FE065A" w:rsidRDefault="00FE065A" w:rsidP="00B6472E">
      <w:pPr>
        <w:shd w:val="clear" w:color="auto" w:fill="FFFFFF"/>
        <w:ind w:left="-1134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FE065A" w:rsidRDefault="00FE065A" w:rsidP="00B6472E">
      <w:pPr>
        <w:shd w:val="clear" w:color="auto" w:fill="FFFFFF"/>
        <w:ind w:left="-1134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FE065A" w:rsidRDefault="00FE065A" w:rsidP="00510CC7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1A24FD" w:rsidRDefault="001A24FD" w:rsidP="001629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</w:pPr>
    </w:p>
    <w:p w:rsidR="0016293A" w:rsidRDefault="0016293A" w:rsidP="001629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Раздел практики:</w:t>
      </w:r>
      <w:r w:rsidR="001A24FD" w:rsidRPr="001A24FD">
        <w:rPr>
          <w:rFonts w:ascii="Times New Roman" w:hAnsi="Times New Roman"/>
          <w:sz w:val="28"/>
          <w:szCs w:val="28"/>
        </w:rPr>
        <w:t>Средства, влияющие на систему крови</w:t>
      </w:r>
    </w:p>
    <w:p w:rsidR="00414380" w:rsidRPr="007372A4" w:rsidRDefault="0016293A" w:rsidP="00162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1A24FD" w:rsidRPr="001A24FD">
        <w:rPr>
          <w:rFonts w:ascii="Times New Roman" w:hAnsi="Times New Roman"/>
          <w:sz w:val="28"/>
          <w:szCs w:val="28"/>
        </w:rPr>
        <w:t>Антиагреганты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16293A" w:rsidRPr="00E266CD" w:rsidTr="00DA57A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364D6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Default="00FE065A" w:rsidP="00364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«Аспирин</w:t>
            </w:r>
            <w:r w:rsidR="00B20FB2">
              <w:rPr>
                <w:rFonts w:ascii="Times New Roman" w:hAnsi="Times New Roman" w:cs="Times New Roman"/>
                <w:sz w:val="28"/>
                <w:szCs w:val="28"/>
              </w:rPr>
              <w:t xml:space="preserve"> Кардио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065A" w:rsidRPr="00FE065A" w:rsidRDefault="00FE065A" w:rsidP="008872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20FB2" w:rsidRPr="00B20FB2">
              <w:rPr>
                <w:rFonts w:ascii="Times New Roman" w:hAnsi="Times New Roman" w:cs="Times New Roman"/>
                <w:sz w:val="28"/>
                <w:szCs w:val="28"/>
              </w:rPr>
              <w:t>таблетки, покр. кишеч</w:t>
            </w:r>
            <w:r w:rsidR="00887222">
              <w:rPr>
                <w:rFonts w:ascii="Times New Roman" w:hAnsi="Times New Roman" w:cs="Times New Roman"/>
                <w:sz w:val="28"/>
                <w:szCs w:val="28"/>
              </w:rPr>
              <w:t>норастворимой оболочкой</w:t>
            </w:r>
            <w:r w:rsidR="00B20FB2" w:rsidRPr="00B20FB2">
              <w:rPr>
                <w:rFonts w:ascii="Times New Roman" w:hAnsi="Times New Roman" w:cs="Times New Roman"/>
                <w:sz w:val="28"/>
                <w:szCs w:val="28"/>
              </w:rPr>
              <w:t xml:space="preserve"> 100 мг, 300 мг </w:t>
            </w:r>
            <w:r w:rsidR="008872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0FB2" w:rsidRPr="00B20FB2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 w:rsidR="008872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0FB2" w:rsidRPr="00B20FB2">
              <w:rPr>
                <w:rFonts w:ascii="Times New Roman" w:hAnsi="Times New Roman" w:cs="Times New Roman"/>
                <w:sz w:val="28"/>
                <w:szCs w:val="28"/>
              </w:rPr>
              <w:t xml:space="preserve">28, </w:t>
            </w:r>
            <w:r w:rsidR="008872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0FB2" w:rsidRPr="00B20FB2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 w:rsidR="00887222">
              <w:rPr>
                <w:rFonts w:ascii="Times New Roman" w:hAnsi="Times New Roman" w:cs="Times New Roman"/>
                <w:sz w:val="28"/>
                <w:szCs w:val="28"/>
              </w:rPr>
              <w:t>, №98</w:t>
            </w:r>
            <w:r w:rsidR="00364D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293A" w:rsidRPr="00E266CD" w:rsidTr="00DA57A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364D6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1A24FD" w:rsidP="00364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</w:tr>
      <w:tr w:rsidR="0016293A" w:rsidRPr="00E266CD" w:rsidTr="00DA57A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364D6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364D6F" w:rsidP="00364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«ТромбоАсс», </w:t>
            </w:r>
            <w:r w:rsidR="001A24FD" w:rsidRPr="00FE065A">
              <w:rPr>
                <w:rFonts w:ascii="Times New Roman" w:hAnsi="Times New Roman" w:cs="Times New Roman"/>
                <w:sz w:val="28"/>
                <w:szCs w:val="28"/>
              </w:rPr>
              <w:t>«КардиАСК»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«Тромбопол»</w:t>
            </w:r>
          </w:p>
        </w:tc>
      </w:tr>
      <w:tr w:rsidR="0016293A" w:rsidRPr="00E266CD" w:rsidTr="00DA57A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364D6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1A24FD" w:rsidP="0016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4D6F">
              <w:rPr>
                <w:rFonts w:ascii="Times New Roman" w:hAnsi="Times New Roman" w:cs="Times New Roman"/>
                <w:sz w:val="28"/>
                <w:szCs w:val="28"/>
              </w:rPr>
              <w:t>Плавикс», «Зилт», «Курантил»,</w:t>
            </w: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 xml:space="preserve"> «Трентал»</w:t>
            </w:r>
          </w:p>
        </w:tc>
      </w:tr>
      <w:tr w:rsidR="0016293A" w:rsidRPr="00E266CD" w:rsidTr="00DA57A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364D6F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6596" w:rsidRPr="00FE065A" w:rsidRDefault="00D56596" w:rsidP="00D5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«Кардиомагнил» (ацетилсалициловая кислота + магния гидроксид)</w:t>
            </w:r>
          </w:p>
          <w:p w:rsidR="001A24FD" w:rsidRPr="00FE065A" w:rsidRDefault="00D56596" w:rsidP="00D56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4FD" w:rsidRPr="00FE06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Фазостабил</w:t>
            </w:r>
            <w:r w:rsidR="001A24FD" w:rsidRPr="00FE065A">
              <w:rPr>
                <w:rFonts w:ascii="Times New Roman" w:hAnsi="Times New Roman" w:cs="Times New Roman"/>
                <w:sz w:val="28"/>
                <w:szCs w:val="28"/>
              </w:rPr>
              <w:t>» (ацетилсалициловая кислота + магния гидроксид)</w:t>
            </w:r>
          </w:p>
          <w:p w:rsidR="0016293A" w:rsidRPr="00FE065A" w:rsidRDefault="001A24FD" w:rsidP="00364D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«Коплавикс» (ацетилсалициловая кислота + клопидогрел)</w:t>
            </w:r>
          </w:p>
        </w:tc>
      </w:tr>
      <w:tr w:rsidR="0016293A" w:rsidRPr="00E266CD" w:rsidTr="00DA57A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1A24FD" w:rsidP="00364D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Блокирует ЦОГ1, ЦОГ2, тормозя каскад арахидоновой кислоты, в частности, блокирует образование тромбоксана А2, снижает агрегацию тромбоцитов.</w:t>
            </w:r>
          </w:p>
        </w:tc>
      </w:tr>
      <w:tr w:rsidR="0016293A" w:rsidRPr="00E266CD" w:rsidTr="00DA57A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FE065A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1B0C">
              <w:rPr>
                <w:rFonts w:ascii="Times New Roman" w:hAnsi="Times New Roman" w:cs="Times New Roman"/>
                <w:sz w:val="28"/>
                <w:szCs w:val="28"/>
              </w:rPr>
              <w:t>нтиагрегационный</w:t>
            </w: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, анальгези</w:t>
            </w:r>
            <w:r w:rsidR="00931B0C">
              <w:rPr>
                <w:rFonts w:ascii="Times New Roman" w:hAnsi="Times New Roman" w:cs="Times New Roman"/>
                <w:sz w:val="28"/>
                <w:szCs w:val="28"/>
              </w:rPr>
              <w:t>рующий, жаропонижающий</w:t>
            </w: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, противовоспалительн</w:t>
            </w:r>
            <w:r w:rsidR="00931B0C">
              <w:rPr>
                <w:rFonts w:ascii="Times New Roman" w:hAnsi="Times New Roman" w:cs="Times New Roman"/>
                <w:sz w:val="28"/>
                <w:szCs w:val="28"/>
              </w:rPr>
              <w:t>ый эффекты</w:t>
            </w:r>
          </w:p>
        </w:tc>
      </w:tr>
      <w:tr w:rsidR="0016293A" w:rsidRPr="00E266CD" w:rsidTr="00DA57A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1A24FD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Предупреждение образования послеоперационных тромбов, при тромбофлебитах, тромбозах сосудов сетчатки, нарушениях мозгового кровообращения и др., а также для предупреждения тромбоэмболических осложнений при ишемической болезни сердца и инфаркте миокарда.</w:t>
            </w:r>
          </w:p>
        </w:tc>
      </w:tr>
      <w:tr w:rsidR="0016293A" w:rsidRPr="00E266CD" w:rsidTr="00DA57A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2031C1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Препарат</w:t>
            </w:r>
            <w:r w:rsidRPr="002031C1">
              <w:rPr>
                <w:rFonts w:ascii="Times New Roman" w:hAnsi="Times New Roman" w:cs="Times New Roman"/>
                <w:sz w:val="28"/>
                <w:szCs w:val="28"/>
              </w:rPr>
              <w:t xml:space="preserve"> Аспирин® Кардио желательно принимать как минимум за 30 мин до еды, запивая большим количеством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 раз в сутки или через день</w:t>
            </w:r>
          </w:p>
        </w:tc>
      </w:tr>
      <w:tr w:rsidR="0016293A" w:rsidRPr="00E266CD" w:rsidTr="00DA57A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1A24FD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Тромбоцитопения, анемия, НПВС-гастропатия, головокружение, тошнота, шум в ушах</w:t>
            </w:r>
            <w:r w:rsidR="00364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93A" w:rsidRPr="00E266CD" w:rsidTr="00DA57A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1A24FD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 xml:space="preserve">Язвенная болезнь желудка  и двенадцатиперстной кишки, гиперчувствительность, сердечная </w:t>
            </w:r>
            <w:r w:rsidRPr="00FE0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недостаточность</w:t>
            </w:r>
          </w:p>
        </w:tc>
      </w:tr>
      <w:tr w:rsidR="0016293A" w:rsidRPr="00E266CD" w:rsidTr="00DA57A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364D6F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Усиливает эффект антикоагулянтов, ульцерогенное действие кортикостероидов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93A" w:rsidRPr="00E266CD" w:rsidTr="00DA57A6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364D6F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16293A" w:rsidRPr="00E266CD" w:rsidTr="00DA57A6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1A24FD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Без рецепта</w:t>
            </w:r>
            <w:r w:rsidR="00FE0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93A" w:rsidTr="00DA57A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FE065A" w:rsidRDefault="001A24FD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A">
              <w:rPr>
                <w:rFonts w:ascii="Times New Roman" w:hAnsi="Times New Roman" w:cs="Times New Roman"/>
                <w:sz w:val="28"/>
                <w:szCs w:val="28"/>
              </w:rPr>
              <w:t>В защищенном от света месте при комнатной температуре</w:t>
            </w:r>
          </w:p>
        </w:tc>
      </w:tr>
    </w:tbl>
    <w:p w:rsidR="001A24FD" w:rsidRDefault="0016293A" w:rsidP="007372A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7372A4">
        <w:rPr>
          <w:rFonts w:ascii="Times New Roman CYR" w:hAnsi="Times New Roman CYR"/>
          <w:sz w:val="28"/>
        </w:rPr>
        <w:t>2</w:t>
      </w:r>
      <w:r w:rsidR="009F29BE">
        <w:rPr>
          <w:rFonts w:ascii="Times New Roman CYR" w:hAnsi="Times New Roman CYR"/>
          <w:sz w:val="28"/>
        </w:rPr>
        <w:t>4</w:t>
      </w:r>
      <w:r w:rsidR="007372A4">
        <w:rPr>
          <w:rFonts w:ascii="Times New Roman CYR" w:hAnsi="Times New Roman CYR"/>
          <w:sz w:val="28"/>
        </w:rPr>
        <w:t xml:space="preserve">.03.20                  </w:t>
      </w:r>
      <w:r w:rsidRPr="002601CA">
        <w:rPr>
          <w:rFonts w:ascii="Times New Roman CYR" w:hAnsi="Times New Roman CYR"/>
          <w:sz w:val="28"/>
        </w:rPr>
        <w:tab/>
      </w:r>
    </w:p>
    <w:p w:rsidR="0016293A" w:rsidRPr="002601CA" w:rsidRDefault="0016293A" w:rsidP="00364D6F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6293A" w:rsidRDefault="0016293A" w:rsidP="00364D6F">
      <w:pPr>
        <w:spacing w:after="0"/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B6472E" w:rsidRDefault="00B6472E" w:rsidP="00B6472E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6472E" w:rsidRDefault="00B6472E" w:rsidP="00B6472E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6472E" w:rsidRDefault="00B6472E" w:rsidP="00B6472E">
      <w:pPr>
        <w:rPr>
          <w:rFonts w:ascii="Times New Roman" w:hAnsi="Times New Roman" w:cs="Times New Roman"/>
          <w:b/>
          <w:sz w:val="28"/>
          <w:szCs w:val="28"/>
        </w:rPr>
      </w:pPr>
    </w:p>
    <w:p w:rsidR="00B6472E" w:rsidRDefault="00B6472E" w:rsidP="00B6472E">
      <w:pPr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6472E" w:rsidRDefault="00B6472E" w:rsidP="00B6472E">
      <w:pPr>
        <w:spacing w:after="288"/>
        <w:rPr>
          <w:rFonts w:ascii="Times New Roman" w:eastAsiaTheme="minorHAnsi" w:hAnsi="Times New Roman" w:cs="Times New Roman"/>
          <w:sz w:val="2"/>
          <w:szCs w:val="2"/>
        </w:rPr>
      </w:pPr>
    </w:p>
    <w:p w:rsidR="00B6472E" w:rsidRDefault="00B6472E" w:rsidP="00B6472E">
      <w:pPr>
        <w:ind w:left="-1134"/>
        <w:rPr>
          <w:rFonts w:ascii="Times New Roman" w:eastAsiaTheme="minorEastAsia" w:hAnsi="Times New Roman" w:cs="Times New Roman"/>
          <w:sz w:val="28"/>
          <w:szCs w:val="28"/>
        </w:rPr>
      </w:pPr>
    </w:p>
    <w:p w:rsidR="0016293A" w:rsidRDefault="0016293A" w:rsidP="00B6472E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A24FD" w:rsidRDefault="001A24FD" w:rsidP="00B6472E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A24FD" w:rsidRDefault="001A24FD" w:rsidP="00B6472E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A24FD" w:rsidRDefault="001A24FD" w:rsidP="00B6472E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A24FD" w:rsidRDefault="001A24FD" w:rsidP="00B6472E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A24FD" w:rsidRDefault="001A24FD" w:rsidP="00B6472E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364D6F" w:rsidRDefault="00364D6F" w:rsidP="00B6472E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364D6F" w:rsidRDefault="00364D6F" w:rsidP="00B6472E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A24FD" w:rsidRDefault="001A24FD" w:rsidP="00B00969">
      <w:pPr>
        <w:rPr>
          <w:rFonts w:ascii="Times New Roman" w:hAnsi="Times New Roman" w:cs="Times New Roman"/>
          <w:sz w:val="28"/>
          <w:szCs w:val="28"/>
        </w:rPr>
      </w:pPr>
    </w:p>
    <w:p w:rsidR="0016293A" w:rsidRDefault="0016293A" w:rsidP="001629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1A24FD" w:rsidRPr="001A24FD">
        <w:rPr>
          <w:rFonts w:ascii="Times New Roman" w:hAnsi="Times New Roman"/>
          <w:sz w:val="28"/>
          <w:szCs w:val="28"/>
        </w:rPr>
        <w:t>Средства, влияющие на систему крови</w:t>
      </w:r>
    </w:p>
    <w:p w:rsidR="0016293A" w:rsidRDefault="0016293A" w:rsidP="00162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1A24FD" w:rsidRPr="001A24FD">
        <w:rPr>
          <w:rFonts w:ascii="Times New Roman" w:hAnsi="Times New Roman"/>
          <w:sz w:val="28"/>
          <w:szCs w:val="28"/>
        </w:rPr>
        <w:t>Антикоагулянты прямого действия</w:t>
      </w:r>
    </w:p>
    <w:p w:rsidR="00414380" w:rsidRPr="00E266CD" w:rsidRDefault="00414380" w:rsidP="001629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16293A" w:rsidRPr="00E266CD" w:rsidTr="001A24F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0728D7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Default="000728D7" w:rsidP="0007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7D2A">
              <w:rPr>
                <w:rFonts w:ascii="Times New Roman" w:hAnsi="Times New Roman" w:cs="Times New Roman"/>
                <w:sz w:val="28"/>
                <w:szCs w:val="28"/>
              </w:rPr>
              <w:t>Лиотон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28D7" w:rsidRPr="00364D6F" w:rsidRDefault="000728D7" w:rsidP="00257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(гель</w:t>
            </w:r>
            <w:r w:rsidR="00510CC7">
              <w:rPr>
                <w:rFonts w:ascii="Times New Roman" w:hAnsi="Times New Roman" w:cs="Times New Roman"/>
                <w:sz w:val="28"/>
                <w:szCs w:val="28"/>
              </w:rPr>
              <w:t xml:space="preserve"> 1000МЕ/г </w:t>
            </w:r>
            <w:r w:rsidR="00257D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A5B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7D2A">
              <w:rPr>
                <w:rFonts w:ascii="Times New Roman" w:hAnsi="Times New Roman" w:cs="Times New Roman"/>
                <w:sz w:val="28"/>
                <w:szCs w:val="28"/>
              </w:rPr>
              <w:t>0, 50,0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293A" w:rsidRPr="00E266CD" w:rsidTr="001A24F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0728D7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1A24FD" w:rsidP="0007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</w:tr>
      <w:tr w:rsidR="0016293A" w:rsidRPr="00E266CD" w:rsidTr="001A24F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0728D7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257D2A" w:rsidP="0007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«Гепарин натрия</w:t>
            </w:r>
            <w:r w:rsidR="001A24FD" w:rsidRPr="00364D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4FD" w:rsidRPr="00364D6F">
              <w:rPr>
                <w:rFonts w:ascii="Times New Roman" w:hAnsi="Times New Roman" w:cs="Times New Roman"/>
                <w:sz w:val="28"/>
                <w:szCs w:val="28"/>
              </w:rPr>
              <w:t>«Тромблесс»</w:t>
            </w:r>
          </w:p>
        </w:tc>
      </w:tr>
      <w:tr w:rsidR="0016293A" w:rsidRPr="00E266CD" w:rsidTr="001A24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0728D7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1A24FD" w:rsidP="0007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«Анфибра», «Гемапаксан»</w:t>
            </w:r>
          </w:p>
        </w:tc>
      </w:tr>
      <w:tr w:rsidR="0016293A" w:rsidRPr="00E266CD" w:rsidTr="001A24F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0728D7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5B7F" w:rsidRDefault="007B5B7F" w:rsidP="0007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«Дол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 xml:space="preserve">бене» (гепарин + декспантенол + диметилсульфоксид)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93A" w:rsidRPr="00364D6F" w:rsidRDefault="001A24FD" w:rsidP="0007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«Венолайф» (гепарин + декспантенол + троксерутин)</w:t>
            </w:r>
          </w:p>
        </w:tc>
      </w:tr>
      <w:tr w:rsidR="0016293A" w:rsidRPr="00E266CD" w:rsidTr="001A24F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326FD3" w:rsidP="00326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FD3">
              <w:rPr>
                <w:rFonts w:ascii="Times New Roman" w:hAnsi="Times New Roman" w:cs="Times New Roman"/>
                <w:sz w:val="28"/>
                <w:szCs w:val="28"/>
              </w:rPr>
              <w:t>В крови образует комплекс с антитромбином III и нарушает переход протромбина в тромбин, угнетает активность тромбина, уменьшает агрегацию тромбоцитов. Ослабляет активность гиалуронидазы, повышает фибринолитические свойства крови. Оказывает гиполипидемическое действие.</w:t>
            </w:r>
          </w:p>
        </w:tc>
      </w:tr>
      <w:tr w:rsidR="0016293A" w:rsidRPr="00E266CD" w:rsidTr="001A24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0728D7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24FD" w:rsidRPr="00364D6F">
              <w:rPr>
                <w:rFonts w:ascii="Times New Roman" w:hAnsi="Times New Roman" w:cs="Times New Roman"/>
                <w:sz w:val="28"/>
                <w:szCs w:val="28"/>
              </w:rPr>
              <w:t>нтикоагулянтн</w:t>
            </w:r>
            <w:r w:rsidR="00B4110D">
              <w:rPr>
                <w:rFonts w:ascii="Times New Roman" w:hAnsi="Times New Roman" w:cs="Times New Roman"/>
                <w:sz w:val="28"/>
                <w:szCs w:val="28"/>
              </w:rPr>
              <w:t>ый эффект</w:t>
            </w:r>
          </w:p>
        </w:tc>
      </w:tr>
      <w:tr w:rsidR="0016293A" w:rsidRPr="00E266CD" w:rsidTr="001A24F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B4110D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10D">
              <w:rPr>
                <w:rFonts w:ascii="Times New Roman" w:hAnsi="Times New Roman" w:cs="Times New Roman"/>
                <w:sz w:val="28"/>
                <w:szCs w:val="28"/>
              </w:rPr>
              <w:t>Варикозная болезнь и ее осложнения: тромбофлебит поверхностных вен, осложнения после хирургических операций на венах; локализованные инфильтраты и отеки; травмы, в т.ч. мышечно-сухожильных и капсуло-суставных тканей; ушибы, подкожные гематомы.</w:t>
            </w:r>
          </w:p>
        </w:tc>
      </w:tr>
      <w:tr w:rsidR="0016293A" w:rsidRPr="00E266CD" w:rsidTr="001A24F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4A271D" w:rsidP="00072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71D">
              <w:rPr>
                <w:rFonts w:ascii="Times New Roman" w:hAnsi="Times New Roman" w:cs="Times New Roman"/>
                <w:sz w:val="28"/>
                <w:szCs w:val="28"/>
              </w:rPr>
              <w:t>Накожно, 3–10 см геля втирают в кожу пораженного участка 1–3 раза в сутки.</w:t>
            </w:r>
          </w:p>
        </w:tc>
      </w:tr>
      <w:tr w:rsidR="0016293A" w:rsidRPr="00E266CD" w:rsidTr="001A24F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1A24FD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Головокружение, головная боль, тромбоцитопения, тошнота, рвота, гиперемия кожи, крапивница, сыпь.</w:t>
            </w:r>
          </w:p>
        </w:tc>
      </w:tr>
      <w:tr w:rsidR="0016293A" w:rsidRPr="00E266CD" w:rsidTr="001A24F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1A24FD" w:rsidP="001A2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Гиперчувствительность, тромбоцитопения, гемофелия, кровотечение, пов</w:t>
            </w:r>
            <w:r w:rsidR="007B74E0">
              <w:rPr>
                <w:rFonts w:ascii="Times New Roman" w:hAnsi="Times New Roman" w:cs="Times New Roman"/>
                <w:sz w:val="28"/>
                <w:szCs w:val="28"/>
              </w:rPr>
              <w:t xml:space="preserve">ышенная проницаемость сосудов; </w:t>
            </w:r>
            <w:r w:rsidRPr="00364D6F">
              <w:rPr>
                <w:rFonts w:ascii="Times New Roman" w:hAnsi="Times New Roman" w:cs="Times New Roman"/>
                <w:sz w:val="28"/>
                <w:szCs w:val="28"/>
              </w:rPr>
              <w:t>Травматическое нарушение кожных покровов</w:t>
            </w:r>
          </w:p>
        </w:tc>
      </w:tr>
      <w:tr w:rsidR="0016293A" w:rsidRPr="00E266CD" w:rsidTr="001A24F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7B74E0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4E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гепарина натрия усиливается ацетилсалициловой кислотой, декстраном, фенилбутазоном, ибупрофеном, </w:t>
            </w:r>
            <w:r w:rsidRPr="007B7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индометацином, дипиридамолом, гидроксихлорохином, варфарином, дикумаролом — повышается риск кровотечений</w:t>
            </w:r>
          </w:p>
        </w:tc>
      </w:tr>
      <w:tr w:rsidR="0016293A" w:rsidRPr="00E266CD" w:rsidTr="001A24F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7B74E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7B74E0" w:rsidP="007B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16293A" w:rsidRPr="00E266CD" w:rsidTr="001A24F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E266CD" w:rsidRDefault="0016293A" w:rsidP="007B74E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74E0" w:rsidRDefault="007B74E0" w:rsidP="007B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рецепту.</w:t>
            </w:r>
          </w:p>
          <w:p w:rsidR="007B74E0" w:rsidRPr="007B74E0" w:rsidRDefault="007B74E0" w:rsidP="007B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74E0">
              <w:rPr>
                <w:rFonts w:ascii="Times New Roman" w:hAnsi="Times New Roman" w:cs="Times New Roman"/>
                <w:sz w:val="28"/>
                <w:szCs w:val="28"/>
              </w:rPr>
              <w:t>ланк № 107-1/у.</w:t>
            </w:r>
          </w:p>
          <w:p w:rsidR="0016293A" w:rsidRPr="00364D6F" w:rsidRDefault="007B74E0" w:rsidP="007B7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4E0">
              <w:rPr>
                <w:rFonts w:ascii="Times New Roman" w:hAnsi="Times New Roman" w:cs="Times New Roman"/>
                <w:sz w:val="28"/>
                <w:szCs w:val="28"/>
              </w:rPr>
              <w:t>Рецепт не хранится в аптеке.</w:t>
            </w:r>
          </w:p>
        </w:tc>
      </w:tr>
      <w:tr w:rsidR="0016293A" w:rsidTr="001A24F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Default="0016293A" w:rsidP="00946103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293A" w:rsidRPr="00364D6F" w:rsidRDefault="007B74E0" w:rsidP="009461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4E0">
              <w:rPr>
                <w:rFonts w:ascii="Times New Roman" w:hAnsi="Times New Roman" w:cs="Times New Roman"/>
                <w:sz w:val="28"/>
                <w:szCs w:val="28"/>
              </w:rPr>
              <w:t>В сухом, защищенном от света месте при температуре не выше 25°С. Хранить в недоступном для детей месте.</w:t>
            </w:r>
          </w:p>
        </w:tc>
      </w:tr>
    </w:tbl>
    <w:p w:rsidR="001A24FD" w:rsidRDefault="0016293A" w:rsidP="007B74E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1241D9">
        <w:rPr>
          <w:rFonts w:ascii="Times New Roman CYR" w:hAnsi="Times New Roman CYR"/>
          <w:sz w:val="28"/>
        </w:rPr>
        <w:t>24.03.20</w:t>
      </w:r>
      <w:r w:rsidR="00FE2504" w:rsidRPr="00FE2504">
        <w:rPr>
          <w:rFonts w:ascii="Times New Roman CYR" w:hAnsi="Times New Roman CYR"/>
          <w:sz w:val="28"/>
        </w:rPr>
        <w:t xml:space="preserve">                   </w:t>
      </w:r>
      <w:r w:rsidRPr="002601CA">
        <w:rPr>
          <w:rFonts w:ascii="Times New Roman CYR" w:hAnsi="Times New Roman CYR"/>
          <w:sz w:val="28"/>
        </w:rPr>
        <w:tab/>
      </w:r>
    </w:p>
    <w:p w:rsidR="0016293A" w:rsidRPr="002601CA" w:rsidRDefault="0016293A" w:rsidP="007B74E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16293A" w:rsidRDefault="0016293A" w:rsidP="00B6472E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B6472E" w:rsidRDefault="00B6472E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472E" w:rsidRDefault="00B6472E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4FD" w:rsidRDefault="001A24FD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4FD" w:rsidRDefault="001A24FD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4FD" w:rsidRDefault="001A24FD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4FD" w:rsidRDefault="001A24FD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4FD" w:rsidRDefault="001A24FD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4FD" w:rsidRDefault="001A24FD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4FD" w:rsidRDefault="001A24FD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4FD" w:rsidRDefault="001A24FD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4FD" w:rsidRDefault="001A24FD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4FD" w:rsidRDefault="001A24FD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4FD" w:rsidRDefault="001A24FD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4FD" w:rsidRDefault="001A24FD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4FD" w:rsidRDefault="001A24FD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4FD" w:rsidRDefault="001A24FD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24FD" w:rsidRDefault="001A24FD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472E" w:rsidRDefault="00B6472E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2504" w:rsidRDefault="00FE2504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74E0" w:rsidRDefault="007B74E0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472E" w:rsidRDefault="00B6472E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4380" w:rsidRDefault="00414380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1D9" w:rsidRDefault="001241D9" w:rsidP="001241D9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C6D4F" w:rsidRDefault="000C6D4F" w:rsidP="000C6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7B74E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ормональные препараты</w:t>
      </w:r>
    </w:p>
    <w:p w:rsidR="000C6D4F" w:rsidRPr="000C6D4F" w:rsidRDefault="000C6D4F" w:rsidP="000C6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41438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опические глюкокортикоиды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0C6D4F" w:rsidRPr="00E266CD" w:rsidTr="007A6E3E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064F" w:rsidRDefault="009E7192" w:rsidP="00AB06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«Акридерм»</w:t>
            </w:r>
          </w:p>
          <w:p w:rsidR="00073A43" w:rsidRDefault="001E632B" w:rsidP="00AB06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740DC2">
              <w:rPr>
                <w:rFonts w:ascii="Times New Roman" w:hAnsi="Times New Roman" w:cs="Times New Roman"/>
                <w:sz w:val="28"/>
              </w:rPr>
              <w:t>мазь</w:t>
            </w:r>
            <w:r w:rsidR="00073A43">
              <w:rPr>
                <w:rFonts w:ascii="Times New Roman" w:hAnsi="Times New Roman" w:cs="Times New Roman"/>
                <w:sz w:val="28"/>
              </w:rPr>
              <w:t xml:space="preserve"> 0,05% </w:t>
            </w:r>
            <w:r w:rsidR="00330AE2">
              <w:rPr>
                <w:rFonts w:ascii="Times New Roman" w:hAnsi="Times New Roman" w:cs="Times New Roman"/>
                <w:sz w:val="28"/>
              </w:rPr>
              <w:t xml:space="preserve"> туба </w:t>
            </w:r>
            <w:r w:rsidR="00073A43">
              <w:rPr>
                <w:rFonts w:ascii="Times New Roman" w:hAnsi="Times New Roman" w:cs="Times New Roman"/>
                <w:sz w:val="28"/>
              </w:rPr>
              <w:t>15,0</w:t>
            </w:r>
            <w:r w:rsidR="00740DC2">
              <w:rPr>
                <w:rFonts w:ascii="Times New Roman" w:hAnsi="Times New Roman" w:cs="Times New Roman"/>
                <w:sz w:val="28"/>
              </w:rPr>
              <w:t>,</w:t>
            </w:r>
            <w:r w:rsidR="00073A43">
              <w:rPr>
                <w:rFonts w:ascii="Times New Roman" w:hAnsi="Times New Roman" w:cs="Times New Roman"/>
                <w:sz w:val="28"/>
              </w:rPr>
              <w:t xml:space="preserve"> 30,0</w:t>
            </w:r>
            <w:r w:rsidR="00EA5BFC">
              <w:rPr>
                <w:rFonts w:ascii="Times New Roman" w:hAnsi="Times New Roman" w:cs="Times New Roman"/>
                <w:sz w:val="28"/>
              </w:rPr>
              <w:t>;</w:t>
            </w:r>
            <w:r w:rsidR="00740DC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C6D4F" w:rsidRPr="00894ED2" w:rsidRDefault="00073A43" w:rsidP="0037444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B064F">
              <w:rPr>
                <w:rFonts w:ascii="Times New Roman" w:hAnsi="Times New Roman" w:cs="Times New Roman"/>
                <w:sz w:val="28"/>
              </w:rPr>
              <w:t>крем</w:t>
            </w:r>
            <w:r>
              <w:rPr>
                <w:rFonts w:ascii="Times New Roman" w:hAnsi="Times New Roman" w:cs="Times New Roman"/>
                <w:sz w:val="28"/>
              </w:rPr>
              <w:t xml:space="preserve">0,05% </w:t>
            </w:r>
            <w:r w:rsidR="00330AE2">
              <w:rPr>
                <w:rFonts w:ascii="Times New Roman" w:hAnsi="Times New Roman" w:cs="Times New Roman"/>
                <w:sz w:val="28"/>
              </w:rPr>
              <w:t xml:space="preserve">туба </w:t>
            </w:r>
            <w:r>
              <w:rPr>
                <w:rFonts w:ascii="Times New Roman" w:hAnsi="Times New Roman" w:cs="Times New Roman"/>
                <w:sz w:val="28"/>
              </w:rPr>
              <w:t>15,0</w:t>
            </w:r>
            <w:r w:rsidR="00EA5BFC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30,0</w:t>
            </w:r>
            <w:r w:rsidR="00EA5BFC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50,0</w:t>
            </w:r>
            <w:r w:rsidR="00AB064F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0C6D4F" w:rsidRPr="00E266CD" w:rsidTr="007A6E3E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E7192" w:rsidP="00AB06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Бетаметазон</w:t>
            </w:r>
          </w:p>
        </w:tc>
      </w:tr>
      <w:tr w:rsidR="000C6D4F" w:rsidRPr="00E266CD" w:rsidTr="007A6E3E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064F" w:rsidRPr="00894ED2" w:rsidRDefault="00AB064F" w:rsidP="003C3B1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«Бе</w:t>
            </w:r>
            <w:r w:rsidR="003C3B15">
              <w:rPr>
                <w:rFonts w:ascii="Times New Roman" w:hAnsi="Times New Roman" w:cs="Times New Roman"/>
                <w:sz w:val="28"/>
              </w:rPr>
              <w:t>лодерм», «Бетазон», «Кутерид»</w:t>
            </w:r>
          </w:p>
        </w:tc>
      </w:tr>
      <w:tr w:rsidR="000C6D4F" w:rsidRPr="00E266CD" w:rsidTr="007A6E3E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E55E9" w:rsidRPr="00894ED2" w:rsidRDefault="005045E1" w:rsidP="000308A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045E1">
              <w:rPr>
                <w:rFonts w:ascii="Times New Roman" w:hAnsi="Times New Roman" w:cs="Times New Roman"/>
                <w:sz w:val="28"/>
              </w:rPr>
              <w:t>«Фторокорт»</w:t>
            </w:r>
            <w:r w:rsidR="000308A4">
              <w:rPr>
                <w:rFonts w:ascii="Times New Roman" w:hAnsi="Times New Roman" w:cs="Times New Roman"/>
                <w:sz w:val="28"/>
              </w:rPr>
              <w:t xml:space="preserve">, «Тридерм», </w:t>
            </w:r>
            <w:r w:rsidR="00DE55E9">
              <w:rPr>
                <w:rFonts w:ascii="Times New Roman" w:hAnsi="Times New Roman" w:cs="Times New Roman"/>
                <w:sz w:val="28"/>
              </w:rPr>
              <w:t xml:space="preserve">«Гидрокортизон», </w:t>
            </w:r>
          </w:p>
        </w:tc>
      </w:tr>
      <w:tr w:rsidR="000C6D4F" w:rsidRPr="00E266CD" w:rsidTr="007A6E3E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E7192" w:rsidRPr="009E7192" w:rsidRDefault="009E7192" w:rsidP="005045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«Акридерм Гента» (бетаметазон + гентамицин)</w:t>
            </w:r>
            <w:r w:rsidR="00B82EE1">
              <w:rPr>
                <w:rFonts w:ascii="Times New Roman" w:hAnsi="Times New Roman" w:cs="Times New Roman"/>
                <w:sz w:val="28"/>
              </w:rPr>
              <w:t>;</w:t>
            </w:r>
          </w:p>
          <w:p w:rsidR="009E7192" w:rsidRPr="009E7192" w:rsidRDefault="009E7192" w:rsidP="005045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«Белосалик» (бетаметазон + салициловая кислота)</w:t>
            </w:r>
            <w:r w:rsidR="00B82EE1">
              <w:rPr>
                <w:rFonts w:ascii="Times New Roman" w:hAnsi="Times New Roman" w:cs="Times New Roman"/>
                <w:sz w:val="28"/>
              </w:rPr>
              <w:t>;</w:t>
            </w:r>
          </w:p>
          <w:p w:rsidR="009E7192" w:rsidRPr="009E7192" w:rsidRDefault="009E7192" w:rsidP="005045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«Кандид Б» (беклометазон + клотримазол)</w:t>
            </w:r>
            <w:r w:rsidR="00B82EE1">
              <w:rPr>
                <w:rFonts w:ascii="Times New Roman" w:hAnsi="Times New Roman" w:cs="Times New Roman"/>
                <w:sz w:val="28"/>
              </w:rPr>
              <w:t>;</w:t>
            </w:r>
          </w:p>
          <w:p w:rsidR="000C6D4F" w:rsidRPr="00894ED2" w:rsidRDefault="009E7192" w:rsidP="005045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>«Тридерм» (бетаметазон + гентамицин + клотримазол)</w:t>
            </w:r>
          </w:p>
        </w:tc>
      </w:tr>
      <w:tr w:rsidR="000C6D4F" w:rsidRPr="00E266CD" w:rsidTr="007A6E3E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C2C09" w:rsidP="005045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9C2C09">
              <w:rPr>
                <w:rFonts w:ascii="Times New Roman" w:hAnsi="Times New Roman" w:cs="Times New Roman"/>
                <w:sz w:val="28"/>
              </w:rPr>
              <w:t>ормозит накопление лейкоцитов, высвобождение лизосомальных ферментов и провоспалительных медиаторов в очаге воспаления, угнетает фагоцитоз, уменьшает сосудисто-тканевую проницаемость, препятствует образованию воспалительного отека.</w:t>
            </w:r>
          </w:p>
        </w:tc>
      </w:tr>
      <w:tr w:rsidR="000C6D4F" w:rsidRPr="00E266CD" w:rsidTr="007A6E3E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4D4B82" w:rsidRDefault="00740DC2" w:rsidP="00F0390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D4B82">
              <w:rPr>
                <w:rFonts w:ascii="Times New Roman" w:hAnsi="Times New Roman" w:cs="Times New Roman"/>
                <w:iCs/>
                <w:sz w:val="28"/>
              </w:rPr>
              <w:t>Противовоспалительн</w:t>
            </w:r>
            <w:r w:rsidR="004D4B82">
              <w:rPr>
                <w:rFonts w:ascii="Times New Roman" w:hAnsi="Times New Roman" w:cs="Times New Roman"/>
                <w:iCs/>
                <w:sz w:val="28"/>
              </w:rPr>
              <w:t>ый</w:t>
            </w:r>
            <w:r w:rsidRPr="004D4B82">
              <w:rPr>
                <w:rFonts w:ascii="Times New Roman" w:hAnsi="Times New Roman" w:cs="Times New Roman"/>
                <w:iCs/>
                <w:sz w:val="28"/>
              </w:rPr>
              <w:t>,</w:t>
            </w:r>
            <w:r w:rsidR="00F03901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F03901" w:rsidRPr="004D4B82">
              <w:rPr>
                <w:rFonts w:ascii="Times New Roman" w:hAnsi="Times New Roman" w:cs="Times New Roman"/>
                <w:iCs/>
                <w:sz w:val="28"/>
              </w:rPr>
              <w:t>противозудн</w:t>
            </w:r>
            <w:r w:rsidR="00F03901">
              <w:rPr>
                <w:rFonts w:ascii="Times New Roman" w:hAnsi="Times New Roman" w:cs="Times New Roman"/>
                <w:iCs/>
                <w:sz w:val="28"/>
              </w:rPr>
              <w:t>ый,</w:t>
            </w:r>
            <w:r w:rsidRPr="004D4B82">
              <w:rPr>
                <w:rFonts w:ascii="Times New Roman" w:hAnsi="Times New Roman" w:cs="Times New Roman"/>
                <w:iCs/>
                <w:sz w:val="28"/>
              </w:rPr>
              <w:t xml:space="preserve"> противоаллергическ</w:t>
            </w:r>
            <w:r w:rsidR="004D4B82">
              <w:rPr>
                <w:rFonts w:ascii="Times New Roman" w:hAnsi="Times New Roman" w:cs="Times New Roman"/>
                <w:iCs/>
                <w:sz w:val="28"/>
              </w:rPr>
              <w:t>ий</w:t>
            </w:r>
            <w:r w:rsidRPr="004D4B82">
              <w:rPr>
                <w:rFonts w:ascii="Times New Roman" w:hAnsi="Times New Roman" w:cs="Times New Roman"/>
                <w:iCs/>
                <w:sz w:val="28"/>
              </w:rPr>
              <w:t>, противоотечн</w:t>
            </w:r>
            <w:r w:rsidR="004D4B82">
              <w:rPr>
                <w:rFonts w:ascii="Times New Roman" w:hAnsi="Times New Roman" w:cs="Times New Roman"/>
                <w:iCs/>
                <w:sz w:val="28"/>
              </w:rPr>
              <w:t>ый</w:t>
            </w:r>
            <w:r w:rsidR="00F03901">
              <w:rPr>
                <w:rFonts w:ascii="Times New Roman" w:hAnsi="Times New Roman" w:cs="Times New Roman"/>
                <w:iCs/>
                <w:sz w:val="28"/>
              </w:rPr>
              <w:t xml:space="preserve"> эффекты</w:t>
            </w:r>
          </w:p>
        </w:tc>
      </w:tr>
      <w:tr w:rsidR="000C6D4F" w:rsidRPr="00E266CD" w:rsidTr="005045E1">
        <w:trPr>
          <w:trHeight w:val="167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7945" w:rsidRPr="00894ED2" w:rsidRDefault="009E7192" w:rsidP="005045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E7192">
              <w:rPr>
                <w:rFonts w:ascii="Times New Roman" w:hAnsi="Times New Roman" w:cs="Times New Roman"/>
                <w:sz w:val="28"/>
              </w:rPr>
              <w:t xml:space="preserve">Системные заболевания соединительной ткани, острые и хронические заболевания суставов, дерматит, псориаз, лишай, красная волчанка, кожный зуд, пузырчатка, грибовидный микоз, воспалительные и аллергические заболевания </w:t>
            </w:r>
            <w:r w:rsidR="00047945">
              <w:rPr>
                <w:rFonts w:ascii="Times New Roman" w:hAnsi="Times New Roman" w:cs="Times New Roman"/>
                <w:sz w:val="28"/>
              </w:rPr>
              <w:t>кожи</w:t>
            </w:r>
          </w:p>
        </w:tc>
      </w:tr>
      <w:tr w:rsidR="000C6D4F" w:rsidRPr="00E266CD" w:rsidTr="002B7232">
        <w:trPr>
          <w:trHeight w:val="60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5E1" w:rsidRDefault="004D4B82" w:rsidP="005045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9E7192" w:rsidRPr="009E7192">
              <w:rPr>
                <w:rFonts w:ascii="Times New Roman" w:hAnsi="Times New Roman" w:cs="Times New Roman"/>
                <w:sz w:val="28"/>
              </w:rPr>
              <w:t>естно</w:t>
            </w:r>
            <w:r w:rsidR="00121B12">
              <w:rPr>
                <w:rFonts w:ascii="Times New Roman" w:hAnsi="Times New Roman" w:cs="Times New Roman"/>
                <w:sz w:val="28"/>
              </w:rPr>
              <w:t>, слег</w:t>
            </w:r>
            <w:r w:rsidR="005045E1">
              <w:rPr>
                <w:rFonts w:ascii="Times New Roman" w:hAnsi="Times New Roman" w:cs="Times New Roman"/>
                <w:sz w:val="28"/>
              </w:rPr>
              <w:t>ка втирая в кожу, 2 раза в день</w:t>
            </w:r>
          </w:p>
          <w:p w:rsidR="000C6D4F" w:rsidRPr="00894ED2" w:rsidRDefault="00121B12" w:rsidP="005045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 не более 4 недель.</w:t>
            </w:r>
          </w:p>
        </w:tc>
      </w:tr>
      <w:tr w:rsidR="000C6D4F" w:rsidRPr="00E266CD" w:rsidTr="007A6E3E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B7232" w:rsidRPr="00894ED2" w:rsidRDefault="0028123A" w:rsidP="005045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123A">
              <w:rPr>
                <w:rFonts w:ascii="Times New Roman" w:hAnsi="Times New Roman" w:cs="Times New Roman"/>
                <w:sz w:val="28"/>
              </w:rPr>
              <w:t>Жжение, раздражение и сухость кожи, фолликулит, гипертрихоз, гипопигментация, аллергический контактный дерматит, атрофия кожи, стрии и потница.</w:t>
            </w:r>
          </w:p>
        </w:tc>
      </w:tr>
      <w:tr w:rsidR="000C6D4F" w:rsidRPr="00E266CD" w:rsidTr="00816E8F">
        <w:trPr>
          <w:trHeight w:val="27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5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Гиперчувствительность</w:t>
            </w:r>
            <w:r w:rsidR="0022640E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22640E" w:rsidRPr="0022640E">
              <w:rPr>
                <w:rFonts w:ascii="Times New Roman" w:hAnsi="Times New Roman" w:cs="Times New Roman"/>
                <w:sz w:val="28"/>
              </w:rPr>
              <w:t>трофические язвы голени, розацеа, вульгарные угри</w:t>
            </w:r>
            <w:r w:rsidR="001E3C63">
              <w:rPr>
                <w:rFonts w:ascii="Times New Roman" w:hAnsi="Times New Roman" w:cs="Times New Roman"/>
                <w:sz w:val="28"/>
              </w:rPr>
              <w:t>, туберкулез кожи, кожные проявления сифилиса,</w:t>
            </w:r>
            <w:r w:rsidR="00EA261F">
              <w:rPr>
                <w:rFonts w:ascii="Times New Roman" w:hAnsi="Times New Roman" w:cs="Times New Roman"/>
                <w:sz w:val="28"/>
              </w:rPr>
              <w:t xml:space="preserve"> ветряная оспа, простой герпес,</w:t>
            </w:r>
            <w:r w:rsidR="001E3C63">
              <w:rPr>
                <w:rFonts w:ascii="Times New Roman" w:hAnsi="Times New Roman" w:cs="Times New Roman"/>
                <w:sz w:val="28"/>
              </w:rPr>
              <w:t xml:space="preserve"> лактация и дети до 1 года</w:t>
            </w:r>
          </w:p>
        </w:tc>
      </w:tr>
      <w:tr w:rsidR="000C6D4F" w:rsidRPr="00E266CD" w:rsidTr="007A6E3E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5045E1" w:rsidP="005045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045E1">
              <w:rPr>
                <w:rFonts w:ascii="Times New Roman" w:hAnsi="Times New Roman" w:cs="Times New Roman"/>
                <w:sz w:val="28"/>
              </w:rPr>
              <w:t>Взаимодействия препарата с другими ЛС не выявлено.</w:t>
            </w:r>
          </w:p>
        </w:tc>
      </w:tr>
      <w:tr w:rsidR="000C6D4F" w:rsidRPr="00E266CD" w:rsidTr="007A6E3E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5045E1" w:rsidP="005045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0C6D4F" w:rsidRPr="00E266CD" w:rsidTr="007A6E3E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5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 рецепта врача</w:t>
            </w:r>
          </w:p>
        </w:tc>
      </w:tr>
      <w:tr w:rsidR="000C6D4F" w:rsidTr="007A6E3E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Default="000C6D4F" w:rsidP="007A6E3E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5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В защищенном от света месте при комнатной комнате</w:t>
            </w:r>
          </w:p>
        </w:tc>
      </w:tr>
    </w:tbl>
    <w:p w:rsidR="001C3DBE" w:rsidRDefault="00995672" w:rsidP="005045E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</w:t>
      </w:r>
      <w:r w:rsidR="001B74B3">
        <w:rPr>
          <w:rFonts w:ascii="Times New Roman CYR" w:hAnsi="Times New Roman CYR"/>
          <w:sz w:val="28"/>
        </w:rPr>
        <w:t>25.03.20</w:t>
      </w:r>
      <w:r w:rsidR="00FE2504" w:rsidRPr="00FE2504">
        <w:rPr>
          <w:rFonts w:ascii="Times New Roman CYR" w:hAnsi="Times New Roman CYR"/>
          <w:sz w:val="28"/>
        </w:rPr>
        <w:t xml:space="preserve">                   </w:t>
      </w:r>
      <w:r w:rsidR="000C6D4F" w:rsidRPr="002601CA">
        <w:rPr>
          <w:rFonts w:ascii="Times New Roman CYR" w:hAnsi="Times New Roman CYR"/>
          <w:sz w:val="28"/>
        </w:rPr>
        <w:tab/>
      </w:r>
    </w:p>
    <w:p w:rsidR="00D9038B" w:rsidRDefault="000C6D4F" w:rsidP="005045E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D9038B" w:rsidRDefault="00D9038B" w:rsidP="00D903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D9038B" w:rsidRDefault="00D9038B" w:rsidP="00D903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D9038B" w:rsidRDefault="00D9038B" w:rsidP="00D903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D9038B" w:rsidRDefault="00D9038B" w:rsidP="00D903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D9038B" w:rsidRDefault="00D9038B" w:rsidP="00D903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D9038B" w:rsidRDefault="00D9038B" w:rsidP="00D903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D9038B" w:rsidRDefault="00D9038B" w:rsidP="00D903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D9038B" w:rsidRDefault="00D9038B" w:rsidP="00D903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D9038B" w:rsidRDefault="00D9038B" w:rsidP="00D903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D9038B" w:rsidRDefault="00D9038B" w:rsidP="00D903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D9038B" w:rsidRDefault="00D9038B" w:rsidP="00D903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D9038B" w:rsidRDefault="00D9038B" w:rsidP="00D903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D9038B" w:rsidRDefault="00D9038B" w:rsidP="00D903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5045E1" w:rsidRDefault="005045E1" w:rsidP="00D903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5045E1" w:rsidRDefault="005045E1" w:rsidP="00D903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5045E1" w:rsidRDefault="005045E1" w:rsidP="00D903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5045E1" w:rsidRPr="000948F4" w:rsidRDefault="000948F4" w:rsidP="000948F4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946103" w:rsidRDefault="00946103" w:rsidP="000C6D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103">
        <w:rPr>
          <w:rFonts w:ascii="Times New Roman" w:hAnsi="Times New Roman"/>
          <w:b/>
          <w:sz w:val="28"/>
          <w:szCs w:val="28"/>
        </w:rPr>
        <w:lastRenderedPageBreak/>
        <w:t xml:space="preserve">Раздел практики: </w:t>
      </w:r>
      <w:r w:rsidR="005045E1">
        <w:rPr>
          <w:rFonts w:ascii="Times New Roman" w:hAnsi="Times New Roman"/>
          <w:sz w:val="28"/>
          <w:szCs w:val="28"/>
        </w:rPr>
        <w:t>Г</w:t>
      </w:r>
      <w:r w:rsidRPr="00946103">
        <w:rPr>
          <w:rFonts w:ascii="Times New Roman" w:hAnsi="Times New Roman"/>
          <w:sz w:val="28"/>
          <w:szCs w:val="28"/>
        </w:rPr>
        <w:t>ормональные препараты</w:t>
      </w:r>
    </w:p>
    <w:p w:rsidR="000C6D4F" w:rsidRPr="000C6D4F" w:rsidRDefault="000C6D4F" w:rsidP="000C6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5045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репараты гормонов щитовидной железы</w:t>
      </w:r>
    </w:p>
    <w:tbl>
      <w:tblPr>
        <w:tblW w:w="93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0C6D4F" w:rsidRPr="00E266CD" w:rsidTr="00C4393C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63DDA" w:rsidRDefault="00063DDA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«</w:t>
            </w:r>
            <w:r w:rsidRPr="00063DDA">
              <w:rPr>
                <w:rFonts w:ascii="Times New Roman" w:hAnsi="Times New Roman" w:cs="Times New Roman"/>
                <w:sz w:val="28"/>
              </w:rPr>
              <w:t>L</w:t>
            </w:r>
            <w:r w:rsidRPr="00AE5884">
              <w:rPr>
                <w:rFonts w:ascii="Times New Roman" w:hAnsi="Times New Roman" w:cs="Times New Roman"/>
                <w:sz w:val="28"/>
              </w:rPr>
              <w:t>-тироксин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0C6D4F" w:rsidRPr="00894ED2" w:rsidRDefault="00816E8F" w:rsidP="00063DD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063DDA" w:rsidRPr="00063DDA">
              <w:rPr>
                <w:rFonts w:ascii="Times New Roman" w:hAnsi="Times New Roman" w:cs="Times New Roman"/>
                <w:sz w:val="28"/>
              </w:rPr>
              <w:t>таблетки 50 мкг, 100 мкг</w:t>
            </w:r>
            <w:r w:rsidR="00D03FAB">
              <w:rPr>
                <w:rFonts w:ascii="Times New Roman" w:hAnsi="Times New Roman" w:cs="Times New Roman"/>
                <w:sz w:val="28"/>
              </w:rPr>
              <w:t xml:space="preserve"> №50, №</w:t>
            </w:r>
            <w:r w:rsidR="00063DDA" w:rsidRPr="00063DDA">
              <w:rPr>
                <w:rFonts w:ascii="Times New Roman" w:hAnsi="Times New Roman" w:cs="Times New Roman"/>
                <w:sz w:val="28"/>
              </w:rPr>
              <w:t>100 шт.</w:t>
            </w:r>
            <w:r w:rsidR="00EA5BF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0C6D4F" w:rsidRPr="00E266CD" w:rsidTr="00C4393C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5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Левотироксин натрия</w:t>
            </w:r>
          </w:p>
        </w:tc>
      </w:tr>
      <w:tr w:rsidR="000C6D4F" w:rsidRPr="00E266CD" w:rsidTr="00C4393C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671665" w:rsidP="0067166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«Баготирокс», «Эутирокс»</w:t>
            </w:r>
          </w:p>
        </w:tc>
      </w:tr>
      <w:tr w:rsidR="000C6D4F" w:rsidRPr="00E266CD" w:rsidTr="00C4393C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94639D" w:rsidP="0094639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C6D4F" w:rsidRPr="00E266CD" w:rsidTr="00C4393C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B02" w:rsidRDefault="00AE5884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 xml:space="preserve">«Тиреокомб» (левотироксин + лиотиронин + калия йодид), </w:t>
            </w:r>
          </w:p>
          <w:p w:rsidR="000C6D4F" w:rsidRPr="00894ED2" w:rsidRDefault="00AE5884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«Йодтирокс» (левотироксин + калия йодид)</w:t>
            </w:r>
          </w:p>
        </w:tc>
      </w:tr>
      <w:tr w:rsidR="00C4393C" w:rsidRPr="00E266CD" w:rsidTr="00C4393C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93C" w:rsidRPr="00E266CD" w:rsidRDefault="00C4393C" w:rsidP="00AE58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93C" w:rsidRPr="00C4393C" w:rsidRDefault="00C4393C" w:rsidP="00C439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4393C">
              <w:rPr>
                <w:rFonts w:ascii="Times New Roman" w:hAnsi="Times New Roman" w:cs="Times New Roman"/>
                <w:sz w:val="28"/>
              </w:rPr>
              <w:t xml:space="preserve">Синтетический левовращающий изомер тироксина. </w:t>
            </w:r>
            <w:r w:rsidRPr="00C4393C">
              <w:rPr>
                <w:rFonts w:ascii="Times New Roman" w:hAnsi="Times New Roman" w:cs="Times New Roman"/>
                <w:sz w:val="28"/>
              </w:rPr>
              <w:br/>
              <w:t xml:space="preserve">Оказывает влияние на развитие и рост тканей, на обмен веществ: белковый и жировой обмен,  </w:t>
            </w:r>
            <w:r w:rsidRPr="00C4393C">
              <w:rPr>
                <w:rFonts w:ascii="Times New Roman" w:hAnsi="Times New Roman" w:cs="Times New Roman"/>
                <w:sz w:val="28"/>
              </w:rPr>
              <w:br/>
              <w:t>стимулирует рост и развитие, повышает потребность тканей в кислороде, повышает функциональную активность сердечно-сосудистой системы и центральной нервной системы</w:t>
            </w:r>
          </w:p>
        </w:tc>
      </w:tr>
      <w:tr w:rsidR="00C4393C" w:rsidRPr="00E266CD" w:rsidTr="00C4393C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93C" w:rsidRPr="00E266CD" w:rsidRDefault="00C4393C" w:rsidP="00AE58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93C" w:rsidRPr="00360404" w:rsidRDefault="00C4393C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 CYR" w:hAnsi="Times New Roman CYR"/>
                <w:sz w:val="28"/>
              </w:rPr>
            </w:pPr>
            <w:r w:rsidRPr="00360404">
              <w:rPr>
                <w:rFonts w:ascii="Times New Roman CYR" w:hAnsi="Times New Roman CYR"/>
                <w:sz w:val="28"/>
              </w:rPr>
              <w:t>Тиреотропный</w:t>
            </w:r>
            <w:r>
              <w:rPr>
                <w:rFonts w:ascii="Times New Roman CYR" w:hAnsi="Times New Roman CYR"/>
                <w:sz w:val="28"/>
              </w:rPr>
              <w:t xml:space="preserve"> эффект</w:t>
            </w:r>
          </w:p>
        </w:tc>
      </w:tr>
      <w:tr w:rsidR="000C6D4F" w:rsidRPr="00E266CD" w:rsidTr="00C4393C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B02" w:rsidRDefault="00AE5884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 xml:space="preserve">Гипотиреоидные состояния различной этиологии, профилактика рецидива узлового зоба после резекции щитовидной железы, диффузный эутиреоидный зоб; </w:t>
            </w:r>
          </w:p>
          <w:p w:rsidR="00504B02" w:rsidRDefault="00AE5884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 xml:space="preserve">диффузный токсический зоб; </w:t>
            </w:r>
          </w:p>
          <w:p w:rsidR="000C6D4F" w:rsidRPr="00894ED2" w:rsidRDefault="00AE5884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рак щитовидной железы после оперативного лечения, в качестве диагностического средства при проведении теста тиреоидной супрессии</w:t>
            </w:r>
            <w:r w:rsidR="00D7053D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0C6D4F" w:rsidRPr="00E266CD" w:rsidTr="00C4393C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B02" w:rsidRDefault="00AE5884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Внутрь, утром, натощак, запивая небольшим количеством жидкости.</w:t>
            </w:r>
          </w:p>
          <w:p w:rsidR="000C6D4F" w:rsidRPr="00894ED2" w:rsidRDefault="00AE5884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Суточную дозу устанавливают индивидуально, в зависимости от показаний.</w:t>
            </w:r>
          </w:p>
        </w:tc>
      </w:tr>
      <w:tr w:rsidR="000C6D4F" w:rsidRPr="00E266CD" w:rsidTr="00C4393C">
        <w:trPr>
          <w:trHeight w:val="27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8B079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 xml:space="preserve">Тахикардия, нарушение сердечного ритма, боль за грудиной, тремор, беспокойство, гипергидроз, снижение массы тела, диарея, нарушение функции надпочечников, </w:t>
            </w:r>
            <w:r w:rsidR="00784AB9">
              <w:rPr>
                <w:rFonts w:ascii="Times New Roman" w:hAnsi="Times New Roman" w:cs="Times New Roman"/>
                <w:sz w:val="28"/>
              </w:rPr>
              <w:t>аллергические реакции.</w:t>
            </w:r>
          </w:p>
        </w:tc>
      </w:tr>
      <w:tr w:rsidR="000C6D4F" w:rsidRPr="00E266CD" w:rsidTr="00C4393C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Гиперчувствительность</w:t>
            </w:r>
            <w:r w:rsidR="00504B02">
              <w:rPr>
                <w:rFonts w:ascii="Times New Roman" w:hAnsi="Times New Roman" w:cs="Times New Roman"/>
                <w:sz w:val="28"/>
              </w:rPr>
              <w:t>, острый инфаркт миокарда</w:t>
            </w:r>
            <w:r w:rsidRPr="00AE5884">
              <w:rPr>
                <w:rFonts w:ascii="Times New Roman" w:hAnsi="Times New Roman" w:cs="Times New Roman"/>
                <w:sz w:val="28"/>
              </w:rPr>
              <w:t>, нелеченная недостаточность коры надпочечников.</w:t>
            </w:r>
          </w:p>
        </w:tc>
      </w:tr>
      <w:tr w:rsidR="000C6D4F" w:rsidRPr="00E266CD" w:rsidTr="00C4393C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5DEA" w:rsidRPr="000E5DEA" w:rsidRDefault="00770DA4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0E5DEA" w:rsidRPr="000E5DEA">
              <w:rPr>
                <w:rFonts w:ascii="Times New Roman" w:hAnsi="Times New Roman" w:cs="Times New Roman"/>
                <w:sz w:val="28"/>
              </w:rPr>
              <w:t>сил</w:t>
            </w:r>
            <w:r>
              <w:rPr>
                <w:rFonts w:ascii="Times New Roman" w:hAnsi="Times New Roman" w:cs="Times New Roman"/>
                <w:sz w:val="28"/>
              </w:rPr>
              <w:t>ивает</w:t>
            </w:r>
            <w:r w:rsidR="000E5DEA" w:rsidRPr="000E5DEA">
              <w:rPr>
                <w:rFonts w:ascii="Times New Roman" w:hAnsi="Times New Roman" w:cs="Times New Roman"/>
                <w:sz w:val="28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0E5DEA" w:rsidRPr="000E5DEA">
              <w:rPr>
                <w:rFonts w:ascii="Times New Roman" w:hAnsi="Times New Roman" w:cs="Times New Roman"/>
                <w:sz w:val="28"/>
              </w:rPr>
              <w:t xml:space="preserve"> антидепрессантов.</w:t>
            </w:r>
            <w:r w:rsidR="00DA3F29">
              <w:rPr>
                <w:rFonts w:ascii="Times New Roman" w:hAnsi="Times New Roman" w:cs="Times New Roman"/>
                <w:sz w:val="28"/>
              </w:rPr>
              <w:t xml:space="preserve"> С</w:t>
            </w:r>
            <w:r w:rsidR="000E5DEA" w:rsidRPr="000E5DEA">
              <w:rPr>
                <w:rFonts w:ascii="Times New Roman" w:hAnsi="Times New Roman" w:cs="Times New Roman"/>
                <w:sz w:val="28"/>
              </w:rPr>
              <w:t>нижает действие сердечных гликозидов.</w:t>
            </w:r>
            <w:r w:rsidR="00016006">
              <w:rPr>
                <w:rFonts w:ascii="Times New Roman" w:hAnsi="Times New Roman" w:cs="Times New Roman"/>
                <w:sz w:val="28"/>
              </w:rPr>
              <w:t>Л</w:t>
            </w:r>
            <w:r w:rsidR="000E5DEA" w:rsidRPr="000E5DEA">
              <w:rPr>
                <w:rFonts w:ascii="Times New Roman" w:hAnsi="Times New Roman" w:cs="Times New Roman"/>
                <w:sz w:val="28"/>
              </w:rPr>
              <w:t>евотироксин применя</w:t>
            </w:r>
            <w:r w:rsidR="00016006">
              <w:rPr>
                <w:rFonts w:ascii="Times New Roman" w:hAnsi="Times New Roman" w:cs="Times New Roman"/>
                <w:sz w:val="28"/>
              </w:rPr>
              <w:t>ют</w:t>
            </w:r>
            <w:r w:rsidR="000E5DEA" w:rsidRPr="000E5DEA">
              <w:rPr>
                <w:rFonts w:ascii="Times New Roman" w:hAnsi="Times New Roman" w:cs="Times New Roman"/>
                <w:sz w:val="28"/>
              </w:rPr>
              <w:t xml:space="preserve"> за 4–5 ч до приема </w:t>
            </w:r>
            <w:r w:rsidR="00016006">
              <w:rPr>
                <w:rFonts w:ascii="Times New Roman" w:hAnsi="Times New Roman" w:cs="Times New Roman"/>
                <w:sz w:val="28"/>
              </w:rPr>
              <w:t>к</w:t>
            </w:r>
            <w:r w:rsidR="00016006" w:rsidRPr="000E5DEA">
              <w:rPr>
                <w:rFonts w:ascii="Times New Roman" w:hAnsi="Times New Roman" w:cs="Times New Roman"/>
                <w:sz w:val="28"/>
              </w:rPr>
              <w:t>олестирамин</w:t>
            </w:r>
            <w:r w:rsidR="00016006">
              <w:rPr>
                <w:rFonts w:ascii="Times New Roman" w:hAnsi="Times New Roman" w:cs="Times New Roman"/>
                <w:sz w:val="28"/>
              </w:rPr>
              <w:t>а</w:t>
            </w:r>
            <w:r w:rsidR="00016006" w:rsidRPr="000E5DEA">
              <w:rPr>
                <w:rFonts w:ascii="Times New Roman" w:hAnsi="Times New Roman" w:cs="Times New Roman"/>
                <w:sz w:val="28"/>
              </w:rPr>
              <w:t xml:space="preserve"> и колестипол</w:t>
            </w:r>
            <w:r w:rsidR="00016006">
              <w:rPr>
                <w:rFonts w:ascii="Times New Roman" w:hAnsi="Times New Roman" w:cs="Times New Roman"/>
                <w:sz w:val="28"/>
              </w:rPr>
              <w:t>а</w:t>
            </w:r>
            <w:r w:rsidR="00702271"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016006" w:rsidRPr="000E5DEA">
              <w:rPr>
                <w:rFonts w:ascii="Times New Roman" w:hAnsi="Times New Roman" w:cs="Times New Roman"/>
                <w:sz w:val="28"/>
              </w:rPr>
              <w:t xml:space="preserve"> алюминия гидроксид</w:t>
            </w:r>
            <w:r w:rsidR="00016006">
              <w:rPr>
                <w:rFonts w:ascii="Times New Roman" w:hAnsi="Times New Roman" w:cs="Times New Roman"/>
                <w:sz w:val="28"/>
              </w:rPr>
              <w:t>а.И</w:t>
            </w:r>
            <w:r w:rsidR="000E5DEA" w:rsidRPr="000E5DEA">
              <w:rPr>
                <w:rFonts w:ascii="Times New Roman" w:hAnsi="Times New Roman" w:cs="Times New Roman"/>
                <w:sz w:val="28"/>
              </w:rPr>
              <w:t>нгибиторы протеазы</w:t>
            </w:r>
            <w:r w:rsidR="002278F7">
              <w:rPr>
                <w:rFonts w:ascii="Times New Roman" w:hAnsi="Times New Roman" w:cs="Times New Roman"/>
                <w:sz w:val="28"/>
              </w:rPr>
              <w:t>, фенитоин</w:t>
            </w:r>
            <w:r w:rsidR="000E5DEA" w:rsidRPr="000E5DEA">
              <w:rPr>
                <w:rFonts w:ascii="Times New Roman" w:hAnsi="Times New Roman" w:cs="Times New Roman"/>
                <w:sz w:val="28"/>
              </w:rPr>
              <w:t xml:space="preserve"> могут оказывать влияние на </w:t>
            </w:r>
            <w:r w:rsidR="000E5DEA" w:rsidRPr="000E5DEA">
              <w:rPr>
                <w:rFonts w:ascii="Times New Roman" w:hAnsi="Times New Roman" w:cs="Times New Roman"/>
                <w:sz w:val="28"/>
              </w:rPr>
              <w:lastRenderedPageBreak/>
              <w:t xml:space="preserve">эффективность левотироксина натрия. </w:t>
            </w:r>
          </w:p>
          <w:p w:rsidR="000C6D4F" w:rsidRPr="00894ED2" w:rsidRDefault="000E5DEA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E5DEA">
              <w:rPr>
                <w:rFonts w:ascii="Times New Roman" w:hAnsi="Times New Roman" w:cs="Times New Roman"/>
                <w:sz w:val="28"/>
              </w:rPr>
              <w:t xml:space="preserve">Левотироксин натрия может способствовать снижению эффективности гипогликемических препаратов. </w:t>
            </w:r>
            <w:r w:rsidR="00793D61">
              <w:rPr>
                <w:rFonts w:ascii="Times New Roman" w:hAnsi="Times New Roman" w:cs="Times New Roman"/>
                <w:sz w:val="28"/>
              </w:rPr>
              <w:t>М</w:t>
            </w:r>
            <w:r w:rsidRPr="000E5DEA">
              <w:rPr>
                <w:rFonts w:ascii="Times New Roman" w:hAnsi="Times New Roman" w:cs="Times New Roman"/>
                <w:sz w:val="28"/>
              </w:rPr>
              <w:t>ожет усиливать эффект антикоагулянтов</w:t>
            </w:r>
            <w:r w:rsidR="00793D6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C6D4F" w:rsidRPr="00E266CD" w:rsidTr="00C4393C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504B02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0C6D4F" w:rsidRPr="00E266CD" w:rsidTr="00C4393C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AE58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B02" w:rsidRDefault="00AE5884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</w:t>
            </w:r>
            <w:r w:rsidR="00504B02">
              <w:rPr>
                <w:rFonts w:ascii="Times New Roman" w:hAnsi="Times New Roman" w:cs="Times New Roman"/>
                <w:sz w:val="28"/>
              </w:rPr>
              <w:t xml:space="preserve"> по рецепту.</w:t>
            </w:r>
          </w:p>
          <w:p w:rsidR="002E47B3" w:rsidRDefault="00504B02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AE5884">
              <w:rPr>
                <w:rFonts w:ascii="Times New Roman" w:hAnsi="Times New Roman" w:cs="Times New Roman"/>
                <w:sz w:val="28"/>
              </w:rPr>
              <w:t xml:space="preserve">ланк № </w:t>
            </w:r>
            <w:r w:rsidR="002E47B3">
              <w:rPr>
                <w:rFonts w:ascii="Times New Roman" w:hAnsi="Times New Roman" w:cs="Times New Roman"/>
                <w:sz w:val="28"/>
              </w:rPr>
              <w:t>107-1/у.</w:t>
            </w:r>
          </w:p>
          <w:p w:rsidR="000C6D4F" w:rsidRPr="00894ED2" w:rsidRDefault="000E5DEA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0C6D4F" w:rsidTr="00C4393C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Default="000C6D4F" w:rsidP="00AE5884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В сухом, защищенном от света месте при комнатной  температуре</w:t>
            </w:r>
            <w:r w:rsidR="00504B0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4F7F46" w:rsidRDefault="000C6D4F" w:rsidP="00504B0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063DDA">
        <w:rPr>
          <w:rFonts w:ascii="Times New Roman CYR" w:hAnsi="Times New Roman CYR"/>
          <w:sz w:val="28"/>
        </w:rPr>
        <w:t xml:space="preserve"> </w:t>
      </w:r>
      <w:r w:rsidR="00110B71">
        <w:rPr>
          <w:rFonts w:ascii="Times New Roman CYR" w:hAnsi="Times New Roman CYR"/>
          <w:sz w:val="28"/>
        </w:rPr>
        <w:t>25.03.20</w:t>
      </w:r>
      <w:r w:rsidR="00110B71" w:rsidRPr="00FE2504">
        <w:rPr>
          <w:rFonts w:ascii="Times New Roman CYR" w:hAnsi="Times New Roman CYR"/>
          <w:sz w:val="28"/>
        </w:rPr>
        <w:t xml:space="preserve">                   </w:t>
      </w:r>
      <w:r w:rsidRPr="002601CA">
        <w:rPr>
          <w:rFonts w:ascii="Times New Roman CYR" w:hAnsi="Times New Roman CYR"/>
          <w:sz w:val="28"/>
        </w:rPr>
        <w:tab/>
      </w:r>
    </w:p>
    <w:p w:rsidR="000C6D4F" w:rsidRDefault="000C6D4F" w:rsidP="00504B0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4F7F46" w:rsidRDefault="004F7F46" w:rsidP="00784AB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4F7F46" w:rsidRDefault="004F7F46" w:rsidP="00784AB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504B02" w:rsidRDefault="00504B02" w:rsidP="00784AB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504B02" w:rsidRDefault="00504B02" w:rsidP="00784AB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504B02" w:rsidRDefault="00504B02" w:rsidP="00784AB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504B02" w:rsidRDefault="00504B02" w:rsidP="00784AB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504B02" w:rsidRDefault="00504B02" w:rsidP="00784AB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504B02" w:rsidRDefault="00504B02" w:rsidP="00784AB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504B02" w:rsidRDefault="00504B02" w:rsidP="00784AB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504B02" w:rsidRDefault="00504B02" w:rsidP="00784AB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line="240" w:lineRule="auto"/>
        <w:jc w:val="both"/>
        <w:rPr>
          <w:rFonts w:ascii="Times New Roman CYR" w:hAnsi="Times New Roman CYR"/>
          <w:sz w:val="28"/>
        </w:rPr>
      </w:pPr>
    </w:p>
    <w:p w:rsidR="00504B02" w:rsidRDefault="00766318" w:rsidP="00CD1558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0C6D4F" w:rsidRPr="000C6D4F" w:rsidRDefault="000C6D4F" w:rsidP="000C6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 w:rsidR="00504B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ормональные пр</w:t>
      </w:r>
      <w:r w:rsidRPr="000C6D4F">
        <w:rPr>
          <w:rFonts w:ascii="Times New Roman" w:hAnsi="Times New Roman"/>
          <w:sz w:val="28"/>
          <w:szCs w:val="28"/>
        </w:rPr>
        <w:t>епараты</w:t>
      </w:r>
    </w:p>
    <w:p w:rsidR="000C6D4F" w:rsidRPr="000C6D4F" w:rsidRDefault="000C6D4F" w:rsidP="000C6D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 w:rsidR="00504B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нтитиреоидные препараты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0C6D4F" w:rsidRPr="00E266CD" w:rsidTr="003913F8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3AA5" w:rsidRDefault="00AE5884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«Мерказолил»</w:t>
            </w:r>
          </w:p>
          <w:p w:rsidR="000C6D4F" w:rsidRPr="00894ED2" w:rsidRDefault="00A2789E" w:rsidP="00A05DF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07523D">
              <w:rPr>
                <w:rFonts w:ascii="Times New Roman" w:hAnsi="Times New Roman" w:cs="Times New Roman"/>
                <w:sz w:val="28"/>
              </w:rPr>
              <w:t>таблетки</w:t>
            </w:r>
            <w:r w:rsidR="00EA5BFC">
              <w:rPr>
                <w:rFonts w:ascii="Times New Roman" w:hAnsi="Times New Roman" w:cs="Times New Roman"/>
                <w:sz w:val="28"/>
              </w:rPr>
              <w:t xml:space="preserve"> 5мг №50,</w:t>
            </w:r>
            <w:r w:rsidR="008C6E6B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EA5BFC">
              <w:rPr>
                <w:rFonts w:ascii="Times New Roman" w:hAnsi="Times New Roman" w:cs="Times New Roman"/>
                <w:sz w:val="28"/>
              </w:rPr>
              <w:t>100</w:t>
            </w:r>
            <w:r w:rsidR="0007523D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0C6D4F" w:rsidRPr="00E266CD" w:rsidTr="003913F8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3913F8">
            <w:pPr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Тиамазол</w:t>
            </w:r>
          </w:p>
        </w:tc>
      </w:tr>
      <w:tr w:rsidR="000C6D4F" w:rsidRPr="00E266CD" w:rsidTr="003913F8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«Тирозол»</w:t>
            </w:r>
          </w:p>
        </w:tc>
      </w:tr>
      <w:tr w:rsidR="000C6D4F" w:rsidRPr="00E266CD" w:rsidTr="003913F8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8C6E6B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C6D4F" w:rsidRPr="00E266CD" w:rsidTr="003913F8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8C6E6B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0C6D4F" w:rsidRPr="00E266CD" w:rsidTr="003913F8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3C6239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60404">
              <w:rPr>
                <w:rFonts w:ascii="Times New Roman CYR" w:hAnsi="Times New Roman CYR"/>
                <w:sz w:val="28"/>
              </w:rPr>
              <w:t>Блокирует фермент пероксидазу, участвующую в йодировании тиреоидных гормонов щитовидной железы, что приводит к нарушению синтеза тироксина и трийодтиронина. Препятсвует усвоению йода щитовидной железой.</w:t>
            </w:r>
          </w:p>
        </w:tc>
      </w:tr>
      <w:tr w:rsidR="000C6D4F" w:rsidRPr="00E266CD" w:rsidTr="003913F8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FA2666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Антитиреоидный</w:t>
            </w:r>
            <w:r w:rsidR="003C6239">
              <w:rPr>
                <w:rFonts w:ascii="Times New Roman" w:hAnsi="Times New Roman" w:cs="Times New Roman"/>
                <w:sz w:val="28"/>
              </w:rPr>
              <w:t xml:space="preserve"> эффект</w:t>
            </w:r>
          </w:p>
        </w:tc>
      </w:tr>
      <w:tr w:rsidR="000C6D4F" w:rsidRPr="00E266CD" w:rsidTr="003913F8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Тиреотоксикоз, подготовка к хирургическому лечению тиреотоксикоза, для предварительного и промежуточного лечения дополнительно к радиойодтерапии, послеоперационные рецидивы</w:t>
            </w:r>
          </w:p>
        </w:tc>
      </w:tr>
      <w:tr w:rsidR="000C6D4F" w:rsidRPr="00E266CD" w:rsidTr="003913F8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Внутрь. Суточную дозу назначают в один прием или делят на 2–3 разовые дозы.</w:t>
            </w:r>
          </w:p>
        </w:tc>
      </w:tr>
      <w:tr w:rsidR="000C6D4F" w:rsidRPr="00E266CD" w:rsidTr="003913F8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517967" w:rsidP="009D132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Нарушение кроветворения</w:t>
            </w:r>
            <w:r w:rsidR="00AE5884" w:rsidRPr="00AE5884">
              <w:rPr>
                <w:rFonts w:ascii="Times New Roman" w:hAnsi="Times New Roman" w:cs="Times New Roman"/>
                <w:sz w:val="28"/>
              </w:rPr>
              <w:t>, апластическая анемия, выраженная слабость, головная боль, головокружение, неврит, нарушение вкуса</w:t>
            </w:r>
            <w:r w:rsidR="005624C1">
              <w:rPr>
                <w:rFonts w:ascii="Times New Roman" w:hAnsi="Times New Roman" w:cs="Times New Roman"/>
                <w:sz w:val="28"/>
              </w:rPr>
              <w:t>, нарушения печени.</w:t>
            </w:r>
          </w:p>
        </w:tc>
      </w:tr>
      <w:tr w:rsidR="000C6D4F" w:rsidRPr="00E266CD" w:rsidTr="003913F8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5624C1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Гиперчувствительность, агранулоцитоз, </w:t>
            </w:r>
            <w:r w:rsidR="00AE5884" w:rsidRPr="00AE5884">
              <w:rPr>
                <w:rFonts w:ascii="Times New Roman" w:hAnsi="Times New Roman" w:cs="Times New Roman"/>
                <w:sz w:val="28"/>
              </w:rPr>
              <w:t>выраженная лейкопения или гранулоцитопения, в т.ч. лекарственно индуцированная; холестаз перед началом лечения.</w:t>
            </w:r>
          </w:p>
        </w:tc>
      </w:tr>
      <w:tr w:rsidR="000C6D4F" w:rsidRPr="00E266CD" w:rsidTr="003913F8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851F97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51F97">
              <w:rPr>
                <w:rFonts w:ascii="Times New Roman" w:hAnsi="Times New Roman" w:cs="Times New Roman"/>
                <w:sz w:val="28"/>
              </w:rPr>
              <w:t>Эффект повышают препар</w:t>
            </w:r>
            <w:r>
              <w:rPr>
                <w:rFonts w:ascii="Times New Roman" w:hAnsi="Times New Roman" w:cs="Times New Roman"/>
                <w:sz w:val="28"/>
              </w:rPr>
              <w:t>аты лития, бета-адреноблокаторы, резерпин, амиодарон. С</w:t>
            </w:r>
            <w:r w:rsidRPr="00851F97">
              <w:rPr>
                <w:rFonts w:ascii="Times New Roman" w:hAnsi="Times New Roman" w:cs="Times New Roman"/>
                <w:sz w:val="28"/>
              </w:rPr>
              <w:t xml:space="preserve"> сульфаниламидами, метамизолом натрия и миелотоксичными ЛС повышается риск развития лейкопении. Лейкоген и фолиевая кислотаумен</w:t>
            </w:r>
            <w:r>
              <w:rPr>
                <w:rFonts w:ascii="Times New Roman" w:hAnsi="Times New Roman" w:cs="Times New Roman"/>
                <w:sz w:val="28"/>
              </w:rPr>
              <w:t xml:space="preserve">ьшают риск развития лейкопении. </w:t>
            </w:r>
            <w:r w:rsidRPr="00851F97">
              <w:rPr>
                <w:rFonts w:ascii="Times New Roman" w:hAnsi="Times New Roman" w:cs="Times New Roman"/>
                <w:sz w:val="28"/>
              </w:rPr>
              <w:t>Гентамицин усиливает антитиреоидное действие тиамазола.</w:t>
            </w:r>
          </w:p>
        </w:tc>
      </w:tr>
      <w:tr w:rsidR="000C6D4F" w:rsidRPr="00E266CD" w:rsidTr="003913F8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504B02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</w:t>
            </w:r>
          </w:p>
        </w:tc>
      </w:tr>
      <w:tr w:rsidR="000C6D4F" w:rsidRPr="00E266CD" w:rsidTr="003913F8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E266CD" w:rsidRDefault="000C6D4F" w:rsidP="003913F8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4B02" w:rsidRDefault="00504B02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 по рецепту.</w:t>
            </w:r>
          </w:p>
          <w:p w:rsidR="00504B02" w:rsidRDefault="00504B02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5624C1">
              <w:rPr>
                <w:rFonts w:ascii="Times New Roman" w:hAnsi="Times New Roman" w:cs="Times New Roman"/>
                <w:sz w:val="28"/>
              </w:rPr>
              <w:t xml:space="preserve">ланк № 107-1/у. </w:t>
            </w:r>
          </w:p>
          <w:p w:rsidR="000C6D4F" w:rsidRPr="00894ED2" w:rsidRDefault="005624C1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0C6D4F" w:rsidTr="003913F8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Default="000C6D4F" w:rsidP="003913F8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6D4F" w:rsidRPr="00894ED2" w:rsidRDefault="00AE5884" w:rsidP="00504B0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E5884">
              <w:rPr>
                <w:rFonts w:ascii="Times New Roman" w:hAnsi="Times New Roman" w:cs="Times New Roman"/>
                <w:sz w:val="28"/>
              </w:rPr>
              <w:t>В сухом, защищенном от света месте при комнатной температуре</w:t>
            </w:r>
          </w:p>
        </w:tc>
      </w:tr>
    </w:tbl>
    <w:p w:rsidR="004F7F46" w:rsidRDefault="000C6D4F" w:rsidP="00504B0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 w:rsidR="00CD1558">
        <w:rPr>
          <w:rFonts w:ascii="Times New Roman CYR" w:hAnsi="Times New Roman CYR"/>
          <w:sz w:val="28"/>
        </w:rPr>
        <w:t>25.03.20</w:t>
      </w:r>
      <w:r w:rsidR="00FE2504" w:rsidRPr="00FE2504">
        <w:rPr>
          <w:rFonts w:ascii="Times New Roman CYR" w:hAnsi="Times New Roman CYR"/>
          <w:sz w:val="28"/>
        </w:rPr>
        <w:t xml:space="preserve">                           </w:t>
      </w:r>
    </w:p>
    <w:p w:rsidR="000C6D4F" w:rsidRDefault="000C6D4F" w:rsidP="00504B0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3563C9" w:rsidRPr="009E441E" w:rsidRDefault="003563C9" w:rsidP="009E441E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  <w:r w:rsidRPr="008D2AA3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Раздел практики: </w:t>
      </w:r>
      <w:r w:rsidRPr="008D2A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Средства для лечения СД </w:t>
      </w:r>
      <w:r w:rsidRPr="008D2A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Pr="008D2A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Pr="008D2AA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Pr="008D2A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типа.</w:t>
      </w:r>
    </w:p>
    <w:p w:rsidR="003563C9" w:rsidRPr="008D2AA3" w:rsidRDefault="003563C9" w:rsidP="003563C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2AA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Тема: </w:t>
      </w:r>
      <w:r w:rsidRPr="008D2AA3">
        <w:rPr>
          <w:rFonts w:ascii="Times New Roman" w:hAnsi="Times New Roman"/>
          <w:bCs/>
          <w:color w:val="000000" w:themeColor="text1"/>
          <w:sz w:val="28"/>
          <w:szCs w:val="28"/>
        </w:rPr>
        <w:t>Гипогликемические средства.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6"/>
      </w:tblGrid>
      <w:tr w:rsidR="003563C9" w:rsidRPr="008D2AA3" w:rsidTr="00494110">
        <w:trPr>
          <w:trHeight w:val="6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9FE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Глюкофаж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8D2AA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563C9" w:rsidRPr="008D2AA3" w:rsidRDefault="00CB49FE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(таблетки</w:t>
            </w:r>
            <w:r w:rsidR="003563C9"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500,</w:t>
            </w:r>
            <w:r w:rsidR="003563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563C9"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850,</w:t>
            </w:r>
            <w:r w:rsidR="003563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563C9"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1000 мг № 30,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  <w:r w:rsidR="003563C9"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60)</w:t>
            </w:r>
          </w:p>
        </w:tc>
      </w:tr>
      <w:tr w:rsidR="003563C9" w:rsidRPr="008D2AA3" w:rsidTr="00494110">
        <w:trPr>
          <w:trHeight w:val="34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Метформин</w:t>
            </w:r>
          </w:p>
        </w:tc>
      </w:tr>
      <w:tr w:rsidR="003563C9" w:rsidRPr="008D2AA3" w:rsidTr="00494110">
        <w:trPr>
          <w:trHeight w:val="26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Сиофор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3563C9" w:rsidRPr="008D2AA3" w:rsidTr="00494110">
        <w:trPr>
          <w:trHeight w:val="18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3563C9" w:rsidRPr="008D2AA3" w:rsidTr="00494110">
        <w:trPr>
          <w:trHeight w:val="35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3563C9" w:rsidRPr="008D2AA3" w:rsidTr="00494110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Бигуанид. Угнетает глюкоогенез в печени, повышает утилизации глюкозы периферическими тканями. Тормозит инактивирование инсулина и улучшает его связывание с инсулиновыми рецепторами, при этом повышается усвоение и метаболизм глюкозы.</w:t>
            </w:r>
            <w:r w:rsidRPr="008D2AA3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ЛП не стимулирует секрецию инсулина и не оказывает гипогликемического эффекта.</w:t>
            </w:r>
          </w:p>
        </w:tc>
      </w:tr>
      <w:tr w:rsidR="003563C9" w:rsidRPr="008D2AA3" w:rsidTr="0049411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Гипогликемический.</w:t>
            </w:r>
          </w:p>
        </w:tc>
      </w:tr>
      <w:tr w:rsidR="003563C9" w:rsidRPr="008D2AA3" w:rsidTr="00494110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СД </w:t>
            </w: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типа (снижение потребности в инсулине и предотвращение увеличения массы тела), СД </w:t>
            </w: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типа (в случае неэффективности диетотерапии, особенно при ожирении.)</w:t>
            </w:r>
          </w:p>
        </w:tc>
      </w:tr>
      <w:tr w:rsidR="003563C9" w:rsidRPr="008D2AA3" w:rsidTr="00494110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Внутрь. Первые 3 дня – 500 мг 3 р/сут., во время или после еды. 4-14 день – 1000 мг 3 р/сут. После 15-го дня доза корректируется. </w:t>
            </w:r>
          </w:p>
        </w:tc>
      </w:tr>
      <w:tr w:rsidR="003563C9" w:rsidRPr="008D2AA3" w:rsidTr="0049411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Тошнота, рвота, диарея, боли в животе, нарушение вкуса, аллергические реакции.</w:t>
            </w:r>
          </w:p>
        </w:tc>
      </w:tr>
      <w:tr w:rsidR="003563C9" w:rsidRPr="008D2AA3" w:rsidTr="00494110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Выраженные нарушения функции печени и почек, сердечная и дыхательная недостаточность, хронический алкоголизм, острая фаза инфаркта миокарда, диабетическая кома, беременность, лактация, гиперчувствительность.</w:t>
            </w:r>
          </w:p>
        </w:tc>
      </w:tr>
      <w:tr w:rsidR="003563C9" w:rsidRPr="008D2AA3" w:rsidTr="00494110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П</w:t>
            </w: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рименение йодсодержащих рентгеноконтрастных средств, «петлевых» диуретиков может вызывать развитие лактоацидоза. ГКС, гипотензивные средства (кроме ингибиторов АПФ) снижают толерантность к глюкозе, повышают ее концентрацию в крови.</w:t>
            </w:r>
            <w:r w:rsidRPr="008D2AA3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 w:rsidRPr="008D2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Нифедипин повышает абсорбцию и максимальную концентрацию ЛП.</w:t>
            </w:r>
          </w:p>
        </w:tc>
      </w:tr>
      <w:tr w:rsidR="003563C9" w:rsidRPr="008D2AA3" w:rsidTr="00494110">
        <w:trPr>
          <w:trHeight w:val="1476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3563C9" w:rsidRPr="008D2AA3" w:rsidTr="00494110">
        <w:trPr>
          <w:trHeight w:val="841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Отпускается по рецепту.</w:t>
            </w:r>
          </w:p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Бланк: 107-1/у</w:t>
            </w:r>
          </w:p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 хранится в аптеке.</w:t>
            </w:r>
          </w:p>
        </w:tc>
      </w:tr>
      <w:tr w:rsidR="003563C9" w:rsidRPr="008D2AA3" w:rsidTr="00494110">
        <w:trPr>
          <w:trHeight w:val="416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D2AA3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D2AA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недоступном для детей месте при температуре не выше 25 C.</w:t>
            </w:r>
          </w:p>
        </w:tc>
      </w:tr>
    </w:tbl>
    <w:p w:rsidR="003563C9" w:rsidRDefault="003563C9" w:rsidP="003563C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2A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Дата заполнения: 26.03.20           </w:t>
      </w:r>
      <w:r w:rsidRPr="008D2AA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</w:p>
    <w:p w:rsidR="003563C9" w:rsidRPr="008D2AA3" w:rsidRDefault="003563C9" w:rsidP="003563C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2AA3">
        <w:rPr>
          <w:rFonts w:ascii="Times New Roman" w:hAnsi="Times New Roman"/>
          <w:bCs/>
          <w:color w:val="000000" w:themeColor="text1"/>
          <w:sz w:val="28"/>
          <w:szCs w:val="28"/>
        </w:rPr>
        <w:t>Подпись непосредственного руководителя практики:</w:t>
      </w:r>
    </w:p>
    <w:p w:rsidR="003563C9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CB49FE" w:rsidRDefault="00CB49FE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563C9" w:rsidRPr="000C6D4F" w:rsidRDefault="003563C9" w:rsidP="00356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Комбинированные оральные контрацептивы</w:t>
      </w:r>
    </w:p>
    <w:p w:rsidR="003563C9" w:rsidRPr="000C6D4F" w:rsidRDefault="003563C9" w:rsidP="00356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C6D4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нофазные препараты</w:t>
      </w:r>
    </w:p>
    <w:tbl>
      <w:tblPr>
        <w:tblW w:w="93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3563C9" w:rsidRPr="00E266CD" w:rsidTr="00494110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9FE" w:rsidRDefault="003563C9" w:rsidP="0049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226E1">
              <w:rPr>
                <w:rFonts w:ascii="Times New Roman" w:hAnsi="Times New Roman"/>
                <w:sz w:val="28"/>
                <w:szCs w:val="28"/>
              </w:rPr>
              <w:t>Ярина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6E1">
              <w:rPr>
                <w:rFonts w:ascii="Times New Roman" w:hAnsi="Times New Roman"/>
                <w:sz w:val="28"/>
                <w:szCs w:val="28"/>
              </w:rPr>
              <w:t xml:space="preserve"> (таблетки, п/о)</w:t>
            </w:r>
          </w:p>
        </w:tc>
      </w:tr>
      <w:tr w:rsidR="003563C9" w:rsidRPr="00E266CD" w:rsidTr="00494110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6E1">
              <w:rPr>
                <w:rFonts w:ascii="Times New Roman" w:hAnsi="Times New Roman"/>
                <w:sz w:val="28"/>
                <w:szCs w:val="28"/>
              </w:rPr>
              <w:t>Этинилэстрадиол+Дроспиренон</w:t>
            </w:r>
          </w:p>
        </w:tc>
      </w:tr>
      <w:tr w:rsidR="003563C9" w:rsidRPr="00E266CD" w:rsidTr="00494110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226E1">
              <w:rPr>
                <w:rFonts w:ascii="Times New Roman" w:hAnsi="Times New Roman"/>
                <w:sz w:val="28"/>
                <w:szCs w:val="28"/>
              </w:rPr>
              <w:t>Димиа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226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226E1">
              <w:rPr>
                <w:rFonts w:ascii="Times New Roman" w:hAnsi="Times New Roman"/>
                <w:sz w:val="28"/>
                <w:szCs w:val="28"/>
              </w:rPr>
              <w:t>Делсия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226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226E1">
              <w:rPr>
                <w:rFonts w:ascii="Times New Roman" w:hAnsi="Times New Roman"/>
                <w:sz w:val="28"/>
                <w:szCs w:val="28"/>
              </w:rPr>
              <w:t>Лея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563C9" w:rsidRPr="00E266CD" w:rsidTr="00494110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226E1">
              <w:rPr>
                <w:rFonts w:ascii="Times New Roman" w:hAnsi="Times New Roman"/>
                <w:sz w:val="28"/>
                <w:szCs w:val="28"/>
              </w:rPr>
              <w:t>Жанин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226E1">
              <w:rPr>
                <w:rFonts w:ascii="Times New Roman" w:hAnsi="Times New Roman"/>
                <w:sz w:val="28"/>
                <w:szCs w:val="28"/>
              </w:rPr>
              <w:t xml:space="preserve">(Диеногест+Этинилэстрадиол),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226E1">
              <w:rPr>
                <w:rFonts w:ascii="Times New Roman" w:hAnsi="Times New Roman"/>
                <w:sz w:val="28"/>
                <w:szCs w:val="28"/>
              </w:rPr>
              <w:t>Линдинет 30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226E1">
              <w:rPr>
                <w:rFonts w:ascii="Times New Roman" w:hAnsi="Times New Roman"/>
                <w:sz w:val="28"/>
                <w:szCs w:val="28"/>
              </w:rPr>
              <w:t xml:space="preserve"> (Гестоден+Этинилэстрадиол)</w:t>
            </w:r>
          </w:p>
        </w:tc>
      </w:tr>
      <w:tr w:rsidR="003563C9" w:rsidRPr="00E266CD" w:rsidTr="00494110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6E1">
              <w:rPr>
                <w:rFonts w:ascii="Times New Roman" w:hAnsi="Times New Roman"/>
                <w:sz w:val="28"/>
                <w:szCs w:val="28"/>
              </w:rPr>
              <w:t>Этинилэстрадиол+Дроспиренон</w:t>
            </w:r>
          </w:p>
        </w:tc>
      </w:tr>
      <w:tr w:rsidR="003563C9" w:rsidRPr="00E266CD" w:rsidTr="00494110">
        <w:trPr>
          <w:trHeight w:val="200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6E1">
              <w:rPr>
                <w:rFonts w:ascii="Times New Roman" w:hAnsi="Times New Roman"/>
                <w:sz w:val="28"/>
                <w:szCs w:val="28"/>
              </w:rPr>
              <w:t>Происходит подавление овуляции и повышение вязкости секрета шейки матки, в результате чего она становится непроницаемой для сперматозоидов</w:t>
            </w:r>
          </w:p>
        </w:tc>
      </w:tr>
      <w:tr w:rsidR="003563C9" w:rsidRPr="00E266CD" w:rsidTr="0049411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6E1">
              <w:rPr>
                <w:rFonts w:ascii="Times New Roman" w:hAnsi="Times New Roman"/>
                <w:sz w:val="28"/>
                <w:szCs w:val="28"/>
              </w:rPr>
              <w:t>Контрацептивный эффект</w:t>
            </w:r>
          </w:p>
        </w:tc>
      </w:tr>
      <w:tr w:rsidR="003563C9" w:rsidRPr="00E266CD" w:rsidTr="00494110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6E1">
              <w:rPr>
                <w:rFonts w:ascii="Times New Roman" w:hAnsi="Times New Roman"/>
                <w:sz w:val="28"/>
                <w:szCs w:val="28"/>
              </w:rPr>
              <w:t>Контрацепция</w:t>
            </w:r>
          </w:p>
        </w:tc>
      </w:tr>
      <w:tr w:rsidR="003563C9" w:rsidRPr="00E266CD" w:rsidTr="00494110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6E1">
              <w:rPr>
                <w:rFonts w:ascii="Times New Roman" w:hAnsi="Times New Roman"/>
                <w:sz w:val="28"/>
                <w:szCs w:val="28"/>
              </w:rPr>
              <w:t>Внутрь по порядку, указанному на упаковке, каждый день примерно в одно и то же время.</w:t>
            </w:r>
          </w:p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6E1">
              <w:rPr>
                <w:rFonts w:ascii="Times New Roman" w:hAnsi="Times New Roman"/>
                <w:sz w:val="28"/>
                <w:szCs w:val="28"/>
              </w:rPr>
              <w:t xml:space="preserve">По 1 таб./сут непрерывно в течение 21 дня. </w:t>
            </w:r>
          </w:p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6E1">
              <w:rPr>
                <w:rFonts w:ascii="Times New Roman" w:hAnsi="Times New Roman"/>
                <w:sz w:val="28"/>
                <w:szCs w:val="28"/>
              </w:rPr>
              <w:t>Далее 7 дней перерыв.</w:t>
            </w:r>
          </w:p>
        </w:tc>
      </w:tr>
      <w:tr w:rsidR="003563C9" w:rsidRPr="00E266CD" w:rsidTr="0049411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pStyle w:val="ae"/>
              <w:spacing w:after="0"/>
              <w:rPr>
                <w:sz w:val="28"/>
                <w:szCs w:val="28"/>
              </w:rPr>
            </w:pPr>
            <w:r w:rsidRPr="00F226E1">
              <w:rPr>
                <w:iCs/>
                <w:sz w:val="28"/>
                <w:szCs w:val="28"/>
              </w:rPr>
              <w:t>П</w:t>
            </w:r>
            <w:r w:rsidRPr="00F226E1">
              <w:rPr>
                <w:sz w:val="28"/>
                <w:szCs w:val="28"/>
              </w:rPr>
              <w:t>ерепады настроения, депрессия/подавленное настроение, снижение или потеря либид</w:t>
            </w:r>
            <w:r>
              <w:rPr>
                <w:sz w:val="28"/>
                <w:szCs w:val="28"/>
              </w:rPr>
              <w:t xml:space="preserve">о, </w:t>
            </w:r>
            <w:r>
              <w:rPr>
                <w:iCs/>
                <w:sz w:val="28"/>
                <w:szCs w:val="28"/>
              </w:rPr>
              <w:t>м</w:t>
            </w:r>
            <w:r w:rsidRPr="00F226E1">
              <w:rPr>
                <w:sz w:val="28"/>
                <w:szCs w:val="28"/>
              </w:rPr>
              <w:t>игрень</w:t>
            </w:r>
            <w:r>
              <w:rPr>
                <w:sz w:val="28"/>
                <w:szCs w:val="28"/>
              </w:rPr>
              <w:t>, т</w:t>
            </w:r>
            <w:r w:rsidRPr="00F226E1">
              <w:rPr>
                <w:iCs/>
                <w:sz w:val="28"/>
                <w:szCs w:val="28"/>
              </w:rPr>
              <w:t>ошнота</w:t>
            </w:r>
            <w:r>
              <w:rPr>
                <w:sz w:val="28"/>
                <w:szCs w:val="28"/>
              </w:rPr>
              <w:t>, б</w:t>
            </w:r>
            <w:r w:rsidRPr="00F226E1">
              <w:rPr>
                <w:iCs/>
                <w:sz w:val="28"/>
                <w:szCs w:val="28"/>
              </w:rPr>
              <w:t xml:space="preserve">оль </w:t>
            </w:r>
            <w:r w:rsidRPr="00F226E1">
              <w:rPr>
                <w:sz w:val="28"/>
                <w:szCs w:val="28"/>
              </w:rPr>
              <w:t>в молочных железах, нерегулярные маточные кровотечения</w:t>
            </w:r>
          </w:p>
        </w:tc>
      </w:tr>
      <w:tr w:rsidR="003563C9" w:rsidRPr="00E266CD" w:rsidTr="00494110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6E1">
              <w:rPr>
                <w:rFonts w:ascii="Times New Roman" w:hAnsi="Times New Roman"/>
                <w:sz w:val="28"/>
                <w:szCs w:val="28"/>
              </w:rPr>
              <w:t>Тромбозы (венозные и артериальные)</w:t>
            </w:r>
            <w:r>
              <w:rPr>
                <w:rFonts w:ascii="Times New Roman" w:hAnsi="Times New Roman"/>
                <w:sz w:val="28"/>
                <w:szCs w:val="28"/>
              </w:rPr>
              <w:t>, н</w:t>
            </w:r>
            <w:r w:rsidRPr="00F226E1">
              <w:rPr>
                <w:rFonts w:ascii="Times New Roman" w:hAnsi="Times New Roman"/>
                <w:sz w:val="28"/>
                <w:szCs w:val="28"/>
              </w:rPr>
              <w:t>арушения мозгового кровообращения</w:t>
            </w:r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Pr="00F226E1">
              <w:rPr>
                <w:rFonts w:ascii="Times New Roman" w:hAnsi="Times New Roman"/>
                <w:sz w:val="28"/>
                <w:szCs w:val="28"/>
              </w:rPr>
              <w:t>ахарный диабет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F226E1">
              <w:rPr>
                <w:rFonts w:ascii="Times New Roman" w:hAnsi="Times New Roman"/>
                <w:sz w:val="28"/>
                <w:szCs w:val="28"/>
              </w:rPr>
              <w:t>еченочная/почечная недостаточность и тяжелые заболевания печени/почек</w:t>
            </w:r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Pr="00F226E1">
              <w:rPr>
                <w:rFonts w:ascii="Times New Roman" w:hAnsi="Times New Roman"/>
                <w:sz w:val="28"/>
                <w:szCs w:val="28"/>
              </w:rPr>
              <w:t>локачественные заболевания (половых органов или молочных желез) беременность или подозрение на нее</w:t>
            </w:r>
            <w:r>
              <w:rPr>
                <w:rFonts w:ascii="Times New Roman" w:hAnsi="Times New Roman"/>
                <w:sz w:val="28"/>
                <w:szCs w:val="28"/>
              </w:rPr>
              <w:t>, л</w:t>
            </w:r>
            <w:r w:rsidRPr="00F226E1">
              <w:rPr>
                <w:rFonts w:ascii="Times New Roman" w:hAnsi="Times New Roman"/>
                <w:sz w:val="28"/>
                <w:szCs w:val="28"/>
              </w:rPr>
              <w:t>актация</w:t>
            </w:r>
            <w:r>
              <w:rPr>
                <w:rFonts w:ascii="Times New Roman" w:hAnsi="Times New Roman"/>
                <w:sz w:val="28"/>
                <w:szCs w:val="28"/>
              </w:rPr>
              <w:t>, б</w:t>
            </w:r>
            <w:r w:rsidRPr="00F226E1">
              <w:rPr>
                <w:rFonts w:ascii="Times New Roman" w:hAnsi="Times New Roman"/>
                <w:sz w:val="28"/>
                <w:szCs w:val="28"/>
              </w:rPr>
              <w:t>еременность</w:t>
            </w:r>
          </w:p>
        </w:tc>
      </w:tr>
      <w:tr w:rsidR="003563C9" w:rsidRPr="00E266CD" w:rsidTr="00494110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pStyle w:val="ae"/>
              <w:spacing w:after="0"/>
              <w:rPr>
                <w:sz w:val="28"/>
                <w:szCs w:val="28"/>
              </w:rPr>
            </w:pPr>
            <w:r w:rsidRPr="00F226E1">
              <w:rPr>
                <w:sz w:val="28"/>
                <w:szCs w:val="28"/>
              </w:rPr>
              <w:t xml:space="preserve">Взаимодействие пероральных контрацептивов с другими лекарственными средствами может привести к прорывным кровотечениям и/или снижению контрацептивной надежности. </w:t>
            </w:r>
          </w:p>
          <w:p w:rsidR="003563C9" w:rsidRPr="00F226E1" w:rsidRDefault="003563C9" w:rsidP="00494110">
            <w:pPr>
              <w:pStyle w:val="ae"/>
              <w:spacing w:after="0"/>
              <w:rPr>
                <w:sz w:val="28"/>
                <w:szCs w:val="28"/>
              </w:rPr>
            </w:pPr>
            <w:r w:rsidRPr="00F226E1">
              <w:rPr>
                <w:sz w:val="28"/>
                <w:szCs w:val="28"/>
              </w:rPr>
              <w:t xml:space="preserve">Во время приема антибиотиков (таких как пенициллины и тетрациклины) и в течение 7 дней после их отмены следует дополнительно </w:t>
            </w:r>
            <w:r w:rsidRPr="00F226E1">
              <w:rPr>
                <w:sz w:val="28"/>
                <w:szCs w:val="28"/>
              </w:rPr>
              <w:lastRenderedPageBreak/>
              <w:t xml:space="preserve">использовать барьерный метод контрацепции. </w:t>
            </w:r>
          </w:p>
        </w:tc>
      </w:tr>
      <w:tr w:rsidR="003563C9" w:rsidRPr="00E266CD" w:rsidTr="00494110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563C9" w:rsidRPr="00E266CD" w:rsidTr="00494110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6E1">
              <w:rPr>
                <w:rFonts w:ascii="Times New Roman" w:hAnsi="Times New Roman"/>
                <w:sz w:val="28"/>
                <w:szCs w:val="28"/>
              </w:rPr>
              <w:t>Отпускается по рецепту врача формы 107-1/у.</w:t>
            </w:r>
          </w:p>
          <w:p w:rsidR="003563C9" w:rsidRPr="00F226E1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6E1">
              <w:rPr>
                <w:rFonts w:ascii="Times New Roman" w:hAnsi="Times New Roman"/>
                <w:sz w:val="28"/>
                <w:szCs w:val="28"/>
              </w:rPr>
              <w:t>В аптеке бланк не хранится</w:t>
            </w:r>
          </w:p>
          <w:p w:rsidR="003563C9" w:rsidRPr="00F226E1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3C9" w:rsidTr="00494110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6E1">
              <w:rPr>
                <w:rFonts w:ascii="Times New Roman" w:hAnsi="Times New Roman"/>
                <w:sz w:val="28"/>
                <w:szCs w:val="28"/>
              </w:rPr>
              <w:t xml:space="preserve">При температуре не выше 25 ºС. </w:t>
            </w:r>
          </w:p>
          <w:p w:rsidR="003563C9" w:rsidRPr="00F226E1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6E1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3563C9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>26.03.2020</w:t>
      </w:r>
    </w:p>
    <w:p w:rsidR="003563C9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3563C9" w:rsidRDefault="003563C9" w:rsidP="003563C9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B49FE" w:rsidRDefault="00CB49FE">
      <w:pPr>
        <w:suppressAutoHyphens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3563C9" w:rsidRPr="00F226E1" w:rsidRDefault="003563C9" w:rsidP="003563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26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Раздел практики: </w:t>
      </w:r>
      <w:r w:rsidRPr="00F226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Оральные контрацептивы.</w:t>
      </w:r>
    </w:p>
    <w:p w:rsidR="003563C9" w:rsidRPr="00F226E1" w:rsidRDefault="003563C9" w:rsidP="003563C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226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Тема: </w:t>
      </w:r>
      <w:r w:rsidRPr="00F226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Двухфазные.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563C9" w:rsidRPr="00F226E1" w:rsidTr="0049411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9FE" w:rsidRDefault="003563C9" w:rsidP="00CB4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Зоэли</w:t>
            </w:r>
          </w:p>
          <w:p w:rsidR="003563C9" w:rsidRPr="00F226E1" w:rsidRDefault="003563C9" w:rsidP="00CB4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(таблетки, п/о)</w:t>
            </w:r>
          </w:p>
        </w:tc>
      </w:tr>
      <w:tr w:rsidR="003563C9" w:rsidRPr="00F226E1" w:rsidTr="0049411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Номегэстрол + Эстрадиол</w:t>
            </w:r>
          </w:p>
        </w:tc>
      </w:tr>
      <w:tr w:rsidR="003563C9" w:rsidRPr="00F226E1" w:rsidTr="0049411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Синонимическая замена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563C9" w:rsidRPr="00F226E1" w:rsidTr="0049411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«Микрогинон» (Левоноргестрел+Этинилэстрадиол)</w:t>
            </w:r>
          </w:p>
        </w:tc>
      </w:tr>
      <w:tr w:rsidR="003563C9" w:rsidRPr="00F226E1" w:rsidTr="00494110">
        <w:trPr>
          <w:trHeight w:val="35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563C9" w:rsidRPr="00F226E1" w:rsidTr="0049411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Происходит подавление овуляции и повышение вязкости секрета шейки матки, в результате чего она становится непроницаемой для сперматозоидов</w:t>
            </w:r>
          </w:p>
        </w:tc>
      </w:tr>
      <w:tr w:rsidR="003563C9" w:rsidRPr="00F226E1" w:rsidTr="0049411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Контрацептивный эффект</w:t>
            </w:r>
          </w:p>
        </w:tc>
      </w:tr>
      <w:tr w:rsidR="003563C9" w:rsidRPr="00F226E1" w:rsidTr="0049411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Контрацепция</w:t>
            </w:r>
          </w:p>
        </w:tc>
      </w:tr>
      <w:tr w:rsidR="003563C9" w:rsidRPr="00F226E1" w:rsidTr="0049411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Внутрь по порядку, указанному на упаковке, каждый день примерно в одно и то же время.</w:t>
            </w:r>
          </w:p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 xml:space="preserve">По 1 таб./сут непрерывно в течение 21 дня. </w:t>
            </w:r>
          </w:p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Далее 7 дней перерыв.</w:t>
            </w:r>
          </w:p>
        </w:tc>
      </w:tr>
      <w:tr w:rsidR="003563C9" w:rsidRPr="00F226E1" w:rsidTr="0049411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pStyle w:val="ae"/>
              <w:spacing w:after="0" w:line="240" w:lineRule="auto"/>
              <w:rPr>
                <w:sz w:val="28"/>
                <w:szCs w:val="28"/>
              </w:rPr>
            </w:pPr>
            <w:r w:rsidRPr="00F226E1">
              <w:rPr>
                <w:iCs/>
                <w:sz w:val="28"/>
                <w:szCs w:val="28"/>
              </w:rPr>
              <w:t>П</w:t>
            </w:r>
            <w:r w:rsidRPr="00F226E1">
              <w:rPr>
                <w:sz w:val="28"/>
                <w:szCs w:val="28"/>
              </w:rPr>
              <w:t>ерепады настроения, депрессия/подавленное настроение, снижение или потеря либидо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м</w:t>
            </w:r>
            <w:r w:rsidRPr="00F226E1">
              <w:rPr>
                <w:sz w:val="28"/>
                <w:szCs w:val="28"/>
              </w:rPr>
              <w:t>игрень</w:t>
            </w:r>
            <w:r>
              <w:rPr>
                <w:sz w:val="28"/>
                <w:szCs w:val="28"/>
              </w:rPr>
              <w:t>, т</w:t>
            </w:r>
            <w:r w:rsidRPr="00F226E1">
              <w:rPr>
                <w:iCs/>
                <w:sz w:val="28"/>
                <w:szCs w:val="28"/>
              </w:rPr>
              <w:t>ошнота</w:t>
            </w:r>
            <w:r>
              <w:rPr>
                <w:sz w:val="28"/>
                <w:szCs w:val="28"/>
              </w:rPr>
              <w:t>, б</w:t>
            </w:r>
            <w:r w:rsidRPr="00F226E1">
              <w:rPr>
                <w:iCs/>
                <w:sz w:val="28"/>
                <w:szCs w:val="28"/>
              </w:rPr>
              <w:t xml:space="preserve">оль </w:t>
            </w:r>
            <w:r w:rsidRPr="00F226E1">
              <w:rPr>
                <w:sz w:val="28"/>
                <w:szCs w:val="28"/>
              </w:rPr>
              <w:t>в молочных железах, нерегулярные маточные кровотечения</w:t>
            </w:r>
          </w:p>
        </w:tc>
      </w:tr>
      <w:tr w:rsidR="003563C9" w:rsidRPr="00F226E1" w:rsidTr="0049411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мбозы (венозные и артериальные), н</w:t>
            </w: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арушения мозгового кровообращения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ахарный диабет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еченочная/почечная недостаточность и тяжелые заболевания печени/почек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локачественные заболевания (половых органов или молочных желез) беременность или подозрение на 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 xml:space="preserve">актация </w:t>
            </w:r>
          </w:p>
        </w:tc>
      </w:tr>
      <w:tr w:rsidR="003563C9" w:rsidRPr="00F226E1" w:rsidTr="0049411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pStyle w:val="ae"/>
              <w:spacing w:after="0" w:line="240" w:lineRule="auto"/>
              <w:rPr>
                <w:sz w:val="28"/>
                <w:szCs w:val="28"/>
              </w:rPr>
            </w:pPr>
            <w:r w:rsidRPr="00F226E1">
              <w:rPr>
                <w:sz w:val="28"/>
                <w:szCs w:val="28"/>
              </w:rPr>
              <w:t xml:space="preserve">Взаимодействие пероральных контрацептивов с другими лекарственными средствами может привести к прорывным кровотечениям и/или снижению контрацептивной надежности. </w:t>
            </w:r>
          </w:p>
          <w:p w:rsidR="003563C9" w:rsidRPr="00F226E1" w:rsidRDefault="003563C9" w:rsidP="00494110">
            <w:pPr>
              <w:pStyle w:val="ae"/>
              <w:spacing w:after="0" w:line="240" w:lineRule="auto"/>
              <w:rPr>
                <w:sz w:val="28"/>
                <w:szCs w:val="28"/>
              </w:rPr>
            </w:pPr>
            <w:r w:rsidRPr="00F226E1">
              <w:rPr>
                <w:sz w:val="28"/>
                <w:szCs w:val="28"/>
              </w:rPr>
              <w:t xml:space="preserve">Во время приема антибиотиков (таких как пенициллины и тетрациклины) и в течение 7 дней после их отмены следует дополнительно использовать барьерный метод контрацепции. </w:t>
            </w:r>
          </w:p>
          <w:p w:rsidR="003563C9" w:rsidRPr="00F226E1" w:rsidRDefault="003563C9" w:rsidP="00494110">
            <w:pPr>
              <w:pStyle w:val="ae"/>
              <w:spacing w:after="0" w:line="240" w:lineRule="auto"/>
              <w:rPr>
                <w:sz w:val="28"/>
                <w:szCs w:val="28"/>
              </w:rPr>
            </w:pPr>
            <w:r w:rsidRPr="00F226E1">
              <w:rPr>
                <w:sz w:val="28"/>
                <w:szCs w:val="28"/>
              </w:rPr>
              <w:lastRenderedPageBreak/>
              <w:t>Могут влиять на метаболизм других лекарственных средств. Соответственно, их концентрации в плазме и тканях могут увеличиваться </w:t>
            </w:r>
            <w:r w:rsidRPr="00F226E1">
              <w:rPr>
                <w:iCs/>
                <w:sz w:val="28"/>
                <w:szCs w:val="28"/>
              </w:rPr>
              <w:t>(циклоспорин) или снижаться (ламотриджин).</w:t>
            </w:r>
          </w:p>
        </w:tc>
      </w:tr>
      <w:tr w:rsidR="003563C9" w:rsidRPr="00F226E1" w:rsidTr="00494110">
        <w:trPr>
          <w:trHeight w:val="13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563C9" w:rsidRPr="00F226E1" w:rsidTr="0049411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Правила отпуска из аптеки (форма рецептурного бланка,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 врача формы 107-1/у.</w:t>
            </w:r>
          </w:p>
          <w:p w:rsidR="003563C9" w:rsidRPr="00F226E1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В аптеке бланк не хранится</w:t>
            </w:r>
          </w:p>
          <w:p w:rsidR="003563C9" w:rsidRPr="00F226E1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C9" w:rsidRPr="00F226E1" w:rsidTr="0049411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F226E1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 xml:space="preserve">При температуре не выше 30 ºС. </w:t>
            </w:r>
          </w:p>
          <w:p w:rsidR="003563C9" w:rsidRPr="00F226E1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6E1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3563C9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>26.03</w:t>
      </w:r>
      <w:r w:rsidRPr="00FE2504"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>20</w:t>
      </w:r>
      <w:r w:rsidRPr="00FE2504">
        <w:rPr>
          <w:rFonts w:ascii="Times New Roman CYR" w:hAnsi="Times New Roman CYR"/>
          <w:sz w:val="28"/>
        </w:rPr>
        <w:t xml:space="preserve">                                    </w:t>
      </w:r>
      <w:r w:rsidRPr="002601CA">
        <w:rPr>
          <w:rFonts w:ascii="Times New Roman CYR" w:hAnsi="Times New Roman CYR"/>
          <w:sz w:val="28"/>
        </w:rPr>
        <w:tab/>
      </w:r>
    </w:p>
    <w:p w:rsidR="003563C9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3563C9" w:rsidRDefault="003563C9" w:rsidP="003563C9">
      <w:pPr>
        <w:suppressAutoHyphens w:val="0"/>
        <w:rPr>
          <w:rFonts w:ascii="Times New Roman CYR" w:hAnsi="Times New Roman CYR"/>
          <w:sz w:val="28"/>
        </w:rPr>
      </w:pPr>
    </w:p>
    <w:p w:rsidR="00CB49FE" w:rsidRDefault="00CB49FE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563C9" w:rsidRPr="000C6D4F" w:rsidRDefault="003563C9" w:rsidP="00356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Комбинированные оральные контрацептивы</w:t>
      </w:r>
    </w:p>
    <w:p w:rsidR="003563C9" w:rsidRPr="000C6D4F" w:rsidRDefault="003563C9" w:rsidP="00356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Трехфазные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3563C9" w:rsidRPr="00E266CD" w:rsidTr="00494110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CB49FE" w:rsidRDefault="003563C9" w:rsidP="00CB4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9FE">
              <w:rPr>
                <w:rFonts w:ascii="Times New Roman" w:hAnsi="Times New Roman"/>
                <w:sz w:val="28"/>
                <w:szCs w:val="28"/>
              </w:rPr>
              <w:t>«Три-регол»</w:t>
            </w:r>
          </w:p>
          <w:p w:rsidR="003563C9" w:rsidRPr="00894ED2" w:rsidRDefault="003563C9" w:rsidP="00CB4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B49FE">
              <w:rPr>
                <w:rFonts w:ascii="Times New Roman" w:hAnsi="Times New Roman"/>
                <w:sz w:val="28"/>
                <w:szCs w:val="28"/>
              </w:rPr>
              <w:t>(таблетки п/о  №21)</w:t>
            </w:r>
          </w:p>
        </w:tc>
      </w:tr>
      <w:tr w:rsidR="003563C9" w:rsidRPr="00E266CD" w:rsidTr="00494110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Этинилэстрадиол + Л</w:t>
            </w:r>
            <w:r w:rsidRPr="00AC7FFE">
              <w:rPr>
                <w:rFonts w:ascii="Times New Roman" w:hAnsi="Times New Roman" w:cs="Times New Roman"/>
                <w:sz w:val="28"/>
              </w:rPr>
              <w:t>евоноргестрел</w:t>
            </w:r>
          </w:p>
        </w:tc>
      </w:tr>
      <w:tr w:rsidR="003563C9" w:rsidRPr="00E266CD" w:rsidTr="00494110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C7FFE">
              <w:rPr>
                <w:rFonts w:ascii="Times New Roman" w:hAnsi="Times New Roman" w:cs="Times New Roman"/>
                <w:sz w:val="28"/>
              </w:rPr>
              <w:t>«Триквилар»</w:t>
            </w:r>
            <w:r>
              <w:rPr>
                <w:rFonts w:ascii="Times New Roman" w:hAnsi="Times New Roman" w:cs="Times New Roman"/>
                <w:sz w:val="28"/>
              </w:rPr>
              <w:t>, «Овидон», «Тригестрел»</w:t>
            </w:r>
          </w:p>
        </w:tc>
      </w:tr>
      <w:tr w:rsidR="003563C9" w:rsidRPr="00E266CD" w:rsidTr="00494110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Default="003563C9" w:rsidP="0049411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12890">
              <w:rPr>
                <w:rFonts w:ascii="Times New Roman" w:hAnsi="Times New Roman" w:cs="Times New Roman"/>
                <w:sz w:val="28"/>
              </w:rPr>
              <w:t>«Три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212890">
              <w:rPr>
                <w:rFonts w:ascii="Times New Roman" w:hAnsi="Times New Roman" w:cs="Times New Roman"/>
                <w:sz w:val="28"/>
              </w:rPr>
              <w:t>Мерси» (Дезогестрел + Этинилэстрадиол)</w:t>
            </w:r>
          </w:p>
          <w:p w:rsidR="003563C9" w:rsidRPr="00180BB0" w:rsidRDefault="003563C9" w:rsidP="0049411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«Милване» (Этинилэстрадиол + Гестоден)</w:t>
            </w:r>
          </w:p>
        </w:tc>
      </w:tr>
      <w:tr w:rsidR="003563C9" w:rsidRPr="00E266CD" w:rsidTr="00494110">
        <w:trPr>
          <w:trHeight w:val="151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70434C" w:rsidRDefault="003563C9" w:rsidP="0049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Default="003563C9" w:rsidP="004941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«Триожиналь» (</w:t>
            </w:r>
            <w:hyperlink r:id="rId9" w:history="1">
              <w:r>
                <w:rPr>
                  <w:rFonts w:ascii="Times New Roman" w:hAnsi="Times New Roman"/>
                  <w:sz w:val="28"/>
                  <w:szCs w:val="28"/>
                </w:rPr>
                <w:t>лактобактерии + п</w:t>
              </w:r>
              <w:r w:rsidRPr="0070434C">
                <w:rPr>
                  <w:rFonts w:ascii="Times New Roman" w:hAnsi="Times New Roman"/>
                  <w:sz w:val="28"/>
                  <w:szCs w:val="28"/>
                </w:rPr>
                <w:t>роге</w:t>
              </w:r>
              <w:r>
                <w:rPr>
                  <w:rFonts w:ascii="Times New Roman" w:hAnsi="Times New Roman"/>
                  <w:sz w:val="28"/>
                  <w:szCs w:val="28"/>
                </w:rPr>
                <w:t>стерон + э</w:t>
              </w:r>
              <w:r w:rsidRPr="0070434C">
                <w:rPr>
                  <w:rFonts w:ascii="Times New Roman" w:hAnsi="Times New Roman"/>
                  <w:sz w:val="28"/>
                  <w:szCs w:val="28"/>
                </w:rPr>
                <w:t>стриол</w:t>
              </w:r>
              <w:r>
                <w:rPr>
                  <w:rFonts w:ascii="Times New Roman" w:hAnsi="Times New Roman"/>
                  <w:sz w:val="28"/>
                  <w:szCs w:val="28"/>
                </w:rPr>
                <w:t>)</w:t>
              </w:r>
              <w:r w:rsidRPr="0070434C">
                <w:rPr>
                  <w:rFonts w:ascii="Times New Roman" w:hAnsi="Times New Roman"/>
                  <w:sz w:val="28"/>
                  <w:szCs w:val="28"/>
                </w:rPr>
                <w:t> 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563C9" w:rsidRPr="0070434C" w:rsidRDefault="003563C9" w:rsidP="004941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«Модэлль Либера» </w:t>
            </w:r>
            <w:hyperlink r:id="rId10" w:history="1">
              <w:r>
                <w:rPr>
                  <w:rFonts w:ascii="Times New Roman" w:hAnsi="Times New Roman"/>
                  <w:sz w:val="28"/>
                  <w:szCs w:val="28"/>
                </w:rPr>
                <w:t>(левоноргестрел+этинилэстрадиол + э</w:t>
              </w:r>
              <w:r w:rsidRPr="00E70282">
                <w:rPr>
                  <w:rFonts w:ascii="Times New Roman" w:hAnsi="Times New Roman"/>
                  <w:sz w:val="28"/>
                  <w:szCs w:val="28"/>
                </w:rPr>
                <w:t>тинилэстрадиол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563C9" w:rsidRPr="0070434C" w:rsidRDefault="003563C9" w:rsidP="00494110">
            <w:pPr>
              <w:spacing w:after="0" w:line="240" w:lineRule="auto"/>
              <w:ind w:left="10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3C9" w:rsidRPr="00E266CD" w:rsidTr="00494110">
        <w:trPr>
          <w:trHeight w:val="216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Подавление овуляции на уровне гипоталамо-гипофизарной регуляции. Изменение свойств цервикального секрета, в результате он становится непроницаемым для сперматозоидов. Изменения эндометрия, который делает невозможным имплантацию оплодотворенной яйцеклетки.</w:t>
            </w:r>
          </w:p>
        </w:tc>
      </w:tr>
      <w:tr w:rsidR="003563C9" w:rsidRPr="00E266CD" w:rsidTr="0049411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Контрацептивный эфект</w:t>
            </w:r>
          </w:p>
        </w:tc>
      </w:tr>
      <w:tr w:rsidR="003563C9" w:rsidRPr="00E266CD" w:rsidTr="00494110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B3C4D">
              <w:rPr>
                <w:rFonts w:ascii="Times New Roman" w:hAnsi="Times New Roman" w:cs="Times New Roman"/>
                <w:sz w:val="28"/>
              </w:rPr>
              <w:t>Пероральная контрацепция</w:t>
            </w:r>
          </w:p>
        </w:tc>
      </w:tr>
      <w:tr w:rsidR="003563C9" w:rsidRPr="00E266CD" w:rsidTr="00494110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803D7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803D7">
              <w:rPr>
                <w:rFonts w:ascii="Times New Roman" w:hAnsi="Times New Roman" w:cs="Times New Roman"/>
                <w:sz w:val="28"/>
              </w:rPr>
              <w:t>Внутрь, в одно и то же время дня, по возможности вечером, не разжевывая и запивая небольшим количеством жидкости. Содержит три вида таблеток разного цвета, их принимают пономеру или стрелочке, указанной на упаковке.</w:t>
            </w:r>
          </w:p>
        </w:tc>
      </w:tr>
      <w:tr w:rsidR="003563C9" w:rsidRPr="00E266CD" w:rsidTr="0049411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F12F6" w:rsidRDefault="003563C9" w:rsidP="00494110">
            <w:pPr>
              <w:spacing w:after="0"/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2F12F6">
              <w:rPr>
                <w:rFonts w:ascii="Times New Roman" w:hAnsi="Times New Roman" w:cs="Times New Roman"/>
                <w:sz w:val="28"/>
              </w:rPr>
              <w:t>ошнота, боль в животе, увеличение массы тела, головная боль, снижение настроения, изменение настроения, болезненность молочных желез, нагрубание молочных желез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563C9" w:rsidRPr="00E266CD" w:rsidTr="00494110">
        <w:trPr>
          <w:trHeight w:val="331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1B2804" w:rsidRDefault="003563C9" w:rsidP="00494110">
            <w:pPr>
              <w:spacing w:after="0"/>
            </w:pPr>
            <w:r>
              <w:rPr>
                <w:rFonts w:ascii="Times New Roman" w:hAnsi="Times New Roman" w:cs="Times New Roman"/>
                <w:sz w:val="28"/>
              </w:rPr>
              <w:t>Гиперчувствительность, склонность к т</w:t>
            </w:r>
            <w:r w:rsidRPr="001B2804">
              <w:rPr>
                <w:rFonts w:ascii="Times New Roman" w:hAnsi="Times New Roman" w:cs="Times New Roman"/>
                <w:sz w:val="28"/>
              </w:rPr>
              <w:t>ромбоз</w:t>
            </w:r>
            <w:r>
              <w:rPr>
                <w:rFonts w:ascii="Times New Roman" w:hAnsi="Times New Roman" w:cs="Times New Roman"/>
                <w:sz w:val="28"/>
              </w:rPr>
              <w:t>ам, нарушения кровообращения,  м</w:t>
            </w:r>
            <w:r w:rsidRPr="001B2804">
              <w:rPr>
                <w:rFonts w:ascii="Times New Roman" w:hAnsi="Times New Roman" w:cs="Times New Roman"/>
                <w:sz w:val="28"/>
              </w:rPr>
              <w:t>игрень с очаговы</w:t>
            </w:r>
            <w:r>
              <w:rPr>
                <w:rFonts w:ascii="Times New Roman" w:hAnsi="Times New Roman" w:cs="Times New Roman"/>
                <w:sz w:val="28"/>
              </w:rPr>
              <w:t>ми неврологическими симптомами,</w:t>
            </w:r>
            <w:r w:rsidRPr="001B2804">
              <w:rPr>
                <w:rFonts w:ascii="Times New Roman" w:hAnsi="Times New Roman" w:cs="Times New Roman"/>
                <w:sz w:val="28"/>
              </w:rPr>
              <w:t xml:space="preserve"> сахарный диа</w:t>
            </w:r>
            <w:r>
              <w:rPr>
                <w:rFonts w:ascii="Times New Roman" w:hAnsi="Times New Roman" w:cs="Times New Roman"/>
                <w:sz w:val="28"/>
              </w:rPr>
              <w:t xml:space="preserve">бет с сосудистыми осложнениями, панкреатит, </w:t>
            </w:r>
            <w:r w:rsidRPr="001B2804">
              <w:rPr>
                <w:rFonts w:ascii="Times New Roman" w:hAnsi="Times New Roman" w:cs="Times New Roman"/>
                <w:sz w:val="28"/>
              </w:rPr>
              <w:t>печеночная недостаточнос</w:t>
            </w:r>
            <w:r>
              <w:rPr>
                <w:rFonts w:ascii="Times New Roman" w:hAnsi="Times New Roman" w:cs="Times New Roman"/>
                <w:sz w:val="28"/>
              </w:rPr>
              <w:t xml:space="preserve">ть и тяжелые заболевания печени, опухоли печени, </w:t>
            </w:r>
            <w:r w:rsidRPr="001B2804">
              <w:rPr>
                <w:rFonts w:ascii="Times New Roman" w:hAnsi="Times New Roman" w:cs="Times New Roman"/>
                <w:sz w:val="28"/>
              </w:rPr>
              <w:t>кровотечение из влагалища неясного г</w:t>
            </w:r>
            <w:r>
              <w:rPr>
                <w:rFonts w:ascii="Times New Roman" w:hAnsi="Times New Roman" w:cs="Times New Roman"/>
                <w:sz w:val="28"/>
              </w:rPr>
              <w:t xml:space="preserve">енеза, </w:t>
            </w:r>
            <w:r w:rsidRPr="001B2804">
              <w:rPr>
                <w:rFonts w:ascii="Times New Roman" w:hAnsi="Times New Roman" w:cs="Times New Roman"/>
                <w:sz w:val="28"/>
              </w:rPr>
              <w:t>бер</w:t>
            </w:r>
            <w:r>
              <w:rPr>
                <w:rFonts w:ascii="Times New Roman" w:hAnsi="Times New Roman" w:cs="Times New Roman"/>
                <w:sz w:val="28"/>
              </w:rPr>
              <w:t>еменность или подозрение на нее,лактация,неврозы, атеросклероз</w:t>
            </w:r>
          </w:p>
        </w:tc>
      </w:tr>
      <w:tr w:rsidR="003563C9" w:rsidRPr="00E266CD" w:rsidTr="00494110">
        <w:trPr>
          <w:trHeight w:val="286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306132" w:rsidRDefault="003563C9" w:rsidP="00494110">
            <w:pPr>
              <w:spacing w:after="0"/>
              <w:ind w:left="102"/>
            </w:pPr>
            <w:r w:rsidRPr="00306132">
              <w:rPr>
                <w:rFonts w:ascii="Times New Roman" w:hAnsi="Times New Roman" w:cs="Times New Roman"/>
                <w:sz w:val="28"/>
              </w:rPr>
              <w:t xml:space="preserve">Женщинам, </w:t>
            </w:r>
            <w:r>
              <w:rPr>
                <w:rFonts w:ascii="Times New Roman" w:hAnsi="Times New Roman" w:cs="Times New Roman"/>
                <w:sz w:val="28"/>
              </w:rPr>
              <w:t>получающим</w:t>
            </w:r>
            <w:r w:rsidRPr="00306132">
              <w:rPr>
                <w:rFonts w:ascii="Times New Roman" w:hAnsi="Times New Roman" w:cs="Times New Roman"/>
                <w:sz w:val="28"/>
              </w:rPr>
              <w:t xml:space="preserve"> лечение ЛС, являющимися индукторами микросомальных ферментов, 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06132">
              <w:rPr>
                <w:rFonts w:ascii="Times New Roman" w:hAnsi="Times New Roman" w:cs="Times New Roman"/>
                <w:sz w:val="28"/>
              </w:rPr>
              <w:t>временно использова</w:t>
            </w:r>
            <w:r>
              <w:rPr>
                <w:rFonts w:ascii="Times New Roman" w:hAnsi="Times New Roman" w:cs="Times New Roman"/>
                <w:sz w:val="28"/>
              </w:rPr>
              <w:t xml:space="preserve">ть барьерный метод контрацепции. </w:t>
            </w:r>
            <w:r w:rsidRPr="003A1584">
              <w:rPr>
                <w:rFonts w:ascii="Times New Roman" w:hAnsi="Times New Roman" w:cs="Times New Roman"/>
                <w:sz w:val="28"/>
              </w:rPr>
              <w:t>КОК могут влиять на метаболизм других ЛС, что приводит к повышению (циклоспорин) или снижению (ламотриджин) их концентрации в плазме крови и тканях.</w:t>
            </w:r>
          </w:p>
        </w:tc>
      </w:tr>
      <w:tr w:rsidR="003563C9" w:rsidRPr="00E266CD" w:rsidTr="00494110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3563C9" w:rsidRPr="00E266CD" w:rsidTr="00494110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Отпуск по рецепту.</w:t>
            </w:r>
          </w:p>
          <w:p w:rsidR="003563C9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Бланк № 107-1/у.</w:t>
            </w:r>
          </w:p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3563C9" w:rsidTr="00494110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комнатной температуре.</w:t>
            </w:r>
          </w:p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Хранить в недоступном для детей месте.</w:t>
            </w:r>
          </w:p>
        </w:tc>
      </w:tr>
    </w:tbl>
    <w:p w:rsidR="003563C9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>26.03</w:t>
      </w:r>
      <w:r w:rsidRPr="00FE2504"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  <w:sz w:val="28"/>
        </w:rPr>
        <w:t>20</w:t>
      </w:r>
      <w:r w:rsidRPr="00FE2504">
        <w:rPr>
          <w:rFonts w:ascii="Times New Roman CYR" w:hAnsi="Times New Roman CYR"/>
          <w:sz w:val="28"/>
        </w:rPr>
        <w:t xml:space="preserve">                                    </w:t>
      </w:r>
      <w:r w:rsidRPr="002601CA">
        <w:rPr>
          <w:rFonts w:ascii="Times New Roman CYR" w:hAnsi="Times New Roman CYR"/>
          <w:sz w:val="28"/>
        </w:rPr>
        <w:tab/>
      </w:r>
    </w:p>
    <w:p w:rsidR="003563C9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3563C9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3563C9" w:rsidRDefault="003563C9" w:rsidP="00356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3EEA">
        <w:rPr>
          <w:rFonts w:ascii="Times New Roman" w:hAnsi="Times New Roman"/>
          <w:b/>
          <w:sz w:val="28"/>
          <w:szCs w:val="28"/>
        </w:rPr>
        <w:t>Раздел практики: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Противомикробные средства</w:t>
      </w:r>
    </w:p>
    <w:p w:rsidR="003563C9" w:rsidRPr="00B33EEA" w:rsidRDefault="003563C9" w:rsidP="00356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3EEA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Пенициллины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6"/>
      </w:tblGrid>
      <w:tr w:rsidR="003563C9" w:rsidRPr="00B33EEA" w:rsidTr="00494110">
        <w:trPr>
          <w:trHeight w:val="64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r w:rsidRPr="00B33EEA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9FE" w:rsidRDefault="003563C9" w:rsidP="00CB4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«Амоксициллин»  </w:t>
            </w:r>
          </w:p>
          <w:p w:rsidR="003563C9" w:rsidRPr="00B33EEA" w:rsidRDefault="003563C9" w:rsidP="00CB4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(таблетки 250,500мг)</w:t>
            </w:r>
          </w:p>
        </w:tc>
      </w:tr>
      <w:tr w:rsidR="003563C9" w:rsidRPr="00B33EEA" w:rsidTr="00494110">
        <w:trPr>
          <w:trHeight w:val="493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r w:rsidRPr="00B33EEA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B61D23">
              <w:rPr>
                <w:rFonts w:ascii="Times New Roman" w:hAnsi="Times New Roman"/>
                <w:sz w:val="28"/>
                <w:szCs w:val="28"/>
              </w:rPr>
              <w:t>Амоксициллин</w:t>
            </w:r>
          </w:p>
        </w:tc>
      </w:tr>
      <w:tr w:rsidR="003563C9" w:rsidRPr="00B33EEA" w:rsidTr="00494110">
        <w:trPr>
          <w:trHeight w:val="49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r w:rsidRPr="00B33EEA">
              <w:rPr>
                <w:rFonts w:ascii="Times New Roman" w:hAnsi="Times New Roman"/>
                <w:sz w:val="28"/>
                <w:szCs w:val="28"/>
              </w:rPr>
              <w:t xml:space="preserve">Синонимическая замена  </w:t>
            </w:r>
            <w:r w:rsidRPr="00B33EEA">
              <w:rPr>
                <w:rFonts w:ascii="Times New Roman" w:hAnsi="Times New Roman"/>
                <w:sz w:val="28"/>
                <w:szCs w:val="28"/>
              </w:rPr>
              <w:lastRenderedPageBreak/>
              <w:t>(ТН)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«Оспамокс», «Флемоксин Солютаб», «Амосин»</w:t>
            </w:r>
          </w:p>
        </w:tc>
      </w:tr>
      <w:tr w:rsidR="003563C9" w:rsidRPr="00B33EEA" w:rsidTr="00494110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r w:rsidRPr="00B33EEA">
              <w:rPr>
                <w:rFonts w:ascii="Times New Roman" w:hAnsi="Times New Roman"/>
                <w:sz w:val="28"/>
                <w:szCs w:val="28"/>
              </w:rPr>
              <w:lastRenderedPageBreak/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Ампициллин </w:t>
            </w:r>
          </w:p>
        </w:tc>
      </w:tr>
      <w:tr w:rsidR="003563C9" w:rsidRPr="00B33EEA" w:rsidTr="00494110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r w:rsidRPr="00B33EEA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«Джамсул» (Амоксициллин+Сульбактам), «Амоксиклав» (Амоксициллин+Клавулановая кислота), «Пилобакт» (</w:t>
            </w:r>
            <w:r w:rsidRPr="008A2E71">
              <w:rPr>
                <w:rFonts w:ascii="Times New Roman" w:hAnsi="Times New Roman"/>
                <w:sz w:val="28"/>
                <w:szCs w:val="28"/>
              </w:rPr>
              <w:t>Амоксициллин+Кларитромицин+Омепразол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563C9" w:rsidRPr="00B33EEA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3C9" w:rsidRPr="00B33EEA" w:rsidTr="00494110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r w:rsidRPr="00B33EEA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Нарушает синтез клеточной стенки бактерии</w:t>
            </w:r>
          </w:p>
        </w:tc>
      </w:tr>
      <w:tr w:rsidR="003563C9" w:rsidRPr="00B33EEA" w:rsidTr="0049411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r w:rsidRPr="00B33EEA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Бактерицидный</w:t>
            </w:r>
          </w:p>
        </w:tc>
      </w:tr>
      <w:tr w:rsidR="003563C9" w:rsidRPr="00B33EEA" w:rsidTr="00494110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r w:rsidRPr="00B33EEA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61D23">
              <w:rPr>
                <w:rFonts w:ascii="Times New Roman" w:hAnsi="Times New Roman"/>
                <w:sz w:val="28"/>
                <w:szCs w:val="28"/>
              </w:rPr>
              <w:t>ронхит, пневмония, ангина, пиелонефрит, уретрит, инфекции ЖКТ, гинекологические инфекции, инфекционные заболевания кожи и мягких тканей, листериоз, лептоспироз, гонорея</w:t>
            </w:r>
          </w:p>
        </w:tc>
      </w:tr>
      <w:tr w:rsidR="003563C9" w:rsidRPr="00B33EEA" w:rsidTr="00494110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r w:rsidRPr="00B33EEA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B61D23">
              <w:rPr>
                <w:rFonts w:ascii="Times New Roman" w:hAnsi="Times New Roman"/>
                <w:sz w:val="28"/>
                <w:szCs w:val="28"/>
              </w:rPr>
              <w:t>Для приема внутрь разовая доза для взрослых и детей старше 10 лет (с массой тела более 40 кг) составляет 250-500 мг. Для детей в возрасте 5-10 лет разовая доза составляет 250 мг; в возрасте от 2 до 5 лет - 125 мг; для детей в возрасте до 2 лет суточная доза составляет 20 мг/кг. Для взрослых и детей интервал между приемами 8 ч.</w:t>
            </w:r>
          </w:p>
        </w:tc>
      </w:tr>
      <w:tr w:rsidR="003563C9" w:rsidRPr="00B33EEA" w:rsidTr="0049411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r w:rsidRPr="00B33EEA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B61D23">
              <w:rPr>
                <w:rFonts w:ascii="Times New Roman" w:hAnsi="Times New Roman"/>
                <w:sz w:val="28"/>
                <w:szCs w:val="28"/>
              </w:rPr>
              <w:t>Аллергические реакции, диспепсические расстройства</w:t>
            </w:r>
          </w:p>
        </w:tc>
      </w:tr>
      <w:tr w:rsidR="003563C9" w:rsidRPr="00B33EEA" w:rsidTr="00494110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r w:rsidRPr="00B33EEA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Повышенная чувствительность</w:t>
            </w:r>
          </w:p>
        </w:tc>
      </w:tr>
      <w:tr w:rsidR="003563C9" w:rsidRPr="00B33EEA" w:rsidTr="00494110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r w:rsidRPr="00B33EEA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A2E71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Антациды, слабительные ЛС,</w:t>
            </w:r>
            <w:r w:rsidRPr="008A2E71">
              <w:rPr>
                <w:rFonts w:ascii="Times New Roman" w:hAnsi="Times New Roman"/>
                <w:sz w:val="28"/>
                <w:szCs w:val="28"/>
              </w:rPr>
              <w:t>замедляют абсорбцию, аскорбино</w:t>
            </w:r>
            <w:r>
              <w:rPr>
                <w:rFonts w:ascii="Times New Roman" w:hAnsi="Times New Roman"/>
                <w:sz w:val="28"/>
                <w:szCs w:val="28"/>
              </w:rPr>
              <w:t>вая кислота повышает абсорбцию.</w:t>
            </w:r>
          </w:p>
          <w:p w:rsidR="003563C9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8A2E71">
              <w:rPr>
                <w:rFonts w:ascii="Times New Roman" w:hAnsi="Times New Roman"/>
                <w:sz w:val="28"/>
                <w:szCs w:val="28"/>
              </w:rPr>
              <w:t>Диуре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тики, аллопурин, НПВС </w:t>
            </w:r>
            <w:r w:rsidRPr="008A2E71">
              <w:rPr>
                <w:rFonts w:ascii="Times New Roman" w:hAnsi="Times New Roman"/>
                <w:sz w:val="28"/>
                <w:szCs w:val="28"/>
              </w:rPr>
              <w:t xml:space="preserve">повышают концентрацию амоксициллина </w:t>
            </w:r>
          </w:p>
          <w:p w:rsidR="003563C9" w:rsidRPr="008A2E71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8A2E71">
              <w:rPr>
                <w:rFonts w:ascii="Times New Roman" w:hAnsi="Times New Roman"/>
                <w:sz w:val="28"/>
                <w:szCs w:val="28"/>
              </w:rPr>
              <w:t>Комбинация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рифампицином антагонистична</w:t>
            </w:r>
          </w:p>
          <w:p w:rsidR="003563C9" w:rsidRPr="00B33EEA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A2E71">
              <w:rPr>
                <w:rFonts w:ascii="Times New Roman" w:hAnsi="Times New Roman"/>
                <w:sz w:val="28"/>
                <w:szCs w:val="28"/>
              </w:rPr>
              <w:t xml:space="preserve">нижает эффективность пероральных </w:t>
            </w:r>
            <w:r w:rsidRPr="008A2E71">
              <w:rPr>
                <w:rFonts w:ascii="Times New Roman" w:hAnsi="Times New Roman"/>
                <w:sz w:val="28"/>
                <w:szCs w:val="28"/>
              </w:rPr>
              <w:lastRenderedPageBreak/>
              <w:t>контрацептивов.</w:t>
            </w:r>
          </w:p>
        </w:tc>
      </w:tr>
      <w:tr w:rsidR="003563C9" w:rsidRPr="00B33EEA" w:rsidTr="00494110">
        <w:trPr>
          <w:trHeight w:val="186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r w:rsidRPr="00B33EEA">
              <w:rPr>
                <w:rFonts w:ascii="Times New Roman" w:hAnsi="Times New Roman"/>
                <w:sz w:val="28"/>
                <w:szCs w:val="28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B61D2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563C9" w:rsidRPr="00B33EEA" w:rsidTr="00494110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r w:rsidRPr="00B33EEA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B61D23">
              <w:rPr>
                <w:rFonts w:ascii="Times New Roman" w:hAnsi="Times New Roman"/>
                <w:sz w:val="28"/>
                <w:szCs w:val="28"/>
              </w:rPr>
              <w:t>По рецепту. Бланк 107-1/у, не хранится</w:t>
            </w:r>
          </w:p>
        </w:tc>
      </w:tr>
      <w:tr w:rsidR="003563C9" w:rsidRPr="00B33EEA" w:rsidTr="00494110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r w:rsidRPr="00B33EEA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33EEA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B61D23">
              <w:rPr>
                <w:rFonts w:ascii="Times New Roman" w:hAnsi="Times New Roman"/>
                <w:sz w:val="28"/>
                <w:szCs w:val="28"/>
              </w:rPr>
              <w:t>Хранить в защищенном от света месте при температуре до 25°С в местах недоступных для детей.</w:t>
            </w:r>
          </w:p>
        </w:tc>
      </w:tr>
    </w:tbl>
    <w:p w:rsidR="003563C9" w:rsidRPr="00B33EEA" w:rsidRDefault="003563C9" w:rsidP="00356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3C9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Дата заполнения:27.03.20  </w:t>
      </w:r>
      <w:r w:rsidRPr="00B33EEA">
        <w:rPr>
          <w:rFonts w:ascii="Times New Roman CYR" w:hAnsi="Times New Roman CYR"/>
          <w:sz w:val="28"/>
        </w:rPr>
        <w:t xml:space="preserve"> </w:t>
      </w:r>
    </w:p>
    <w:p w:rsidR="003563C9" w:rsidRPr="00B33EEA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B33EE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3563C9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</w:p>
    <w:p w:rsidR="003563C9" w:rsidRDefault="003563C9" w:rsidP="003563C9">
      <w:pPr>
        <w:suppressAutoHyphens w:val="0"/>
        <w:rPr>
          <w:rFonts w:ascii="Times New Roman CYR" w:hAnsi="Times New Roman CYR"/>
          <w:sz w:val="28"/>
        </w:rPr>
      </w:pPr>
    </w:p>
    <w:p w:rsidR="003563C9" w:rsidRDefault="003563C9" w:rsidP="003563C9">
      <w:pPr>
        <w:suppressAutoHyphens w:val="0"/>
        <w:rPr>
          <w:rFonts w:ascii="Times New Roman CYR" w:hAnsi="Times New Roman CYR"/>
          <w:sz w:val="28"/>
        </w:rPr>
      </w:pPr>
    </w:p>
    <w:p w:rsidR="003563C9" w:rsidRDefault="003563C9" w:rsidP="003563C9">
      <w:pPr>
        <w:suppressAutoHyphens w:val="0"/>
        <w:rPr>
          <w:rFonts w:ascii="Times New Roman CYR" w:hAnsi="Times New Roman CYR"/>
          <w:sz w:val="28"/>
        </w:rPr>
      </w:pPr>
    </w:p>
    <w:p w:rsidR="003563C9" w:rsidRDefault="003563C9" w:rsidP="003563C9">
      <w:pPr>
        <w:suppressAutoHyphens w:val="0"/>
        <w:rPr>
          <w:rFonts w:ascii="Times New Roman CYR" w:hAnsi="Times New Roman CYR"/>
          <w:sz w:val="28"/>
        </w:rPr>
      </w:pPr>
    </w:p>
    <w:p w:rsidR="003563C9" w:rsidRDefault="003563C9" w:rsidP="003563C9">
      <w:pPr>
        <w:suppressAutoHyphens w:val="0"/>
        <w:rPr>
          <w:rFonts w:ascii="Times New Roman CYR" w:hAnsi="Times New Roman CYR"/>
          <w:sz w:val="28"/>
        </w:rPr>
      </w:pPr>
    </w:p>
    <w:p w:rsidR="003563C9" w:rsidRDefault="003563C9" w:rsidP="003563C9">
      <w:pPr>
        <w:suppressAutoHyphens w:val="0"/>
        <w:rPr>
          <w:rFonts w:ascii="Times New Roman CYR" w:hAnsi="Times New Roman CYR"/>
          <w:sz w:val="28"/>
        </w:rPr>
      </w:pPr>
    </w:p>
    <w:p w:rsidR="003563C9" w:rsidRDefault="003563C9" w:rsidP="003563C9">
      <w:pPr>
        <w:suppressAutoHyphens w:val="0"/>
        <w:spacing w:after="0"/>
        <w:rPr>
          <w:rFonts w:ascii="Times New Roman CYR" w:hAnsi="Times New Roman CYR"/>
          <w:sz w:val="28"/>
        </w:rPr>
      </w:pPr>
      <w:r w:rsidRPr="00C444FB">
        <w:rPr>
          <w:rFonts w:ascii="Times New Roman CYR" w:hAnsi="Times New Roman CYR"/>
          <w:b/>
          <w:sz w:val="28"/>
        </w:rPr>
        <w:t>Раздел практики:</w:t>
      </w:r>
      <w:r>
        <w:rPr>
          <w:rFonts w:ascii="Times New Roman CYR" w:hAnsi="Times New Roman CYR"/>
          <w:sz w:val="28"/>
        </w:rPr>
        <w:t xml:space="preserve"> П</w:t>
      </w:r>
      <w:r w:rsidRPr="00C444FB">
        <w:rPr>
          <w:rFonts w:ascii="Times New Roman CYR" w:hAnsi="Times New Roman CYR"/>
          <w:sz w:val="28"/>
        </w:rPr>
        <w:t>ротивомикробные средства</w:t>
      </w:r>
    </w:p>
    <w:p w:rsidR="003563C9" w:rsidRPr="00736E8A" w:rsidRDefault="003563C9" w:rsidP="003563C9">
      <w:pPr>
        <w:suppressAutoHyphens w:val="0"/>
        <w:spacing w:after="0"/>
        <w:rPr>
          <w:rFonts w:ascii="Times New Roman CYR" w:hAnsi="Times New Roman CYR"/>
          <w:sz w:val="28"/>
        </w:rPr>
      </w:pPr>
      <w:r w:rsidRPr="00EF4FBA">
        <w:rPr>
          <w:rFonts w:ascii="Times New Roman CYR" w:hAnsi="Times New Roman CYR"/>
          <w:b/>
          <w:sz w:val="28"/>
        </w:rPr>
        <w:t>Тема:</w:t>
      </w:r>
      <w:r>
        <w:rPr>
          <w:rFonts w:ascii="Times New Roman CYR" w:hAnsi="Times New Roman CYR"/>
          <w:sz w:val="28"/>
        </w:rPr>
        <w:t xml:space="preserve">Фторфинолоны 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563C9" w:rsidRPr="00E266CD" w:rsidTr="0049411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9FE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9FE">
              <w:rPr>
                <w:rFonts w:ascii="Times New Roman" w:hAnsi="Times New Roman"/>
                <w:sz w:val="28"/>
                <w:szCs w:val="28"/>
              </w:rPr>
              <w:t xml:space="preserve">«Цифран» </w:t>
            </w:r>
          </w:p>
          <w:p w:rsidR="003563C9" w:rsidRPr="00CB49FE" w:rsidRDefault="00CB49FE" w:rsidP="004941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(таблетки</w:t>
            </w:r>
            <w:r w:rsidR="003563C9" w:rsidRPr="00CB49FE">
              <w:rPr>
                <w:rFonts w:ascii="Times New Roman" w:hAnsi="Times New Roman"/>
                <w:sz w:val="28"/>
                <w:szCs w:val="28"/>
              </w:rPr>
              <w:t xml:space="preserve"> 250, 500 мг №10)</w:t>
            </w:r>
          </w:p>
        </w:tc>
      </w:tr>
      <w:tr w:rsidR="003563C9" w:rsidRPr="00E266CD" w:rsidTr="0049411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C11BC4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Ципрофлоксацин</w:t>
            </w:r>
          </w:p>
        </w:tc>
      </w:tr>
      <w:tr w:rsidR="003563C9" w:rsidRPr="00E266CD" w:rsidTr="0049411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C11BC4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Ципроле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т»</w:t>
            </w: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Ципрофлоксацин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Ципромед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3563C9" w:rsidRPr="00C11BC4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563C9" w:rsidRPr="00E266CD" w:rsidTr="0049411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C11BC4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Ломфлокс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Нормбактин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Таваник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3563C9" w:rsidRPr="00E266CD" w:rsidTr="0049411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C11BC4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Цифран СТ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Ципролет 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(Ципрофлоксацин + Тиниазол)</w:t>
            </w:r>
          </w:p>
        </w:tc>
      </w:tr>
      <w:tr w:rsidR="003563C9" w:rsidRPr="00E266CD" w:rsidTr="0049411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C11BC4" w:rsidRDefault="003563C9" w:rsidP="00494110">
            <w:pPr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Оказывает бактерицидное действие. Ингибирует </w:t>
            </w:r>
            <w:r w:rsidRPr="00C11B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бактериальную ДНК, нарушает ее синтез, рост и деление бактерий.</w:t>
            </w:r>
            <w:r w:rsidRPr="00C11B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11B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Имеет выраженный постантибиотический эффект. Превосходит другие фторхинолоны по активности в отношении синегнойной палочки.</w:t>
            </w:r>
            <w:r w:rsidRPr="00C11BC4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</w:p>
        </w:tc>
      </w:tr>
      <w:tr w:rsidR="003563C9" w:rsidRPr="00E266CD" w:rsidTr="0049411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C11BC4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Бактерицидный, антибактериальный (широкого спектра).</w:t>
            </w:r>
          </w:p>
        </w:tc>
      </w:tr>
      <w:tr w:rsidR="003563C9" w:rsidRPr="00E266CD" w:rsidTr="0049411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C11BC4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Заболевания дыхательных путей, брюшной полости и органов малого таза, костей, суставов, кожи, тяжелые инфекции ЛОР-органов, лечение послеоперационных инфекций.</w:t>
            </w:r>
          </w:p>
        </w:tc>
      </w:tr>
      <w:tr w:rsidR="003563C9" w:rsidRPr="00E266CD" w:rsidTr="0049411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C11BC4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Индивидуально. Внутрь по 250-750 мг (1-3 табл.)     2 р/сут. Курс: от 7-10 дней до 4 недель.</w:t>
            </w:r>
          </w:p>
        </w:tc>
      </w:tr>
      <w:tr w:rsidR="003563C9" w:rsidRPr="00E266CD" w:rsidTr="0049411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C11BC4" w:rsidRDefault="003563C9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11B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Диспепсия, аллергические реакции, головная боль, бессонница, головокружение, ототоксичность, гемато – и гепатотоксичность, судороги, артрит, миалгия.</w:t>
            </w:r>
          </w:p>
        </w:tc>
      </w:tr>
      <w:tr w:rsidR="003563C9" w:rsidRPr="00E266CD" w:rsidTr="0049411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C11BC4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Гиперчувствительность, беременность, лактация, возраст до 18 лет.</w:t>
            </w:r>
          </w:p>
        </w:tc>
      </w:tr>
      <w:tr w:rsidR="003563C9" w:rsidRPr="00E266CD" w:rsidTr="0049411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C11BC4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Прием антацидов может снизить всасывание ЛП. В сочетании с НПВС может вызвать судороги.</w:t>
            </w:r>
          </w:p>
        </w:tc>
      </w:tr>
      <w:tr w:rsidR="003563C9" w:rsidRPr="00E266CD" w:rsidTr="0049411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C11BC4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3563C9" w:rsidRPr="00E266CD" w:rsidTr="0049411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C11BC4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Отпускается по рецепту.</w:t>
            </w:r>
          </w:p>
          <w:p w:rsidR="003563C9" w:rsidRPr="00C11BC4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Бланк 107-1/у.</w:t>
            </w:r>
          </w:p>
          <w:p w:rsidR="003563C9" w:rsidRPr="00C11BC4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 хранится в аптеке.</w:t>
            </w:r>
          </w:p>
        </w:tc>
      </w:tr>
      <w:tr w:rsidR="003563C9" w:rsidTr="0049411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C11BC4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11B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защищенном от света и недоступном для детей месте при температуре не выше 25 С.</w:t>
            </w:r>
          </w:p>
        </w:tc>
      </w:tr>
    </w:tbl>
    <w:p w:rsidR="003563C9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>27.03.20</w:t>
      </w:r>
      <w:r w:rsidRPr="00FE2504">
        <w:rPr>
          <w:rFonts w:ascii="Times New Roman CYR" w:hAnsi="Times New Roman CYR"/>
          <w:sz w:val="28"/>
        </w:rPr>
        <w:t xml:space="preserve">                                             </w:t>
      </w:r>
    </w:p>
    <w:p w:rsidR="003563C9" w:rsidRPr="002601CA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601CA">
        <w:rPr>
          <w:rFonts w:ascii="Times New Roman CYR" w:hAnsi="Times New Roman CYR"/>
          <w:sz w:val="28"/>
        </w:rPr>
        <w:lastRenderedPageBreak/>
        <w:t>Подпись непосредственного руководителя практики:</w:t>
      </w:r>
    </w:p>
    <w:p w:rsidR="003563C9" w:rsidRDefault="00CB49FE" w:rsidP="003563C9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3563C9" w:rsidRDefault="003563C9" w:rsidP="003563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lastRenderedPageBreak/>
        <w:t>Раздел практики: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C3E00">
        <w:rPr>
          <w:rFonts w:ascii="Times New Roman" w:hAnsi="Times New Roman"/>
          <w:sz w:val="28"/>
          <w:szCs w:val="28"/>
        </w:rPr>
        <w:t>ротивомикробные средства</w:t>
      </w:r>
    </w:p>
    <w:p w:rsidR="003563C9" w:rsidRPr="00C11BC4" w:rsidRDefault="003563C9" w:rsidP="00356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3E00">
        <w:rPr>
          <w:rFonts w:ascii="Times New Roman" w:hAnsi="Times New Roman"/>
          <w:sz w:val="28"/>
          <w:szCs w:val="28"/>
        </w:rPr>
        <w:t>Макролиды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563C9" w:rsidRPr="00B57D71" w:rsidTr="0049411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57D71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71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9FE" w:rsidRDefault="003563C9" w:rsidP="00CB4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6280F">
              <w:rPr>
                <w:rFonts w:ascii="Times New Roman" w:hAnsi="Times New Roman"/>
                <w:sz w:val="28"/>
                <w:szCs w:val="28"/>
              </w:rPr>
              <w:t>Азитромицин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49FE" w:rsidRDefault="00CB49FE" w:rsidP="00CB4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3563C9">
              <w:rPr>
                <w:rFonts w:ascii="Times New Roman" w:hAnsi="Times New Roman"/>
                <w:sz w:val="28"/>
                <w:szCs w:val="28"/>
              </w:rPr>
              <w:t>к</w:t>
            </w:r>
            <w:r w:rsidR="003563C9" w:rsidRPr="00E6280F">
              <w:rPr>
                <w:rFonts w:ascii="Times New Roman" w:hAnsi="Times New Roman"/>
                <w:sz w:val="28"/>
                <w:szCs w:val="28"/>
              </w:rPr>
              <w:t>апсулы</w:t>
            </w:r>
            <w:r w:rsidR="003563C9">
              <w:rPr>
                <w:rFonts w:ascii="Times New Roman" w:hAnsi="Times New Roman"/>
                <w:sz w:val="28"/>
                <w:szCs w:val="28"/>
              </w:rPr>
              <w:t xml:space="preserve"> 500 мг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63C9" w:rsidRPr="00E6280F" w:rsidRDefault="003563C9" w:rsidP="00CB4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280F">
              <w:rPr>
                <w:rFonts w:ascii="Times New Roman" w:hAnsi="Times New Roman"/>
                <w:sz w:val="28"/>
                <w:szCs w:val="28"/>
              </w:rPr>
              <w:t>таблетки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125 мг, 250мг,500мг)</w:t>
            </w:r>
          </w:p>
        </w:tc>
      </w:tr>
      <w:tr w:rsidR="003563C9" w:rsidRPr="00B57D71" w:rsidTr="0049411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57D71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71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6280F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Азитромицин</w:t>
            </w:r>
          </w:p>
        </w:tc>
      </w:tr>
      <w:tr w:rsidR="003563C9" w:rsidRPr="00B57D71" w:rsidTr="0049411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57D71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71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6280F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«Зиромин», «Зи-фактор», «Сумамед», «Азитрокс», «Азитрал», «Хемомицин»</w:t>
            </w:r>
          </w:p>
        </w:tc>
      </w:tr>
      <w:tr w:rsidR="003563C9" w:rsidRPr="00B57D71" w:rsidTr="0049411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57D71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71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6280F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«Вильпрафен», «Клобакс»</w:t>
            </w:r>
            <w:r w:rsidRPr="00E62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63C9" w:rsidRPr="00B57D71" w:rsidTr="0049411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57D71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71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6280F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«Сафоцид» (</w:t>
            </w:r>
            <w:r w:rsidRPr="00F02B1D">
              <w:rPr>
                <w:rFonts w:ascii="Times New Roman" w:hAnsi="Times New Roman"/>
                <w:sz w:val="28"/>
                <w:szCs w:val="28"/>
              </w:rPr>
              <w:t>Флуконазол+Азитромицин+Секнидазол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563C9" w:rsidRPr="00B57D71" w:rsidTr="0049411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57D71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71">
              <w:rPr>
                <w:rFonts w:ascii="Times New Roman" w:hAnsi="Times New Roman" w:cs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6280F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Нарушает синтез белка на уровне рибосом</w:t>
            </w:r>
          </w:p>
        </w:tc>
      </w:tr>
      <w:tr w:rsidR="003563C9" w:rsidRPr="00B57D71" w:rsidTr="0049411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57D71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71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6280F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Бактериостатический, противовоспалительный, иммуномодулирующий эффект</w:t>
            </w:r>
          </w:p>
        </w:tc>
      </w:tr>
      <w:tr w:rsidR="003563C9" w:rsidRPr="00B57D71" w:rsidTr="0049411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57D71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71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6280F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Инфекции верхних и нижних отделов дыхательных путей, лор-органов, мочеполовой системы, кожи и мягких тканей, хроническая стадия мигрирующей эритемы, заболевания желудка и двенадцатиперстной кишки, ассоциированные с Helicobacter pylori.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280F">
              <w:rPr>
                <w:rFonts w:ascii="Times New Roman" w:hAnsi="Times New Roman"/>
                <w:sz w:val="28"/>
                <w:szCs w:val="28"/>
              </w:rPr>
              <w:t>Тяжелые инфекции, вызванные чувствительными штаммами микроорганизмов: внебольничная пневмония, инфекционно-воспалительные заболевания органов малого таза.</w:t>
            </w:r>
          </w:p>
        </w:tc>
      </w:tr>
      <w:tr w:rsidR="003563C9" w:rsidRPr="00B57D71" w:rsidTr="0049411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57D71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71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6280F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Препарат принимают внутрь 1 раз/сут за 1 ч до или через 2 ч после еды, не разжевывая.</w:t>
            </w:r>
          </w:p>
        </w:tc>
      </w:tr>
      <w:tr w:rsidR="003563C9" w:rsidRPr="00B57D71" w:rsidTr="0049411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57D71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71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6280F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Диспепсические расстройства, вагинальный кандидох, аллергические реакции</w:t>
            </w:r>
          </w:p>
        </w:tc>
      </w:tr>
      <w:tr w:rsidR="003563C9" w:rsidRPr="00B57D71" w:rsidTr="0049411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57D71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71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6280F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 xml:space="preserve">Гиперчувствительность, тяжелые нарушения функции печени и/или почек, возраст до 16 лет (инфузии), до 12 лет при массе тела менее 45 кг (капсулы, таблетки), до 6 мес </w:t>
            </w:r>
            <w:r w:rsidRPr="00E6280F">
              <w:rPr>
                <w:rFonts w:ascii="Times New Roman" w:hAnsi="Times New Roman"/>
                <w:sz w:val="28"/>
                <w:szCs w:val="28"/>
              </w:rPr>
              <w:lastRenderedPageBreak/>
              <w:t>(суспензия для приема внутрь).</w:t>
            </w:r>
          </w:p>
        </w:tc>
      </w:tr>
      <w:tr w:rsidR="003563C9" w:rsidRPr="00B57D71" w:rsidTr="0049411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57D71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6280F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Антацидные средства, этанол, пища замедляют и понижают всасывание Тетрациклин и хлорамфеникол усиливают эффективность азитромицина, линкозамиды — ослабляют.</w:t>
            </w:r>
          </w:p>
        </w:tc>
      </w:tr>
      <w:tr w:rsidR="003563C9" w:rsidRPr="00B57D71" w:rsidTr="0049411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57D71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71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6280F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3563C9" w:rsidRPr="00B57D71" w:rsidTr="0049411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57D71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71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6280F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рецепту, бланк 107-1/у, не хранится</w:t>
            </w:r>
          </w:p>
        </w:tc>
      </w:tr>
      <w:tr w:rsidR="003563C9" w:rsidRPr="00B57D71" w:rsidTr="0049411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B57D71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71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6280F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В защищенном от света месте, при температуре не выше 25 °C.</w:t>
            </w:r>
          </w:p>
          <w:p w:rsidR="003563C9" w:rsidRPr="00E6280F" w:rsidRDefault="003563C9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E6280F">
              <w:rPr>
                <w:rFonts w:ascii="Times New Roman" w:hAnsi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3563C9" w:rsidRPr="00B57D71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71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B57D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27.03</w:t>
      </w:r>
      <w:r w:rsidRPr="00B57D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57D7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57D71">
        <w:rPr>
          <w:rFonts w:ascii="Times New Roman" w:hAnsi="Times New Roman" w:cs="Times New Roman"/>
          <w:sz w:val="28"/>
          <w:szCs w:val="28"/>
        </w:rPr>
        <w:tab/>
      </w:r>
    </w:p>
    <w:p w:rsidR="003563C9" w:rsidRPr="00B57D71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D71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3563C9" w:rsidRDefault="003563C9" w:rsidP="003563C9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63C9" w:rsidRDefault="003563C9" w:rsidP="003563C9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63C9" w:rsidRDefault="003563C9" w:rsidP="003563C9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63C9" w:rsidRDefault="003563C9" w:rsidP="003563C9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63C9" w:rsidRDefault="003563C9" w:rsidP="003563C9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63C9" w:rsidRDefault="003563C9" w:rsidP="003563C9">
      <w:pPr>
        <w:suppressAutoHyphens w:val="0"/>
        <w:spacing w:after="0"/>
        <w:rPr>
          <w:rFonts w:ascii="Times New Roman CYR" w:hAnsi="Times New Roman CYR"/>
          <w:sz w:val="28"/>
        </w:rPr>
      </w:pPr>
    </w:p>
    <w:p w:rsidR="003563C9" w:rsidRDefault="003563C9" w:rsidP="003563C9">
      <w:pPr>
        <w:suppressAutoHyphens w:val="0"/>
        <w:spacing w:after="0"/>
        <w:rPr>
          <w:rFonts w:ascii="Times New Roman CYR" w:hAnsi="Times New Roman CYR"/>
          <w:sz w:val="28"/>
        </w:rPr>
      </w:pPr>
      <w:r w:rsidRPr="000B3B2E">
        <w:rPr>
          <w:rFonts w:ascii="Times New Roman CYR" w:hAnsi="Times New Roman CYR"/>
          <w:b/>
          <w:sz w:val="28"/>
        </w:rPr>
        <w:t>Раздел практики:</w:t>
      </w:r>
      <w:r>
        <w:rPr>
          <w:rFonts w:ascii="Times New Roman CYR" w:hAnsi="Times New Roman CYR"/>
          <w:sz w:val="28"/>
        </w:rPr>
        <w:t xml:space="preserve"> Противопротозойные средства </w:t>
      </w:r>
    </w:p>
    <w:p w:rsidR="003563C9" w:rsidRPr="004B24CB" w:rsidRDefault="003563C9" w:rsidP="003563C9">
      <w:pPr>
        <w:shd w:val="clear" w:color="auto" w:fill="FFFFFF"/>
        <w:spacing w:after="0"/>
        <w:ind w:left="-1134" w:firstLine="1134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Тема: </w:t>
      </w:r>
      <w:r w:rsidRPr="000B3B2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Производные нитроимидазола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563C9" w:rsidRPr="00DD418E" w:rsidTr="0049411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DD418E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E">
              <w:rPr>
                <w:rFonts w:ascii="Times New Roman" w:hAnsi="Times New Roman" w:cs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79E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Метронидазол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3779E" w:rsidRDefault="00C3779E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(таблетки</w:t>
            </w:r>
            <w:r w:rsidR="003563C9"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250 мг № 10,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r w:rsidR="003563C9"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20; </w:t>
            </w:r>
          </w:p>
          <w:p w:rsidR="003563C9" w:rsidRPr="004B24CB" w:rsidRDefault="00C3779E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563C9"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гель 1% 25,0)</w:t>
            </w:r>
          </w:p>
        </w:tc>
      </w:tr>
      <w:tr w:rsidR="003563C9" w:rsidRPr="00DD418E" w:rsidTr="0049411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DD418E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E">
              <w:rPr>
                <w:rFonts w:ascii="Times New Roman" w:hAnsi="Times New Roman" w:cs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4B24CB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Метронидазол</w:t>
            </w:r>
          </w:p>
        </w:tc>
      </w:tr>
      <w:tr w:rsidR="003563C9" w:rsidRPr="00DD418E" w:rsidTr="00494110">
        <w:trPr>
          <w:trHeight w:val="668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DD418E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E">
              <w:rPr>
                <w:rFonts w:ascii="Times New Roman" w:hAnsi="Times New Roman" w:cs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4B24CB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3563C9" w:rsidRPr="00DD418E" w:rsidTr="0049411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DD418E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E">
              <w:rPr>
                <w:rFonts w:ascii="Times New Roman" w:hAnsi="Times New Roman" w:cs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4B24CB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Тиберал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3563C9" w:rsidRPr="00DD418E" w:rsidTr="0049411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DD418E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4B24CB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Клион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(миконазол+ метронидазол)</w:t>
            </w:r>
          </w:p>
        </w:tc>
      </w:tr>
      <w:tr w:rsidR="003563C9" w:rsidRPr="00DD418E" w:rsidTr="0049411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DD418E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4B24CB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Восстановливает 5-нитрогруппу метронидазола. Эта группа взаимодействует с ДНК, нарушает синтез белка в микробной клетке, что ведет к гибели бактерий. </w:t>
            </w:r>
          </w:p>
        </w:tc>
      </w:tr>
      <w:tr w:rsidR="003563C9" w:rsidRPr="00DD418E" w:rsidTr="0049411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DD418E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E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4B24CB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Бактерицидный, антибактериальный, противомикробный.</w:t>
            </w:r>
          </w:p>
        </w:tc>
      </w:tr>
      <w:tr w:rsidR="003563C9" w:rsidRPr="00DD418E" w:rsidTr="0049411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DD418E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E"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4B24CB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Уретрит, вагинит, лямблиоз, дизентерия, трихомониаз, розовые угри.</w:t>
            </w:r>
          </w:p>
        </w:tc>
      </w:tr>
      <w:tr w:rsidR="003563C9" w:rsidRPr="00DD418E" w:rsidTr="0049411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DD418E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E">
              <w:rPr>
                <w:rFonts w:ascii="Times New Roman" w:hAnsi="Times New Roman" w:cs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4B24CB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Внутрь по 250-750 мг (1-3 табл.) 3-4 р/сут.</w:t>
            </w:r>
          </w:p>
          <w:p w:rsidR="003563C9" w:rsidRPr="004B24CB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Наружно: 2 р/сут, доза индивидуальна.</w:t>
            </w:r>
          </w:p>
        </w:tc>
      </w:tr>
      <w:tr w:rsidR="003563C9" w:rsidRPr="00DD418E" w:rsidTr="0049411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DD418E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E">
              <w:rPr>
                <w:rFonts w:ascii="Times New Roman" w:hAnsi="Times New Roman" w:cs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4B24CB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Диарея, снижение аппетита, головная боль, повышенная возбудимость, раздражительность, бессонница, головокружение, депрессия, аллергические реакции, цистит.</w:t>
            </w:r>
          </w:p>
        </w:tc>
      </w:tr>
      <w:tr w:rsidR="003563C9" w:rsidRPr="00DD418E" w:rsidTr="0049411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DD418E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E">
              <w:rPr>
                <w:rFonts w:ascii="Times New Roman" w:hAnsi="Times New Roman" w:cs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4B24CB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Гиперчувствительность, лейкопения, печеночная недостаточность, беременность, лактация.</w:t>
            </w:r>
          </w:p>
        </w:tc>
      </w:tr>
      <w:tr w:rsidR="003563C9" w:rsidRPr="00DD418E" w:rsidTr="0049411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DD418E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E">
              <w:rPr>
                <w:rFonts w:ascii="Times New Roman" w:hAnsi="Times New Roman" w:cs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4B24CB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Усиливает эффект непрямых антикоагулянтов, Фенобарбитал может снизить эффективность ЛП (активирует микросомальные ферменты печени)</w:t>
            </w:r>
          </w:p>
        </w:tc>
      </w:tr>
      <w:tr w:rsidR="003563C9" w:rsidRPr="00DD418E" w:rsidTr="0049411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DD418E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E">
              <w:rPr>
                <w:rFonts w:ascii="Times New Roman" w:hAnsi="Times New Roman" w:cs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4B24CB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3563C9" w:rsidRPr="00DD418E" w:rsidTr="0049411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DD418E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E">
              <w:rPr>
                <w:rFonts w:ascii="Times New Roman" w:hAnsi="Times New Roman" w:cs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4B24CB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Отпускается без рецепта.</w:t>
            </w:r>
          </w:p>
          <w:p w:rsidR="003563C9" w:rsidRPr="004B24CB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(Таблетки – по рецепту. Бланк 107-1/у. Не хранится в аптеке.)</w:t>
            </w:r>
          </w:p>
        </w:tc>
      </w:tr>
      <w:tr w:rsidR="003563C9" w:rsidRPr="00DD418E" w:rsidTr="0049411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DD418E" w:rsidRDefault="003563C9" w:rsidP="004941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18E">
              <w:rPr>
                <w:rFonts w:ascii="Times New Roman" w:hAnsi="Times New Roman" w:cs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4B24CB" w:rsidRDefault="003563C9" w:rsidP="00494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B2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недоступном для детей месте при температуре не выше 25 С.</w:t>
            </w:r>
          </w:p>
        </w:tc>
      </w:tr>
    </w:tbl>
    <w:p w:rsidR="003563C9" w:rsidRPr="00DD418E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8E">
        <w:rPr>
          <w:rFonts w:ascii="Times New Roman" w:hAnsi="Times New Roman" w:cs="Times New Roman"/>
          <w:sz w:val="28"/>
          <w:szCs w:val="28"/>
        </w:rPr>
        <w:t>Дата заполнения:</w:t>
      </w:r>
      <w:r w:rsidRPr="00DD41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28.03</w:t>
      </w:r>
      <w:r w:rsidRPr="00DD4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41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D418E">
        <w:rPr>
          <w:rFonts w:ascii="Times New Roman" w:hAnsi="Times New Roman" w:cs="Times New Roman"/>
          <w:sz w:val="28"/>
          <w:szCs w:val="28"/>
        </w:rPr>
        <w:tab/>
      </w:r>
    </w:p>
    <w:p w:rsidR="003563C9" w:rsidRPr="00DD418E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18E">
        <w:rPr>
          <w:rFonts w:ascii="Times New Roman" w:hAnsi="Times New Roman" w:cs="Times New Roman"/>
          <w:sz w:val="28"/>
          <w:szCs w:val="28"/>
        </w:rPr>
        <w:t>Подпись непосредственного руководителя практики:</w:t>
      </w:r>
    </w:p>
    <w:p w:rsidR="003563C9" w:rsidRDefault="00C3779E" w:rsidP="00C3779E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779E" w:rsidRPr="00C3779E" w:rsidRDefault="00C3779E" w:rsidP="00C3779E">
      <w:pPr>
        <w:suppressAutoHyphens w:val="0"/>
        <w:spacing w:after="0"/>
        <w:rPr>
          <w:rFonts w:ascii="Times New Roman CYR" w:hAnsi="Times New Roman CYR"/>
          <w:sz w:val="28"/>
        </w:rPr>
      </w:pPr>
      <w:r w:rsidRPr="000B3B2E">
        <w:rPr>
          <w:rFonts w:ascii="Times New Roman CYR" w:hAnsi="Times New Roman CYR"/>
          <w:b/>
          <w:sz w:val="28"/>
        </w:rPr>
        <w:lastRenderedPageBreak/>
        <w:t>Раздел практики:</w:t>
      </w:r>
      <w:r>
        <w:rPr>
          <w:rFonts w:ascii="Times New Roman CYR" w:hAnsi="Times New Roman CYR"/>
          <w:sz w:val="28"/>
        </w:rPr>
        <w:t xml:space="preserve"> Противопротозойные средства </w:t>
      </w:r>
    </w:p>
    <w:p w:rsidR="003563C9" w:rsidRPr="002E47B3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rFonts w:ascii="Times New Roman" w:hAnsi="Times New Roman"/>
          <w:bCs/>
          <w:sz w:val="28"/>
        </w:rPr>
      </w:pPr>
      <w:r w:rsidRPr="002E47B3">
        <w:rPr>
          <w:rFonts w:ascii="Times New Roman" w:hAnsi="Times New Roman"/>
          <w:b/>
          <w:bCs/>
          <w:sz w:val="28"/>
        </w:rPr>
        <w:t xml:space="preserve">Тема: </w:t>
      </w:r>
      <w:r>
        <w:rPr>
          <w:rFonts w:ascii="Times New Roman" w:hAnsi="Times New Roman"/>
          <w:bCs/>
          <w:sz w:val="28"/>
        </w:rPr>
        <w:t>Противогрибковые препараты (для лечения себореи)</w:t>
      </w:r>
    </w:p>
    <w:tbl>
      <w:tblPr>
        <w:tblW w:w="93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7"/>
      </w:tblGrid>
      <w:tr w:rsidR="003563C9" w:rsidRPr="002E47B3" w:rsidTr="00494110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Лекарственный препарат (ТН), формы выпуска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471C" w:rsidRDefault="003563C9" w:rsidP="004F73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«Низорал» </w:t>
            </w:r>
          </w:p>
          <w:p w:rsidR="0008471C" w:rsidRDefault="003563C9" w:rsidP="004F73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(</w:t>
            </w:r>
            <w:r w:rsidR="0008471C">
              <w:rPr>
                <w:rFonts w:ascii="Times New Roman" w:hAnsi="Times New Roman"/>
                <w:bCs/>
                <w:sz w:val="28"/>
              </w:rPr>
              <w:t>крем 2% 15,0</w:t>
            </w:r>
            <w:r>
              <w:rPr>
                <w:rFonts w:ascii="Times New Roman" w:hAnsi="Times New Roman"/>
                <w:bCs/>
                <w:sz w:val="28"/>
              </w:rPr>
              <w:t>;</w:t>
            </w:r>
          </w:p>
          <w:p w:rsidR="003563C9" w:rsidRPr="002E47B3" w:rsidRDefault="003563C9" w:rsidP="004F73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шампунь 2%, 60, 120мл)</w:t>
            </w:r>
          </w:p>
        </w:tc>
      </w:tr>
      <w:tr w:rsidR="003563C9" w:rsidRPr="002E47B3" w:rsidTr="00494110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МНН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Кетоконазол</w:t>
            </w:r>
          </w:p>
        </w:tc>
      </w:tr>
      <w:tr w:rsidR="003563C9" w:rsidRPr="002E47B3" w:rsidTr="00494110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Синонимическая замена  (ТН)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«</w:t>
            </w:r>
            <w:r>
              <w:rPr>
                <w:rFonts w:ascii="Times New Roman" w:hAnsi="Times New Roman"/>
                <w:bCs/>
                <w:sz w:val="28"/>
              </w:rPr>
              <w:t>Микокет</w:t>
            </w:r>
            <w:r w:rsidRPr="002E47B3">
              <w:rPr>
                <w:rFonts w:ascii="Times New Roman" w:hAnsi="Times New Roman"/>
                <w:bCs/>
                <w:sz w:val="28"/>
              </w:rPr>
              <w:t>»</w:t>
            </w:r>
            <w:r>
              <w:rPr>
                <w:rFonts w:ascii="Times New Roman" w:hAnsi="Times New Roman"/>
                <w:bCs/>
                <w:sz w:val="28"/>
              </w:rPr>
              <w:t>, «Кетоконазол»</w:t>
            </w:r>
          </w:p>
        </w:tc>
      </w:tr>
      <w:tr w:rsidR="003563C9" w:rsidRPr="002E47B3" w:rsidTr="00494110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Аналоговая замена (ТН)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«Итразол», «Флуконазол»</w:t>
            </w:r>
          </w:p>
        </w:tc>
      </w:tr>
      <w:tr w:rsidR="003563C9" w:rsidRPr="002E47B3" w:rsidTr="00494110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Комбинированные препараты (ГН)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«Кето плюс» (кетоконазол + пиритион цинка)</w:t>
            </w:r>
          </w:p>
        </w:tc>
      </w:tr>
      <w:tr w:rsidR="003563C9" w:rsidRPr="002E47B3" w:rsidTr="00494110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Механизм действия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Ингибирует синтез эргостерола бактериальной клетки, что приводит к ее гибели.</w:t>
            </w:r>
          </w:p>
        </w:tc>
      </w:tr>
      <w:tr w:rsidR="003563C9" w:rsidRPr="002E47B3" w:rsidTr="0049411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Основные фармакологические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Противогрибковый эффект</w:t>
            </w:r>
          </w:p>
        </w:tc>
      </w:tr>
      <w:tr w:rsidR="003563C9" w:rsidRPr="002E47B3" w:rsidTr="00494110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Показания к применению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0058AD">
              <w:rPr>
                <w:rFonts w:ascii="Times New Roman" w:hAnsi="Times New Roman"/>
                <w:bCs/>
                <w:sz w:val="28"/>
              </w:rPr>
              <w:t>Крем</w:t>
            </w:r>
            <w:r>
              <w:rPr>
                <w:rFonts w:ascii="Times New Roman" w:hAnsi="Times New Roman"/>
                <w:bCs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- дерматофитовые инфекции кожи, дерматомикоз гладкой кожи, паховая эпидермофития, кандидоз кожи, отрубевидный лишай, себорейный дерматит.</w:t>
            </w:r>
          </w:p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0058AD">
              <w:rPr>
                <w:rFonts w:ascii="Times New Roman" w:hAnsi="Times New Roman"/>
                <w:bCs/>
                <w:sz w:val="28"/>
              </w:rPr>
              <w:t xml:space="preserve">Шампунь </w:t>
            </w:r>
            <w:r>
              <w:rPr>
                <w:rFonts w:ascii="Times New Roman" w:hAnsi="Times New Roman"/>
                <w:bCs/>
                <w:sz w:val="28"/>
              </w:rPr>
              <w:t>- лечение и профилактика инфекций таких как: себорейный дерматит, отрубевидный лишай и перхоть.</w:t>
            </w:r>
          </w:p>
        </w:tc>
      </w:tr>
      <w:tr w:rsidR="003563C9" w:rsidRPr="002E47B3" w:rsidTr="00494110">
        <w:trPr>
          <w:trHeight w:val="41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Способ применения и режим дозирования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4303A8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Крем</w:t>
            </w:r>
            <w:r w:rsidRPr="000058AD">
              <w:rPr>
                <w:rFonts w:ascii="Times New Roman" w:hAnsi="Times New Roman"/>
                <w:bCs/>
                <w:sz w:val="28"/>
              </w:rPr>
              <w:t xml:space="preserve"> -</w:t>
            </w:r>
            <w:r>
              <w:rPr>
                <w:rFonts w:ascii="Times New Roman" w:hAnsi="Times New Roman"/>
                <w:bCs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Наносить крем один раз в день на пораженную кожу и непосредственно прилегающую к ней область.3-4 недели.</w:t>
            </w:r>
          </w:p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Шампунь</w:t>
            </w:r>
            <w:r w:rsidRPr="000058A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- Наружно. Нанесите шампунь на пораженные участки кожи и оставьте на 3-5 минут, затем прополощите водой. Применять два раза в неделю в течение 2-4 недель.</w:t>
            </w:r>
          </w:p>
        </w:tc>
      </w:tr>
      <w:tr w:rsidR="003563C9" w:rsidRPr="002E47B3" w:rsidTr="00494110">
        <w:trPr>
          <w:trHeight w:val="42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Побочные эффекты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Крем - Раздражение и ощущение жжения. Редко – местные кожные проявления аллергического характера.</w:t>
            </w:r>
          </w:p>
          <w:p w:rsidR="003563C9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Шампунь</w:t>
            </w:r>
            <w:r w:rsidRPr="000058A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- раздражение глаз, слезотечение, зуд, фолликулит, угревая сыпь, сухость кожи, шелушения, жжения.</w:t>
            </w:r>
          </w:p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Контактный дерматит.</w:t>
            </w:r>
          </w:p>
        </w:tc>
      </w:tr>
      <w:tr w:rsidR="003563C9" w:rsidRPr="002E47B3" w:rsidTr="00494110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lastRenderedPageBreak/>
              <w:t>Противопоказания к применению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Гиперчувствительность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  <w:tr w:rsidR="003563C9" w:rsidRPr="002E47B3" w:rsidTr="00494110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Взаимодействие с другими лекарственными средствами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ind w:left="102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Данные отсутствуют. </w:t>
            </w:r>
          </w:p>
        </w:tc>
      </w:tr>
      <w:tr w:rsidR="003563C9" w:rsidRPr="002E47B3" w:rsidTr="00494110">
        <w:trPr>
          <w:trHeight w:val="169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 xml:space="preserve">Наличие ЛП в списках </w:t>
            </w:r>
            <w:r>
              <w:rPr>
                <w:rFonts w:ascii="Times New Roman" w:hAnsi="Times New Roman"/>
                <w:bCs/>
                <w:sz w:val="28"/>
              </w:rPr>
              <w:t>НС, ПВ, СДЯВ</w:t>
            </w:r>
            <w:r w:rsidRPr="002E47B3">
              <w:rPr>
                <w:rFonts w:ascii="Times New Roman" w:hAnsi="Times New Roman"/>
                <w:bCs/>
                <w:sz w:val="28"/>
              </w:rPr>
              <w:t>, стоящих на ПКУ (указать регламентирующий документ)</w:t>
            </w:r>
          </w:p>
        </w:tc>
        <w:tc>
          <w:tcPr>
            <w:tcW w:w="6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Нет </w:t>
            </w:r>
          </w:p>
        </w:tc>
      </w:tr>
      <w:tr w:rsidR="003563C9" w:rsidRPr="002E47B3" w:rsidTr="00494110">
        <w:trPr>
          <w:trHeight w:val="416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Отпускается без рецепта </w:t>
            </w:r>
          </w:p>
        </w:tc>
      </w:tr>
      <w:tr w:rsidR="003563C9" w:rsidRPr="002E47B3" w:rsidTr="00494110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Условия хранения в домашних условиях</w:t>
            </w:r>
          </w:p>
        </w:tc>
        <w:tc>
          <w:tcPr>
            <w:tcW w:w="6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ind w:left="102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 xml:space="preserve">Хранить при температуре </w:t>
            </w:r>
            <w:r>
              <w:rPr>
                <w:rFonts w:ascii="Times New Roman" w:hAnsi="Times New Roman"/>
                <w:bCs/>
                <w:sz w:val="28"/>
              </w:rPr>
              <w:t xml:space="preserve">от 15до 30 </w:t>
            </w:r>
            <w:r w:rsidRPr="00621656">
              <w:rPr>
                <w:rFonts w:ascii="Times New Roman" w:hAnsi="Times New Roman"/>
                <w:bCs/>
                <w:sz w:val="28"/>
              </w:rPr>
              <w:t>оС</w:t>
            </w:r>
            <w:r w:rsidRPr="002E47B3">
              <w:rPr>
                <w:rFonts w:ascii="Times New Roman" w:hAnsi="Times New Roman"/>
                <w:bCs/>
                <w:sz w:val="28"/>
              </w:rPr>
              <w:t>.</w:t>
            </w:r>
          </w:p>
          <w:p w:rsidR="003563C9" w:rsidRPr="002E47B3" w:rsidRDefault="003563C9" w:rsidP="004941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ind w:left="102"/>
              <w:rPr>
                <w:rFonts w:ascii="Times New Roman" w:hAnsi="Times New Roman"/>
                <w:bCs/>
                <w:sz w:val="28"/>
              </w:rPr>
            </w:pPr>
            <w:r w:rsidRPr="002E47B3">
              <w:rPr>
                <w:rFonts w:ascii="Times New Roman" w:hAnsi="Times New Roman"/>
                <w:bCs/>
                <w:sz w:val="28"/>
              </w:rPr>
              <w:t>Хранить в недоступном для детей месте.</w:t>
            </w:r>
          </w:p>
        </w:tc>
      </w:tr>
    </w:tbl>
    <w:p w:rsidR="003563C9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rFonts w:ascii="Times New Roman" w:hAnsi="Times New Roman"/>
          <w:bCs/>
          <w:sz w:val="28"/>
        </w:rPr>
      </w:pPr>
      <w:r w:rsidRPr="002E47B3">
        <w:rPr>
          <w:rFonts w:ascii="Times New Roman" w:hAnsi="Times New Roman"/>
          <w:bCs/>
          <w:sz w:val="28"/>
        </w:rPr>
        <w:t>Дата заполнения:</w:t>
      </w:r>
      <w:r w:rsidRPr="002E47B3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>28.03</w:t>
      </w:r>
      <w:r w:rsidRPr="00FE2504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20</w:t>
      </w:r>
      <w:r w:rsidRPr="00FE2504">
        <w:rPr>
          <w:rFonts w:ascii="Times New Roman" w:hAnsi="Times New Roman"/>
          <w:bCs/>
          <w:sz w:val="28"/>
        </w:rPr>
        <w:t xml:space="preserve">                                      </w:t>
      </w:r>
      <w:r w:rsidRPr="002E47B3">
        <w:rPr>
          <w:rFonts w:ascii="Times New Roman" w:hAnsi="Times New Roman"/>
          <w:bCs/>
          <w:sz w:val="28"/>
        </w:rPr>
        <w:tab/>
      </w:r>
    </w:p>
    <w:p w:rsidR="003563C9" w:rsidRPr="00414380" w:rsidRDefault="003563C9" w:rsidP="003563C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</w:rPr>
      </w:pPr>
      <w:r w:rsidRPr="002E47B3">
        <w:rPr>
          <w:rFonts w:ascii="Times New Roman" w:hAnsi="Times New Roman"/>
          <w:bCs/>
          <w:sz w:val="28"/>
        </w:rPr>
        <w:t>Подпись непосредственного руководителя практики:</w:t>
      </w:r>
    </w:p>
    <w:p w:rsidR="00C3779E" w:rsidRDefault="00C3779E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563C9" w:rsidRDefault="003563C9" w:rsidP="003563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3C9" w:rsidRPr="006E110F" w:rsidRDefault="003563C9" w:rsidP="00356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Раздел практики:</w:t>
      </w:r>
      <w:r>
        <w:rPr>
          <w:rFonts w:ascii="Times New Roman" w:hAnsi="Times New Roman"/>
          <w:sz w:val="28"/>
          <w:szCs w:val="28"/>
        </w:rPr>
        <w:t xml:space="preserve"> Противомикробные и противопаразитарные препараты</w:t>
      </w:r>
    </w:p>
    <w:p w:rsidR="003563C9" w:rsidRPr="006E110F" w:rsidRDefault="003563C9" w:rsidP="00356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Противогрибковые препараты (для лечения онихомикозов)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276"/>
      </w:tblGrid>
      <w:tr w:rsidR="003563C9" w:rsidRPr="00E266CD" w:rsidTr="00494110">
        <w:trPr>
          <w:trHeight w:val="75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«Тербинафин» (таблетки 250мг № 10, 20,30;  крем 1% 10,15г; спрей для наружного применения 1% 10, 20г)</w:t>
            </w:r>
          </w:p>
        </w:tc>
      </w:tr>
      <w:tr w:rsidR="003563C9" w:rsidRPr="00E266CD" w:rsidTr="00494110">
        <w:trPr>
          <w:trHeight w:val="32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Тербинафин</w:t>
            </w:r>
          </w:p>
        </w:tc>
      </w:tr>
      <w:tr w:rsidR="003563C9" w:rsidRPr="00E266CD" w:rsidTr="00494110">
        <w:trPr>
          <w:trHeight w:val="507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3F5664">
              <w:rPr>
                <w:rFonts w:ascii="Times New Roman" w:hAnsi="Times New Roman" w:cs="Times New Roman"/>
                <w:sz w:val="28"/>
              </w:rPr>
              <w:t>Экзитер», «Фунготербин», «Ламифунгин»</w:t>
            </w:r>
          </w:p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«Ламизил»</w:t>
            </w:r>
          </w:p>
        </w:tc>
      </w:tr>
      <w:tr w:rsidR="003563C9" w:rsidRPr="00E266CD" w:rsidTr="00494110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«Экзодерил», «Кетоконазол»,  «Клотримазол»</w:t>
            </w:r>
          </w:p>
        </w:tc>
      </w:tr>
      <w:tr w:rsidR="003563C9" w:rsidRPr="00E266CD" w:rsidTr="00494110">
        <w:trPr>
          <w:trHeight w:val="599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«Фунготербин </w:t>
            </w:r>
            <w:r w:rsidRPr="007165A7">
              <w:rPr>
                <w:rFonts w:ascii="Times New Roman" w:hAnsi="Times New Roman" w:cs="Times New Roman"/>
                <w:sz w:val="28"/>
              </w:rPr>
              <w:t xml:space="preserve"> Нео</w:t>
            </w:r>
            <w:r>
              <w:rPr>
                <w:rFonts w:ascii="Times New Roman" w:hAnsi="Times New Roman" w:cs="Times New Roman"/>
                <w:sz w:val="28"/>
              </w:rPr>
              <w:t>» (тербинафин+мочевина)</w:t>
            </w:r>
          </w:p>
        </w:tc>
      </w:tr>
      <w:tr w:rsidR="003563C9" w:rsidRPr="00E266CD" w:rsidTr="00494110">
        <w:trPr>
          <w:trHeight w:val="527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24FA1">
              <w:rPr>
                <w:rFonts w:ascii="Times New Roman" w:hAnsi="Times New Roman" w:cs="Times New Roman"/>
                <w:sz w:val="28"/>
              </w:rPr>
              <w:t>Ингибирует синтез эргостерола бактериальной клетки, что приводит к ее гибели.</w:t>
            </w:r>
          </w:p>
        </w:tc>
      </w:tr>
      <w:tr w:rsidR="003563C9" w:rsidRPr="00E266CD" w:rsidTr="0049411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3C2F7D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Противогрибковый эффект</w:t>
            </w:r>
          </w:p>
        </w:tc>
      </w:tr>
      <w:tr w:rsidR="003563C9" w:rsidRPr="00E266CD" w:rsidTr="00494110">
        <w:trPr>
          <w:trHeight w:val="513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3C2F7D" w:rsidRDefault="003563C9" w:rsidP="00494110">
            <w:pPr>
              <w:pStyle w:val="ae"/>
              <w:shd w:val="clear" w:color="auto" w:fill="FFFFFF"/>
              <w:spacing w:after="0"/>
              <w:rPr>
                <w:sz w:val="28"/>
                <w:szCs w:val="22"/>
              </w:rPr>
            </w:pPr>
            <w:r w:rsidRPr="003C2F7D">
              <w:rPr>
                <w:sz w:val="28"/>
                <w:szCs w:val="22"/>
              </w:rPr>
              <w:t>Грибковые заболевания кожи и ногтей ,микозы волосистой части головы, кандидозы кожи и слизистых оболочек.</w:t>
            </w:r>
          </w:p>
          <w:p w:rsidR="003563C9" w:rsidRPr="003C2F7D" w:rsidRDefault="003563C9" w:rsidP="00494110">
            <w:pPr>
              <w:pStyle w:val="ae"/>
              <w:shd w:val="clear" w:color="auto" w:fill="FFFFFF"/>
              <w:spacing w:after="0"/>
              <w:ind w:left="102"/>
              <w:rPr>
                <w:sz w:val="28"/>
                <w:szCs w:val="22"/>
              </w:rPr>
            </w:pPr>
          </w:p>
        </w:tc>
      </w:tr>
      <w:tr w:rsidR="003563C9" w:rsidRPr="00E266CD" w:rsidTr="00494110">
        <w:trPr>
          <w:trHeight w:val="85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Способ применения и режим дозирования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3C2F7D" w:rsidRDefault="003563C9" w:rsidP="00494110">
            <w:pPr>
              <w:pStyle w:val="ae"/>
              <w:shd w:val="clear" w:color="auto" w:fill="FFFFFF"/>
              <w:spacing w:after="0"/>
              <w:rPr>
                <w:sz w:val="28"/>
                <w:szCs w:val="22"/>
              </w:rPr>
            </w:pPr>
            <w:r w:rsidRPr="003C2F7D">
              <w:rPr>
                <w:sz w:val="28"/>
                <w:szCs w:val="22"/>
              </w:rPr>
              <w:t>Взрослым: Внутрь, после еды. Обычная доза: 250 мг 1 раз в сутки.</w:t>
            </w:r>
          </w:p>
          <w:p w:rsidR="003563C9" w:rsidRPr="003C2F7D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C2F7D">
              <w:rPr>
                <w:rFonts w:ascii="Times New Roman" w:hAnsi="Times New Roman" w:cs="Times New Roman"/>
                <w:sz w:val="28"/>
              </w:rPr>
              <w:t>Детям старше 3-х лет: При массе тела от 20 до 40 кг - 125 мг 1 раз в сутки. При массе тела более 40 кг - 250 мг 1 раз в сутки.</w:t>
            </w:r>
          </w:p>
        </w:tc>
      </w:tr>
      <w:tr w:rsidR="003563C9" w:rsidRPr="00E266CD" w:rsidTr="00494110">
        <w:trPr>
          <w:trHeight w:val="57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C2F7D">
              <w:rPr>
                <w:rFonts w:ascii="Times New Roman" w:hAnsi="Times New Roman" w:cs="Times New Roman"/>
                <w:sz w:val="28"/>
              </w:rPr>
              <w:t>Чувство переполнения желудка, снижение аппетита, диспепсия, тошнота, абдоминальная боль, диарея,  головная боль, кожные реакции.</w:t>
            </w:r>
          </w:p>
        </w:tc>
      </w:tr>
      <w:tr w:rsidR="003563C9" w:rsidRPr="00E266CD" w:rsidTr="00494110">
        <w:trPr>
          <w:trHeight w:val="510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3C2F7D" w:rsidRDefault="003563C9" w:rsidP="00494110">
            <w:pPr>
              <w:pStyle w:val="ae"/>
              <w:shd w:val="clear" w:color="auto" w:fill="FFFFFF"/>
              <w:spacing w:after="0"/>
              <w:rPr>
                <w:sz w:val="28"/>
                <w:szCs w:val="22"/>
              </w:rPr>
            </w:pPr>
            <w:r w:rsidRPr="003C2F7D">
              <w:rPr>
                <w:sz w:val="28"/>
                <w:szCs w:val="22"/>
              </w:rPr>
              <w:t>Хронические или активные заболевания печени, хроническая почечная, детский возраст, период лактации, дефицит лактазы, непереносимость лактозы, глюкозогалактозная мальабсорбция.</w:t>
            </w:r>
          </w:p>
        </w:tc>
      </w:tr>
      <w:tr w:rsidR="003563C9" w:rsidRPr="00E266CD" w:rsidTr="00494110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1609C">
              <w:rPr>
                <w:rFonts w:ascii="Times New Roman" w:hAnsi="Times New Roman" w:cs="Times New Roman"/>
                <w:sz w:val="28"/>
              </w:rPr>
              <w:t>У пациенток, одновременно принимавших тербинафин и пероральные контрацептивы, в некоторых случаях отмечена нерегулярность менструального цикла, хотя частота этих нарушений оставалась в пределах величины, отмечающейся у таких пациенток при изолированном применении пероральных контрацептивов. </w:t>
            </w:r>
          </w:p>
        </w:tc>
      </w:tr>
      <w:tr w:rsidR="003563C9" w:rsidRPr="00E266CD" w:rsidTr="00494110">
        <w:trPr>
          <w:trHeight w:val="701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 xml:space="preserve">Наличие ЛП в списках наркотических, психотропных, </w:t>
            </w: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сильнодействующих, ядовитых, стоящих на ПКУ (указать регламентирующий документ)</w:t>
            </w:r>
          </w:p>
        </w:tc>
        <w:tc>
          <w:tcPr>
            <w:tcW w:w="6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Нет</w:t>
            </w:r>
          </w:p>
        </w:tc>
      </w:tr>
      <w:tr w:rsidR="003563C9" w:rsidRPr="00E266CD" w:rsidTr="00494110">
        <w:trPr>
          <w:trHeight w:val="1020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Отпуск по рецепту </w:t>
            </w:r>
          </w:p>
          <w:p w:rsidR="003563C9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Бланк № 107-1/у.</w:t>
            </w:r>
          </w:p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не хранится в аптеке.</w:t>
            </w:r>
          </w:p>
        </w:tc>
      </w:tr>
      <w:tr w:rsidR="003563C9" w:rsidTr="00494110">
        <w:trPr>
          <w:trHeight w:val="735"/>
        </w:trPr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6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894ED2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24FA1">
              <w:rPr>
                <w:rFonts w:ascii="Times New Roman" w:hAnsi="Times New Roman" w:cs="Times New Roman"/>
                <w:sz w:val="28"/>
              </w:rPr>
              <w:t>В сухом, защищенном от света месте при температуре не выше 25°С. Хранить в недоступном для детей месте. Срок годности - 3 года.</w:t>
            </w:r>
          </w:p>
        </w:tc>
      </w:tr>
    </w:tbl>
    <w:p w:rsidR="003563C9" w:rsidRDefault="003563C9" w:rsidP="003563C9">
      <w:pPr>
        <w:suppressAutoHyphens w:val="0"/>
        <w:spacing w:after="0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Дата заполнения:</w:t>
      </w:r>
      <w:r w:rsidRPr="002601CA"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>28.03.20</w:t>
      </w:r>
      <w:r w:rsidRPr="002601CA">
        <w:rPr>
          <w:rFonts w:ascii="Times New Roman CYR" w:hAnsi="Times New Roman CYR"/>
          <w:sz w:val="28"/>
        </w:rPr>
        <w:tab/>
      </w:r>
    </w:p>
    <w:p w:rsidR="003563C9" w:rsidRDefault="003563C9" w:rsidP="003563C9">
      <w:pPr>
        <w:suppressAutoHyphens w:val="0"/>
        <w:spacing w:after="0"/>
        <w:rPr>
          <w:rFonts w:ascii="Times New Roman CYR" w:hAnsi="Times New Roman CYR"/>
          <w:sz w:val="28"/>
        </w:rPr>
      </w:pPr>
      <w:r w:rsidRPr="002601CA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3563C9" w:rsidRDefault="003563C9" w:rsidP="003563C9">
      <w:pPr>
        <w:suppressAutoHyphens w:val="0"/>
        <w:rPr>
          <w:rFonts w:ascii="Times New Roman CYR" w:hAnsi="Times New Roman CYR"/>
          <w:sz w:val="28"/>
        </w:rPr>
      </w:pPr>
    </w:p>
    <w:p w:rsidR="003563C9" w:rsidRDefault="003563C9" w:rsidP="003563C9">
      <w:pPr>
        <w:suppressAutoHyphens w:val="0"/>
        <w:rPr>
          <w:rFonts w:ascii="Times New Roman CYR" w:hAnsi="Times New Roman CYR"/>
          <w:sz w:val="28"/>
        </w:rPr>
      </w:pPr>
    </w:p>
    <w:p w:rsidR="003563C9" w:rsidRPr="000058AD" w:rsidRDefault="003563C9" w:rsidP="00356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Раздел практики:</w:t>
      </w:r>
      <w:r>
        <w:rPr>
          <w:rFonts w:ascii="Times New Roman" w:hAnsi="Times New Roman"/>
          <w:sz w:val="28"/>
          <w:szCs w:val="28"/>
        </w:rPr>
        <w:t xml:space="preserve"> Противомикробные и противопаразитарные препараты</w:t>
      </w:r>
    </w:p>
    <w:p w:rsidR="003563C9" w:rsidRPr="00743BB4" w:rsidRDefault="003563C9" w:rsidP="00356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3BB4">
        <w:rPr>
          <w:rFonts w:ascii="Times New Roman" w:hAnsi="Times New Roman"/>
          <w:sz w:val="28"/>
          <w:szCs w:val="28"/>
        </w:rPr>
        <w:t>противогрибковые препараты для лечения кандидоза</w:t>
      </w:r>
      <w:bookmarkStart w:id="0" w:name="_GoBack"/>
      <w:bookmarkEnd w:id="0"/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563C9" w:rsidRPr="00E266CD" w:rsidTr="00494110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C74C7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«Флуконазол»</w:t>
            </w:r>
          </w:p>
          <w:p w:rsidR="003563C9" w:rsidRPr="00EC74C7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 xml:space="preserve">(капсулы 50мг №7, 150мг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1, 2, 4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63C9" w:rsidRPr="00E266CD" w:rsidTr="00494110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C74C7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</w:tr>
      <w:tr w:rsidR="003563C9" w:rsidRPr="00E266CD" w:rsidTr="00494110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C74C7" w:rsidRDefault="003563C9" w:rsidP="00494110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Флукорус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Форкан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Микосист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Дифлазон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63C9" w:rsidRPr="00E266CD" w:rsidTr="0049411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C74C7" w:rsidRDefault="003563C9" w:rsidP="00494110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Итраконазол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63C9" w:rsidRPr="00E266CD" w:rsidTr="00494110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C74C7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Сафоцид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 xml:space="preserve"> (Флуконазол+Азитромицин+Секнидазол);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Вагисепт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 xml:space="preserve"> (Метронидазол+Флуконазол)</w:t>
            </w:r>
          </w:p>
        </w:tc>
      </w:tr>
      <w:tr w:rsidR="003563C9" w:rsidRPr="00E266CD" w:rsidTr="00494110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C74C7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4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Снижает действие ферментов, обеспечивающих жизнедеятельность грибковых клеток; увеличивает проницаемость их мембран, что приводит к снижению размножения бактерий и к их гибели.</w:t>
            </w:r>
          </w:p>
        </w:tc>
      </w:tr>
      <w:tr w:rsidR="003563C9" w:rsidRPr="00E266CD" w:rsidTr="0049411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C74C7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Противогрибковый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 xml:space="preserve"> эффект</w:t>
            </w:r>
          </w:p>
        </w:tc>
      </w:tr>
      <w:tr w:rsidR="003563C9" w:rsidRPr="00E266CD" w:rsidTr="00494110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C74C7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Менингит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андидозы слизистых оболочек (профилактика и 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х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ронический атрофический кандидоз ротовой полости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агинальный кандидоз (профилактика и лечение)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 xml:space="preserve">ерматомикозы (профилактика и 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ерматофития ногтей (онихомикоз)</w:t>
            </w:r>
          </w:p>
        </w:tc>
      </w:tr>
      <w:tr w:rsidR="003563C9" w:rsidRPr="00E266CD" w:rsidTr="00494110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C74C7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Внутрь, по 2-3  капсулы 1/с</w:t>
            </w:r>
          </w:p>
          <w:p w:rsidR="003563C9" w:rsidRPr="00EC74C7" w:rsidRDefault="003563C9" w:rsidP="00494110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Максимальная концентрация достигается к 4-5-му дню после начала терапии (при многократном приеме 1 раз/сут).</w:t>
            </w:r>
          </w:p>
          <w:p w:rsidR="003563C9" w:rsidRPr="00EC74C7" w:rsidRDefault="003563C9" w:rsidP="004941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Введение ударной дозы (в 1-й день), позволяет достичь максимальную концентрацию ко 2-му дню</w:t>
            </w:r>
          </w:p>
        </w:tc>
      </w:tr>
      <w:tr w:rsidR="003563C9" w:rsidRPr="00E266CD" w:rsidTr="00494110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C74C7" w:rsidRDefault="003563C9" w:rsidP="00494110">
            <w:pPr>
              <w:pStyle w:val="ae"/>
              <w:spacing w:after="0"/>
              <w:rPr>
                <w:sz w:val="28"/>
                <w:szCs w:val="28"/>
              </w:rPr>
            </w:pPr>
            <w:r w:rsidRPr="00EC74C7">
              <w:rPr>
                <w:iCs/>
                <w:sz w:val="28"/>
                <w:szCs w:val="28"/>
              </w:rPr>
              <w:t>Г</w:t>
            </w:r>
            <w:r w:rsidRPr="00EC74C7">
              <w:rPr>
                <w:sz w:val="28"/>
                <w:szCs w:val="28"/>
              </w:rPr>
              <w:t>оловная боль, головокружение, изменение вкуса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б</w:t>
            </w:r>
            <w:r w:rsidRPr="00EC74C7">
              <w:rPr>
                <w:sz w:val="28"/>
                <w:szCs w:val="28"/>
              </w:rPr>
              <w:t>оль в животе, диарея, тошнота, рвота</w:t>
            </w:r>
            <w:r>
              <w:rPr>
                <w:sz w:val="28"/>
                <w:szCs w:val="28"/>
              </w:rPr>
              <w:t>, с</w:t>
            </w:r>
            <w:r w:rsidRPr="00EC74C7">
              <w:rPr>
                <w:sz w:val="28"/>
                <w:szCs w:val="28"/>
              </w:rPr>
              <w:t>ыпь</w:t>
            </w:r>
          </w:p>
        </w:tc>
      </w:tr>
      <w:tr w:rsidR="003563C9" w:rsidRPr="00E266CD" w:rsidTr="00494110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C74C7" w:rsidRDefault="003563C9" w:rsidP="00494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о 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иперчувствительность к препарату</w:t>
            </w:r>
          </w:p>
        </w:tc>
      </w:tr>
      <w:tr w:rsidR="003563C9" w:rsidRPr="00E266CD" w:rsidTr="0049411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C74C7" w:rsidRDefault="003563C9" w:rsidP="00494110">
            <w:pPr>
              <w:pStyle w:val="ae"/>
              <w:shd w:val="clear" w:color="auto" w:fill="FFFFFF"/>
              <w:spacing w:after="0"/>
              <w:rPr>
                <w:sz w:val="28"/>
                <w:szCs w:val="28"/>
              </w:rPr>
            </w:pPr>
            <w:r w:rsidRPr="00EC74C7">
              <w:rPr>
                <w:iCs/>
                <w:sz w:val="28"/>
                <w:szCs w:val="28"/>
              </w:rPr>
              <w:t>Одновременное применение противопоказано</w:t>
            </w:r>
            <w:r>
              <w:rPr>
                <w:iCs/>
                <w:sz w:val="28"/>
                <w:szCs w:val="28"/>
              </w:rPr>
              <w:t xml:space="preserve"> с э</w:t>
            </w:r>
            <w:r w:rsidRPr="00EC74C7">
              <w:rPr>
                <w:iCs/>
                <w:sz w:val="28"/>
                <w:szCs w:val="28"/>
              </w:rPr>
              <w:t>ритромицином</w:t>
            </w:r>
          </w:p>
        </w:tc>
      </w:tr>
      <w:tr w:rsidR="003563C9" w:rsidRPr="00E266CD" w:rsidTr="00494110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C74C7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ПКУ не подлежит, согласно Приказу МЗ РФ №4н «Об утверждении порядка назначения ЛП, форм рецептурных бланков на ЛП, порядка оформления указанных бланков, их учета и хранения» и Приказу МЗ РФ № 403-н «Об утверждении правил отпуска ЛП для медицинского применения, в том числе иммунобиологических ЛП, аптечными организациями, ИП, имеющими лицензию на фармацевтическую деятельность».</w:t>
            </w:r>
          </w:p>
        </w:tc>
      </w:tr>
      <w:tr w:rsidR="003563C9" w:rsidRPr="00E266CD" w:rsidTr="00494110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266CD" w:rsidRDefault="003563C9" w:rsidP="00494110">
            <w:pPr>
              <w:spacing w:after="0"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C74C7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Отпускается по рецепту врача формы 107-1/у.</w:t>
            </w:r>
          </w:p>
          <w:p w:rsidR="003563C9" w:rsidRPr="00EC74C7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В аптеке не хранится</w:t>
            </w:r>
          </w:p>
          <w:p w:rsidR="003563C9" w:rsidRPr="00EC74C7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3C9" w:rsidTr="00494110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Default="003563C9" w:rsidP="00494110">
            <w:pPr>
              <w:spacing w:line="240" w:lineRule="auto"/>
            </w:pPr>
            <w:r w:rsidRPr="00E266CD">
              <w:rPr>
                <w:rFonts w:ascii="Times New Roman" w:hAnsi="Times New Roman"/>
                <w:sz w:val="28"/>
                <w:szCs w:val="28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563C9" w:rsidRPr="00EC74C7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 xml:space="preserve">При температуре не выше 30ºС. </w:t>
            </w:r>
          </w:p>
          <w:p w:rsidR="003563C9" w:rsidRPr="00EC74C7" w:rsidRDefault="003563C9" w:rsidP="00494110">
            <w:pPr>
              <w:tabs>
                <w:tab w:val="left" w:pos="21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4C7">
              <w:rPr>
                <w:rFonts w:ascii="Times New Roman" w:hAnsi="Times New Roman" w:cs="Times New Roman"/>
                <w:sz w:val="28"/>
                <w:szCs w:val="28"/>
              </w:rPr>
              <w:t>Хранить в недоступном для детей месте.</w:t>
            </w:r>
          </w:p>
        </w:tc>
      </w:tr>
    </w:tbl>
    <w:p w:rsidR="003563C9" w:rsidRPr="004142B0" w:rsidRDefault="003563C9" w:rsidP="003563C9">
      <w:pPr>
        <w:suppressAutoHyphens w:val="0"/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заполнения:</w:t>
      </w:r>
      <w:r>
        <w:rPr>
          <w:rFonts w:ascii="Times New Roman CYR" w:hAnsi="Times New Roman CYR"/>
          <w:sz w:val="28"/>
        </w:rPr>
        <w:tab/>
        <w:t xml:space="preserve"> 28.03.20</w:t>
      </w:r>
      <w:r w:rsidRPr="004142B0">
        <w:rPr>
          <w:rFonts w:ascii="Times New Roman CYR" w:hAnsi="Times New Roman CYR"/>
          <w:sz w:val="28"/>
        </w:rPr>
        <w:t xml:space="preserve">          </w:t>
      </w:r>
      <w:r w:rsidRPr="004142B0">
        <w:rPr>
          <w:rFonts w:ascii="Times New Roman CYR" w:hAnsi="Times New Roman CYR"/>
          <w:sz w:val="28"/>
        </w:rPr>
        <w:tab/>
      </w:r>
    </w:p>
    <w:p w:rsidR="003563C9" w:rsidRDefault="003563C9" w:rsidP="003563C9">
      <w:pPr>
        <w:suppressAutoHyphens w:val="0"/>
        <w:spacing w:after="0"/>
        <w:rPr>
          <w:rFonts w:ascii="Times New Roman CYR" w:hAnsi="Times New Roman CYR"/>
          <w:sz w:val="28"/>
        </w:rPr>
      </w:pPr>
      <w:r w:rsidRPr="004142B0">
        <w:rPr>
          <w:rFonts w:ascii="Times New Roman CYR" w:hAnsi="Times New Roman CYR"/>
          <w:sz w:val="28"/>
        </w:rPr>
        <w:t>Подпись непосредственного руководителя практики:</w:t>
      </w:r>
    </w:p>
    <w:p w:rsidR="003563C9" w:rsidRDefault="003563C9" w:rsidP="003563C9">
      <w:pPr>
        <w:suppressAutoHyphens w:val="0"/>
        <w:rPr>
          <w:rFonts w:ascii="Times New Roman CYR" w:hAnsi="Times New Roman CYR"/>
          <w:sz w:val="28"/>
        </w:rPr>
      </w:pPr>
    </w:p>
    <w:p w:rsidR="003563C9" w:rsidRDefault="003563C9" w:rsidP="003563C9">
      <w:pPr>
        <w:suppressAutoHyphens w:val="0"/>
        <w:rPr>
          <w:rFonts w:ascii="Times New Roman CYR" w:hAnsi="Times New Roman CYR"/>
          <w:sz w:val="28"/>
        </w:rPr>
      </w:pPr>
    </w:p>
    <w:p w:rsidR="003563C9" w:rsidRDefault="003563C9" w:rsidP="003563C9">
      <w:pPr>
        <w:suppressAutoHyphens w:val="0"/>
        <w:rPr>
          <w:rFonts w:ascii="Times New Roman CYR" w:hAnsi="Times New Roman CYR"/>
          <w:sz w:val="28"/>
        </w:rPr>
      </w:pPr>
    </w:p>
    <w:p w:rsidR="003563C9" w:rsidRDefault="003563C9">
      <w:pPr>
        <w:suppressAutoHyphens w:val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br w:type="page"/>
      </w:r>
    </w:p>
    <w:p w:rsidR="00C55C13" w:rsidRPr="00321366" w:rsidRDefault="00C55C13" w:rsidP="00C55C13">
      <w:pPr>
        <w:jc w:val="center"/>
        <w:rPr>
          <w:rFonts w:ascii="Times New Roman" w:hAnsi="Times New Roman"/>
          <w:b/>
          <w:sz w:val="24"/>
          <w:szCs w:val="24"/>
        </w:rPr>
      </w:pPr>
      <w:r w:rsidRPr="00321366">
        <w:rPr>
          <w:rFonts w:ascii="Times New Roman" w:hAnsi="Times New Roman"/>
          <w:b/>
          <w:sz w:val="24"/>
          <w:szCs w:val="24"/>
        </w:rPr>
        <w:lastRenderedPageBreak/>
        <w:t>ОТЧЕТ  ПО ПРОИЗВОДСТВЕННОЙ  ПРАКТИКЕ</w:t>
      </w:r>
    </w:p>
    <w:p w:rsidR="00C55C13" w:rsidRPr="00321366" w:rsidRDefault="00C55C13" w:rsidP="00C55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66">
        <w:rPr>
          <w:rFonts w:ascii="Times New Roman" w:hAnsi="Times New Roman"/>
          <w:sz w:val="24"/>
          <w:szCs w:val="24"/>
        </w:rPr>
        <w:t>Ф.И.О. обучающегося</w:t>
      </w:r>
      <w:r w:rsidRPr="0032136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A6020">
        <w:rPr>
          <w:rFonts w:ascii="Times New Roman" w:hAnsi="Times New Roman"/>
          <w:sz w:val="24"/>
          <w:szCs w:val="24"/>
          <w:u w:val="single"/>
        </w:rPr>
        <w:t>Залитко Юлия Артуровна</w:t>
      </w:r>
    </w:p>
    <w:p w:rsidR="00C55C13" w:rsidRPr="00321366" w:rsidRDefault="00C55C13" w:rsidP="00C55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C13" w:rsidRPr="00321366" w:rsidRDefault="00C55C13" w:rsidP="00C55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66">
        <w:rPr>
          <w:rFonts w:ascii="Times New Roman" w:hAnsi="Times New Roman"/>
          <w:sz w:val="24"/>
          <w:szCs w:val="24"/>
        </w:rPr>
        <w:t xml:space="preserve">Группа  </w:t>
      </w:r>
      <w:r w:rsidRPr="00321366">
        <w:rPr>
          <w:rFonts w:ascii="Times New Roman" w:hAnsi="Times New Roman"/>
          <w:sz w:val="24"/>
          <w:szCs w:val="24"/>
          <w:u w:val="single"/>
        </w:rPr>
        <w:t>301-1</w:t>
      </w:r>
      <w:r w:rsidR="00BA602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1366">
        <w:rPr>
          <w:rFonts w:ascii="Times New Roman" w:hAnsi="Times New Roman"/>
          <w:sz w:val="24"/>
          <w:szCs w:val="24"/>
        </w:rPr>
        <w:t xml:space="preserve">Специальность </w:t>
      </w:r>
      <w:r w:rsidRPr="00321366">
        <w:rPr>
          <w:rFonts w:ascii="Times New Roman" w:hAnsi="Times New Roman"/>
          <w:sz w:val="24"/>
          <w:szCs w:val="24"/>
          <w:u w:val="single"/>
        </w:rPr>
        <w:t>33.02.01 «Фармация»</w:t>
      </w:r>
    </w:p>
    <w:p w:rsidR="00C55C13" w:rsidRPr="00321366" w:rsidRDefault="00C55C13" w:rsidP="00C55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C13" w:rsidRPr="00321366" w:rsidRDefault="00C55C13" w:rsidP="00C55C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1366">
        <w:rPr>
          <w:rFonts w:ascii="Times New Roman" w:hAnsi="Times New Roman"/>
          <w:sz w:val="24"/>
          <w:szCs w:val="24"/>
        </w:rPr>
        <w:t>Проходившего производственную практику с «</w:t>
      </w:r>
      <w:r w:rsidRPr="00321366">
        <w:rPr>
          <w:rFonts w:ascii="Times New Roman" w:hAnsi="Times New Roman"/>
          <w:sz w:val="24"/>
          <w:szCs w:val="24"/>
          <w:u w:val="single"/>
        </w:rPr>
        <w:t>16</w:t>
      </w:r>
      <w:r w:rsidRPr="00321366">
        <w:rPr>
          <w:rFonts w:ascii="Times New Roman" w:hAnsi="Times New Roman"/>
          <w:sz w:val="24"/>
          <w:szCs w:val="24"/>
        </w:rPr>
        <w:t>»</w:t>
      </w:r>
      <w:r w:rsidR="00B57AA7">
        <w:rPr>
          <w:rFonts w:ascii="Times New Roman" w:hAnsi="Times New Roman"/>
          <w:sz w:val="24"/>
          <w:szCs w:val="24"/>
        </w:rPr>
        <w:t xml:space="preserve"> марта</w:t>
      </w:r>
      <w:r w:rsidRPr="00321366">
        <w:rPr>
          <w:rFonts w:ascii="Times New Roman" w:hAnsi="Times New Roman"/>
          <w:sz w:val="24"/>
          <w:szCs w:val="24"/>
        </w:rPr>
        <w:t xml:space="preserve"> по «</w:t>
      </w:r>
      <w:r w:rsidRPr="00321366">
        <w:rPr>
          <w:rFonts w:ascii="Times New Roman" w:hAnsi="Times New Roman"/>
          <w:sz w:val="24"/>
          <w:szCs w:val="24"/>
          <w:u w:val="single"/>
        </w:rPr>
        <w:t>28</w:t>
      </w:r>
      <w:r w:rsidRPr="00321366">
        <w:rPr>
          <w:rFonts w:ascii="Times New Roman" w:hAnsi="Times New Roman"/>
          <w:sz w:val="24"/>
          <w:szCs w:val="24"/>
        </w:rPr>
        <w:t>»</w:t>
      </w:r>
      <w:r w:rsidR="00B57AA7">
        <w:rPr>
          <w:rFonts w:ascii="Times New Roman" w:hAnsi="Times New Roman"/>
          <w:sz w:val="24"/>
          <w:szCs w:val="24"/>
        </w:rPr>
        <w:t xml:space="preserve"> марта</w:t>
      </w:r>
      <w:r w:rsidRPr="00321366">
        <w:rPr>
          <w:rFonts w:ascii="Times New Roman" w:hAnsi="Times New Roman"/>
          <w:sz w:val="24"/>
          <w:szCs w:val="24"/>
        </w:rPr>
        <w:t xml:space="preserve"> </w:t>
      </w:r>
      <w:r w:rsidRPr="005F50AE">
        <w:rPr>
          <w:rFonts w:ascii="Times New Roman" w:hAnsi="Times New Roman"/>
          <w:sz w:val="24"/>
          <w:szCs w:val="24"/>
          <w:u w:val="single"/>
        </w:rPr>
        <w:t>2020 г.</w:t>
      </w:r>
    </w:p>
    <w:p w:rsidR="00C55C13" w:rsidRPr="00321366" w:rsidRDefault="00C55C13" w:rsidP="00C55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271" w:rsidRDefault="00C55C13" w:rsidP="00C55C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1366">
        <w:rPr>
          <w:rFonts w:ascii="Times New Roman" w:hAnsi="Times New Roman"/>
          <w:sz w:val="24"/>
          <w:szCs w:val="24"/>
        </w:rPr>
        <w:t xml:space="preserve">На базе </w:t>
      </w:r>
      <w:r w:rsidR="00FA7271">
        <w:rPr>
          <w:rFonts w:ascii="Times New Roman" w:hAnsi="Times New Roman"/>
          <w:sz w:val="24"/>
          <w:szCs w:val="24"/>
          <w:u w:val="single"/>
        </w:rPr>
        <w:t>ООО «Фармакопейка-Сибирь»</w:t>
      </w:r>
    </w:p>
    <w:p w:rsidR="00C55C13" w:rsidRPr="00321366" w:rsidRDefault="00FA7271" w:rsidP="00C55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66">
        <w:rPr>
          <w:rFonts w:ascii="Times New Roman" w:hAnsi="Times New Roman"/>
          <w:sz w:val="24"/>
          <w:szCs w:val="24"/>
        </w:rPr>
        <w:t xml:space="preserve"> </w:t>
      </w:r>
    </w:p>
    <w:p w:rsidR="00C55C13" w:rsidRPr="00321366" w:rsidRDefault="00C55C13" w:rsidP="00C55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66">
        <w:rPr>
          <w:rFonts w:ascii="Times New Roman" w:hAnsi="Times New Roman"/>
          <w:sz w:val="24"/>
          <w:szCs w:val="24"/>
        </w:rPr>
        <w:t xml:space="preserve">Города/района </w:t>
      </w:r>
      <w:r w:rsidRPr="00321366">
        <w:rPr>
          <w:rFonts w:ascii="Times New Roman" w:hAnsi="Times New Roman"/>
          <w:sz w:val="24"/>
          <w:szCs w:val="24"/>
          <w:u w:val="single"/>
        </w:rPr>
        <w:t>Красноярск</w:t>
      </w:r>
      <w:r w:rsidR="00FA7271">
        <w:rPr>
          <w:rFonts w:ascii="Times New Roman" w:hAnsi="Times New Roman"/>
          <w:sz w:val="24"/>
          <w:szCs w:val="24"/>
          <w:u w:val="single"/>
        </w:rPr>
        <w:t>, Партизана Железняка 24 Б</w:t>
      </w:r>
    </w:p>
    <w:p w:rsidR="00C55C13" w:rsidRPr="00321366" w:rsidRDefault="00C55C13" w:rsidP="00C55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C13" w:rsidRPr="00321366" w:rsidRDefault="00C55C13" w:rsidP="00C55C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66">
        <w:rPr>
          <w:rFonts w:ascii="Times New Roman" w:hAnsi="Times New Roman"/>
          <w:sz w:val="24"/>
          <w:szCs w:val="24"/>
        </w:rPr>
        <w:t>За время прохождения мною выполнены следующие объемы работ:</w:t>
      </w:r>
    </w:p>
    <w:p w:rsidR="00C55C13" w:rsidRPr="00321366" w:rsidRDefault="00C55C13" w:rsidP="00C55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C13" w:rsidRPr="00321366" w:rsidRDefault="00C55C13" w:rsidP="00C55C13">
      <w:pPr>
        <w:rPr>
          <w:rFonts w:ascii="Times New Roman" w:hAnsi="Times New Roman"/>
          <w:sz w:val="24"/>
          <w:szCs w:val="24"/>
        </w:rPr>
      </w:pPr>
      <w:r w:rsidRPr="00321366">
        <w:rPr>
          <w:rFonts w:ascii="Times New Roman" w:hAnsi="Times New Roman"/>
          <w:sz w:val="24"/>
          <w:szCs w:val="24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095"/>
        <w:gridCol w:w="2657"/>
      </w:tblGrid>
      <w:tr w:rsidR="00C55C13" w:rsidRPr="008B4C41" w:rsidTr="00494110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55C13" w:rsidRPr="008B4C41" w:rsidTr="00494110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C13" w:rsidRPr="008B4C41" w:rsidTr="00494110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13" w:rsidRPr="008B4C41" w:rsidRDefault="00C55C13" w:rsidP="00C55C13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Средства, влияющие на периферическую нервную систему.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М-холиноблокаторы.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Альфа-адреноблокаторы.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Альфа2-адреномиметики.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Бета2-адреномиметики.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5C13" w:rsidRPr="008B4C41" w:rsidTr="00494110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13" w:rsidRPr="008B4C41" w:rsidRDefault="00C55C13" w:rsidP="00C55C13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Средства, влияющие на центральную нервную систему.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Анальгетики наркотические и ненаркотические.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Снотворные средства.Транквилизаторы.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5C13" w:rsidRPr="008B4C41" w:rsidTr="00494110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13" w:rsidRPr="008B4C41" w:rsidRDefault="00C55C13" w:rsidP="00C55C13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Средства, влияющие на функции сердечно-сосудистой системы.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 xml:space="preserve">ИАПФ.Блокаторы рецепторов ангиотензина </w:t>
            </w:r>
            <w:r w:rsidRPr="008B4C4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B4C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Блокаторы «медленных кальциевых каналов».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Диуретики, применяемые в терапии заболеваний сердечно-сосудистой системы. Тиазидные, тиазидоподобные, петлевые, калийсберегающие. Бета1-адреноблокаторы.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Антиангинальные средства. Нитраты.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5C13" w:rsidRPr="008B4C41" w:rsidTr="00494110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13" w:rsidRPr="008B4C41" w:rsidRDefault="00C55C13" w:rsidP="00C55C13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Средства, влияющие на функции органов дыхания.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Отхаркивающие и муколитические средства.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Противокашлевые наркотические и ненаркотические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5C13" w:rsidRPr="008B4C41" w:rsidTr="00494110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13" w:rsidRPr="008B4C41" w:rsidRDefault="00C55C13" w:rsidP="00C55C13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Средства, влияющие на функции органов пищеварения.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Прокинетические и противорвотные средства.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Анерексигенные средства.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Ферментные препараты.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5C13" w:rsidRPr="008B4C41" w:rsidTr="00494110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13" w:rsidRPr="008B4C41" w:rsidRDefault="00C55C13" w:rsidP="00C55C13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Слабительные средства. Осмотические слабительные. Раздражающие рецепторы кишечника.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Гепатотропные средства. Холекинетики. Холесекретики. Гепатопротекторы.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5C13" w:rsidRPr="008B4C41" w:rsidTr="00494110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13" w:rsidRPr="008B4C41" w:rsidRDefault="00C55C13" w:rsidP="00C55C13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Средства, влияющие на систему крови.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Гемостатики растительного происхождения.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Средства лечения  гипохромных (железодефицитных) анемий.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5C13" w:rsidRPr="008B4C41" w:rsidTr="00494110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13" w:rsidRPr="008B4C41" w:rsidRDefault="00C55C13" w:rsidP="00C55C13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Антиагреганты.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Антикоагулянты прямого действия.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5C13" w:rsidRPr="008B4C41" w:rsidTr="00494110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13" w:rsidRPr="008B4C41" w:rsidRDefault="00C55C13" w:rsidP="00C55C13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Гормональные препараты.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Глюкокортикостероиды для местного применения.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Препараты гормонов щитовидной железы.Антитиреоидные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5C13" w:rsidRPr="008B4C41" w:rsidTr="00494110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13" w:rsidRPr="008B4C41" w:rsidRDefault="00C55C13" w:rsidP="00C55C13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 xml:space="preserve">Средства лечения сахарного диабета </w:t>
            </w:r>
            <w:r w:rsidRPr="008B4C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B4C4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B4C4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B4C41">
              <w:rPr>
                <w:rFonts w:ascii="Times New Roman" w:hAnsi="Times New Roman"/>
                <w:sz w:val="24"/>
                <w:szCs w:val="24"/>
              </w:rPr>
              <w:t xml:space="preserve"> типов.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Оральные контрацептивы. Монофазные. Двухфазные. Трехфазные.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5C13" w:rsidRPr="008B4C41" w:rsidTr="00494110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C13" w:rsidRPr="008B4C41" w:rsidRDefault="00C55C13" w:rsidP="00C55C13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Противомикробные средства.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Синтетические противомикробные средства. Фторхинолоны.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Антибиотики пенициллинового ряда. Макролиды.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5C13" w:rsidRPr="008B4C41" w:rsidTr="00494110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3" w:rsidRPr="008B4C41" w:rsidRDefault="00C55C13" w:rsidP="00C55C13">
            <w:pPr>
              <w:pStyle w:val="ac"/>
              <w:widowControl w:val="0"/>
              <w:numPr>
                <w:ilvl w:val="0"/>
                <w:numId w:val="19"/>
              </w:numPr>
              <w:tabs>
                <w:tab w:val="left" w:pos="708"/>
                <w:tab w:val="right" w:leader="underscore" w:pos="9639"/>
              </w:tabs>
              <w:suppressAutoHyphens w:val="0"/>
              <w:spacing w:after="0" w:line="240" w:lineRule="auto"/>
              <w:contextualSpacing w:val="0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Противопротозойные средства. Производные нитроимидазола.</w:t>
            </w:r>
          </w:p>
          <w:p w:rsidR="00C55C13" w:rsidRPr="008B4C41" w:rsidRDefault="00C55C13" w:rsidP="0049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Противогрибковые средства лечения дерматомикозов, онихомикозов, кандидоза, себореи.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13" w:rsidRPr="008B4C41" w:rsidRDefault="00C55C13" w:rsidP="0049411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C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55C13" w:rsidRPr="002744D2" w:rsidRDefault="00C55C13" w:rsidP="00C55C13">
      <w:pPr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>Б. Текстовой отчет</w:t>
      </w:r>
    </w:p>
    <w:p w:rsidR="00C55C13" w:rsidRPr="00321366" w:rsidRDefault="00C55C13" w:rsidP="00C55C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21366">
        <w:rPr>
          <w:rFonts w:ascii="Times New Roman" w:hAnsi="Times New Roman"/>
          <w:sz w:val="24"/>
          <w:szCs w:val="28"/>
        </w:rPr>
        <w:t>Программа производственной практики выполнена в полном объёме.</w:t>
      </w:r>
    </w:p>
    <w:p w:rsidR="00C55C13" w:rsidRPr="00321366" w:rsidRDefault="00C55C13" w:rsidP="00C55C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21366">
        <w:rPr>
          <w:rFonts w:ascii="Times New Roman" w:hAnsi="Times New Roman"/>
          <w:sz w:val="24"/>
          <w:szCs w:val="28"/>
        </w:rPr>
        <w:t xml:space="preserve">За время прохождения практики закреплены знания фармакологических групп, ассортимента лекарственных препаратов, их синонимов и аналогов, способа и правил применения, побочных эффектов и противопоказаний. </w:t>
      </w:r>
    </w:p>
    <w:p w:rsidR="00C55C13" w:rsidRPr="00321366" w:rsidRDefault="00C55C13" w:rsidP="00C55C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21366">
        <w:rPr>
          <w:rFonts w:ascii="Times New Roman" w:hAnsi="Times New Roman"/>
          <w:sz w:val="24"/>
          <w:szCs w:val="28"/>
        </w:rPr>
        <w:t>Отработаны практические умения хранения лекарственных препаратов, их отпуска и оказание консультативной помощи.</w:t>
      </w:r>
    </w:p>
    <w:p w:rsidR="00C55C13" w:rsidRPr="00321366" w:rsidRDefault="00C55C13" w:rsidP="00C55C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21366">
        <w:rPr>
          <w:rFonts w:ascii="Times New Roman" w:hAnsi="Times New Roman"/>
          <w:sz w:val="24"/>
          <w:szCs w:val="28"/>
        </w:rPr>
        <w:t>Приобретён практический опыт реализации лекарственных средств и товаров аптечного ассортимента.</w:t>
      </w:r>
    </w:p>
    <w:p w:rsidR="00C55C13" w:rsidRDefault="00C55C13" w:rsidP="00C55C13"/>
    <w:p w:rsidR="00C55C13" w:rsidRPr="005F568C" w:rsidRDefault="00C55C13" w:rsidP="00C55C13">
      <w:pPr>
        <w:pStyle w:val="af7"/>
        <w:numPr>
          <w:ilvl w:val="0"/>
          <w:numId w:val="18"/>
        </w:numPr>
        <w:spacing w:after="0" w:line="240" w:lineRule="auto"/>
        <w:ind w:left="431" w:hanging="431"/>
      </w:pPr>
      <w:r w:rsidRPr="005F568C">
        <w:rPr>
          <w:rFonts w:ascii="Times New Roman" w:hAnsi="Times New Roman"/>
          <w:color w:val="000000"/>
          <w:sz w:val="24"/>
          <w:szCs w:val="24"/>
        </w:rPr>
        <w:t xml:space="preserve">Студент ___________        </w:t>
      </w:r>
      <w:r w:rsidR="008B4C41">
        <w:rPr>
          <w:rFonts w:ascii="Times New Roman" w:hAnsi="Times New Roman"/>
          <w:color w:val="000000"/>
          <w:sz w:val="24"/>
          <w:szCs w:val="24"/>
          <w:u w:val="single"/>
        </w:rPr>
        <w:t>Залитко Ю.А.</w:t>
      </w:r>
    </w:p>
    <w:p w:rsidR="00C55C13" w:rsidRPr="005F568C" w:rsidRDefault="00C55C13" w:rsidP="00C55C13">
      <w:pPr>
        <w:pStyle w:val="af7"/>
        <w:numPr>
          <w:ilvl w:val="0"/>
          <w:numId w:val="18"/>
        </w:numPr>
        <w:spacing w:after="0" w:line="240" w:lineRule="auto"/>
        <w:ind w:left="431" w:hanging="431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5F568C">
        <w:rPr>
          <w:rFonts w:ascii="Times New Roman" w:hAnsi="Times New Roman"/>
          <w:color w:val="000000"/>
          <w:sz w:val="24"/>
          <w:szCs w:val="24"/>
        </w:rPr>
        <w:t>(подпись)               (ФИО)</w:t>
      </w:r>
    </w:p>
    <w:p w:rsidR="00C55C13" w:rsidRPr="005F568C" w:rsidRDefault="00C55C13" w:rsidP="00C55C13">
      <w:pPr>
        <w:pStyle w:val="af7"/>
        <w:numPr>
          <w:ilvl w:val="0"/>
          <w:numId w:val="18"/>
        </w:numPr>
        <w:spacing w:after="0" w:line="240" w:lineRule="auto"/>
        <w:ind w:left="431" w:hanging="431"/>
      </w:pPr>
    </w:p>
    <w:p w:rsidR="00C55C13" w:rsidRPr="005F568C" w:rsidRDefault="00C55C13" w:rsidP="00C55C13">
      <w:pPr>
        <w:pStyle w:val="af7"/>
        <w:numPr>
          <w:ilvl w:val="0"/>
          <w:numId w:val="18"/>
        </w:numPr>
        <w:spacing w:after="0" w:line="240" w:lineRule="auto"/>
        <w:ind w:left="431" w:hanging="431"/>
      </w:pPr>
      <w:r w:rsidRPr="005F568C">
        <w:rPr>
          <w:rFonts w:ascii="Times New Roman" w:hAnsi="Times New Roman"/>
          <w:color w:val="000000"/>
          <w:sz w:val="24"/>
          <w:szCs w:val="24"/>
        </w:rPr>
        <w:t xml:space="preserve">Общий/непосредственный руководитель практики ___________        </w:t>
      </w:r>
      <w:r w:rsidR="008B4C41">
        <w:rPr>
          <w:rFonts w:ascii="Times New Roman" w:hAnsi="Times New Roman"/>
          <w:color w:val="000000"/>
          <w:sz w:val="24"/>
          <w:szCs w:val="24"/>
          <w:u w:val="single"/>
        </w:rPr>
        <w:t>Гладина О.В.</w:t>
      </w:r>
    </w:p>
    <w:p w:rsidR="00C55C13" w:rsidRPr="005F568C" w:rsidRDefault="00C55C13" w:rsidP="00C55C13">
      <w:pPr>
        <w:pStyle w:val="af7"/>
        <w:numPr>
          <w:ilvl w:val="0"/>
          <w:numId w:val="18"/>
        </w:numPr>
        <w:spacing w:after="0" w:line="240" w:lineRule="auto"/>
        <w:ind w:left="431" w:hanging="431"/>
        <w:jc w:val="center"/>
      </w:pPr>
      <w:r w:rsidRPr="005F568C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8B4C41">
        <w:rPr>
          <w:rFonts w:ascii="Times New Roman" w:hAnsi="Times New Roman"/>
          <w:color w:val="000000"/>
          <w:sz w:val="24"/>
          <w:szCs w:val="24"/>
        </w:rPr>
        <w:t xml:space="preserve">                                 (подпись)              </w:t>
      </w:r>
      <w:r w:rsidRPr="005F568C">
        <w:rPr>
          <w:rFonts w:ascii="Times New Roman" w:hAnsi="Times New Roman"/>
          <w:color w:val="000000"/>
          <w:sz w:val="24"/>
          <w:szCs w:val="24"/>
        </w:rPr>
        <w:t xml:space="preserve"> (ФИО)</w:t>
      </w:r>
    </w:p>
    <w:p w:rsidR="008B4C41" w:rsidRDefault="00C55C13" w:rsidP="00C55C13">
      <w:pPr>
        <w:pStyle w:val="af6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321366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5F568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321366">
        <w:rPr>
          <w:rFonts w:ascii="Times New Roman" w:hAnsi="Times New Roman"/>
          <w:color w:val="000000"/>
          <w:sz w:val="24"/>
          <w:szCs w:val="24"/>
          <w:u w:val="single"/>
        </w:rPr>
        <w:t>марта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321366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Pr="005F568C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55C13" w:rsidRPr="005F568C" w:rsidRDefault="00C55C13" w:rsidP="00C55C13">
      <w:pPr>
        <w:pStyle w:val="af6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5F568C">
        <w:rPr>
          <w:rFonts w:ascii="Times New Roman" w:hAnsi="Times New Roman"/>
          <w:color w:val="000000"/>
          <w:sz w:val="24"/>
          <w:szCs w:val="24"/>
        </w:rPr>
        <w:t>м.п.</w:t>
      </w:r>
    </w:p>
    <w:p w:rsidR="00C55C13" w:rsidRDefault="00C55C13" w:rsidP="00C55C1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55C13" w:rsidRDefault="00C55C13" w:rsidP="00C55C13"/>
    <w:p w:rsidR="00C55C13" w:rsidRDefault="00C55C13" w:rsidP="00C55C13">
      <w:pPr>
        <w:rPr>
          <w:rFonts w:ascii="Times New Roman" w:hAnsi="Times New Roman" w:cs="Times New Roman"/>
          <w:sz w:val="24"/>
          <w:szCs w:val="24"/>
        </w:rPr>
      </w:pPr>
    </w:p>
    <w:p w:rsidR="00C55C13" w:rsidRDefault="00C55C13" w:rsidP="00C55C13">
      <w:pPr>
        <w:rPr>
          <w:rFonts w:ascii="Times New Roman" w:hAnsi="Times New Roman" w:cs="Times New Roman"/>
          <w:sz w:val="24"/>
          <w:szCs w:val="24"/>
        </w:rPr>
      </w:pPr>
    </w:p>
    <w:p w:rsidR="00C55C13" w:rsidRDefault="00C55C13" w:rsidP="00C55C13">
      <w:pPr>
        <w:rPr>
          <w:rFonts w:ascii="Times New Roman" w:hAnsi="Times New Roman" w:cs="Times New Roman"/>
          <w:sz w:val="24"/>
          <w:szCs w:val="24"/>
        </w:rPr>
      </w:pPr>
    </w:p>
    <w:p w:rsidR="00DE5182" w:rsidRDefault="00DE5182">
      <w:pPr>
        <w:suppressAutoHyphens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55C13" w:rsidRPr="00DE6BFB" w:rsidRDefault="00C55C13" w:rsidP="00C55C13">
      <w:pPr>
        <w:jc w:val="center"/>
        <w:rPr>
          <w:rFonts w:ascii="Times New Roman" w:hAnsi="Times New Roman"/>
          <w:b/>
          <w:sz w:val="28"/>
          <w:szCs w:val="28"/>
        </w:rPr>
      </w:pPr>
      <w:r w:rsidRPr="00DE6BFB">
        <w:rPr>
          <w:rFonts w:ascii="Times New Roman" w:hAnsi="Times New Roman"/>
          <w:b/>
          <w:sz w:val="28"/>
          <w:szCs w:val="28"/>
        </w:rPr>
        <w:lastRenderedPageBreak/>
        <w:t>Аттестационный лист производственной практики</w:t>
      </w:r>
    </w:p>
    <w:p w:rsidR="00C55C13" w:rsidRPr="00DE6BFB" w:rsidRDefault="00C55C13" w:rsidP="00C55C13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 xml:space="preserve">Студент (Фамилия И.О.)  </w:t>
      </w:r>
      <w:r w:rsidR="003724F0">
        <w:rPr>
          <w:rFonts w:ascii="Times New Roman" w:hAnsi="Times New Roman"/>
          <w:sz w:val="28"/>
          <w:szCs w:val="28"/>
          <w:u w:val="single"/>
        </w:rPr>
        <w:t>Залитко Юлия Артуровна</w:t>
      </w:r>
    </w:p>
    <w:p w:rsidR="00C55C13" w:rsidRPr="00DE6BFB" w:rsidRDefault="00C55C13" w:rsidP="00C55C13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 xml:space="preserve">Обучающийся на </w:t>
      </w:r>
      <w:r w:rsidRPr="00DE6BFB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курсе </w:t>
      </w:r>
      <w:r w:rsidRPr="00836BD6">
        <w:rPr>
          <w:rFonts w:ascii="Times New Roman" w:hAnsi="Times New Roman"/>
          <w:sz w:val="28"/>
          <w:szCs w:val="28"/>
          <w:u w:val="single"/>
        </w:rPr>
        <w:t>301-11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BFB">
        <w:rPr>
          <w:rFonts w:ascii="Times New Roman" w:hAnsi="Times New Roman"/>
          <w:sz w:val="28"/>
          <w:szCs w:val="28"/>
        </w:rPr>
        <w:t xml:space="preserve">группе  </w:t>
      </w:r>
    </w:p>
    <w:p w:rsidR="00C55C13" w:rsidRPr="00DE6BFB" w:rsidRDefault="00C55C13" w:rsidP="00C55C13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 xml:space="preserve">по специальности 33.02.01 </w:t>
      </w:r>
      <w:r>
        <w:rPr>
          <w:rFonts w:ascii="Times New Roman" w:hAnsi="Times New Roman"/>
          <w:sz w:val="28"/>
          <w:szCs w:val="28"/>
        </w:rPr>
        <w:t>«</w:t>
      </w:r>
      <w:r w:rsidRPr="00DE6BFB">
        <w:rPr>
          <w:rFonts w:ascii="Times New Roman" w:hAnsi="Times New Roman"/>
          <w:sz w:val="28"/>
          <w:szCs w:val="28"/>
        </w:rPr>
        <w:t>Фармация</w:t>
      </w:r>
      <w:r>
        <w:rPr>
          <w:rFonts w:ascii="Times New Roman" w:hAnsi="Times New Roman"/>
          <w:sz w:val="28"/>
          <w:szCs w:val="28"/>
        </w:rPr>
        <w:t>»</w:t>
      </w:r>
      <w:r w:rsidRPr="00DE6BFB">
        <w:rPr>
          <w:rFonts w:ascii="Times New Roman" w:hAnsi="Times New Roman"/>
          <w:sz w:val="28"/>
          <w:szCs w:val="28"/>
        </w:rPr>
        <w:t xml:space="preserve"> </w:t>
      </w:r>
    </w:p>
    <w:p w:rsidR="00C55C13" w:rsidRPr="00DE6BFB" w:rsidRDefault="00C55C13" w:rsidP="00C55C13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 w:rsidRPr="00DE6BFB">
        <w:rPr>
          <w:rFonts w:ascii="Times New Roman" w:hAnsi="Times New Roman"/>
          <w:iCs/>
          <w:sz w:val="28"/>
          <w:szCs w:val="28"/>
        </w:rPr>
        <w:t>по МДК 01.01</w:t>
      </w:r>
      <w:r w:rsidRPr="00DE6BFB">
        <w:rPr>
          <w:rFonts w:ascii="Times New Roman" w:hAnsi="Times New Roman"/>
          <w:sz w:val="28"/>
          <w:szCs w:val="28"/>
        </w:rPr>
        <w:t xml:space="preserve"> Лекарствоведение</w:t>
      </w:r>
      <w:r w:rsidRPr="00DE6BFB">
        <w:rPr>
          <w:rFonts w:ascii="Times New Roman" w:hAnsi="Times New Roman"/>
          <w:iCs/>
          <w:color w:val="000000"/>
          <w:sz w:val="28"/>
          <w:szCs w:val="28"/>
        </w:rPr>
        <w:t xml:space="preserve">                 ПМ </w:t>
      </w:r>
      <w:r w:rsidRPr="00DE6BFB">
        <w:rPr>
          <w:rFonts w:ascii="Times New Roman" w:hAnsi="Times New Roman"/>
          <w:color w:val="000000"/>
          <w:sz w:val="28"/>
          <w:szCs w:val="28"/>
        </w:rPr>
        <w:t>01. Реализация лекарственных средств и товаров аптечного ассортимента</w:t>
      </w:r>
    </w:p>
    <w:p w:rsidR="00C55C13" w:rsidRPr="00DE6BFB" w:rsidRDefault="00C55C13" w:rsidP="00C55C13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«</w:t>
      </w:r>
      <w:r w:rsidRPr="00836BD6"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36BD6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836BD6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>г. по «</w:t>
      </w:r>
      <w:r w:rsidRPr="00836BD6">
        <w:rPr>
          <w:rFonts w:ascii="Times New Roman" w:hAnsi="Times New Roman"/>
          <w:sz w:val="28"/>
          <w:szCs w:val="28"/>
          <w:u w:val="single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36BD6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</w:t>
      </w:r>
      <w:r w:rsidRPr="00836BD6">
        <w:rPr>
          <w:rFonts w:ascii="Times New Roman" w:hAnsi="Times New Roman"/>
          <w:sz w:val="28"/>
          <w:szCs w:val="28"/>
          <w:u w:val="single"/>
        </w:rPr>
        <w:t>20</w:t>
      </w:r>
      <w:r w:rsidRPr="00DE6BFB">
        <w:rPr>
          <w:rFonts w:ascii="Times New Roman" w:hAnsi="Times New Roman"/>
          <w:sz w:val="28"/>
          <w:szCs w:val="28"/>
        </w:rPr>
        <w:t xml:space="preserve">г.     в объеме </w:t>
      </w:r>
      <w:r w:rsidRPr="00DE6BFB">
        <w:rPr>
          <w:rFonts w:ascii="Times New Roman" w:hAnsi="Times New Roman"/>
          <w:sz w:val="28"/>
          <w:szCs w:val="28"/>
          <w:u w:val="single"/>
        </w:rPr>
        <w:t>72</w:t>
      </w:r>
      <w:r w:rsidRPr="00DE6BFB">
        <w:rPr>
          <w:rFonts w:ascii="Times New Roman" w:hAnsi="Times New Roman"/>
          <w:sz w:val="28"/>
          <w:szCs w:val="28"/>
        </w:rPr>
        <w:t xml:space="preserve"> часа</w:t>
      </w:r>
    </w:p>
    <w:p w:rsidR="00C55C13" w:rsidRPr="00836BD6" w:rsidRDefault="00C55C13" w:rsidP="00C55C1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E6BFB">
        <w:rPr>
          <w:rFonts w:ascii="Times New Roman" w:hAnsi="Times New Roman"/>
          <w:sz w:val="28"/>
          <w:szCs w:val="28"/>
        </w:rPr>
        <w:t>в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F0">
        <w:rPr>
          <w:rFonts w:ascii="Times New Roman" w:hAnsi="Times New Roman"/>
          <w:sz w:val="28"/>
          <w:szCs w:val="28"/>
          <w:u w:val="single"/>
        </w:rPr>
        <w:t>ООО «Фармакопейка-Сибирь»</w:t>
      </w:r>
    </w:p>
    <w:p w:rsidR="00C55C13" w:rsidRPr="00DE6BFB" w:rsidRDefault="00C55C13" w:rsidP="00C55C13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:rsidR="00C55C13" w:rsidRPr="00B676DA" w:rsidRDefault="00C55C13" w:rsidP="00C55C13">
      <w:pPr>
        <w:pStyle w:val="ac"/>
        <w:numPr>
          <w:ilvl w:val="0"/>
          <w:numId w:val="21"/>
        </w:numPr>
        <w:suppressAutoHyphens w:val="0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676DA">
        <w:rPr>
          <w:rFonts w:ascii="Times New Roman" w:hAnsi="Times New Roman" w:cs="Times New Roman"/>
          <w:sz w:val="28"/>
          <w:szCs w:val="28"/>
        </w:rPr>
        <w:t>освоил  общие компетенции    ОК1, ОК2, ОК3, ОК4, ОК5, ОК6, ОК7, ОК8, ОК9, ОК10, ОК11, ОК12</w:t>
      </w:r>
    </w:p>
    <w:p w:rsidR="00C55C13" w:rsidRPr="00B676DA" w:rsidRDefault="00C55C13" w:rsidP="00C55C13">
      <w:pPr>
        <w:pStyle w:val="ac"/>
        <w:numPr>
          <w:ilvl w:val="0"/>
          <w:numId w:val="21"/>
        </w:numPr>
        <w:suppressAutoHyphens w:val="0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676DA">
        <w:rPr>
          <w:rFonts w:ascii="Times New Roman" w:hAnsi="Times New Roman" w:cs="Times New Roman"/>
          <w:sz w:val="28"/>
          <w:szCs w:val="28"/>
        </w:rPr>
        <w:t>освоил профессиональные компетенции   ПК1.1, ПК1.2, ПК1.3, ПК 1.4, ПК 1.5, ПК 1.6, ПК 1.7, ПК 1.8</w:t>
      </w:r>
    </w:p>
    <w:p w:rsidR="00C55C13" w:rsidRPr="00B676DA" w:rsidRDefault="00C55C13" w:rsidP="00C55C13">
      <w:pPr>
        <w:pStyle w:val="ac"/>
        <w:numPr>
          <w:ilvl w:val="0"/>
          <w:numId w:val="21"/>
        </w:numPr>
        <w:suppressAutoHyphens w:val="0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676DA">
        <w:rPr>
          <w:rFonts w:ascii="Times New Roman" w:hAnsi="Times New Roman" w:cs="Times New Roman"/>
          <w:sz w:val="28"/>
          <w:szCs w:val="28"/>
        </w:rPr>
        <w:t>не освоил компетенции: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566"/>
        <w:gridCol w:w="1837"/>
      </w:tblGrid>
      <w:tr w:rsidR="00C55C13" w:rsidRPr="00DE6BFB" w:rsidTr="00494110">
        <w:tc>
          <w:tcPr>
            <w:tcW w:w="942" w:type="dxa"/>
            <w:shd w:val="clear" w:color="auto" w:fill="auto"/>
          </w:tcPr>
          <w:p w:rsidR="00C55C13" w:rsidRPr="00DE6BFB" w:rsidRDefault="00C55C13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66" w:type="dxa"/>
            <w:shd w:val="clear" w:color="auto" w:fill="auto"/>
          </w:tcPr>
          <w:p w:rsidR="00C55C13" w:rsidRPr="00DE6BFB" w:rsidRDefault="00C55C13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shd w:val="clear" w:color="auto" w:fill="auto"/>
          </w:tcPr>
          <w:p w:rsidR="00C55C13" w:rsidRPr="00DE6BFB" w:rsidRDefault="00C55C13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 xml:space="preserve">    Оценка </w:t>
            </w:r>
          </w:p>
        </w:tc>
      </w:tr>
      <w:tr w:rsidR="00C55C13" w:rsidRPr="00DE6BFB" w:rsidTr="00494110">
        <w:tc>
          <w:tcPr>
            <w:tcW w:w="942" w:type="dxa"/>
            <w:shd w:val="clear" w:color="auto" w:fill="auto"/>
          </w:tcPr>
          <w:p w:rsidR="00C55C13" w:rsidRPr="00DE6BFB" w:rsidRDefault="00C55C13" w:rsidP="00C55C13">
            <w:pPr>
              <w:pStyle w:val="ac"/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C55C13" w:rsidRPr="00DE6BFB" w:rsidRDefault="00C55C13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shd w:val="clear" w:color="auto" w:fill="auto"/>
          </w:tcPr>
          <w:p w:rsidR="00C55C13" w:rsidRPr="00DE6BFB" w:rsidRDefault="00C55C13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55C13" w:rsidRPr="00DE6BFB" w:rsidTr="00494110">
        <w:trPr>
          <w:trHeight w:val="531"/>
        </w:trPr>
        <w:tc>
          <w:tcPr>
            <w:tcW w:w="942" w:type="dxa"/>
            <w:shd w:val="clear" w:color="auto" w:fill="auto"/>
          </w:tcPr>
          <w:p w:rsidR="00C55C13" w:rsidRPr="00DE6BFB" w:rsidRDefault="00C55C13" w:rsidP="00C55C13">
            <w:pPr>
              <w:pStyle w:val="ac"/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C55C13" w:rsidRPr="00DE6BFB" w:rsidRDefault="00C55C13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shd w:val="clear" w:color="auto" w:fill="auto"/>
          </w:tcPr>
          <w:p w:rsidR="00C55C13" w:rsidRPr="00DE6BFB" w:rsidRDefault="00C55C13" w:rsidP="004941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C13" w:rsidRPr="00DE6BFB" w:rsidTr="00494110">
        <w:tc>
          <w:tcPr>
            <w:tcW w:w="942" w:type="dxa"/>
            <w:shd w:val="clear" w:color="auto" w:fill="auto"/>
          </w:tcPr>
          <w:p w:rsidR="00C55C13" w:rsidRPr="00DE6BFB" w:rsidRDefault="00C55C13" w:rsidP="00C55C13">
            <w:pPr>
              <w:pStyle w:val="ac"/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C55C13" w:rsidRPr="00DE6BFB" w:rsidRDefault="00C55C13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shd w:val="clear" w:color="auto" w:fill="auto"/>
          </w:tcPr>
          <w:p w:rsidR="00C55C13" w:rsidRPr="00DE6BFB" w:rsidRDefault="00C55C13" w:rsidP="004941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C13" w:rsidRPr="00DE6BFB" w:rsidTr="00494110">
        <w:tc>
          <w:tcPr>
            <w:tcW w:w="942" w:type="dxa"/>
            <w:shd w:val="clear" w:color="auto" w:fill="auto"/>
          </w:tcPr>
          <w:p w:rsidR="00C55C13" w:rsidRPr="00DE6BFB" w:rsidRDefault="00C55C13" w:rsidP="00C55C13">
            <w:pPr>
              <w:pStyle w:val="ac"/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C55C13" w:rsidRPr="00DE6BFB" w:rsidRDefault="00C55C13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shd w:val="clear" w:color="auto" w:fill="auto"/>
          </w:tcPr>
          <w:p w:rsidR="00C55C13" w:rsidRPr="00DE6BFB" w:rsidRDefault="00C55C13" w:rsidP="004941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C13" w:rsidRPr="00DE6BFB" w:rsidTr="00494110">
        <w:tc>
          <w:tcPr>
            <w:tcW w:w="942" w:type="dxa"/>
            <w:shd w:val="clear" w:color="auto" w:fill="auto"/>
          </w:tcPr>
          <w:p w:rsidR="00C55C13" w:rsidRPr="00DE6BFB" w:rsidRDefault="00C55C13" w:rsidP="00C55C13">
            <w:pPr>
              <w:pStyle w:val="ac"/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C55C13" w:rsidRPr="00DE6BFB" w:rsidRDefault="00C55C13" w:rsidP="00494110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shd w:val="clear" w:color="auto" w:fill="auto"/>
          </w:tcPr>
          <w:p w:rsidR="00C55C13" w:rsidRPr="00DE6BFB" w:rsidRDefault="00C55C13" w:rsidP="004941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C13" w:rsidRPr="00DE6BFB" w:rsidRDefault="00C55C13" w:rsidP="00C55C13">
      <w:pPr>
        <w:rPr>
          <w:rFonts w:ascii="Times New Roman" w:hAnsi="Times New Roman"/>
          <w:sz w:val="28"/>
          <w:szCs w:val="28"/>
        </w:rPr>
      </w:pPr>
    </w:p>
    <w:p w:rsidR="00C55C13" w:rsidRPr="00DE6BFB" w:rsidRDefault="00C55C13" w:rsidP="00C55C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28.03.2020           </w:t>
      </w:r>
      <w:r w:rsidRPr="00DE6BFB">
        <w:rPr>
          <w:rFonts w:ascii="Times New Roman" w:hAnsi="Times New Roman"/>
          <w:sz w:val="28"/>
          <w:szCs w:val="28"/>
        </w:rPr>
        <w:t xml:space="preserve">общий руководитель    _______________   </w:t>
      </w:r>
      <w:r w:rsidR="00C313A7">
        <w:rPr>
          <w:rFonts w:ascii="Times New Roman" w:hAnsi="Times New Roman"/>
          <w:sz w:val="28"/>
          <w:szCs w:val="28"/>
        </w:rPr>
        <w:t>Гладина О.В.</w:t>
      </w:r>
    </w:p>
    <w:p w:rsidR="00C55C13" w:rsidRPr="00DE6BFB" w:rsidRDefault="00C55C13" w:rsidP="00C55C13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(подпись)    </w:t>
      </w:r>
    </w:p>
    <w:p w:rsidR="00C55C13" w:rsidRPr="00DE6BFB" w:rsidRDefault="00C55C13" w:rsidP="00C55C13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>МП организации</w:t>
      </w:r>
    </w:p>
    <w:p w:rsidR="00C55C13" w:rsidRPr="00DE6BFB" w:rsidRDefault="00C55C13" w:rsidP="00C55C13">
      <w:pPr>
        <w:spacing w:after="0"/>
        <w:rPr>
          <w:rFonts w:ascii="Times New Roman" w:hAnsi="Times New Roman"/>
          <w:sz w:val="28"/>
          <w:szCs w:val="28"/>
        </w:rPr>
      </w:pPr>
    </w:p>
    <w:p w:rsidR="00C55C13" w:rsidRPr="00DE6BFB" w:rsidRDefault="00C55C13" w:rsidP="00C55C13">
      <w:pPr>
        <w:spacing w:after="0"/>
        <w:rPr>
          <w:rFonts w:ascii="Times New Roman" w:hAnsi="Times New Roman"/>
          <w:sz w:val="28"/>
          <w:szCs w:val="28"/>
        </w:rPr>
      </w:pPr>
    </w:p>
    <w:p w:rsidR="00C55C13" w:rsidRPr="00DE6BFB" w:rsidRDefault="00C55C13" w:rsidP="00C55C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28.03.2020           </w:t>
      </w:r>
      <w:r w:rsidRPr="00DE6BFB">
        <w:rPr>
          <w:rFonts w:ascii="Times New Roman" w:hAnsi="Times New Roman"/>
          <w:sz w:val="28"/>
          <w:szCs w:val="28"/>
        </w:rPr>
        <w:t xml:space="preserve">методический руководитель  __________  </w:t>
      </w:r>
      <w:r>
        <w:rPr>
          <w:rFonts w:ascii="Times New Roman" w:hAnsi="Times New Roman"/>
          <w:sz w:val="28"/>
          <w:szCs w:val="28"/>
        </w:rPr>
        <w:t>Медведева О.А.</w:t>
      </w:r>
    </w:p>
    <w:p w:rsidR="00C55C13" w:rsidRPr="00DE6BFB" w:rsidRDefault="00C55C13" w:rsidP="00C55C13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(подпись)</w:t>
      </w:r>
    </w:p>
    <w:p w:rsidR="00C55C13" w:rsidRPr="00DE6BFB" w:rsidRDefault="00C55C13" w:rsidP="00C55C13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>МП учебного отдела</w:t>
      </w:r>
    </w:p>
    <w:p w:rsidR="00C55C13" w:rsidRPr="00E51CD0" w:rsidRDefault="00C55C13" w:rsidP="00C55C13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55C13" w:rsidRDefault="00C55C13" w:rsidP="00C55C13"/>
    <w:p w:rsidR="00C55C13" w:rsidRDefault="00C55C13" w:rsidP="00C55C13">
      <w:pPr>
        <w:rPr>
          <w:rFonts w:ascii="Times New Roman" w:hAnsi="Times New Roman" w:cs="Times New Roman"/>
          <w:sz w:val="24"/>
          <w:szCs w:val="24"/>
        </w:rPr>
      </w:pPr>
    </w:p>
    <w:p w:rsidR="00C55C13" w:rsidRPr="001A5A1E" w:rsidRDefault="00C55C13" w:rsidP="00DF7D67">
      <w:pPr>
        <w:pStyle w:val="ac"/>
        <w:ind w:left="0"/>
        <w:rPr>
          <w:b/>
        </w:rPr>
      </w:pPr>
    </w:p>
    <w:p w:rsidR="00C55C13" w:rsidRPr="001A5A1E" w:rsidRDefault="00C55C13" w:rsidP="00C55C13">
      <w:pPr>
        <w:pStyle w:val="2"/>
        <w:pBdr>
          <w:bottom w:val="single" w:sz="12" w:space="0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59316863"/>
      <w:r w:rsidRPr="001A5A1E">
        <w:rPr>
          <w:rFonts w:ascii="Times New Roman" w:hAnsi="Times New Roman" w:cs="Times New Roman"/>
          <w:color w:val="auto"/>
          <w:sz w:val="24"/>
          <w:szCs w:val="24"/>
        </w:rPr>
        <w:lastRenderedPageBreak/>
        <w:t>ХАРАКТЕРИСТИКА</w:t>
      </w:r>
      <w:bookmarkEnd w:id="1"/>
    </w:p>
    <w:p w:rsidR="00C55C13" w:rsidRPr="001A5A1E" w:rsidRDefault="00DF7D67" w:rsidP="00C55C13">
      <w:pPr>
        <w:pStyle w:val="2"/>
        <w:pBdr>
          <w:bottom w:val="single" w:sz="12" w:space="0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Залитко Юлия Артуровна</w:t>
      </w:r>
    </w:p>
    <w:p w:rsidR="00C55C13" w:rsidRPr="001A5A1E" w:rsidRDefault="00C55C13" w:rsidP="00C55C13">
      <w:pPr>
        <w:pStyle w:val="af8"/>
        <w:jc w:val="center"/>
        <w:rPr>
          <w:i/>
          <w:iCs/>
          <w:szCs w:val="24"/>
        </w:rPr>
      </w:pPr>
      <w:r w:rsidRPr="001A5A1E">
        <w:rPr>
          <w:i/>
          <w:iCs/>
          <w:szCs w:val="24"/>
        </w:rPr>
        <w:t>ФИО</w:t>
      </w:r>
    </w:p>
    <w:p w:rsidR="00C55C13" w:rsidRPr="001A5A1E" w:rsidRDefault="00C55C13" w:rsidP="00C55C13">
      <w:pPr>
        <w:pStyle w:val="af8"/>
        <w:rPr>
          <w:iCs/>
          <w:sz w:val="24"/>
          <w:szCs w:val="24"/>
          <w:u w:val="single"/>
        </w:rPr>
      </w:pPr>
      <w:r w:rsidRPr="001A5A1E">
        <w:rPr>
          <w:iCs/>
          <w:sz w:val="24"/>
          <w:szCs w:val="24"/>
        </w:rPr>
        <w:t xml:space="preserve">обучающийся (ая) на </w:t>
      </w:r>
      <w:r w:rsidR="00203FF6">
        <w:rPr>
          <w:iCs/>
          <w:sz w:val="24"/>
          <w:szCs w:val="24"/>
          <w:u w:val="single"/>
        </w:rPr>
        <w:t xml:space="preserve">3 </w:t>
      </w:r>
      <w:r w:rsidRPr="001A5A1E">
        <w:rPr>
          <w:iCs/>
          <w:sz w:val="24"/>
          <w:szCs w:val="24"/>
        </w:rPr>
        <w:t>курсе  по специальности _</w:t>
      </w:r>
      <w:r w:rsidRPr="001A5A1E">
        <w:rPr>
          <w:iCs/>
          <w:sz w:val="24"/>
          <w:szCs w:val="24"/>
          <w:u w:val="single"/>
        </w:rPr>
        <w:t>33.02.01</w:t>
      </w:r>
      <w:r w:rsidRPr="001A5A1E">
        <w:rPr>
          <w:iCs/>
          <w:sz w:val="24"/>
          <w:szCs w:val="24"/>
        </w:rPr>
        <w:t>_  ___</w:t>
      </w:r>
      <w:r w:rsidRPr="001A5A1E">
        <w:rPr>
          <w:iCs/>
          <w:sz w:val="24"/>
          <w:szCs w:val="24"/>
          <w:u w:val="single"/>
        </w:rPr>
        <w:t>Фармация</w:t>
      </w:r>
      <w:r w:rsidRPr="001A5A1E">
        <w:rPr>
          <w:iCs/>
          <w:sz w:val="24"/>
          <w:szCs w:val="24"/>
          <w:u w:val="single"/>
        </w:rPr>
        <w:tab/>
      </w:r>
      <w:r w:rsidRPr="001A5A1E">
        <w:rPr>
          <w:iCs/>
          <w:sz w:val="24"/>
          <w:szCs w:val="24"/>
          <w:u w:val="single"/>
        </w:rPr>
        <w:tab/>
      </w:r>
      <w:r w:rsidRPr="001A5A1E">
        <w:rPr>
          <w:iCs/>
          <w:sz w:val="24"/>
          <w:szCs w:val="24"/>
          <w:u w:val="single"/>
        </w:rPr>
        <w:tab/>
        <w:t xml:space="preserve">       </w:t>
      </w:r>
    </w:p>
    <w:p w:rsidR="00C55C13" w:rsidRPr="001A5A1E" w:rsidRDefault="00C55C13" w:rsidP="00C55C13">
      <w:pPr>
        <w:pStyle w:val="af8"/>
        <w:rPr>
          <w:iCs/>
          <w:sz w:val="24"/>
          <w:szCs w:val="24"/>
        </w:rPr>
      </w:pPr>
      <w:r w:rsidRPr="001A5A1E">
        <w:rPr>
          <w:iCs/>
          <w:sz w:val="24"/>
          <w:szCs w:val="24"/>
        </w:rPr>
        <w:t xml:space="preserve">успешно прошел (ла)  производственную практику по профессиональному модулю    </w:t>
      </w:r>
    </w:p>
    <w:p w:rsidR="00C55C13" w:rsidRPr="001A5A1E" w:rsidRDefault="00C55C13" w:rsidP="00C55C13">
      <w:pPr>
        <w:pStyle w:val="af8"/>
        <w:rPr>
          <w:iCs/>
          <w:sz w:val="24"/>
          <w:szCs w:val="24"/>
        </w:rPr>
      </w:pPr>
      <w:r w:rsidRPr="001A5A1E">
        <w:rPr>
          <w:iCs/>
          <w:sz w:val="24"/>
          <w:szCs w:val="24"/>
        </w:rPr>
        <w:t>ПМ.</w:t>
      </w:r>
      <w:r w:rsidRPr="001A5A1E">
        <w:rPr>
          <w:sz w:val="24"/>
          <w:szCs w:val="24"/>
        </w:rPr>
        <w:t>01</w:t>
      </w:r>
      <w:r w:rsidRPr="001A5A1E">
        <w:rPr>
          <w:bCs/>
          <w:sz w:val="24"/>
          <w:szCs w:val="24"/>
          <w:u w:val="single"/>
        </w:rPr>
        <w:t>Реализация лекарственных средств и товаров аптечного ассортимента</w:t>
      </w:r>
    </w:p>
    <w:p w:rsidR="00C55C13" w:rsidRPr="00F00A6F" w:rsidRDefault="00C55C13" w:rsidP="00C55C1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00A6F">
        <w:rPr>
          <w:rFonts w:ascii="Times New Roman" w:hAnsi="Times New Roman" w:cs="Times New Roman"/>
          <w:iCs/>
        </w:rPr>
        <w:t xml:space="preserve">МДК </w:t>
      </w:r>
      <w:r w:rsidRPr="00F00A6F">
        <w:rPr>
          <w:rFonts w:ascii="Times New Roman" w:hAnsi="Times New Roman" w:cs="Times New Roman"/>
          <w:u w:val="single"/>
        </w:rPr>
        <w:t>01.01. Лекарствоведение (6 семестр)</w:t>
      </w:r>
    </w:p>
    <w:p w:rsidR="00C55C13" w:rsidRPr="001A5A1E" w:rsidRDefault="00C55C13" w:rsidP="00C55C13">
      <w:pPr>
        <w:pStyle w:val="af8"/>
        <w:rPr>
          <w:iCs/>
          <w:sz w:val="24"/>
          <w:szCs w:val="24"/>
        </w:rPr>
      </w:pPr>
      <w:r w:rsidRPr="001A5A1E">
        <w:rPr>
          <w:iCs/>
          <w:sz w:val="24"/>
          <w:szCs w:val="24"/>
        </w:rPr>
        <w:t>в объеме__</w:t>
      </w:r>
      <w:r w:rsidRPr="001A5A1E">
        <w:rPr>
          <w:iCs/>
          <w:sz w:val="24"/>
          <w:szCs w:val="24"/>
          <w:u w:val="single"/>
        </w:rPr>
        <w:t>72</w:t>
      </w:r>
      <w:r w:rsidRPr="001A5A1E">
        <w:rPr>
          <w:iCs/>
          <w:sz w:val="24"/>
          <w:szCs w:val="24"/>
        </w:rPr>
        <w:t>__ часа с  «</w:t>
      </w:r>
      <w:r w:rsidRPr="00A7735F">
        <w:rPr>
          <w:iCs/>
          <w:sz w:val="24"/>
          <w:szCs w:val="24"/>
          <w:u w:val="single"/>
        </w:rPr>
        <w:t>16</w:t>
      </w:r>
      <w:r w:rsidRPr="001A5A1E">
        <w:rPr>
          <w:iCs/>
          <w:sz w:val="24"/>
          <w:szCs w:val="24"/>
        </w:rPr>
        <w:t xml:space="preserve">» </w:t>
      </w:r>
      <w:r w:rsidRPr="00A7735F">
        <w:rPr>
          <w:iCs/>
          <w:sz w:val="24"/>
          <w:szCs w:val="24"/>
          <w:u w:val="single"/>
        </w:rPr>
        <w:t>марта</w:t>
      </w:r>
      <w:r w:rsidRPr="001A5A1E">
        <w:rPr>
          <w:iCs/>
          <w:sz w:val="24"/>
          <w:szCs w:val="24"/>
        </w:rPr>
        <w:t xml:space="preserve"> 20</w:t>
      </w:r>
      <w:r w:rsidRPr="00A7735F">
        <w:rPr>
          <w:iCs/>
          <w:sz w:val="24"/>
          <w:szCs w:val="24"/>
          <w:u w:val="single"/>
        </w:rPr>
        <w:t>20</w:t>
      </w:r>
      <w:r w:rsidRPr="001A5A1E">
        <w:rPr>
          <w:iCs/>
          <w:sz w:val="24"/>
          <w:szCs w:val="24"/>
        </w:rPr>
        <w:t>г.  по «</w:t>
      </w:r>
      <w:r w:rsidRPr="00A7735F">
        <w:rPr>
          <w:iCs/>
          <w:sz w:val="24"/>
          <w:szCs w:val="24"/>
          <w:u w:val="single"/>
        </w:rPr>
        <w:t>28</w:t>
      </w:r>
      <w:r w:rsidRPr="001A5A1E">
        <w:rPr>
          <w:iCs/>
          <w:sz w:val="24"/>
          <w:szCs w:val="24"/>
        </w:rPr>
        <w:t xml:space="preserve">» </w:t>
      </w:r>
      <w:r w:rsidRPr="00A7735F">
        <w:rPr>
          <w:iCs/>
          <w:sz w:val="24"/>
          <w:szCs w:val="24"/>
          <w:u w:val="single"/>
        </w:rPr>
        <w:t>марта</w:t>
      </w:r>
      <w:r w:rsidRPr="001A5A1E">
        <w:rPr>
          <w:iCs/>
          <w:sz w:val="24"/>
          <w:szCs w:val="24"/>
        </w:rPr>
        <w:t xml:space="preserve"> 20</w:t>
      </w:r>
      <w:r w:rsidRPr="00A7735F">
        <w:rPr>
          <w:iCs/>
          <w:sz w:val="24"/>
          <w:szCs w:val="24"/>
          <w:u w:val="single"/>
        </w:rPr>
        <w:t>20</w:t>
      </w:r>
      <w:r w:rsidRPr="001A5A1E">
        <w:rPr>
          <w:iCs/>
          <w:sz w:val="24"/>
          <w:szCs w:val="24"/>
        </w:rPr>
        <w:t>г.</w:t>
      </w:r>
    </w:p>
    <w:p w:rsidR="00C55C13" w:rsidRPr="001A5A1E" w:rsidRDefault="00C55C13" w:rsidP="00C55C13">
      <w:pPr>
        <w:pStyle w:val="af8"/>
        <w:rPr>
          <w:iCs/>
          <w:sz w:val="24"/>
          <w:szCs w:val="24"/>
          <w:u w:val="single"/>
        </w:rPr>
      </w:pPr>
      <w:r w:rsidRPr="001A5A1E">
        <w:rPr>
          <w:iCs/>
          <w:sz w:val="24"/>
          <w:szCs w:val="24"/>
        </w:rPr>
        <w:t xml:space="preserve">в организации </w:t>
      </w:r>
      <w:r w:rsidR="00F00A6F" w:rsidRPr="00F00A6F">
        <w:rPr>
          <w:iCs/>
          <w:sz w:val="24"/>
          <w:szCs w:val="24"/>
          <w:u w:val="single"/>
        </w:rPr>
        <w:t>ООО «Фармакопейка-Сибирь»</w:t>
      </w:r>
      <w:r w:rsidRPr="001A5A1E">
        <w:rPr>
          <w:iCs/>
          <w:sz w:val="24"/>
          <w:szCs w:val="24"/>
          <w:u w:val="single"/>
        </w:rPr>
        <w:t xml:space="preserve"> </w:t>
      </w:r>
    </w:p>
    <w:p w:rsidR="00C55C13" w:rsidRPr="001A5A1E" w:rsidRDefault="00C55C13" w:rsidP="00C55C13">
      <w:pPr>
        <w:pStyle w:val="af8"/>
        <w:pBdr>
          <w:bottom w:val="single" w:sz="12" w:space="1" w:color="auto"/>
        </w:pBdr>
        <w:rPr>
          <w:iCs/>
          <w:sz w:val="24"/>
          <w:szCs w:val="24"/>
        </w:rPr>
      </w:pPr>
      <w:r w:rsidRPr="001A5A1E">
        <w:rPr>
          <w:iCs/>
          <w:sz w:val="24"/>
          <w:szCs w:val="24"/>
        </w:rPr>
        <w:t>Красноярск</w:t>
      </w:r>
      <w:r w:rsidR="00E3482D">
        <w:rPr>
          <w:iCs/>
          <w:sz w:val="24"/>
          <w:szCs w:val="24"/>
        </w:rPr>
        <w:t>, ул. Партизана Железняка 24 Б</w:t>
      </w:r>
    </w:p>
    <w:p w:rsidR="00C55C13" w:rsidRPr="001A5A1E" w:rsidRDefault="00C55C13" w:rsidP="00C55C13">
      <w:pPr>
        <w:pStyle w:val="af8"/>
        <w:jc w:val="center"/>
        <w:rPr>
          <w:i/>
          <w:iCs/>
          <w:szCs w:val="24"/>
        </w:rPr>
      </w:pPr>
      <w:r w:rsidRPr="001A5A1E">
        <w:rPr>
          <w:i/>
          <w:iCs/>
          <w:szCs w:val="24"/>
        </w:rPr>
        <w:t>наименование организации, юридический адрес</w:t>
      </w:r>
    </w:p>
    <w:p w:rsidR="00C55C13" w:rsidRPr="001A5A1E" w:rsidRDefault="00C55C13" w:rsidP="00C55C13">
      <w:pPr>
        <w:pStyle w:val="af8"/>
        <w:rPr>
          <w:iCs/>
          <w:sz w:val="24"/>
          <w:szCs w:val="24"/>
        </w:rPr>
      </w:pPr>
      <w:r w:rsidRPr="001A5A1E">
        <w:rPr>
          <w:iCs/>
          <w:sz w:val="24"/>
          <w:szCs w:val="24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969"/>
        <w:gridCol w:w="1418"/>
      </w:tblGrid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  <w:r w:rsidRPr="00C138A3">
              <w:rPr>
                <w:iCs/>
                <w:sz w:val="24"/>
                <w:szCs w:val="24"/>
              </w:rPr>
              <w:t>Общие/профессиональные компетенции ФГОС СПО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jc w:val="center"/>
              <w:rPr>
                <w:iCs/>
                <w:sz w:val="24"/>
                <w:szCs w:val="24"/>
              </w:rPr>
            </w:pPr>
            <w:r w:rsidRPr="00C138A3">
              <w:rPr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jc w:val="center"/>
              <w:rPr>
                <w:iCs/>
                <w:sz w:val="24"/>
                <w:szCs w:val="24"/>
              </w:rPr>
            </w:pPr>
            <w:r w:rsidRPr="00C138A3">
              <w:rPr>
                <w:iCs/>
                <w:sz w:val="24"/>
                <w:szCs w:val="24"/>
              </w:rPr>
              <w:t xml:space="preserve">Оценка </w:t>
            </w:r>
          </w:p>
          <w:p w:rsidR="00C55C13" w:rsidRPr="00C138A3" w:rsidRDefault="00C55C13" w:rsidP="00494110">
            <w:pPr>
              <w:pStyle w:val="af8"/>
              <w:jc w:val="center"/>
              <w:rPr>
                <w:iCs/>
                <w:sz w:val="24"/>
                <w:szCs w:val="24"/>
              </w:rPr>
            </w:pPr>
            <w:r w:rsidRPr="00C138A3">
              <w:rPr>
                <w:iCs/>
                <w:sz w:val="24"/>
                <w:szCs w:val="24"/>
              </w:rPr>
              <w:t>(0-2)</w:t>
            </w: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  <w:r w:rsidRPr="00C138A3">
              <w:rPr>
                <w:iCs/>
                <w:sz w:val="24"/>
                <w:szCs w:val="24"/>
              </w:rPr>
              <w:t>ОК.1</w:t>
            </w:r>
            <w:r w:rsidRPr="00C138A3">
              <w:rPr>
                <w:rFonts w:eastAsia="Calibri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  <w:r w:rsidRPr="00C138A3">
              <w:rPr>
                <w:iCs/>
                <w:sz w:val="24"/>
                <w:szCs w:val="24"/>
              </w:rPr>
              <w:t>Демонстрирует заинтересованность профессией, имеет сформированное представление о профессиональных обязанностях фармацевта, соблюдает трудовую дисциплину.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  <w:r w:rsidRPr="00C138A3">
              <w:rPr>
                <w:iCs/>
                <w:sz w:val="24"/>
                <w:szCs w:val="24"/>
              </w:rPr>
              <w:t>ОК. 2</w:t>
            </w:r>
            <w:r w:rsidRPr="00C138A3">
              <w:rPr>
                <w:rFonts w:eastAsia="Calibri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  <w:r w:rsidRPr="00C138A3">
              <w:rPr>
                <w:iCs/>
                <w:sz w:val="24"/>
                <w:szCs w:val="24"/>
              </w:rPr>
              <w:t>Регулярно ведет дневник и выполняет все виды работ, предусмотренные программой практики. Ответственно и правильно выполняет порученные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  <w:r w:rsidRPr="00C138A3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  <w:r w:rsidRPr="00C138A3">
              <w:rPr>
                <w:sz w:val="24"/>
                <w:szCs w:val="24"/>
              </w:rPr>
              <w:t>Правильно осуществляет подбор аналогов и синонимов лекарственных препаратов.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  <w:r w:rsidRPr="00C138A3">
              <w:rPr>
                <w:sz w:val="24"/>
                <w:szCs w:val="24"/>
              </w:rPr>
              <w:t>ОК  4.</w:t>
            </w:r>
            <w:r w:rsidRPr="00C138A3">
              <w:rPr>
                <w:rFonts w:eastAsia="Calibri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iCs/>
                <w:sz w:val="24"/>
                <w:szCs w:val="24"/>
              </w:rPr>
              <w:t>Осуществляет поиск необходимой информации в справочниках лекарственных средств, государственном реестре лекарственных средств, нормативных документах.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rFonts w:eastAsia="Calibri"/>
                <w:sz w:val="24"/>
                <w:szCs w:val="24"/>
              </w:rPr>
            </w:pPr>
            <w:r w:rsidRPr="00C138A3">
              <w:rPr>
                <w:sz w:val="24"/>
                <w:szCs w:val="24"/>
              </w:rPr>
              <w:t>ОК  5.</w:t>
            </w:r>
            <w:r w:rsidRPr="00C138A3">
              <w:rPr>
                <w:rFonts w:eastAsia="Calibri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C55C13" w:rsidRPr="00C138A3" w:rsidRDefault="00C55C13" w:rsidP="00494110">
            <w:pPr>
              <w:pStyle w:val="af8"/>
              <w:rPr>
                <w:sz w:val="24"/>
                <w:szCs w:val="24"/>
              </w:rPr>
            </w:pPr>
            <w:r w:rsidRPr="00C138A3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38A3">
              <w:rPr>
                <w:rFonts w:ascii="Times New Roman" w:hAnsi="Times New Roman"/>
                <w:iCs/>
                <w:sz w:val="24"/>
                <w:szCs w:val="24"/>
              </w:rPr>
              <w:t>Использует в работе компьютерные программы.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rFonts w:eastAsia="Calibri"/>
                <w:sz w:val="24"/>
                <w:szCs w:val="24"/>
              </w:rPr>
            </w:pPr>
            <w:r w:rsidRPr="00C138A3">
              <w:rPr>
                <w:sz w:val="24"/>
                <w:szCs w:val="24"/>
              </w:rPr>
              <w:t>ОК 6.</w:t>
            </w:r>
            <w:r w:rsidRPr="00C138A3">
              <w:rPr>
                <w:rFonts w:eastAsia="Calibri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38A3">
              <w:rPr>
                <w:rFonts w:ascii="Times New Roman" w:hAnsi="Times New Roman"/>
                <w:iCs/>
                <w:sz w:val="24"/>
                <w:szCs w:val="24"/>
              </w:rPr>
              <w:t>Проявляет корректность и уважение, умеет эффективно общаться к сотрудникам аптеки</w:t>
            </w:r>
            <w:r w:rsidRPr="00C138A3">
              <w:rPr>
                <w:rFonts w:ascii="Times New Roman" w:hAnsi="Times New Roman"/>
                <w:sz w:val="24"/>
                <w:szCs w:val="24"/>
              </w:rPr>
              <w:t>, руководством, посетителями аптеки.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38A3">
              <w:rPr>
                <w:rFonts w:ascii="Times New Roman" w:hAnsi="Times New Roman"/>
                <w:iCs/>
                <w:sz w:val="24"/>
                <w:szCs w:val="24"/>
              </w:rPr>
              <w:t>Ответственно и правильно выполняет порученные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38A3">
              <w:rPr>
                <w:rFonts w:ascii="Times New Roman" w:hAnsi="Times New Roman"/>
                <w:iCs/>
                <w:sz w:val="24"/>
                <w:szCs w:val="24"/>
              </w:rPr>
              <w:t>Демонстрирует устойчивое стремление к самосовершенствованию, саморазвитию, успеху.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6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sz w:val="24"/>
                <w:szCs w:val="24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6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sz w:val="24"/>
                <w:szCs w:val="24"/>
              </w:rPr>
              <w:t>Соблюдает правила и нормы фармацевтической этики и деонтологии при отпуске лекарственных препаратов.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8A3">
              <w:rPr>
                <w:rFonts w:ascii="Times New Roman" w:hAnsi="Times New Roman" w:cs="Times New Roman"/>
                <w:sz w:val="24"/>
                <w:szCs w:val="24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6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A3">
              <w:rPr>
                <w:rFonts w:ascii="Times New Roman" w:hAnsi="Times New Roman"/>
                <w:sz w:val="24"/>
                <w:szCs w:val="24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sz w:val="24"/>
                <w:szCs w:val="24"/>
              </w:rPr>
            </w:pPr>
            <w:r w:rsidRPr="00C138A3">
              <w:rPr>
                <w:sz w:val="24"/>
                <w:szCs w:val="24"/>
              </w:rPr>
              <w:t>ПК 1.1.</w:t>
            </w:r>
            <w:r w:rsidRPr="00C138A3">
              <w:rPr>
                <w:rFonts w:eastAsia="Calibri"/>
                <w:sz w:val="24"/>
                <w:szCs w:val="24"/>
              </w:rPr>
      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38A3">
              <w:rPr>
                <w:rFonts w:ascii="Times New Roman" w:hAnsi="Times New Roman"/>
                <w:iCs/>
                <w:sz w:val="24"/>
                <w:szCs w:val="24"/>
              </w:rPr>
              <w:t xml:space="preserve">Владеет и применяет на практике правила приема и хранения </w:t>
            </w:r>
            <w:r w:rsidRPr="00C138A3">
              <w:rPr>
                <w:rFonts w:ascii="Times New Roman" w:eastAsia="Calibri" w:hAnsi="Times New Roman"/>
                <w:sz w:val="24"/>
                <w:szCs w:val="24"/>
              </w:rPr>
              <w:t xml:space="preserve">лекарственных средств, лекарственного растительного сырья и товаров аптечного ассортимента, </w:t>
            </w:r>
            <w:r w:rsidRPr="00C138A3">
              <w:rPr>
                <w:rFonts w:ascii="Times New Roman" w:hAnsi="Times New Roman"/>
                <w:iCs/>
                <w:sz w:val="24"/>
                <w:szCs w:val="24"/>
              </w:rPr>
              <w:t>в соответствии с действующей регламентирующей документацией.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sz w:val="24"/>
                <w:szCs w:val="24"/>
              </w:rPr>
            </w:pPr>
            <w:r w:rsidRPr="00C138A3">
              <w:rPr>
                <w:sz w:val="24"/>
                <w:szCs w:val="24"/>
              </w:rPr>
              <w:t>ПК 1.2..</w:t>
            </w:r>
            <w:r w:rsidRPr="00C138A3">
              <w:rPr>
                <w:rFonts w:eastAsia="Calibri"/>
                <w:sz w:val="24"/>
                <w:szCs w:val="24"/>
              </w:rPr>
              <w:t xml:space="preserve"> 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38A3">
              <w:rPr>
                <w:rFonts w:ascii="Times New Roman" w:hAnsi="Times New Roman"/>
                <w:iCs/>
                <w:sz w:val="24"/>
                <w:szCs w:val="24"/>
              </w:rPr>
              <w:t xml:space="preserve">Владеет порядком отпуска </w:t>
            </w:r>
            <w:r w:rsidRPr="00C138A3">
              <w:rPr>
                <w:rFonts w:ascii="Times New Roman" w:eastAsia="Calibri" w:hAnsi="Times New Roman"/>
                <w:sz w:val="24"/>
                <w:szCs w:val="24"/>
              </w:rPr>
              <w:t xml:space="preserve">лекарственных средств, </w:t>
            </w:r>
            <w:r w:rsidRPr="00C138A3">
              <w:rPr>
                <w:rFonts w:ascii="Times New Roman" w:hAnsi="Times New Roman"/>
                <w:iCs/>
                <w:sz w:val="24"/>
                <w:szCs w:val="24"/>
              </w:rPr>
              <w:t>в соответствии с действующей регламентирующей документацией и грамотно осуществляет его на практике.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  <w:r w:rsidRPr="00C138A3">
              <w:rPr>
                <w:iCs/>
                <w:sz w:val="24"/>
                <w:szCs w:val="24"/>
              </w:rPr>
              <w:t>ПК.1.3</w:t>
            </w:r>
            <w:r w:rsidRPr="00C138A3">
              <w:rPr>
                <w:rFonts w:eastAsia="Calibri"/>
                <w:sz w:val="24"/>
                <w:szCs w:val="24"/>
              </w:rPr>
              <w:t>. Продавать изделия медицинского назначения и другие товары аптечного ассортимента.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  <w:r w:rsidRPr="00C138A3">
              <w:rPr>
                <w:iCs/>
                <w:sz w:val="24"/>
                <w:szCs w:val="24"/>
              </w:rPr>
              <w:t>Осуществляет реализацию товаров аптечного ассортимента согласно установленному порядку в данной аптечной организации. Работает с кассовым аппаратом, вежливо обслуживает посетителей аптеки.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  <w:r w:rsidRPr="00C138A3">
              <w:rPr>
                <w:iCs/>
                <w:sz w:val="24"/>
                <w:szCs w:val="24"/>
              </w:rPr>
              <w:t>ПК 1.4</w:t>
            </w:r>
            <w:r w:rsidRPr="00C138A3">
              <w:rPr>
                <w:rFonts w:eastAsia="Calibri"/>
                <w:sz w:val="24"/>
                <w:szCs w:val="24"/>
              </w:rPr>
              <w:t>. Участвовать в оформлении торгового зала.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  <w:r w:rsidRPr="00C138A3">
              <w:rPr>
                <w:iCs/>
                <w:sz w:val="24"/>
                <w:szCs w:val="24"/>
              </w:rPr>
              <w:t>Правильно идентифицирует фармакологическую принадлежность лекарственных средств.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  <w:r w:rsidRPr="00C138A3">
              <w:rPr>
                <w:iCs/>
                <w:sz w:val="24"/>
                <w:szCs w:val="24"/>
              </w:rPr>
              <w:t>ПК 1.5.</w:t>
            </w:r>
            <w:r w:rsidRPr="00C138A3">
              <w:rPr>
                <w:rFonts w:eastAsia="Calibri"/>
                <w:sz w:val="24"/>
                <w:szCs w:val="24"/>
              </w:rPr>
              <w:t xml:space="preserve"> 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sz w:val="24"/>
                <w:szCs w:val="24"/>
              </w:rPr>
            </w:pPr>
            <w:r w:rsidRPr="00C138A3">
              <w:rPr>
                <w:sz w:val="24"/>
                <w:szCs w:val="24"/>
              </w:rPr>
              <w:t>Грамотно, корректно информирует  об имеющихся товарах аптечного ассортимента.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sz w:val="24"/>
                <w:szCs w:val="24"/>
              </w:rPr>
            </w:pPr>
            <w:r w:rsidRPr="00C138A3">
              <w:rPr>
                <w:iCs/>
                <w:sz w:val="24"/>
                <w:szCs w:val="24"/>
              </w:rPr>
              <w:t>ПК 1.6</w:t>
            </w:r>
            <w:r w:rsidRPr="00C138A3">
              <w:rPr>
                <w:rFonts w:eastAsia="Calibri"/>
                <w:sz w:val="24"/>
                <w:szCs w:val="24"/>
              </w:rPr>
              <w:t>.</w:t>
            </w:r>
            <w:r w:rsidRPr="00C138A3">
              <w:rPr>
                <w:sz w:val="24"/>
                <w:szCs w:val="24"/>
              </w:rPr>
              <w:t xml:space="preserve">Соблюдать правила санитарно-гигиенического режима, </w:t>
            </w:r>
            <w:r w:rsidRPr="00C138A3">
              <w:rPr>
                <w:sz w:val="24"/>
                <w:szCs w:val="24"/>
              </w:rPr>
              <w:lastRenderedPageBreak/>
              <w:t>охраны труда, техники безопасности и противопожарной безопасности.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sz w:val="24"/>
                <w:szCs w:val="24"/>
              </w:rPr>
            </w:pPr>
            <w:r w:rsidRPr="00C138A3">
              <w:rPr>
                <w:sz w:val="24"/>
                <w:szCs w:val="24"/>
              </w:rPr>
              <w:lastRenderedPageBreak/>
              <w:t xml:space="preserve">Соблюдает  правила санитарно-гигиенического режима, охраны </w:t>
            </w:r>
            <w:r w:rsidRPr="00C138A3">
              <w:rPr>
                <w:sz w:val="24"/>
                <w:szCs w:val="24"/>
              </w:rPr>
              <w:lastRenderedPageBreak/>
              <w:t>труда, техники безопасности и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210"/>
              <w:widowControl w:val="0"/>
              <w:tabs>
                <w:tab w:val="left" w:pos="993"/>
                <w:tab w:val="left" w:pos="1418"/>
                <w:tab w:val="left" w:pos="1701"/>
              </w:tabs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C138A3">
              <w:rPr>
                <w:rFonts w:ascii="Times New Roman" w:hAnsi="Times New Roman" w:cs="Times New Roman"/>
                <w:iCs/>
                <w:szCs w:val="24"/>
              </w:rPr>
              <w:lastRenderedPageBreak/>
              <w:t>ПК 1.7.</w:t>
            </w:r>
            <w:r w:rsidRPr="00C138A3">
              <w:rPr>
                <w:rFonts w:ascii="Times New Roman" w:hAnsi="Times New Roman" w:cs="Times New Roman"/>
                <w:bCs/>
                <w:szCs w:val="24"/>
              </w:rPr>
              <w:t xml:space="preserve"> Оказывать первую медицинскую помощь.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sz w:val="24"/>
                <w:szCs w:val="24"/>
              </w:rPr>
            </w:pPr>
            <w:r w:rsidRPr="00C138A3">
              <w:rPr>
                <w:sz w:val="24"/>
                <w:szCs w:val="24"/>
              </w:rPr>
              <w:t>Владеет навыками оказания медицинской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  <w:r w:rsidRPr="00C138A3">
              <w:rPr>
                <w:iCs/>
                <w:sz w:val="24"/>
                <w:szCs w:val="24"/>
              </w:rPr>
              <w:t xml:space="preserve">ПК 1.8. </w:t>
            </w:r>
            <w:r w:rsidRPr="00C138A3">
              <w:rPr>
                <w:bCs/>
                <w:sz w:val="24"/>
                <w:szCs w:val="24"/>
              </w:rPr>
              <w:t xml:space="preserve"> Оформлять документы первичного учета.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3" w:rsidRPr="00C138A3" w:rsidRDefault="00C55C13" w:rsidP="00494110">
            <w:pPr>
              <w:pStyle w:val="af8"/>
              <w:rPr>
                <w:sz w:val="24"/>
                <w:szCs w:val="24"/>
              </w:rPr>
            </w:pPr>
            <w:r w:rsidRPr="00C138A3">
              <w:rPr>
                <w:sz w:val="24"/>
                <w:szCs w:val="24"/>
              </w:rPr>
              <w:t>Осуществляет фармацевтическую экспертизу рецепта.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  <w:tr w:rsidR="00C55C13" w:rsidRPr="00C138A3" w:rsidTr="0049411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sz w:val="24"/>
                <w:szCs w:val="24"/>
              </w:rPr>
            </w:pPr>
            <w:r w:rsidRPr="00C138A3">
              <w:rPr>
                <w:b/>
                <w:color w:val="000000"/>
                <w:sz w:val="24"/>
                <w:szCs w:val="24"/>
              </w:rPr>
              <w:t>Оценка:</w:t>
            </w:r>
            <w:r w:rsidRPr="00C138A3">
              <w:rPr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13" w:rsidRPr="00C138A3" w:rsidRDefault="00C55C13" w:rsidP="00494110">
            <w:pPr>
              <w:pStyle w:val="af8"/>
              <w:rPr>
                <w:iCs/>
                <w:sz w:val="24"/>
                <w:szCs w:val="24"/>
              </w:rPr>
            </w:pPr>
          </w:p>
        </w:tc>
      </w:tr>
    </w:tbl>
    <w:p w:rsidR="00C55C13" w:rsidRPr="0088011F" w:rsidRDefault="00C55C13" w:rsidP="00C55C13">
      <w:pPr>
        <w:pStyle w:val="af8"/>
        <w:jc w:val="right"/>
        <w:rPr>
          <w:iCs/>
          <w:sz w:val="24"/>
          <w:szCs w:val="24"/>
        </w:rPr>
      </w:pPr>
    </w:p>
    <w:p w:rsidR="00C55C13" w:rsidRPr="0088011F" w:rsidRDefault="00C55C13" w:rsidP="00C55C13">
      <w:pPr>
        <w:pStyle w:val="af8"/>
        <w:jc w:val="right"/>
        <w:rPr>
          <w:iCs/>
          <w:sz w:val="24"/>
          <w:szCs w:val="24"/>
        </w:rPr>
      </w:pPr>
      <w:r w:rsidRPr="0088011F">
        <w:rPr>
          <w:iCs/>
          <w:sz w:val="24"/>
          <w:szCs w:val="24"/>
        </w:rPr>
        <w:t>«</w:t>
      </w:r>
      <w:r w:rsidRPr="0088011F">
        <w:rPr>
          <w:iCs/>
          <w:sz w:val="24"/>
          <w:szCs w:val="24"/>
          <w:u w:val="single"/>
        </w:rPr>
        <w:t>28</w:t>
      </w:r>
      <w:r w:rsidRPr="0088011F">
        <w:rPr>
          <w:iCs/>
          <w:sz w:val="24"/>
          <w:szCs w:val="24"/>
        </w:rPr>
        <w:t>»</w:t>
      </w:r>
      <w:r w:rsidRPr="0088011F">
        <w:rPr>
          <w:iCs/>
          <w:sz w:val="24"/>
          <w:szCs w:val="24"/>
          <w:u w:val="single"/>
        </w:rPr>
        <w:t>марта</w:t>
      </w:r>
      <w:r w:rsidRPr="0088011F">
        <w:rPr>
          <w:iCs/>
          <w:sz w:val="24"/>
          <w:szCs w:val="24"/>
        </w:rPr>
        <w:t xml:space="preserve"> 20</w:t>
      </w:r>
      <w:r w:rsidRPr="0088011F">
        <w:rPr>
          <w:iCs/>
          <w:sz w:val="24"/>
          <w:szCs w:val="24"/>
          <w:u w:val="single"/>
        </w:rPr>
        <w:t>20</w:t>
      </w:r>
      <w:r w:rsidRPr="0088011F">
        <w:rPr>
          <w:iCs/>
          <w:sz w:val="24"/>
          <w:szCs w:val="24"/>
        </w:rPr>
        <w:t xml:space="preserve"> г.</w:t>
      </w:r>
    </w:p>
    <w:p w:rsidR="00C55C13" w:rsidRPr="0088011F" w:rsidRDefault="00C55C13" w:rsidP="00C55C13">
      <w:pPr>
        <w:pStyle w:val="af8"/>
        <w:jc w:val="right"/>
        <w:rPr>
          <w:iCs/>
          <w:sz w:val="24"/>
          <w:szCs w:val="24"/>
        </w:rPr>
      </w:pPr>
    </w:p>
    <w:p w:rsidR="00C55C13" w:rsidRPr="0088011F" w:rsidRDefault="00C55C13" w:rsidP="00C55C13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011F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Подпись непосредственного руководителя практики _______________/ </w:t>
      </w:r>
      <w:r w:rsidR="00E3482D">
        <w:rPr>
          <w:rFonts w:ascii="Times New Roman" w:eastAsia="Times New Roman" w:hAnsi="Times New Roman" w:cs="Times New Roman"/>
          <w:iCs/>
          <w:sz w:val="24"/>
          <w:szCs w:val="24"/>
        </w:rPr>
        <w:t>Гладина О.В.</w:t>
      </w:r>
      <w:r w:rsidRPr="0088011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</w:t>
      </w:r>
    </w:p>
    <w:p w:rsidR="00C55C13" w:rsidRPr="0088011F" w:rsidRDefault="00C55C13" w:rsidP="00C55C13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011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</w:t>
      </w:r>
      <w:r w:rsidR="00E3482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</w:t>
      </w:r>
      <w:r w:rsidRPr="0088011F">
        <w:rPr>
          <w:rFonts w:ascii="Times New Roman" w:eastAsia="Times New Roman" w:hAnsi="Times New Roman" w:cs="Times New Roman"/>
          <w:iCs/>
          <w:sz w:val="24"/>
          <w:szCs w:val="24"/>
        </w:rPr>
        <w:t>(зав. аптекой)</w:t>
      </w:r>
    </w:p>
    <w:p w:rsidR="00E3482D" w:rsidRDefault="00C55C13" w:rsidP="00C55C13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011F">
        <w:rPr>
          <w:rFonts w:ascii="Times New Roman" w:hAnsi="Times New Roman" w:cs="Times New Roman"/>
          <w:iCs/>
          <w:sz w:val="24"/>
          <w:szCs w:val="24"/>
        </w:rPr>
        <w:t>Подпись общего руководителя практики    _____________/</w:t>
      </w:r>
      <w:r w:rsidRPr="0088011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3482D">
        <w:rPr>
          <w:rFonts w:ascii="Times New Roman" w:eastAsia="Times New Roman" w:hAnsi="Times New Roman" w:cs="Times New Roman"/>
          <w:iCs/>
          <w:sz w:val="24"/>
          <w:szCs w:val="24"/>
        </w:rPr>
        <w:t xml:space="preserve"> Гладина О.В.   </w:t>
      </w:r>
    </w:p>
    <w:p w:rsidR="000C6D4F" w:rsidRPr="009C62E6" w:rsidRDefault="00E3482D" w:rsidP="009C62E6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8011F">
        <w:rPr>
          <w:rFonts w:ascii="Times New Roman" w:eastAsia="Times New Roman" w:hAnsi="Times New Roman" w:cs="Times New Roman"/>
          <w:iCs/>
          <w:sz w:val="24"/>
          <w:szCs w:val="24"/>
        </w:rPr>
        <w:t>(зав. аптекой)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</w:t>
      </w:r>
      <w:r w:rsidR="00C55C13" w:rsidRPr="0088011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</w:t>
      </w:r>
    </w:p>
    <w:sectPr w:rsidR="000C6D4F" w:rsidRPr="009C62E6" w:rsidSect="00451F95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94" w:rsidRDefault="00431894" w:rsidP="0016293A">
      <w:pPr>
        <w:spacing w:after="0" w:line="240" w:lineRule="auto"/>
      </w:pPr>
      <w:r>
        <w:separator/>
      </w:r>
    </w:p>
  </w:endnote>
  <w:endnote w:type="continuationSeparator" w:id="1">
    <w:p w:rsidR="00431894" w:rsidRDefault="00431894" w:rsidP="0016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94" w:rsidRDefault="00431894" w:rsidP="0016293A">
      <w:pPr>
        <w:spacing w:after="0" w:line="240" w:lineRule="auto"/>
      </w:pPr>
      <w:r>
        <w:separator/>
      </w:r>
    </w:p>
  </w:footnote>
  <w:footnote w:type="continuationSeparator" w:id="1">
    <w:p w:rsidR="00431894" w:rsidRDefault="00431894" w:rsidP="00162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166BC2"/>
    <w:lvl w:ilvl="0">
      <w:numFmt w:val="bullet"/>
      <w:lvlText w:val="*"/>
      <w:lvlJc w:val="left"/>
    </w:lvl>
  </w:abstractNum>
  <w:abstractNum w:abstractNumId="1">
    <w:nsid w:val="03B55EB5"/>
    <w:multiLevelType w:val="multilevel"/>
    <w:tmpl w:val="374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92BC7"/>
    <w:multiLevelType w:val="hybridMultilevel"/>
    <w:tmpl w:val="7C60DDDA"/>
    <w:lvl w:ilvl="0" w:tplc="B12A4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2A54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222B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C4E44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EE02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F453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DC48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CA6FA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C9E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C0586"/>
    <w:multiLevelType w:val="multilevel"/>
    <w:tmpl w:val="27C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E3F04"/>
    <w:multiLevelType w:val="hybridMultilevel"/>
    <w:tmpl w:val="98EAB168"/>
    <w:lvl w:ilvl="0" w:tplc="D91ECF6A">
      <w:start w:val="1"/>
      <w:numFmt w:val="bullet"/>
      <w:lvlText w:val=""/>
      <w:lvlJc w:val="left"/>
      <w:pPr>
        <w:ind w:left="534" w:hanging="1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>
    <w:nsid w:val="2B440B2C"/>
    <w:multiLevelType w:val="multilevel"/>
    <w:tmpl w:val="89DE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362E3"/>
    <w:multiLevelType w:val="multilevel"/>
    <w:tmpl w:val="E528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87903"/>
    <w:multiLevelType w:val="multilevel"/>
    <w:tmpl w:val="7896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A7DD4"/>
    <w:multiLevelType w:val="multilevel"/>
    <w:tmpl w:val="F160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A29BB"/>
    <w:multiLevelType w:val="hybridMultilevel"/>
    <w:tmpl w:val="5CE2B406"/>
    <w:lvl w:ilvl="0" w:tplc="66A8A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047CDD"/>
    <w:multiLevelType w:val="multilevel"/>
    <w:tmpl w:val="076A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501DC"/>
    <w:multiLevelType w:val="hybridMultilevel"/>
    <w:tmpl w:val="1958966A"/>
    <w:lvl w:ilvl="0" w:tplc="D896A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8621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3892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2A14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0E38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9FCCE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E8AF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22C3F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E3E5A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EB3966"/>
    <w:multiLevelType w:val="multilevel"/>
    <w:tmpl w:val="7C7C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F65EB"/>
    <w:multiLevelType w:val="multilevel"/>
    <w:tmpl w:val="6B5C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66C7A"/>
    <w:multiLevelType w:val="multilevel"/>
    <w:tmpl w:val="A604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9649F"/>
    <w:multiLevelType w:val="multilevel"/>
    <w:tmpl w:val="C694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02C73"/>
    <w:multiLevelType w:val="multilevel"/>
    <w:tmpl w:val="E61A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72AFB"/>
    <w:multiLevelType w:val="multilevel"/>
    <w:tmpl w:val="1068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"/>
  </w:num>
  <w:num w:numId="5">
    <w:abstractNumId w:val="8"/>
  </w:num>
  <w:num w:numId="6">
    <w:abstractNumId w:val="19"/>
  </w:num>
  <w:num w:numId="7">
    <w:abstractNumId w:val="5"/>
  </w:num>
  <w:num w:numId="8">
    <w:abstractNumId w:val="15"/>
  </w:num>
  <w:num w:numId="9">
    <w:abstractNumId w:val="7"/>
  </w:num>
  <w:num w:numId="10">
    <w:abstractNumId w:val="14"/>
  </w:num>
  <w:num w:numId="11">
    <w:abstractNumId w:val="2"/>
  </w:num>
  <w:num w:numId="12">
    <w:abstractNumId w:val="12"/>
  </w:num>
  <w:num w:numId="13">
    <w:abstractNumId w:val="18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1"/>
  </w:num>
  <w:num w:numId="16">
    <w:abstractNumId w:val="20"/>
  </w:num>
  <w:num w:numId="17">
    <w:abstractNumId w:val="6"/>
  </w:num>
  <w:num w:numId="18">
    <w:abstractNumId w:val="16"/>
  </w:num>
  <w:num w:numId="19">
    <w:abstractNumId w:val="10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5067"/>
    <w:rsid w:val="00000F2B"/>
    <w:rsid w:val="00001EE9"/>
    <w:rsid w:val="00001F4C"/>
    <w:rsid w:val="000021EF"/>
    <w:rsid w:val="00003DAD"/>
    <w:rsid w:val="00006B8A"/>
    <w:rsid w:val="00015D47"/>
    <w:rsid w:val="00016006"/>
    <w:rsid w:val="00020980"/>
    <w:rsid w:val="00022CC7"/>
    <w:rsid w:val="000249B5"/>
    <w:rsid w:val="00024E43"/>
    <w:rsid w:val="000308A4"/>
    <w:rsid w:val="00031200"/>
    <w:rsid w:val="00032F2E"/>
    <w:rsid w:val="00033749"/>
    <w:rsid w:val="0003566E"/>
    <w:rsid w:val="00036554"/>
    <w:rsid w:val="000366E0"/>
    <w:rsid w:val="00037072"/>
    <w:rsid w:val="0004015F"/>
    <w:rsid w:val="000403AD"/>
    <w:rsid w:val="000415A3"/>
    <w:rsid w:val="00042F55"/>
    <w:rsid w:val="00047105"/>
    <w:rsid w:val="00047945"/>
    <w:rsid w:val="000503AF"/>
    <w:rsid w:val="0005081B"/>
    <w:rsid w:val="00052B68"/>
    <w:rsid w:val="00053B7B"/>
    <w:rsid w:val="0005608D"/>
    <w:rsid w:val="00056291"/>
    <w:rsid w:val="00056E4F"/>
    <w:rsid w:val="00063DDA"/>
    <w:rsid w:val="00064F09"/>
    <w:rsid w:val="000658DD"/>
    <w:rsid w:val="00070584"/>
    <w:rsid w:val="00072811"/>
    <w:rsid w:val="000728D7"/>
    <w:rsid w:val="00072BCF"/>
    <w:rsid w:val="00073A43"/>
    <w:rsid w:val="0007523D"/>
    <w:rsid w:val="00076DC5"/>
    <w:rsid w:val="000777AD"/>
    <w:rsid w:val="0008471C"/>
    <w:rsid w:val="00085EE1"/>
    <w:rsid w:val="00087868"/>
    <w:rsid w:val="00087893"/>
    <w:rsid w:val="0009064A"/>
    <w:rsid w:val="0009230B"/>
    <w:rsid w:val="00094713"/>
    <w:rsid w:val="000948F4"/>
    <w:rsid w:val="00094BBC"/>
    <w:rsid w:val="00097964"/>
    <w:rsid w:val="000A15B8"/>
    <w:rsid w:val="000A1ADC"/>
    <w:rsid w:val="000A2029"/>
    <w:rsid w:val="000A23E1"/>
    <w:rsid w:val="000A3472"/>
    <w:rsid w:val="000A69D4"/>
    <w:rsid w:val="000B027D"/>
    <w:rsid w:val="000B087E"/>
    <w:rsid w:val="000B2DA9"/>
    <w:rsid w:val="000B34A5"/>
    <w:rsid w:val="000B3B2E"/>
    <w:rsid w:val="000B5A98"/>
    <w:rsid w:val="000B5C36"/>
    <w:rsid w:val="000B7260"/>
    <w:rsid w:val="000C0B6A"/>
    <w:rsid w:val="000C238D"/>
    <w:rsid w:val="000C4307"/>
    <w:rsid w:val="000C4D6D"/>
    <w:rsid w:val="000C5E15"/>
    <w:rsid w:val="000C6D4F"/>
    <w:rsid w:val="000C6DAB"/>
    <w:rsid w:val="000D1EBA"/>
    <w:rsid w:val="000D346F"/>
    <w:rsid w:val="000D40ED"/>
    <w:rsid w:val="000D49B4"/>
    <w:rsid w:val="000D5551"/>
    <w:rsid w:val="000D7FEB"/>
    <w:rsid w:val="000E0973"/>
    <w:rsid w:val="000E1C21"/>
    <w:rsid w:val="000E2BCB"/>
    <w:rsid w:val="000E5DEA"/>
    <w:rsid w:val="000E6220"/>
    <w:rsid w:val="000E6972"/>
    <w:rsid w:val="000E7D41"/>
    <w:rsid w:val="000F3A3D"/>
    <w:rsid w:val="000F66D8"/>
    <w:rsid w:val="00101F5D"/>
    <w:rsid w:val="00103542"/>
    <w:rsid w:val="0010468B"/>
    <w:rsid w:val="00106CAB"/>
    <w:rsid w:val="0010717A"/>
    <w:rsid w:val="00110B71"/>
    <w:rsid w:val="00110C70"/>
    <w:rsid w:val="00111A41"/>
    <w:rsid w:val="00112434"/>
    <w:rsid w:val="00113223"/>
    <w:rsid w:val="00115365"/>
    <w:rsid w:val="00121B12"/>
    <w:rsid w:val="00122597"/>
    <w:rsid w:val="0012276D"/>
    <w:rsid w:val="001241D9"/>
    <w:rsid w:val="00124D34"/>
    <w:rsid w:val="001251CD"/>
    <w:rsid w:val="001253F7"/>
    <w:rsid w:val="001259D0"/>
    <w:rsid w:val="00131D5C"/>
    <w:rsid w:val="001348CF"/>
    <w:rsid w:val="001348DC"/>
    <w:rsid w:val="00145A61"/>
    <w:rsid w:val="0014733D"/>
    <w:rsid w:val="00150975"/>
    <w:rsid w:val="00151A29"/>
    <w:rsid w:val="00155CF4"/>
    <w:rsid w:val="00160793"/>
    <w:rsid w:val="00161DEA"/>
    <w:rsid w:val="0016293A"/>
    <w:rsid w:val="00162F4F"/>
    <w:rsid w:val="00163D25"/>
    <w:rsid w:val="0016618D"/>
    <w:rsid w:val="00166797"/>
    <w:rsid w:val="00170429"/>
    <w:rsid w:val="00170A80"/>
    <w:rsid w:val="00171435"/>
    <w:rsid w:val="0017270E"/>
    <w:rsid w:val="00172EEF"/>
    <w:rsid w:val="00173383"/>
    <w:rsid w:val="00173C04"/>
    <w:rsid w:val="001741FB"/>
    <w:rsid w:val="00175C94"/>
    <w:rsid w:val="00176762"/>
    <w:rsid w:val="001771FD"/>
    <w:rsid w:val="00177E17"/>
    <w:rsid w:val="00180BB0"/>
    <w:rsid w:val="001837A1"/>
    <w:rsid w:val="00183EDD"/>
    <w:rsid w:val="001867E6"/>
    <w:rsid w:val="00191BF8"/>
    <w:rsid w:val="0019287C"/>
    <w:rsid w:val="00193F9A"/>
    <w:rsid w:val="001950C7"/>
    <w:rsid w:val="00196503"/>
    <w:rsid w:val="00197084"/>
    <w:rsid w:val="0019746F"/>
    <w:rsid w:val="001A06B2"/>
    <w:rsid w:val="001A220A"/>
    <w:rsid w:val="001A24FD"/>
    <w:rsid w:val="001A4573"/>
    <w:rsid w:val="001A47D9"/>
    <w:rsid w:val="001A684A"/>
    <w:rsid w:val="001B08D8"/>
    <w:rsid w:val="001B2804"/>
    <w:rsid w:val="001B2CDB"/>
    <w:rsid w:val="001B6193"/>
    <w:rsid w:val="001B72A3"/>
    <w:rsid w:val="001B74B3"/>
    <w:rsid w:val="001B7B4F"/>
    <w:rsid w:val="001C00C5"/>
    <w:rsid w:val="001C3DBE"/>
    <w:rsid w:val="001C5F5B"/>
    <w:rsid w:val="001C6FEF"/>
    <w:rsid w:val="001C7876"/>
    <w:rsid w:val="001D066D"/>
    <w:rsid w:val="001D4F3F"/>
    <w:rsid w:val="001D5E89"/>
    <w:rsid w:val="001D7D9C"/>
    <w:rsid w:val="001E2573"/>
    <w:rsid w:val="001E284E"/>
    <w:rsid w:val="001E2D47"/>
    <w:rsid w:val="001E3C63"/>
    <w:rsid w:val="001E632B"/>
    <w:rsid w:val="001F2EA9"/>
    <w:rsid w:val="001F378F"/>
    <w:rsid w:val="001F43E6"/>
    <w:rsid w:val="001F65E1"/>
    <w:rsid w:val="00200604"/>
    <w:rsid w:val="00201091"/>
    <w:rsid w:val="002019A2"/>
    <w:rsid w:val="002031C1"/>
    <w:rsid w:val="00203FF6"/>
    <w:rsid w:val="0020443F"/>
    <w:rsid w:val="002072CC"/>
    <w:rsid w:val="00211B3C"/>
    <w:rsid w:val="00212890"/>
    <w:rsid w:val="00213B8C"/>
    <w:rsid w:val="00216F8D"/>
    <w:rsid w:val="00217938"/>
    <w:rsid w:val="00217EDE"/>
    <w:rsid w:val="00221359"/>
    <w:rsid w:val="00223135"/>
    <w:rsid w:val="0022420B"/>
    <w:rsid w:val="00225A56"/>
    <w:rsid w:val="0022640E"/>
    <w:rsid w:val="00227130"/>
    <w:rsid w:val="002278F7"/>
    <w:rsid w:val="002305FC"/>
    <w:rsid w:val="002321B6"/>
    <w:rsid w:val="002343C9"/>
    <w:rsid w:val="00236C42"/>
    <w:rsid w:val="00237A96"/>
    <w:rsid w:val="00241BB8"/>
    <w:rsid w:val="00241CCD"/>
    <w:rsid w:val="002431F7"/>
    <w:rsid w:val="00243CA0"/>
    <w:rsid w:val="00244D38"/>
    <w:rsid w:val="0024640E"/>
    <w:rsid w:val="0024686A"/>
    <w:rsid w:val="00246B70"/>
    <w:rsid w:val="002470FE"/>
    <w:rsid w:val="002472EE"/>
    <w:rsid w:val="0024771A"/>
    <w:rsid w:val="0025309B"/>
    <w:rsid w:val="00253590"/>
    <w:rsid w:val="0025504B"/>
    <w:rsid w:val="00257D2A"/>
    <w:rsid w:val="0026270C"/>
    <w:rsid w:val="00263CF8"/>
    <w:rsid w:val="0026621A"/>
    <w:rsid w:val="00266438"/>
    <w:rsid w:val="00266F27"/>
    <w:rsid w:val="00270516"/>
    <w:rsid w:val="00270A5F"/>
    <w:rsid w:val="0027301E"/>
    <w:rsid w:val="00275177"/>
    <w:rsid w:val="002755AF"/>
    <w:rsid w:val="00276434"/>
    <w:rsid w:val="0028123A"/>
    <w:rsid w:val="00281315"/>
    <w:rsid w:val="00283770"/>
    <w:rsid w:val="0028785E"/>
    <w:rsid w:val="00293CF8"/>
    <w:rsid w:val="002A0A64"/>
    <w:rsid w:val="002A6448"/>
    <w:rsid w:val="002A6D58"/>
    <w:rsid w:val="002A77D2"/>
    <w:rsid w:val="002B7232"/>
    <w:rsid w:val="002C4493"/>
    <w:rsid w:val="002C47D8"/>
    <w:rsid w:val="002D11B2"/>
    <w:rsid w:val="002D157A"/>
    <w:rsid w:val="002D2310"/>
    <w:rsid w:val="002D36EB"/>
    <w:rsid w:val="002D44E3"/>
    <w:rsid w:val="002D5669"/>
    <w:rsid w:val="002D7476"/>
    <w:rsid w:val="002E2B3B"/>
    <w:rsid w:val="002E47B3"/>
    <w:rsid w:val="002E67E8"/>
    <w:rsid w:val="002E74E5"/>
    <w:rsid w:val="002E7B35"/>
    <w:rsid w:val="002E7E9A"/>
    <w:rsid w:val="002F104B"/>
    <w:rsid w:val="002F12F6"/>
    <w:rsid w:val="002F734F"/>
    <w:rsid w:val="00300194"/>
    <w:rsid w:val="00300344"/>
    <w:rsid w:val="003009FF"/>
    <w:rsid w:val="0030316F"/>
    <w:rsid w:val="00306132"/>
    <w:rsid w:val="0031100B"/>
    <w:rsid w:val="0031119A"/>
    <w:rsid w:val="0031637A"/>
    <w:rsid w:val="00320EDE"/>
    <w:rsid w:val="00321FFD"/>
    <w:rsid w:val="00322F9D"/>
    <w:rsid w:val="00326FD3"/>
    <w:rsid w:val="0032793F"/>
    <w:rsid w:val="00330AE2"/>
    <w:rsid w:val="003323F0"/>
    <w:rsid w:val="00333CA3"/>
    <w:rsid w:val="00334291"/>
    <w:rsid w:val="0033468F"/>
    <w:rsid w:val="00343DE9"/>
    <w:rsid w:val="00344395"/>
    <w:rsid w:val="00344A1A"/>
    <w:rsid w:val="00346C60"/>
    <w:rsid w:val="003523A8"/>
    <w:rsid w:val="003563C9"/>
    <w:rsid w:val="00362FE7"/>
    <w:rsid w:val="00363FC4"/>
    <w:rsid w:val="00364D6F"/>
    <w:rsid w:val="00365521"/>
    <w:rsid w:val="00365B1A"/>
    <w:rsid w:val="00365EE4"/>
    <w:rsid w:val="00366E22"/>
    <w:rsid w:val="00367965"/>
    <w:rsid w:val="00370829"/>
    <w:rsid w:val="0037153B"/>
    <w:rsid w:val="00371A20"/>
    <w:rsid w:val="003724F0"/>
    <w:rsid w:val="00372DDE"/>
    <w:rsid w:val="0037444D"/>
    <w:rsid w:val="00375093"/>
    <w:rsid w:val="0037737A"/>
    <w:rsid w:val="00381989"/>
    <w:rsid w:val="00382ED0"/>
    <w:rsid w:val="0038515C"/>
    <w:rsid w:val="003855BB"/>
    <w:rsid w:val="00390D22"/>
    <w:rsid w:val="003913F8"/>
    <w:rsid w:val="0039322C"/>
    <w:rsid w:val="00395241"/>
    <w:rsid w:val="003956C7"/>
    <w:rsid w:val="003956D5"/>
    <w:rsid w:val="00396672"/>
    <w:rsid w:val="003A03BE"/>
    <w:rsid w:val="003A05FC"/>
    <w:rsid w:val="003A1584"/>
    <w:rsid w:val="003A16B1"/>
    <w:rsid w:val="003A3666"/>
    <w:rsid w:val="003A54CF"/>
    <w:rsid w:val="003A63BF"/>
    <w:rsid w:val="003B0438"/>
    <w:rsid w:val="003B0578"/>
    <w:rsid w:val="003B0E47"/>
    <w:rsid w:val="003B3890"/>
    <w:rsid w:val="003B3E44"/>
    <w:rsid w:val="003B7D3C"/>
    <w:rsid w:val="003C0867"/>
    <w:rsid w:val="003C2685"/>
    <w:rsid w:val="003C3B15"/>
    <w:rsid w:val="003C5F17"/>
    <w:rsid w:val="003C6239"/>
    <w:rsid w:val="003C6539"/>
    <w:rsid w:val="003C6C75"/>
    <w:rsid w:val="003D31C1"/>
    <w:rsid w:val="003D3290"/>
    <w:rsid w:val="003D558E"/>
    <w:rsid w:val="003D630D"/>
    <w:rsid w:val="003D6899"/>
    <w:rsid w:val="003E0721"/>
    <w:rsid w:val="003E2D86"/>
    <w:rsid w:val="003E5CBC"/>
    <w:rsid w:val="003E7191"/>
    <w:rsid w:val="003E71B5"/>
    <w:rsid w:val="003F3CD6"/>
    <w:rsid w:val="003F50E7"/>
    <w:rsid w:val="003F78D7"/>
    <w:rsid w:val="003F7B14"/>
    <w:rsid w:val="00402BF4"/>
    <w:rsid w:val="004049D7"/>
    <w:rsid w:val="004109E4"/>
    <w:rsid w:val="00412576"/>
    <w:rsid w:val="00412940"/>
    <w:rsid w:val="004142B0"/>
    <w:rsid w:val="00414380"/>
    <w:rsid w:val="004234A7"/>
    <w:rsid w:val="0042678B"/>
    <w:rsid w:val="00427455"/>
    <w:rsid w:val="004275EB"/>
    <w:rsid w:val="00430838"/>
    <w:rsid w:val="0043147B"/>
    <w:rsid w:val="00431595"/>
    <w:rsid w:val="00431894"/>
    <w:rsid w:val="00433051"/>
    <w:rsid w:val="00433E10"/>
    <w:rsid w:val="00434613"/>
    <w:rsid w:val="0043528D"/>
    <w:rsid w:val="00435345"/>
    <w:rsid w:val="00435816"/>
    <w:rsid w:val="00436F1C"/>
    <w:rsid w:val="00436F43"/>
    <w:rsid w:val="004372B2"/>
    <w:rsid w:val="0043752B"/>
    <w:rsid w:val="004375F9"/>
    <w:rsid w:val="004377C3"/>
    <w:rsid w:val="00440AFC"/>
    <w:rsid w:val="004444EA"/>
    <w:rsid w:val="00445C0B"/>
    <w:rsid w:val="00451F95"/>
    <w:rsid w:val="004525F7"/>
    <w:rsid w:val="00453408"/>
    <w:rsid w:val="00456764"/>
    <w:rsid w:val="00460D22"/>
    <w:rsid w:val="004660C3"/>
    <w:rsid w:val="00466AAF"/>
    <w:rsid w:val="004678E1"/>
    <w:rsid w:val="00472D87"/>
    <w:rsid w:val="0047403B"/>
    <w:rsid w:val="00474AFB"/>
    <w:rsid w:val="00477AB5"/>
    <w:rsid w:val="00481BC1"/>
    <w:rsid w:val="00482504"/>
    <w:rsid w:val="0048278F"/>
    <w:rsid w:val="00483DAE"/>
    <w:rsid w:val="00483F91"/>
    <w:rsid w:val="00484AA5"/>
    <w:rsid w:val="00487D3E"/>
    <w:rsid w:val="00493259"/>
    <w:rsid w:val="00493679"/>
    <w:rsid w:val="004941F5"/>
    <w:rsid w:val="004A183C"/>
    <w:rsid w:val="004A271D"/>
    <w:rsid w:val="004A283B"/>
    <w:rsid w:val="004A28B2"/>
    <w:rsid w:val="004A3032"/>
    <w:rsid w:val="004A3C33"/>
    <w:rsid w:val="004A509B"/>
    <w:rsid w:val="004B3A0C"/>
    <w:rsid w:val="004B554A"/>
    <w:rsid w:val="004C4979"/>
    <w:rsid w:val="004C4E45"/>
    <w:rsid w:val="004D1DA8"/>
    <w:rsid w:val="004D41B5"/>
    <w:rsid w:val="004D4B82"/>
    <w:rsid w:val="004D5484"/>
    <w:rsid w:val="004D6B9B"/>
    <w:rsid w:val="004D7186"/>
    <w:rsid w:val="004D7348"/>
    <w:rsid w:val="004E23F9"/>
    <w:rsid w:val="004E2C58"/>
    <w:rsid w:val="004E392C"/>
    <w:rsid w:val="004E3FB7"/>
    <w:rsid w:val="004E51E8"/>
    <w:rsid w:val="004E79AA"/>
    <w:rsid w:val="004F098E"/>
    <w:rsid w:val="004F106B"/>
    <w:rsid w:val="004F212C"/>
    <w:rsid w:val="004F3065"/>
    <w:rsid w:val="004F35A0"/>
    <w:rsid w:val="004F43BF"/>
    <w:rsid w:val="004F7399"/>
    <w:rsid w:val="004F76D3"/>
    <w:rsid w:val="004F7CE8"/>
    <w:rsid w:val="004F7F46"/>
    <w:rsid w:val="00501C71"/>
    <w:rsid w:val="005039C0"/>
    <w:rsid w:val="005045E1"/>
    <w:rsid w:val="00504B02"/>
    <w:rsid w:val="00505805"/>
    <w:rsid w:val="00506EDA"/>
    <w:rsid w:val="00506FE2"/>
    <w:rsid w:val="00510046"/>
    <w:rsid w:val="00510CC7"/>
    <w:rsid w:val="0051208B"/>
    <w:rsid w:val="0051446E"/>
    <w:rsid w:val="005148B9"/>
    <w:rsid w:val="00517967"/>
    <w:rsid w:val="0052259E"/>
    <w:rsid w:val="00522BA0"/>
    <w:rsid w:val="005252C0"/>
    <w:rsid w:val="00526BC9"/>
    <w:rsid w:val="00531603"/>
    <w:rsid w:val="00537E92"/>
    <w:rsid w:val="005433AF"/>
    <w:rsid w:val="00544B94"/>
    <w:rsid w:val="005455B8"/>
    <w:rsid w:val="0054562E"/>
    <w:rsid w:val="0054578F"/>
    <w:rsid w:val="00547DB7"/>
    <w:rsid w:val="0055233B"/>
    <w:rsid w:val="00552E66"/>
    <w:rsid w:val="00553966"/>
    <w:rsid w:val="00554CDD"/>
    <w:rsid w:val="00555F2E"/>
    <w:rsid w:val="0055769E"/>
    <w:rsid w:val="0056105E"/>
    <w:rsid w:val="005624C1"/>
    <w:rsid w:val="00562C4A"/>
    <w:rsid w:val="00564DAC"/>
    <w:rsid w:val="005654C4"/>
    <w:rsid w:val="0056555A"/>
    <w:rsid w:val="00565E6E"/>
    <w:rsid w:val="00566349"/>
    <w:rsid w:val="00567B7B"/>
    <w:rsid w:val="00571586"/>
    <w:rsid w:val="005720D0"/>
    <w:rsid w:val="00580BEA"/>
    <w:rsid w:val="00584AC5"/>
    <w:rsid w:val="005908E7"/>
    <w:rsid w:val="0059181E"/>
    <w:rsid w:val="005920EE"/>
    <w:rsid w:val="0059246C"/>
    <w:rsid w:val="005933A5"/>
    <w:rsid w:val="00593E81"/>
    <w:rsid w:val="00593EF9"/>
    <w:rsid w:val="005944A8"/>
    <w:rsid w:val="00597C5F"/>
    <w:rsid w:val="005A0D02"/>
    <w:rsid w:val="005A1453"/>
    <w:rsid w:val="005A30F1"/>
    <w:rsid w:val="005A6705"/>
    <w:rsid w:val="005A6CED"/>
    <w:rsid w:val="005A767D"/>
    <w:rsid w:val="005A7F6E"/>
    <w:rsid w:val="005B065B"/>
    <w:rsid w:val="005B1860"/>
    <w:rsid w:val="005B1E50"/>
    <w:rsid w:val="005B33C1"/>
    <w:rsid w:val="005B37EC"/>
    <w:rsid w:val="005B39AE"/>
    <w:rsid w:val="005B6ACA"/>
    <w:rsid w:val="005B7393"/>
    <w:rsid w:val="005C0716"/>
    <w:rsid w:val="005C3958"/>
    <w:rsid w:val="005C4673"/>
    <w:rsid w:val="005C4FCA"/>
    <w:rsid w:val="005C6853"/>
    <w:rsid w:val="005C6862"/>
    <w:rsid w:val="005D2679"/>
    <w:rsid w:val="005D292B"/>
    <w:rsid w:val="005D2B95"/>
    <w:rsid w:val="005E35C2"/>
    <w:rsid w:val="005E6017"/>
    <w:rsid w:val="005E6065"/>
    <w:rsid w:val="005F4BEC"/>
    <w:rsid w:val="005F50AE"/>
    <w:rsid w:val="005F531D"/>
    <w:rsid w:val="00603439"/>
    <w:rsid w:val="00607EFD"/>
    <w:rsid w:val="00610571"/>
    <w:rsid w:val="0061108A"/>
    <w:rsid w:val="0061154C"/>
    <w:rsid w:val="006177B0"/>
    <w:rsid w:val="00620D4E"/>
    <w:rsid w:val="00622BEA"/>
    <w:rsid w:val="0062507B"/>
    <w:rsid w:val="00625D90"/>
    <w:rsid w:val="00626644"/>
    <w:rsid w:val="00626CB5"/>
    <w:rsid w:val="00627554"/>
    <w:rsid w:val="00634C69"/>
    <w:rsid w:val="00635750"/>
    <w:rsid w:val="0064020E"/>
    <w:rsid w:val="00640AA0"/>
    <w:rsid w:val="00642594"/>
    <w:rsid w:val="00642BAC"/>
    <w:rsid w:val="0064519F"/>
    <w:rsid w:val="00650CED"/>
    <w:rsid w:val="00660400"/>
    <w:rsid w:val="0066579F"/>
    <w:rsid w:val="006659DE"/>
    <w:rsid w:val="00670A5B"/>
    <w:rsid w:val="00671665"/>
    <w:rsid w:val="0067269F"/>
    <w:rsid w:val="0067376C"/>
    <w:rsid w:val="00673AA5"/>
    <w:rsid w:val="00673FCB"/>
    <w:rsid w:val="00675066"/>
    <w:rsid w:val="00676A47"/>
    <w:rsid w:val="00682F96"/>
    <w:rsid w:val="0068316B"/>
    <w:rsid w:val="0068375E"/>
    <w:rsid w:val="00690603"/>
    <w:rsid w:val="00690ACE"/>
    <w:rsid w:val="00697047"/>
    <w:rsid w:val="00697871"/>
    <w:rsid w:val="006A3984"/>
    <w:rsid w:val="006A41B4"/>
    <w:rsid w:val="006B0036"/>
    <w:rsid w:val="006B2C84"/>
    <w:rsid w:val="006B3E2F"/>
    <w:rsid w:val="006B49E0"/>
    <w:rsid w:val="006C15BC"/>
    <w:rsid w:val="006C1B0D"/>
    <w:rsid w:val="006C1B1D"/>
    <w:rsid w:val="006C60AD"/>
    <w:rsid w:val="006D1DFF"/>
    <w:rsid w:val="006D390C"/>
    <w:rsid w:val="006D3B02"/>
    <w:rsid w:val="006D5B29"/>
    <w:rsid w:val="006D63B9"/>
    <w:rsid w:val="006E0255"/>
    <w:rsid w:val="006E110F"/>
    <w:rsid w:val="006E53BD"/>
    <w:rsid w:val="006E592C"/>
    <w:rsid w:val="006F1891"/>
    <w:rsid w:val="006F26BD"/>
    <w:rsid w:val="006F400B"/>
    <w:rsid w:val="006F5764"/>
    <w:rsid w:val="006F703C"/>
    <w:rsid w:val="00701782"/>
    <w:rsid w:val="00702271"/>
    <w:rsid w:val="0070434C"/>
    <w:rsid w:val="00704B85"/>
    <w:rsid w:val="00704EA5"/>
    <w:rsid w:val="00705147"/>
    <w:rsid w:val="007051CA"/>
    <w:rsid w:val="0070543E"/>
    <w:rsid w:val="00706016"/>
    <w:rsid w:val="007112F4"/>
    <w:rsid w:val="0071260A"/>
    <w:rsid w:val="00716468"/>
    <w:rsid w:val="00724D57"/>
    <w:rsid w:val="00724EB3"/>
    <w:rsid w:val="00726585"/>
    <w:rsid w:val="00726784"/>
    <w:rsid w:val="00730006"/>
    <w:rsid w:val="00732E0A"/>
    <w:rsid w:val="00733792"/>
    <w:rsid w:val="0073397A"/>
    <w:rsid w:val="00736E8A"/>
    <w:rsid w:val="007372A4"/>
    <w:rsid w:val="00737F4D"/>
    <w:rsid w:val="00740DC2"/>
    <w:rsid w:val="00743BB4"/>
    <w:rsid w:val="007516C9"/>
    <w:rsid w:val="007561F4"/>
    <w:rsid w:val="00756602"/>
    <w:rsid w:val="00757A6F"/>
    <w:rsid w:val="007603B7"/>
    <w:rsid w:val="00760C54"/>
    <w:rsid w:val="00766318"/>
    <w:rsid w:val="00770DA4"/>
    <w:rsid w:val="00773787"/>
    <w:rsid w:val="007765DB"/>
    <w:rsid w:val="007839E3"/>
    <w:rsid w:val="00784AB9"/>
    <w:rsid w:val="00784F0F"/>
    <w:rsid w:val="00790403"/>
    <w:rsid w:val="007904DE"/>
    <w:rsid w:val="007928F8"/>
    <w:rsid w:val="007930DD"/>
    <w:rsid w:val="007931A8"/>
    <w:rsid w:val="007937E1"/>
    <w:rsid w:val="00793B8A"/>
    <w:rsid w:val="00793D61"/>
    <w:rsid w:val="007951A2"/>
    <w:rsid w:val="00795BCF"/>
    <w:rsid w:val="007A1583"/>
    <w:rsid w:val="007A2789"/>
    <w:rsid w:val="007A6E3E"/>
    <w:rsid w:val="007A74A7"/>
    <w:rsid w:val="007A755D"/>
    <w:rsid w:val="007B1CEB"/>
    <w:rsid w:val="007B423E"/>
    <w:rsid w:val="007B5B7F"/>
    <w:rsid w:val="007B5EA9"/>
    <w:rsid w:val="007B62EE"/>
    <w:rsid w:val="007B74E0"/>
    <w:rsid w:val="007C2758"/>
    <w:rsid w:val="007C2E76"/>
    <w:rsid w:val="007C6023"/>
    <w:rsid w:val="007C632E"/>
    <w:rsid w:val="007C7FE3"/>
    <w:rsid w:val="007D21CD"/>
    <w:rsid w:val="007D27D2"/>
    <w:rsid w:val="007D377A"/>
    <w:rsid w:val="007D3CEB"/>
    <w:rsid w:val="007D3D99"/>
    <w:rsid w:val="007D4A4B"/>
    <w:rsid w:val="007D5B6B"/>
    <w:rsid w:val="007E0558"/>
    <w:rsid w:val="007E1018"/>
    <w:rsid w:val="007E1C15"/>
    <w:rsid w:val="007E2FEF"/>
    <w:rsid w:val="007E5117"/>
    <w:rsid w:val="007E51D4"/>
    <w:rsid w:val="007F55A5"/>
    <w:rsid w:val="007F69D7"/>
    <w:rsid w:val="007F7039"/>
    <w:rsid w:val="00802DAB"/>
    <w:rsid w:val="0080419D"/>
    <w:rsid w:val="008041E4"/>
    <w:rsid w:val="008067B9"/>
    <w:rsid w:val="00811DBD"/>
    <w:rsid w:val="008120A6"/>
    <w:rsid w:val="0081249D"/>
    <w:rsid w:val="00812D88"/>
    <w:rsid w:val="00813E29"/>
    <w:rsid w:val="008148CD"/>
    <w:rsid w:val="00816402"/>
    <w:rsid w:val="00816E8F"/>
    <w:rsid w:val="00820491"/>
    <w:rsid w:val="00820804"/>
    <w:rsid w:val="00821B2D"/>
    <w:rsid w:val="00826290"/>
    <w:rsid w:val="00827D6A"/>
    <w:rsid w:val="00836402"/>
    <w:rsid w:val="00836C1B"/>
    <w:rsid w:val="00845290"/>
    <w:rsid w:val="0085155B"/>
    <w:rsid w:val="00851F97"/>
    <w:rsid w:val="00854AB5"/>
    <w:rsid w:val="008571B5"/>
    <w:rsid w:val="0085725F"/>
    <w:rsid w:val="008577A5"/>
    <w:rsid w:val="00857E36"/>
    <w:rsid w:val="00860B23"/>
    <w:rsid w:val="008610ED"/>
    <w:rsid w:val="0086440A"/>
    <w:rsid w:val="008648E8"/>
    <w:rsid w:val="00865127"/>
    <w:rsid w:val="00866741"/>
    <w:rsid w:val="00867047"/>
    <w:rsid w:val="00870688"/>
    <w:rsid w:val="00871ECB"/>
    <w:rsid w:val="0087212E"/>
    <w:rsid w:val="008729AE"/>
    <w:rsid w:val="00873FC3"/>
    <w:rsid w:val="00877035"/>
    <w:rsid w:val="00877A60"/>
    <w:rsid w:val="00882D26"/>
    <w:rsid w:val="00883286"/>
    <w:rsid w:val="008847EB"/>
    <w:rsid w:val="00886AFE"/>
    <w:rsid w:val="00887222"/>
    <w:rsid w:val="008872C8"/>
    <w:rsid w:val="008915AF"/>
    <w:rsid w:val="00892493"/>
    <w:rsid w:val="00893501"/>
    <w:rsid w:val="00894ED2"/>
    <w:rsid w:val="008965E0"/>
    <w:rsid w:val="008966F1"/>
    <w:rsid w:val="008A554F"/>
    <w:rsid w:val="008B0796"/>
    <w:rsid w:val="008B21C6"/>
    <w:rsid w:val="008B3765"/>
    <w:rsid w:val="008B376C"/>
    <w:rsid w:val="008B39BE"/>
    <w:rsid w:val="008B4C41"/>
    <w:rsid w:val="008B735A"/>
    <w:rsid w:val="008B7A1E"/>
    <w:rsid w:val="008B7EFF"/>
    <w:rsid w:val="008C0F03"/>
    <w:rsid w:val="008C2F38"/>
    <w:rsid w:val="008C5A67"/>
    <w:rsid w:val="008C5F8B"/>
    <w:rsid w:val="008C6E0C"/>
    <w:rsid w:val="008C6E6B"/>
    <w:rsid w:val="008C7435"/>
    <w:rsid w:val="008C77B4"/>
    <w:rsid w:val="008D2FE5"/>
    <w:rsid w:val="008D51D4"/>
    <w:rsid w:val="008E153F"/>
    <w:rsid w:val="008E2A34"/>
    <w:rsid w:val="008E474E"/>
    <w:rsid w:val="008E6E29"/>
    <w:rsid w:val="008E796B"/>
    <w:rsid w:val="008F0408"/>
    <w:rsid w:val="008F17EB"/>
    <w:rsid w:val="008F2CCA"/>
    <w:rsid w:val="008F5067"/>
    <w:rsid w:val="008F58AB"/>
    <w:rsid w:val="008F5C97"/>
    <w:rsid w:val="008F5CB1"/>
    <w:rsid w:val="008F62A9"/>
    <w:rsid w:val="008F6C1A"/>
    <w:rsid w:val="0090044E"/>
    <w:rsid w:val="009027F7"/>
    <w:rsid w:val="00902F87"/>
    <w:rsid w:val="00903692"/>
    <w:rsid w:val="009042CB"/>
    <w:rsid w:val="00910D4B"/>
    <w:rsid w:val="00910E6B"/>
    <w:rsid w:val="009117EB"/>
    <w:rsid w:val="009138CB"/>
    <w:rsid w:val="00916178"/>
    <w:rsid w:val="0091708E"/>
    <w:rsid w:val="0092179B"/>
    <w:rsid w:val="00924D95"/>
    <w:rsid w:val="00926A15"/>
    <w:rsid w:val="00927CA9"/>
    <w:rsid w:val="0093142A"/>
    <w:rsid w:val="00931488"/>
    <w:rsid w:val="0093194A"/>
    <w:rsid w:val="00931B0C"/>
    <w:rsid w:val="0093207B"/>
    <w:rsid w:val="00945253"/>
    <w:rsid w:val="00946103"/>
    <w:rsid w:val="0094639D"/>
    <w:rsid w:val="009541ED"/>
    <w:rsid w:val="00954D3B"/>
    <w:rsid w:val="00956480"/>
    <w:rsid w:val="00961490"/>
    <w:rsid w:val="009649B4"/>
    <w:rsid w:val="009662C4"/>
    <w:rsid w:val="009667CF"/>
    <w:rsid w:val="009679F0"/>
    <w:rsid w:val="00967E7D"/>
    <w:rsid w:val="00974AE6"/>
    <w:rsid w:val="00977F38"/>
    <w:rsid w:val="009804B8"/>
    <w:rsid w:val="0098296E"/>
    <w:rsid w:val="00983A96"/>
    <w:rsid w:val="00983F61"/>
    <w:rsid w:val="0098493D"/>
    <w:rsid w:val="00984D90"/>
    <w:rsid w:val="00986F78"/>
    <w:rsid w:val="00990BA3"/>
    <w:rsid w:val="009927CB"/>
    <w:rsid w:val="00995672"/>
    <w:rsid w:val="00995F2E"/>
    <w:rsid w:val="009969B4"/>
    <w:rsid w:val="009A1EAD"/>
    <w:rsid w:val="009A462F"/>
    <w:rsid w:val="009A611A"/>
    <w:rsid w:val="009B1451"/>
    <w:rsid w:val="009B191A"/>
    <w:rsid w:val="009B3133"/>
    <w:rsid w:val="009B3613"/>
    <w:rsid w:val="009B4DA6"/>
    <w:rsid w:val="009C266C"/>
    <w:rsid w:val="009C2C09"/>
    <w:rsid w:val="009C3152"/>
    <w:rsid w:val="009C3232"/>
    <w:rsid w:val="009C52A4"/>
    <w:rsid w:val="009C5ED6"/>
    <w:rsid w:val="009C62E6"/>
    <w:rsid w:val="009D0E3C"/>
    <w:rsid w:val="009D1321"/>
    <w:rsid w:val="009D3271"/>
    <w:rsid w:val="009E0415"/>
    <w:rsid w:val="009E3B85"/>
    <w:rsid w:val="009E441E"/>
    <w:rsid w:val="009E64A1"/>
    <w:rsid w:val="009E7192"/>
    <w:rsid w:val="009F0A2D"/>
    <w:rsid w:val="009F1708"/>
    <w:rsid w:val="009F29BE"/>
    <w:rsid w:val="009F65BC"/>
    <w:rsid w:val="009F699C"/>
    <w:rsid w:val="00A00B58"/>
    <w:rsid w:val="00A00CF5"/>
    <w:rsid w:val="00A036F6"/>
    <w:rsid w:val="00A03736"/>
    <w:rsid w:val="00A0439F"/>
    <w:rsid w:val="00A05DF2"/>
    <w:rsid w:val="00A0618E"/>
    <w:rsid w:val="00A0640D"/>
    <w:rsid w:val="00A10EE0"/>
    <w:rsid w:val="00A11E2C"/>
    <w:rsid w:val="00A13194"/>
    <w:rsid w:val="00A133E4"/>
    <w:rsid w:val="00A13878"/>
    <w:rsid w:val="00A15C06"/>
    <w:rsid w:val="00A22A97"/>
    <w:rsid w:val="00A22FAD"/>
    <w:rsid w:val="00A268A6"/>
    <w:rsid w:val="00A2789E"/>
    <w:rsid w:val="00A32A07"/>
    <w:rsid w:val="00A334E5"/>
    <w:rsid w:val="00A34445"/>
    <w:rsid w:val="00A36A6C"/>
    <w:rsid w:val="00A44EEE"/>
    <w:rsid w:val="00A45C64"/>
    <w:rsid w:val="00A50350"/>
    <w:rsid w:val="00A51D19"/>
    <w:rsid w:val="00A52B12"/>
    <w:rsid w:val="00A572E0"/>
    <w:rsid w:val="00A57C3A"/>
    <w:rsid w:val="00A60670"/>
    <w:rsid w:val="00A613D7"/>
    <w:rsid w:val="00A61C38"/>
    <w:rsid w:val="00A627C0"/>
    <w:rsid w:val="00A6313A"/>
    <w:rsid w:val="00A6459B"/>
    <w:rsid w:val="00A67F05"/>
    <w:rsid w:val="00A709B7"/>
    <w:rsid w:val="00A712AD"/>
    <w:rsid w:val="00A71D8C"/>
    <w:rsid w:val="00A722B5"/>
    <w:rsid w:val="00A72947"/>
    <w:rsid w:val="00A729FA"/>
    <w:rsid w:val="00A77D12"/>
    <w:rsid w:val="00A81F91"/>
    <w:rsid w:val="00A84642"/>
    <w:rsid w:val="00A84DA1"/>
    <w:rsid w:val="00A8652B"/>
    <w:rsid w:val="00A9275A"/>
    <w:rsid w:val="00A95E61"/>
    <w:rsid w:val="00A97779"/>
    <w:rsid w:val="00A97C14"/>
    <w:rsid w:val="00AA0311"/>
    <w:rsid w:val="00AA5D35"/>
    <w:rsid w:val="00AB064F"/>
    <w:rsid w:val="00AB1DC1"/>
    <w:rsid w:val="00AB20D8"/>
    <w:rsid w:val="00AB4806"/>
    <w:rsid w:val="00AB4F01"/>
    <w:rsid w:val="00AB5A43"/>
    <w:rsid w:val="00AC0158"/>
    <w:rsid w:val="00AC3E1C"/>
    <w:rsid w:val="00AC5618"/>
    <w:rsid w:val="00AC7FFE"/>
    <w:rsid w:val="00AD07B8"/>
    <w:rsid w:val="00AD71A4"/>
    <w:rsid w:val="00AD7626"/>
    <w:rsid w:val="00AD7CEC"/>
    <w:rsid w:val="00AE313C"/>
    <w:rsid w:val="00AE5884"/>
    <w:rsid w:val="00AE6B27"/>
    <w:rsid w:val="00AF073B"/>
    <w:rsid w:val="00AF188D"/>
    <w:rsid w:val="00AF2A32"/>
    <w:rsid w:val="00AF2FC1"/>
    <w:rsid w:val="00AF4080"/>
    <w:rsid w:val="00AF41BB"/>
    <w:rsid w:val="00AF6F1A"/>
    <w:rsid w:val="00B00115"/>
    <w:rsid w:val="00B00969"/>
    <w:rsid w:val="00B02D74"/>
    <w:rsid w:val="00B05D46"/>
    <w:rsid w:val="00B1036A"/>
    <w:rsid w:val="00B15F1E"/>
    <w:rsid w:val="00B17858"/>
    <w:rsid w:val="00B20732"/>
    <w:rsid w:val="00B20FB2"/>
    <w:rsid w:val="00B21DC2"/>
    <w:rsid w:val="00B228B9"/>
    <w:rsid w:val="00B230BC"/>
    <w:rsid w:val="00B24CC8"/>
    <w:rsid w:val="00B32246"/>
    <w:rsid w:val="00B334FB"/>
    <w:rsid w:val="00B3382D"/>
    <w:rsid w:val="00B349CA"/>
    <w:rsid w:val="00B34FCF"/>
    <w:rsid w:val="00B36651"/>
    <w:rsid w:val="00B4110D"/>
    <w:rsid w:val="00B42526"/>
    <w:rsid w:val="00B4397B"/>
    <w:rsid w:val="00B44342"/>
    <w:rsid w:val="00B45A18"/>
    <w:rsid w:val="00B47390"/>
    <w:rsid w:val="00B50DD4"/>
    <w:rsid w:val="00B541CC"/>
    <w:rsid w:val="00B55530"/>
    <w:rsid w:val="00B57AA7"/>
    <w:rsid w:val="00B57D71"/>
    <w:rsid w:val="00B63CB2"/>
    <w:rsid w:val="00B63EDB"/>
    <w:rsid w:val="00B6472E"/>
    <w:rsid w:val="00B653F8"/>
    <w:rsid w:val="00B659B0"/>
    <w:rsid w:val="00B66251"/>
    <w:rsid w:val="00B662BD"/>
    <w:rsid w:val="00B676DA"/>
    <w:rsid w:val="00B7099A"/>
    <w:rsid w:val="00B72562"/>
    <w:rsid w:val="00B72EA5"/>
    <w:rsid w:val="00B73606"/>
    <w:rsid w:val="00B805FC"/>
    <w:rsid w:val="00B820DD"/>
    <w:rsid w:val="00B82A5E"/>
    <w:rsid w:val="00B82EE1"/>
    <w:rsid w:val="00B83101"/>
    <w:rsid w:val="00B84D3B"/>
    <w:rsid w:val="00B86CE3"/>
    <w:rsid w:val="00B86D92"/>
    <w:rsid w:val="00B90B76"/>
    <w:rsid w:val="00B90BA1"/>
    <w:rsid w:val="00B938A8"/>
    <w:rsid w:val="00B940C7"/>
    <w:rsid w:val="00BA28DF"/>
    <w:rsid w:val="00BA2D02"/>
    <w:rsid w:val="00BA6020"/>
    <w:rsid w:val="00BB1E0A"/>
    <w:rsid w:val="00BB298D"/>
    <w:rsid w:val="00BB4D00"/>
    <w:rsid w:val="00BC7AB8"/>
    <w:rsid w:val="00BD01F4"/>
    <w:rsid w:val="00BD146B"/>
    <w:rsid w:val="00BD260B"/>
    <w:rsid w:val="00BD3B32"/>
    <w:rsid w:val="00BD4E3A"/>
    <w:rsid w:val="00BE0F16"/>
    <w:rsid w:val="00BE178F"/>
    <w:rsid w:val="00BE20B9"/>
    <w:rsid w:val="00BE220B"/>
    <w:rsid w:val="00BE438C"/>
    <w:rsid w:val="00BE780E"/>
    <w:rsid w:val="00BF2440"/>
    <w:rsid w:val="00BF3E29"/>
    <w:rsid w:val="00BF3F42"/>
    <w:rsid w:val="00BF524F"/>
    <w:rsid w:val="00BF645F"/>
    <w:rsid w:val="00BF66C1"/>
    <w:rsid w:val="00BF7867"/>
    <w:rsid w:val="00C01108"/>
    <w:rsid w:val="00C03050"/>
    <w:rsid w:val="00C06ABC"/>
    <w:rsid w:val="00C071AB"/>
    <w:rsid w:val="00C116AC"/>
    <w:rsid w:val="00C13250"/>
    <w:rsid w:val="00C138A3"/>
    <w:rsid w:val="00C13C31"/>
    <w:rsid w:val="00C170CE"/>
    <w:rsid w:val="00C17B44"/>
    <w:rsid w:val="00C17CF3"/>
    <w:rsid w:val="00C21BDA"/>
    <w:rsid w:val="00C22622"/>
    <w:rsid w:val="00C252DC"/>
    <w:rsid w:val="00C25EF0"/>
    <w:rsid w:val="00C269BE"/>
    <w:rsid w:val="00C27E11"/>
    <w:rsid w:val="00C313A7"/>
    <w:rsid w:val="00C34142"/>
    <w:rsid w:val="00C3451E"/>
    <w:rsid w:val="00C3614C"/>
    <w:rsid w:val="00C370CC"/>
    <w:rsid w:val="00C3779E"/>
    <w:rsid w:val="00C4215B"/>
    <w:rsid w:val="00C4393C"/>
    <w:rsid w:val="00C444FB"/>
    <w:rsid w:val="00C470C4"/>
    <w:rsid w:val="00C52211"/>
    <w:rsid w:val="00C5292C"/>
    <w:rsid w:val="00C53EC5"/>
    <w:rsid w:val="00C55C13"/>
    <w:rsid w:val="00C56A6B"/>
    <w:rsid w:val="00C60975"/>
    <w:rsid w:val="00C60C20"/>
    <w:rsid w:val="00C62133"/>
    <w:rsid w:val="00C62C48"/>
    <w:rsid w:val="00C62C9E"/>
    <w:rsid w:val="00C63B2A"/>
    <w:rsid w:val="00C65103"/>
    <w:rsid w:val="00C708D3"/>
    <w:rsid w:val="00C73209"/>
    <w:rsid w:val="00C73A0F"/>
    <w:rsid w:val="00C74E91"/>
    <w:rsid w:val="00C750ED"/>
    <w:rsid w:val="00C82498"/>
    <w:rsid w:val="00C87F38"/>
    <w:rsid w:val="00C90038"/>
    <w:rsid w:val="00C916FD"/>
    <w:rsid w:val="00C9170A"/>
    <w:rsid w:val="00C92358"/>
    <w:rsid w:val="00C92AD4"/>
    <w:rsid w:val="00C94815"/>
    <w:rsid w:val="00C94B9C"/>
    <w:rsid w:val="00C954C6"/>
    <w:rsid w:val="00C956EA"/>
    <w:rsid w:val="00C96C86"/>
    <w:rsid w:val="00C9754B"/>
    <w:rsid w:val="00CA0BB4"/>
    <w:rsid w:val="00CA1192"/>
    <w:rsid w:val="00CA1A96"/>
    <w:rsid w:val="00CA21F3"/>
    <w:rsid w:val="00CA45E1"/>
    <w:rsid w:val="00CA5DF7"/>
    <w:rsid w:val="00CA6361"/>
    <w:rsid w:val="00CA6BD9"/>
    <w:rsid w:val="00CB0891"/>
    <w:rsid w:val="00CB13D8"/>
    <w:rsid w:val="00CB3C4D"/>
    <w:rsid w:val="00CB3D27"/>
    <w:rsid w:val="00CB4212"/>
    <w:rsid w:val="00CB47E4"/>
    <w:rsid w:val="00CB49FE"/>
    <w:rsid w:val="00CB7AC9"/>
    <w:rsid w:val="00CC19A7"/>
    <w:rsid w:val="00CC3E00"/>
    <w:rsid w:val="00CC4224"/>
    <w:rsid w:val="00CC78B4"/>
    <w:rsid w:val="00CD1558"/>
    <w:rsid w:val="00CD21ED"/>
    <w:rsid w:val="00CD2CBE"/>
    <w:rsid w:val="00CD55FC"/>
    <w:rsid w:val="00CD75CC"/>
    <w:rsid w:val="00CE1829"/>
    <w:rsid w:val="00CE323B"/>
    <w:rsid w:val="00CE3F17"/>
    <w:rsid w:val="00CE4385"/>
    <w:rsid w:val="00CE72B7"/>
    <w:rsid w:val="00CF0D46"/>
    <w:rsid w:val="00CF5C96"/>
    <w:rsid w:val="00D01B5D"/>
    <w:rsid w:val="00D03FAB"/>
    <w:rsid w:val="00D04CDD"/>
    <w:rsid w:val="00D04F77"/>
    <w:rsid w:val="00D05641"/>
    <w:rsid w:val="00D101B0"/>
    <w:rsid w:val="00D10B72"/>
    <w:rsid w:val="00D15002"/>
    <w:rsid w:val="00D176ED"/>
    <w:rsid w:val="00D20DAD"/>
    <w:rsid w:val="00D237CA"/>
    <w:rsid w:val="00D23BCE"/>
    <w:rsid w:val="00D24BB4"/>
    <w:rsid w:val="00D258CF"/>
    <w:rsid w:val="00D25A0B"/>
    <w:rsid w:val="00D2755C"/>
    <w:rsid w:val="00D27595"/>
    <w:rsid w:val="00D317F7"/>
    <w:rsid w:val="00D322EA"/>
    <w:rsid w:val="00D40690"/>
    <w:rsid w:val="00D4162A"/>
    <w:rsid w:val="00D43033"/>
    <w:rsid w:val="00D43D13"/>
    <w:rsid w:val="00D4446B"/>
    <w:rsid w:val="00D458C1"/>
    <w:rsid w:val="00D47035"/>
    <w:rsid w:val="00D475B4"/>
    <w:rsid w:val="00D526C6"/>
    <w:rsid w:val="00D56596"/>
    <w:rsid w:val="00D57BD3"/>
    <w:rsid w:val="00D6435E"/>
    <w:rsid w:val="00D650B7"/>
    <w:rsid w:val="00D67256"/>
    <w:rsid w:val="00D7053D"/>
    <w:rsid w:val="00D725E6"/>
    <w:rsid w:val="00D72EEB"/>
    <w:rsid w:val="00D72FA8"/>
    <w:rsid w:val="00D73372"/>
    <w:rsid w:val="00D8072E"/>
    <w:rsid w:val="00D83FBC"/>
    <w:rsid w:val="00D84F8A"/>
    <w:rsid w:val="00D870E5"/>
    <w:rsid w:val="00D9038B"/>
    <w:rsid w:val="00D90B05"/>
    <w:rsid w:val="00D91744"/>
    <w:rsid w:val="00D9199E"/>
    <w:rsid w:val="00D92875"/>
    <w:rsid w:val="00D92AA1"/>
    <w:rsid w:val="00D93436"/>
    <w:rsid w:val="00D93797"/>
    <w:rsid w:val="00D94436"/>
    <w:rsid w:val="00D94C1E"/>
    <w:rsid w:val="00D977EF"/>
    <w:rsid w:val="00DA02D6"/>
    <w:rsid w:val="00DA2A93"/>
    <w:rsid w:val="00DA3F29"/>
    <w:rsid w:val="00DA4135"/>
    <w:rsid w:val="00DA57A6"/>
    <w:rsid w:val="00DA6B1C"/>
    <w:rsid w:val="00DA6CDF"/>
    <w:rsid w:val="00DA6FCE"/>
    <w:rsid w:val="00DB425B"/>
    <w:rsid w:val="00DB4A3A"/>
    <w:rsid w:val="00DB4ECB"/>
    <w:rsid w:val="00DB5963"/>
    <w:rsid w:val="00DB5F3D"/>
    <w:rsid w:val="00DC082E"/>
    <w:rsid w:val="00DC2CE7"/>
    <w:rsid w:val="00DC333A"/>
    <w:rsid w:val="00DC54F5"/>
    <w:rsid w:val="00DC7351"/>
    <w:rsid w:val="00DD03FC"/>
    <w:rsid w:val="00DD164D"/>
    <w:rsid w:val="00DD2573"/>
    <w:rsid w:val="00DD2C66"/>
    <w:rsid w:val="00DD3F7F"/>
    <w:rsid w:val="00DD418E"/>
    <w:rsid w:val="00DD50EA"/>
    <w:rsid w:val="00DD6AE9"/>
    <w:rsid w:val="00DE0892"/>
    <w:rsid w:val="00DE11B0"/>
    <w:rsid w:val="00DE274D"/>
    <w:rsid w:val="00DE3C5C"/>
    <w:rsid w:val="00DE4591"/>
    <w:rsid w:val="00DE48A6"/>
    <w:rsid w:val="00DE5182"/>
    <w:rsid w:val="00DE55E9"/>
    <w:rsid w:val="00DE5CCE"/>
    <w:rsid w:val="00DE6112"/>
    <w:rsid w:val="00DF078B"/>
    <w:rsid w:val="00DF2203"/>
    <w:rsid w:val="00DF5D9D"/>
    <w:rsid w:val="00DF7D67"/>
    <w:rsid w:val="00E008A7"/>
    <w:rsid w:val="00E01C99"/>
    <w:rsid w:val="00E03B92"/>
    <w:rsid w:val="00E04345"/>
    <w:rsid w:val="00E04B03"/>
    <w:rsid w:val="00E05DCC"/>
    <w:rsid w:val="00E0645F"/>
    <w:rsid w:val="00E06A34"/>
    <w:rsid w:val="00E07A91"/>
    <w:rsid w:val="00E113AF"/>
    <w:rsid w:val="00E11C9B"/>
    <w:rsid w:val="00E12C76"/>
    <w:rsid w:val="00E13591"/>
    <w:rsid w:val="00E14184"/>
    <w:rsid w:val="00E14F51"/>
    <w:rsid w:val="00E16CDE"/>
    <w:rsid w:val="00E22182"/>
    <w:rsid w:val="00E2244B"/>
    <w:rsid w:val="00E26ED4"/>
    <w:rsid w:val="00E27743"/>
    <w:rsid w:val="00E27938"/>
    <w:rsid w:val="00E342D8"/>
    <w:rsid w:val="00E3482D"/>
    <w:rsid w:val="00E37D5D"/>
    <w:rsid w:val="00E42D5E"/>
    <w:rsid w:val="00E47513"/>
    <w:rsid w:val="00E51188"/>
    <w:rsid w:val="00E5380E"/>
    <w:rsid w:val="00E55055"/>
    <w:rsid w:val="00E61684"/>
    <w:rsid w:val="00E6586F"/>
    <w:rsid w:val="00E66427"/>
    <w:rsid w:val="00E70282"/>
    <w:rsid w:val="00E723E9"/>
    <w:rsid w:val="00E751CE"/>
    <w:rsid w:val="00E77AE5"/>
    <w:rsid w:val="00E803D7"/>
    <w:rsid w:val="00E81650"/>
    <w:rsid w:val="00E82254"/>
    <w:rsid w:val="00E8373B"/>
    <w:rsid w:val="00E83DA6"/>
    <w:rsid w:val="00E84196"/>
    <w:rsid w:val="00E8542B"/>
    <w:rsid w:val="00E85A48"/>
    <w:rsid w:val="00E861AA"/>
    <w:rsid w:val="00E90339"/>
    <w:rsid w:val="00E926CE"/>
    <w:rsid w:val="00E93498"/>
    <w:rsid w:val="00EA261F"/>
    <w:rsid w:val="00EA27CF"/>
    <w:rsid w:val="00EA441E"/>
    <w:rsid w:val="00EA5BFC"/>
    <w:rsid w:val="00EB03F9"/>
    <w:rsid w:val="00EB32C9"/>
    <w:rsid w:val="00EB75BE"/>
    <w:rsid w:val="00EC1211"/>
    <w:rsid w:val="00EC22FD"/>
    <w:rsid w:val="00EC2740"/>
    <w:rsid w:val="00EC2836"/>
    <w:rsid w:val="00EC2C79"/>
    <w:rsid w:val="00EC7343"/>
    <w:rsid w:val="00ED2927"/>
    <w:rsid w:val="00ED6268"/>
    <w:rsid w:val="00ED68A3"/>
    <w:rsid w:val="00ED6D91"/>
    <w:rsid w:val="00EE3885"/>
    <w:rsid w:val="00EE4BBE"/>
    <w:rsid w:val="00EE56EA"/>
    <w:rsid w:val="00EE57BF"/>
    <w:rsid w:val="00EF090F"/>
    <w:rsid w:val="00EF32E8"/>
    <w:rsid w:val="00EF441A"/>
    <w:rsid w:val="00EF4FBA"/>
    <w:rsid w:val="00F00898"/>
    <w:rsid w:val="00F00A6F"/>
    <w:rsid w:val="00F0340F"/>
    <w:rsid w:val="00F03901"/>
    <w:rsid w:val="00F04B43"/>
    <w:rsid w:val="00F07453"/>
    <w:rsid w:val="00F07EB9"/>
    <w:rsid w:val="00F100EC"/>
    <w:rsid w:val="00F118B1"/>
    <w:rsid w:val="00F11DA2"/>
    <w:rsid w:val="00F140EF"/>
    <w:rsid w:val="00F1445E"/>
    <w:rsid w:val="00F1477D"/>
    <w:rsid w:val="00F20E8A"/>
    <w:rsid w:val="00F22950"/>
    <w:rsid w:val="00F22FDC"/>
    <w:rsid w:val="00F23574"/>
    <w:rsid w:val="00F25B70"/>
    <w:rsid w:val="00F332E8"/>
    <w:rsid w:val="00F33DF0"/>
    <w:rsid w:val="00F34569"/>
    <w:rsid w:val="00F37C13"/>
    <w:rsid w:val="00F40567"/>
    <w:rsid w:val="00F41E5F"/>
    <w:rsid w:val="00F42632"/>
    <w:rsid w:val="00F43B49"/>
    <w:rsid w:val="00F43C34"/>
    <w:rsid w:val="00F45529"/>
    <w:rsid w:val="00F45FE8"/>
    <w:rsid w:val="00F463D1"/>
    <w:rsid w:val="00F479FB"/>
    <w:rsid w:val="00F50CF2"/>
    <w:rsid w:val="00F541F8"/>
    <w:rsid w:val="00F54308"/>
    <w:rsid w:val="00F55005"/>
    <w:rsid w:val="00F5551B"/>
    <w:rsid w:val="00F65874"/>
    <w:rsid w:val="00F7080D"/>
    <w:rsid w:val="00F73A9F"/>
    <w:rsid w:val="00F74445"/>
    <w:rsid w:val="00F7628A"/>
    <w:rsid w:val="00F76920"/>
    <w:rsid w:val="00F77175"/>
    <w:rsid w:val="00F820F1"/>
    <w:rsid w:val="00F8373F"/>
    <w:rsid w:val="00F84D32"/>
    <w:rsid w:val="00F8539B"/>
    <w:rsid w:val="00F90728"/>
    <w:rsid w:val="00F91915"/>
    <w:rsid w:val="00F92030"/>
    <w:rsid w:val="00F923C3"/>
    <w:rsid w:val="00F93BD8"/>
    <w:rsid w:val="00F961F7"/>
    <w:rsid w:val="00F96A65"/>
    <w:rsid w:val="00F970FF"/>
    <w:rsid w:val="00FA023E"/>
    <w:rsid w:val="00FA2666"/>
    <w:rsid w:val="00FA4C4C"/>
    <w:rsid w:val="00FA6677"/>
    <w:rsid w:val="00FA7271"/>
    <w:rsid w:val="00FB0F4F"/>
    <w:rsid w:val="00FB3438"/>
    <w:rsid w:val="00FB3A3E"/>
    <w:rsid w:val="00FB54ED"/>
    <w:rsid w:val="00FC27EF"/>
    <w:rsid w:val="00FC3BA5"/>
    <w:rsid w:val="00FC74CD"/>
    <w:rsid w:val="00FD2A17"/>
    <w:rsid w:val="00FD5E99"/>
    <w:rsid w:val="00FE065A"/>
    <w:rsid w:val="00FE2183"/>
    <w:rsid w:val="00FE235B"/>
    <w:rsid w:val="00FE2504"/>
    <w:rsid w:val="00FE3EA7"/>
    <w:rsid w:val="00FE7CF7"/>
    <w:rsid w:val="00FF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067"/>
    <w:pPr>
      <w:suppressAutoHyphens/>
    </w:pPr>
    <w:rPr>
      <w:rFonts w:ascii="Calibri" w:eastAsia="SimSun" w:hAnsi="Calibri"/>
    </w:rPr>
  </w:style>
  <w:style w:type="paragraph" w:styleId="1">
    <w:name w:val="heading 1"/>
    <w:basedOn w:val="a"/>
    <w:next w:val="a"/>
    <w:link w:val="10"/>
    <w:uiPriority w:val="9"/>
    <w:qFormat/>
    <w:rsid w:val="00986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rsid w:val="008F50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8F5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sid w:val="008F5067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a4">
    <w:name w:val="Основной текст с отступом Знак"/>
    <w:basedOn w:val="a0"/>
    <w:rsid w:val="008F5067"/>
    <w:rPr>
      <w:rFonts w:ascii="Calibri" w:eastAsia="Times New Roman" w:hAnsi="Calibri" w:cs="Times New Roman"/>
      <w:lang w:eastAsia="en-US"/>
    </w:rPr>
  </w:style>
  <w:style w:type="paragraph" w:customStyle="1" w:styleId="11">
    <w:name w:val="Заголовок1"/>
    <w:basedOn w:val="a"/>
    <w:next w:val="a5"/>
    <w:rsid w:val="008F50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8F5067"/>
    <w:pPr>
      <w:spacing w:after="120"/>
    </w:pPr>
  </w:style>
  <w:style w:type="paragraph" w:styleId="a7">
    <w:name w:val="List"/>
    <w:basedOn w:val="a5"/>
    <w:rsid w:val="008F5067"/>
    <w:rPr>
      <w:rFonts w:cs="Mangal"/>
    </w:rPr>
  </w:style>
  <w:style w:type="paragraph" w:styleId="a8">
    <w:name w:val="Title"/>
    <w:basedOn w:val="a"/>
    <w:rsid w:val="008F50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8F5067"/>
    <w:pPr>
      <w:suppressLineNumbers/>
    </w:pPr>
    <w:rPr>
      <w:rFonts w:cs="Mangal"/>
    </w:rPr>
  </w:style>
  <w:style w:type="paragraph" w:styleId="aa">
    <w:name w:val="Balloon Text"/>
    <w:basedOn w:val="a"/>
    <w:rsid w:val="008F50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8F5067"/>
    <w:pPr>
      <w:spacing w:after="120"/>
      <w:ind w:left="283"/>
    </w:pPr>
    <w:rPr>
      <w:rFonts w:eastAsia="Times New Roman" w:cs="Times New Roman"/>
      <w:lang w:eastAsia="en-US"/>
    </w:rPr>
  </w:style>
  <w:style w:type="paragraph" w:styleId="ac">
    <w:name w:val="List Paragraph"/>
    <w:basedOn w:val="a"/>
    <w:uiPriority w:val="34"/>
    <w:qFormat/>
    <w:rsid w:val="005B33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6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375093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DA4135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9F65B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9F65BC"/>
    <w:rPr>
      <w:color w:val="5A5A5A" w:themeColor="text1" w:themeTint="A5"/>
      <w:spacing w:val="15"/>
    </w:rPr>
  </w:style>
  <w:style w:type="character" w:customStyle="1" w:styleId="sokr">
    <w:name w:val="sokr"/>
    <w:basedOn w:val="a0"/>
    <w:rsid w:val="001B2804"/>
  </w:style>
  <w:style w:type="paragraph" w:styleId="af1">
    <w:name w:val="header"/>
    <w:basedOn w:val="a"/>
    <w:link w:val="af2"/>
    <w:uiPriority w:val="99"/>
    <w:unhideWhenUsed/>
    <w:rsid w:val="0016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6293A"/>
    <w:rPr>
      <w:rFonts w:ascii="Calibri" w:eastAsia="SimSun" w:hAnsi="Calibri"/>
    </w:rPr>
  </w:style>
  <w:style w:type="paragraph" w:styleId="af3">
    <w:name w:val="footer"/>
    <w:basedOn w:val="a"/>
    <w:link w:val="af4"/>
    <w:uiPriority w:val="99"/>
    <w:unhideWhenUsed/>
    <w:rsid w:val="0016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6293A"/>
    <w:rPr>
      <w:rFonts w:ascii="Calibri" w:eastAsia="SimSun" w:hAnsi="Calibri"/>
    </w:rPr>
  </w:style>
  <w:style w:type="paragraph" w:customStyle="1" w:styleId="opispole">
    <w:name w:val="opis_pole"/>
    <w:basedOn w:val="a"/>
    <w:rsid w:val="0019746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19746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dvfld">
    <w:name w:val="opis_dvfld"/>
    <w:basedOn w:val="a"/>
    <w:rsid w:val="00333C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rsid w:val="0090044E"/>
    <w:pPr>
      <w:widowControl w:val="0"/>
      <w:suppressLineNumber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af6">
    <w:name w:val="Базовый"/>
    <w:rsid w:val="00571586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en-US"/>
    </w:rPr>
  </w:style>
  <w:style w:type="paragraph" w:styleId="af7">
    <w:name w:val="No Spacing"/>
    <w:uiPriority w:val="1"/>
    <w:qFormat/>
    <w:rsid w:val="00571586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character" w:customStyle="1" w:styleId="21">
    <w:name w:val="Основной текст (2)_"/>
    <w:link w:val="22"/>
    <w:locked/>
    <w:rsid w:val="00C55C1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5C13"/>
    <w:pPr>
      <w:shd w:val="clear" w:color="auto" w:fill="FFFFFF"/>
      <w:suppressAutoHyphens w:val="0"/>
      <w:spacing w:after="420" w:line="0" w:lineRule="atLeast"/>
    </w:pPr>
    <w:rPr>
      <w:rFonts w:asciiTheme="minorHAnsi" w:eastAsiaTheme="minorEastAsia" w:hAnsiTheme="minorHAnsi"/>
      <w:sz w:val="27"/>
      <w:szCs w:val="27"/>
    </w:rPr>
  </w:style>
  <w:style w:type="paragraph" w:styleId="af8">
    <w:name w:val="footnote text"/>
    <w:basedOn w:val="a"/>
    <w:link w:val="af9"/>
    <w:uiPriority w:val="99"/>
    <w:rsid w:val="00C55C1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C55C13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Список 21"/>
    <w:basedOn w:val="a"/>
    <w:rsid w:val="00C55C1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a6">
    <w:name w:val="Основной текст Знак"/>
    <w:link w:val="a5"/>
    <w:rsid w:val="003563C9"/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2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0544">
                  <w:marLeft w:val="0"/>
                  <w:marRight w:val="0"/>
                  <w:marTop w:val="150"/>
                  <w:marBottom w:val="150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</w:div>
              </w:divsChild>
            </w:div>
            <w:div w:id="1369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78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1748">
                  <w:marLeft w:val="0"/>
                  <w:marRight w:val="0"/>
                  <w:marTop w:val="150"/>
                  <w:marBottom w:val="150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</w:div>
              </w:divsChild>
            </w:div>
            <w:div w:id="2109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42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lsnet.ru/mnn_index_id_478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lsnet.ru/mnn_index_id_676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lsnet.ru/mnn_index_id_6800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A0C7-64C1-471E-AEC9-6A7F8E7E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7191</TotalTime>
  <Pages>93</Pages>
  <Words>17334</Words>
  <Characters>98804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Печенька</cp:lastModifiedBy>
  <cp:revision>995</cp:revision>
  <cp:lastPrinted>2018-03-28T04:05:00Z</cp:lastPrinted>
  <dcterms:created xsi:type="dcterms:W3CDTF">2011-03-18T04:38:00Z</dcterms:created>
  <dcterms:modified xsi:type="dcterms:W3CDTF">2020-05-27T08:50:00Z</dcterms:modified>
</cp:coreProperties>
</file>