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E" w:rsidRDefault="008164EE" w:rsidP="008164EE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8164EE" w:rsidRDefault="008164EE" w:rsidP="008164EE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8164EE" w:rsidRPr="008164EE" w:rsidRDefault="008164EE" w:rsidP="000855A9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0B1CE8">
        <w:rPr>
          <w:b/>
          <w:sz w:val="28"/>
          <w:szCs w:val="28"/>
        </w:rPr>
        <w:t xml:space="preserve"> 7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Даны пороги коагуляции для (NН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0,081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/л,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Mg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(НCO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0855A9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– 51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/л,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–0,679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Каков заряд золя? </w:t>
      </w:r>
    </w:p>
    <w:p w:rsidR="00267A35" w:rsidRPr="003E279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E279F">
        <w:rPr>
          <w:rFonts w:ascii="Times New Roman" w:eastAsia="Times New Roman CYR" w:hAnsi="Times New Roman" w:cs="Times New Roman"/>
          <w:sz w:val="28"/>
          <w:szCs w:val="28"/>
        </w:rPr>
        <w:t>Написать формулу мицеллы золя, полученного смешиванием 5 мл 0,1 э ВаС1</w:t>
      </w:r>
      <w:r w:rsidRPr="001928E7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3E279F">
        <w:rPr>
          <w:rFonts w:ascii="Times New Roman" w:eastAsia="Times New Roman CYR" w:hAnsi="Times New Roman" w:cs="Times New Roman"/>
          <w:sz w:val="28"/>
          <w:szCs w:val="28"/>
        </w:rPr>
        <w:t xml:space="preserve"> и 10 мл 0,01 э раствора CuSO4.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Эмульсия керосина с водой стабилизируется, если перед встряхиванием этих двух жидкостей в воду добавить немного мыла. В отсутствие мыла эмульсия скоро расслаивается. Объясните, почему это происходит? </w:t>
      </w:r>
    </w:p>
    <w:p w:rsidR="00267A35" w:rsidRPr="006D400F" w:rsidRDefault="00267A35" w:rsidP="009977E1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Вычислить напряжение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при котором велись измерения, если электрофоретическая скорость для золя равна 3,2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10 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м/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Средой служила вода с диэлектрической постоянной </w:t>
      </w:r>
      <w:r>
        <w:rPr>
          <w:rFonts w:ascii="Times New Roman" w:eastAsia="Times New Roman CYR" w:hAnsi="Times New Roman" w:cs="Times New Roman"/>
          <w:sz w:val="28"/>
          <w:szCs w:val="28"/>
        </w:rPr>
        <w:t>ε=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81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и вязкость</w:t>
      </w:r>
      <w:r>
        <w:rPr>
          <w:rFonts w:ascii="Times New Roman" w:eastAsia="Times New Roman CYR" w:hAnsi="Times New Roman" w:cs="Times New Roman"/>
          <w:sz w:val="28"/>
          <w:szCs w:val="28"/>
        </w:rPr>
        <w:t>ю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                η</w:t>
      </w:r>
      <w:r>
        <w:rPr>
          <w:rFonts w:ascii="Times New Roman" w:eastAsia="Times New Roman CYR" w:hAnsi="Times New Roman" w:cs="Times New Roman"/>
          <w:sz w:val="28"/>
          <w:szCs w:val="28"/>
        </w:rPr>
        <w:t>=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>1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асстояние между электродами S=0,8 см.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Дзета-потенциал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 равен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40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ε</w:t>
      </w:r>
      <w:r w:rsidR="005501A0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5501A0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заряда коллоидной частицы. </w:t>
      </w:r>
    </w:p>
    <w:p w:rsidR="00267A35" w:rsidRPr="006D400F" w:rsidRDefault="00267A35" w:rsidP="00267A35">
      <w:pPr>
        <w:autoSpaceDE w:val="0"/>
        <w:jc w:val="both"/>
        <w:rPr>
          <w:rFonts w:eastAsia="Times New Roman CYR"/>
          <w:sz w:val="28"/>
          <w:szCs w:val="28"/>
        </w:rPr>
      </w:pPr>
    </w:p>
    <w:p w:rsidR="002D0043" w:rsidRDefault="002D0043"/>
    <w:sectPr w:rsidR="002D0043" w:rsidSect="00F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5901"/>
    <w:multiLevelType w:val="hybridMultilevel"/>
    <w:tmpl w:val="9784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7A35"/>
    <w:rsid w:val="000855A9"/>
    <w:rsid w:val="000B1CE8"/>
    <w:rsid w:val="001928E7"/>
    <w:rsid w:val="00267A35"/>
    <w:rsid w:val="002D0043"/>
    <w:rsid w:val="00315664"/>
    <w:rsid w:val="005501A0"/>
    <w:rsid w:val="008164EE"/>
    <w:rsid w:val="009977E1"/>
    <w:rsid w:val="00BC62A5"/>
    <w:rsid w:val="00CE398C"/>
    <w:rsid w:val="00D92E4B"/>
    <w:rsid w:val="00E8668B"/>
    <w:rsid w:val="00F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7A35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8</cp:revision>
  <dcterms:created xsi:type="dcterms:W3CDTF">2020-10-01T19:04:00Z</dcterms:created>
  <dcterms:modified xsi:type="dcterms:W3CDTF">2020-11-02T15:15:00Z</dcterms:modified>
</cp:coreProperties>
</file>