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F4D" w:rsidRPr="00293BDC" w:rsidRDefault="00217F4D" w:rsidP="00217F4D">
      <w:pPr>
        <w:spacing w:after="0" w:line="240" w:lineRule="auto"/>
        <w:jc w:val="center"/>
        <w:rPr>
          <w:rFonts w:ascii="Times New Roman" w:eastAsiaTheme="minorEastAsia" w:hAnsi="Times New Roman" w:cs="Times New Roman"/>
          <w:sz w:val="28"/>
          <w:szCs w:val="28"/>
          <w:lang w:eastAsia="ru-RU"/>
        </w:rPr>
      </w:pPr>
      <w:r w:rsidRPr="00293BDC">
        <w:rPr>
          <w:rFonts w:ascii="Times New Roman" w:eastAsiaTheme="minorEastAsia" w:hAnsi="Times New Roman" w:cs="Times New Roman"/>
          <w:sz w:val="28"/>
          <w:szCs w:val="28"/>
          <w:lang w:eastAsia="ru-RU"/>
        </w:rPr>
        <w:t>Государственное бюджетное образовательное учреждение</w:t>
      </w:r>
    </w:p>
    <w:p w:rsidR="00217F4D" w:rsidRPr="00293BDC" w:rsidRDefault="00217F4D" w:rsidP="00217F4D">
      <w:pPr>
        <w:widowControl w:val="0"/>
        <w:spacing w:after="0" w:line="240" w:lineRule="auto"/>
        <w:ind w:right="-5"/>
        <w:jc w:val="center"/>
        <w:rPr>
          <w:rFonts w:ascii="Times New Roman" w:eastAsiaTheme="minorEastAsia" w:hAnsi="Times New Roman" w:cs="Times New Roman"/>
          <w:sz w:val="28"/>
          <w:szCs w:val="28"/>
          <w:lang w:eastAsia="ru-RU"/>
        </w:rPr>
      </w:pPr>
      <w:r w:rsidRPr="00293BDC">
        <w:rPr>
          <w:rFonts w:ascii="Times New Roman" w:eastAsiaTheme="minorEastAsia" w:hAnsi="Times New Roman" w:cs="Times New Roman"/>
          <w:sz w:val="28"/>
          <w:szCs w:val="28"/>
          <w:lang w:eastAsia="ru-RU"/>
        </w:rPr>
        <w:t>высшего профессионального образования</w:t>
      </w:r>
    </w:p>
    <w:p w:rsidR="00217F4D" w:rsidRPr="00293BDC" w:rsidRDefault="00217F4D" w:rsidP="00217F4D">
      <w:pPr>
        <w:widowControl w:val="0"/>
        <w:spacing w:after="0" w:line="240" w:lineRule="auto"/>
        <w:ind w:right="-5"/>
        <w:jc w:val="center"/>
        <w:rPr>
          <w:rFonts w:ascii="Times New Roman" w:eastAsiaTheme="minorEastAsia" w:hAnsi="Times New Roman" w:cs="Times New Roman"/>
          <w:sz w:val="28"/>
          <w:szCs w:val="28"/>
          <w:lang w:eastAsia="ru-RU"/>
        </w:rPr>
      </w:pPr>
      <w:r w:rsidRPr="00293BDC">
        <w:rPr>
          <w:rFonts w:ascii="Times New Roman" w:eastAsiaTheme="minorEastAsia" w:hAnsi="Times New Roman" w:cs="Times New Roman"/>
          <w:sz w:val="28"/>
          <w:szCs w:val="28"/>
          <w:lang w:eastAsia="ru-RU"/>
        </w:rPr>
        <w:t>«Красноярский государственный медицинский университет имени</w:t>
      </w:r>
    </w:p>
    <w:p w:rsidR="00217F4D" w:rsidRPr="00293BDC" w:rsidRDefault="00217F4D" w:rsidP="00217F4D">
      <w:pPr>
        <w:widowControl w:val="0"/>
        <w:spacing w:after="0" w:line="240" w:lineRule="auto"/>
        <w:ind w:right="-5"/>
        <w:jc w:val="center"/>
        <w:rPr>
          <w:rFonts w:ascii="Times New Roman" w:eastAsiaTheme="minorEastAsia" w:hAnsi="Times New Roman" w:cs="Times New Roman"/>
          <w:sz w:val="28"/>
          <w:szCs w:val="28"/>
          <w:lang w:eastAsia="ru-RU"/>
        </w:rPr>
      </w:pPr>
      <w:r w:rsidRPr="00293BDC">
        <w:rPr>
          <w:rFonts w:ascii="Times New Roman" w:eastAsiaTheme="minorEastAsia" w:hAnsi="Times New Roman" w:cs="Times New Roman"/>
          <w:sz w:val="28"/>
          <w:szCs w:val="28"/>
          <w:lang w:eastAsia="ru-RU"/>
        </w:rPr>
        <w:t>профессора В.Ф. Войно-Ясенецкого»</w:t>
      </w:r>
    </w:p>
    <w:p w:rsidR="00217F4D" w:rsidRPr="00293BDC" w:rsidRDefault="00217F4D" w:rsidP="00217F4D">
      <w:pPr>
        <w:widowControl w:val="0"/>
        <w:spacing w:after="0" w:line="240" w:lineRule="auto"/>
        <w:ind w:right="-5"/>
        <w:jc w:val="center"/>
        <w:rPr>
          <w:rFonts w:ascii="Times New Roman" w:eastAsiaTheme="minorEastAsia" w:hAnsi="Times New Roman" w:cs="Times New Roman"/>
          <w:sz w:val="28"/>
          <w:szCs w:val="28"/>
          <w:lang w:eastAsia="ru-RU"/>
        </w:rPr>
      </w:pPr>
      <w:r w:rsidRPr="00293BDC">
        <w:rPr>
          <w:rFonts w:ascii="Times New Roman" w:eastAsiaTheme="minorEastAsia" w:hAnsi="Times New Roman" w:cs="Times New Roman"/>
          <w:sz w:val="28"/>
          <w:szCs w:val="28"/>
          <w:lang w:eastAsia="ru-RU"/>
        </w:rPr>
        <w:t>Министерства здравоохранения Российской Федерации</w:t>
      </w:r>
    </w:p>
    <w:p w:rsidR="00217F4D" w:rsidRPr="00293BDC" w:rsidRDefault="00217F4D" w:rsidP="00217F4D">
      <w:pPr>
        <w:widowControl w:val="0"/>
        <w:spacing w:after="0" w:line="240" w:lineRule="auto"/>
        <w:ind w:right="-5"/>
        <w:jc w:val="center"/>
        <w:rPr>
          <w:rFonts w:ascii="Times New Roman" w:eastAsiaTheme="minorEastAsia" w:hAnsi="Times New Roman" w:cs="Times New Roman"/>
          <w:sz w:val="28"/>
          <w:szCs w:val="28"/>
          <w:lang w:eastAsia="ru-RU"/>
        </w:rPr>
      </w:pPr>
      <w:r w:rsidRPr="00293BDC">
        <w:rPr>
          <w:rFonts w:ascii="Times New Roman" w:eastAsiaTheme="minorEastAsia" w:hAnsi="Times New Roman" w:cs="Times New Roman"/>
          <w:sz w:val="28"/>
          <w:szCs w:val="28"/>
          <w:lang w:eastAsia="ru-RU"/>
        </w:rPr>
        <w:t>Фармацевтический колледж</w:t>
      </w:r>
    </w:p>
    <w:p w:rsidR="00217F4D" w:rsidRPr="00293BDC" w:rsidRDefault="00217F4D" w:rsidP="00217F4D">
      <w:pPr>
        <w:spacing w:after="0" w:line="240" w:lineRule="auto"/>
        <w:jc w:val="center"/>
        <w:rPr>
          <w:rFonts w:ascii="Times New Roman" w:eastAsia="Times New Roman" w:hAnsi="Times New Roman" w:cs="Times New Roman"/>
          <w:b/>
          <w:sz w:val="28"/>
          <w:szCs w:val="28"/>
        </w:rPr>
      </w:pPr>
    </w:p>
    <w:p w:rsidR="00217F4D" w:rsidRPr="00293BDC" w:rsidRDefault="00217F4D" w:rsidP="00217F4D">
      <w:pPr>
        <w:spacing w:after="0" w:line="240" w:lineRule="auto"/>
        <w:jc w:val="center"/>
        <w:rPr>
          <w:rFonts w:ascii="Times New Roman" w:eastAsia="Times New Roman" w:hAnsi="Times New Roman" w:cs="Times New Roman"/>
          <w:b/>
          <w:sz w:val="28"/>
          <w:szCs w:val="28"/>
        </w:rPr>
      </w:pPr>
    </w:p>
    <w:p w:rsidR="00217F4D" w:rsidRPr="00293BDC" w:rsidRDefault="00217F4D" w:rsidP="00217F4D">
      <w:pPr>
        <w:spacing w:after="0" w:line="240" w:lineRule="auto"/>
        <w:jc w:val="center"/>
        <w:rPr>
          <w:rFonts w:ascii="Times New Roman" w:eastAsia="Times New Roman" w:hAnsi="Times New Roman" w:cs="Times New Roman"/>
          <w:b/>
          <w:sz w:val="28"/>
          <w:szCs w:val="28"/>
        </w:rPr>
      </w:pPr>
    </w:p>
    <w:p w:rsidR="00217F4D" w:rsidRPr="00293BDC" w:rsidRDefault="00217F4D" w:rsidP="00217F4D">
      <w:pPr>
        <w:spacing w:after="0" w:line="240" w:lineRule="auto"/>
        <w:jc w:val="center"/>
        <w:rPr>
          <w:rFonts w:ascii="Times New Roman" w:eastAsia="Times New Roman" w:hAnsi="Times New Roman" w:cs="Times New Roman"/>
          <w:b/>
          <w:sz w:val="28"/>
          <w:szCs w:val="28"/>
        </w:rPr>
      </w:pPr>
      <w:r w:rsidRPr="00293BDC">
        <w:rPr>
          <w:rFonts w:ascii="Times New Roman" w:eastAsia="Times New Roman" w:hAnsi="Times New Roman" w:cs="Times New Roman"/>
          <w:b/>
          <w:sz w:val="28"/>
          <w:szCs w:val="28"/>
        </w:rPr>
        <w:t>ДНЕВНИК</w:t>
      </w:r>
    </w:p>
    <w:p w:rsidR="00217F4D" w:rsidRPr="00293BDC" w:rsidRDefault="00217F4D" w:rsidP="00217F4D">
      <w:pPr>
        <w:spacing w:after="0" w:line="240" w:lineRule="auto"/>
        <w:jc w:val="center"/>
        <w:rPr>
          <w:rFonts w:ascii="Times New Roman" w:eastAsia="Times New Roman" w:hAnsi="Times New Roman" w:cs="Times New Roman"/>
          <w:b/>
          <w:sz w:val="28"/>
          <w:szCs w:val="28"/>
        </w:rPr>
      </w:pPr>
      <w:r w:rsidRPr="00293BDC">
        <w:rPr>
          <w:rFonts w:ascii="Times New Roman" w:eastAsia="Times New Roman" w:hAnsi="Times New Roman" w:cs="Times New Roman"/>
          <w:b/>
          <w:sz w:val="28"/>
          <w:szCs w:val="28"/>
        </w:rPr>
        <w:t>производственной практики</w:t>
      </w:r>
    </w:p>
    <w:p w:rsidR="00217F4D" w:rsidRPr="00293BDC" w:rsidRDefault="00217F4D" w:rsidP="00217F4D">
      <w:pPr>
        <w:spacing w:after="0" w:line="240" w:lineRule="auto"/>
        <w:jc w:val="center"/>
        <w:rPr>
          <w:rFonts w:ascii="Times New Roman" w:eastAsia="Times New Roman" w:hAnsi="Times New Roman" w:cs="Times New Roman"/>
          <w:b/>
          <w:sz w:val="28"/>
          <w:szCs w:val="28"/>
        </w:rPr>
      </w:pPr>
    </w:p>
    <w:p w:rsidR="00217F4D" w:rsidRPr="00293BDC" w:rsidRDefault="00217F4D" w:rsidP="00217F4D">
      <w:pPr>
        <w:spacing w:after="0" w:line="240" w:lineRule="auto"/>
        <w:rPr>
          <w:rFonts w:ascii="Times New Roman" w:eastAsia="Times New Roman" w:hAnsi="Times New Roman" w:cs="Times New Roman"/>
          <w:sz w:val="28"/>
          <w:szCs w:val="28"/>
        </w:rPr>
      </w:pPr>
    </w:p>
    <w:p w:rsidR="00217F4D" w:rsidRPr="00293BDC" w:rsidRDefault="006F7653" w:rsidP="00217F4D">
      <w:pPr>
        <w:spacing w:after="0" w:line="240" w:lineRule="auto"/>
        <w:rPr>
          <w:rFonts w:ascii="Times New Roman" w:eastAsia="Times New Roman" w:hAnsi="Times New Roman" w:cs="Times New Roman"/>
          <w:sz w:val="28"/>
          <w:szCs w:val="28"/>
        </w:rPr>
      </w:pPr>
      <w:r w:rsidRPr="00293BDC">
        <w:rPr>
          <w:rFonts w:ascii="Times New Roman" w:eastAsia="Times New Roman" w:hAnsi="Times New Roman" w:cs="Times New Roman"/>
          <w:sz w:val="28"/>
          <w:szCs w:val="28"/>
        </w:rPr>
        <w:t>МДК 01.02</w:t>
      </w:r>
      <w:r w:rsidR="00217F4D" w:rsidRPr="00293BDC">
        <w:rPr>
          <w:rFonts w:ascii="Times New Roman" w:eastAsia="Times New Roman" w:hAnsi="Times New Roman" w:cs="Times New Roman"/>
          <w:sz w:val="28"/>
          <w:szCs w:val="28"/>
        </w:rPr>
        <w:t xml:space="preserve">   Отпуск лекарственных препаратов и товаров аптечного ассортимента</w:t>
      </w:r>
    </w:p>
    <w:p w:rsidR="00217F4D" w:rsidRPr="00293BDC" w:rsidRDefault="00217F4D" w:rsidP="00217F4D">
      <w:pPr>
        <w:spacing w:after="0" w:line="23" w:lineRule="atLeast"/>
        <w:rPr>
          <w:rFonts w:ascii="Times New Roman" w:eastAsia="Times New Roman" w:hAnsi="Times New Roman" w:cs="Times New Roman"/>
          <w:iCs/>
          <w:color w:val="000000"/>
          <w:sz w:val="28"/>
          <w:szCs w:val="28"/>
          <w:lang w:eastAsia="ru-RU"/>
        </w:rPr>
      </w:pPr>
      <w:r w:rsidRPr="00293BDC">
        <w:rPr>
          <w:rFonts w:ascii="Times New Roman" w:eastAsia="Times New Roman" w:hAnsi="Times New Roman" w:cs="Times New Roman"/>
          <w:iCs/>
          <w:color w:val="000000"/>
          <w:sz w:val="28"/>
          <w:szCs w:val="28"/>
          <w:lang w:eastAsia="ru-RU"/>
        </w:rPr>
        <w:t xml:space="preserve">ПМ </w:t>
      </w:r>
      <w:r w:rsidRPr="00293BDC">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217F4D" w:rsidRPr="00293BDC" w:rsidRDefault="00217F4D" w:rsidP="00217F4D">
      <w:pPr>
        <w:rPr>
          <w:rFonts w:ascii="Times New Roman" w:eastAsiaTheme="minorEastAsia" w:hAnsi="Times New Roman" w:cs="Times New Roman"/>
          <w:sz w:val="28"/>
          <w:szCs w:val="28"/>
          <w:lang w:eastAsia="ru-RU"/>
        </w:rPr>
      </w:pPr>
    </w:p>
    <w:p w:rsidR="00217F4D" w:rsidRPr="00293BDC" w:rsidRDefault="00217F4D" w:rsidP="00A8429A">
      <w:pPr>
        <w:spacing w:after="0" w:line="240" w:lineRule="auto"/>
        <w:jc w:val="center"/>
        <w:rPr>
          <w:rFonts w:ascii="Times New Roman" w:eastAsia="Times New Roman" w:hAnsi="Times New Roman" w:cs="Times New Roman"/>
          <w:sz w:val="28"/>
          <w:szCs w:val="28"/>
          <w:u w:val="single"/>
          <w:lang w:eastAsia="ru-RU"/>
        </w:rPr>
      </w:pPr>
      <w:r w:rsidRPr="00293BDC">
        <w:rPr>
          <w:rFonts w:ascii="Times New Roman" w:eastAsia="Times New Roman" w:hAnsi="Times New Roman" w:cs="Times New Roman"/>
          <w:i/>
          <w:sz w:val="28"/>
          <w:szCs w:val="28"/>
          <w:u w:val="single"/>
          <w:lang w:eastAsia="ru-RU"/>
        </w:rPr>
        <w:t>Романовой Татьяны Дмитриевны</w:t>
      </w:r>
    </w:p>
    <w:p w:rsidR="00217F4D" w:rsidRPr="00293BDC" w:rsidRDefault="00217F4D" w:rsidP="00217F4D">
      <w:pPr>
        <w:spacing w:after="0" w:line="240" w:lineRule="auto"/>
        <w:rPr>
          <w:rFonts w:ascii="Times New Roman" w:eastAsia="Times New Roman" w:hAnsi="Times New Roman" w:cs="Times New Roman"/>
          <w:sz w:val="28"/>
          <w:szCs w:val="28"/>
          <w:u w:val="single"/>
          <w:lang w:eastAsia="ru-RU"/>
        </w:rPr>
      </w:pPr>
    </w:p>
    <w:p w:rsidR="00217F4D" w:rsidRPr="00293BDC" w:rsidRDefault="00217F4D" w:rsidP="00217F4D">
      <w:pPr>
        <w:spacing w:after="0" w:line="240" w:lineRule="auto"/>
        <w:rPr>
          <w:rFonts w:ascii="Times New Roman" w:eastAsia="Times New Roman" w:hAnsi="Times New Roman" w:cs="Times New Roman"/>
          <w:sz w:val="28"/>
          <w:szCs w:val="28"/>
        </w:rPr>
      </w:pPr>
      <w:r w:rsidRPr="00293BDC">
        <w:rPr>
          <w:rFonts w:ascii="Times New Roman" w:eastAsia="Times New Roman" w:hAnsi="Times New Roman" w:cs="Times New Roman"/>
          <w:sz w:val="28"/>
          <w:szCs w:val="28"/>
        </w:rPr>
        <w:t>Место прохождения практики ________________________________________</w:t>
      </w:r>
    </w:p>
    <w:p w:rsidR="00217F4D" w:rsidRPr="00293BDC" w:rsidRDefault="00217F4D" w:rsidP="00217F4D">
      <w:pPr>
        <w:spacing w:after="0" w:line="240" w:lineRule="auto"/>
        <w:rPr>
          <w:rFonts w:ascii="Times New Roman" w:eastAsia="Times New Roman" w:hAnsi="Times New Roman" w:cs="Times New Roman"/>
          <w:sz w:val="28"/>
          <w:szCs w:val="28"/>
        </w:rPr>
      </w:pPr>
      <w:r w:rsidRPr="00293BDC">
        <w:rPr>
          <w:rFonts w:ascii="Times New Roman" w:eastAsia="Times New Roman" w:hAnsi="Times New Roman" w:cs="Times New Roman"/>
          <w:sz w:val="28"/>
          <w:szCs w:val="28"/>
        </w:rPr>
        <w:tab/>
      </w:r>
      <w:r w:rsidRPr="00293BDC">
        <w:rPr>
          <w:rFonts w:ascii="Times New Roman" w:eastAsia="Times New Roman" w:hAnsi="Times New Roman" w:cs="Times New Roman"/>
          <w:sz w:val="28"/>
          <w:szCs w:val="28"/>
        </w:rPr>
        <w:tab/>
      </w:r>
      <w:r w:rsidRPr="00293BDC">
        <w:rPr>
          <w:rFonts w:ascii="Times New Roman" w:eastAsia="Times New Roman" w:hAnsi="Times New Roman" w:cs="Times New Roman"/>
          <w:sz w:val="28"/>
          <w:szCs w:val="28"/>
        </w:rPr>
        <w:tab/>
      </w:r>
      <w:r w:rsidRPr="00293BDC">
        <w:rPr>
          <w:rFonts w:ascii="Times New Roman" w:eastAsia="Times New Roman" w:hAnsi="Times New Roman" w:cs="Times New Roman"/>
          <w:sz w:val="28"/>
          <w:szCs w:val="28"/>
        </w:rPr>
        <w:tab/>
      </w:r>
      <w:r w:rsidRPr="00293BDC">
        <w:rPr>
          <w:rFonts w:ascii="Times New Roman" w:eastAsia="Times New Roman" w:hAnsi="Times New Roman" w:cs="Times New Roman"/>
          <w:sz w:val="28"/>
          <w:szCs w:val="28"/>
        </w:rPr>
        <w:tab/>
      </w:r>
      <w:r w:rsidRPr="00293BDC">
        <w:rPr>
          <w:rFonts w:ascii="Times New Roman" w:eastAsia="Times New Roman" w:hAnsi="Times New Roman" w:cs="Times New Roman"/>
          <w:sz w:val="28"/>
          <w:szCs w:val="28"/>
        </w:rPr>
        <w:tab/>
      </w:r>
      <w:r w:rsidRPr="00293BDC">
        <w:rPr>
          <w:rFonts w:ascii="Times New Roman" w:eastAsia="Times New Roman" w:hAnsi="Times New Roman" w:cs="Times New Roman"/>
          <w:sz w:val="28"/>
          <w:szCs w:val="28"/>
        </w:rPr>
        <w:tab/>
        <w:t>(фармацевтическая организация)</w:t>
      </w:r>
    </w:p>
    <w:p w:rsidR="00217F4D" w:rsidRPr="00293BDC" w:rsidRDefault="00217F4D" w:rsidP="00217F4D">
      <w:pPr>
        <w:spacing w:after="0"/>
        <w:jc w:val="both"/>
        <w:rPr>
          <w:rFonts w:ascii="Times New Roman" w:eastAsiaTheme="minorEastAsia" w:hAnsi="Times New Roman" w:cs="Times New Roman"/>
          <w:sz w:val="28"/>
          <w:szCs w:val="28"/>
          <w:lang w:eastAsia="ru-RU"/>
        </w:rPr>
      </w:pPr>
    </w:p>
    <w:p w:rsidR="00217F4D" w:rsidRPr="00293BDC" w:rsidRDefault="00217F4D" w:rsidP="00217F4D">
      <w:pPr>
        <w:spacing w:after="0"/>
        <w:jc w:val="both"/>
        <w:rPr>
          <w:rFonts w:ascii="Times New Roman" w:eastAsiaTheme="minorEastAsia" w:hAnsi="Times New Roman" w:cs="Times New Roman"/>
          <w:sz w:val="28"/>
          <w:szCs w:val="28"/>
          <w:lang w:eastAsia="ru-RU"/>
        </w:rPr>
      </w:pPr>
      <w:r w:rsidRPr="00293BDC">
        <w:rPr>
          <w:rFonts w:ascii="Times New Roman" w:eastAsiaTheme="minorEastAsia" w:hAnsi="Times New Roman" w:cs="Times New Roman"/>
          <w:sz w:val="28"/>
          <w:szCs w:val="28"/>
          <w:lang w:eastAsia="ru-RU"/>
        </w:rPr>
        <w:t>с «11» мая 2020 г.   по     «13»июня2020 г.</w:t>
      </w:r>
    </w:p>
    <w:p w:rsidR="00217F4D" w:rsidRPr="00293BDC" w:rsidRDefault="00217F4D" w:rsidP="00217F4D">
      <w:pPr>
        <w:spacing w:after="0"/>
        <w:rPr>
          <w:rFonts w:ascii="Times New Roman" w:eastAsiaTheme="minorEastAsia" w:hAnsi="Times New Roman" w:cs="Times New Roman"/>
          <w:sz w:val="28"/>
          <w:szCs w:val="28"/>
          <w:lang w:eastAsia="ru-RU"/>
        </w:rPr>
      </w:pPr>
    </w:p>
    <w:p w:rsidR="00217F4D" w:rsidRPr="00293BDC" w:rsidRDefault="00217F4D" w:rsidP="00217F4D">
      <w:pPr>
        <w:rPr>
          <w:rFonts w:ascii="Times New Roman" w:eastAsiaTheme="minorEastAsia" w:hAnsi="Times New Roman" w:cs="Times New Roman"/>
          <w:sz w:val="28"/>
          <w:szCs w:val="28"/>
          <w:lang w:eastAsia="ru-RU"/>
        </w:rPr>
      </w:pPr>
      <w:r w:rsidRPr="00293BDC">
        <w:rPr>
          <w:rFonts w:ascii="Times New Roman" w:eastAsiaTheme="minorEastAsia" w:hAnsi="Times New Roman" w:cs="Times New Roman"/>
          <w:sz w:val="28"/>
          <w:szCs w:val="28"/>
          <w:lang w:eastAsia="ru-RU"/>
        </w:rPr>
        <w:t>Руководители практики:</w:t>
      </w:r>
    </w:p>
    <w:p w:rsidR="00217F4D" w:rsidRPr="00293BDC" w:rsidRDefault="00217F4D" w:rsidP="00217F4D">
      <w:pPr>
        <w:rPr>
          <w:rFonts w:ascii="Times New Roman" w:eastAsiaTheme="minorEastAsia" w:hAnsi="Times New Roman" w:cs="Times New Roman"/>
          <w:sz w:val="28"/>
          <w:szCs w:val="28"/>
          <w:lang w:eastAsia="ru-RU"/>
        </w:rPr>
      </w:pPr>
      <w:r w:rsidRPr="00293BDC">
        <w:rPr>
          <w:rFonts w:ascii="Times New Roman" w:eastAsiaTheme="minorEastAsia" w:hAnsi="Times New Roman" w:cs="Times New Roman"/>
          <w:sz w:val="28"/>
          <w:szCs w:val="28"/>
          <w:lang w:eastAsia="ru-RU"/>
        </w:rPr>
        <w:t>Общий –___________________________________</w:t>
      </w:r>
    </w:p>
    <w:p w:rsidR="00217F4D" w:rsidRPr="00293BDC" w:rsidRDefault="00217F4D" w:rsidP="00217F4D">
      <w:pPr>
        <w:rPr>
          <w:rFonts w:ascii="Times New Roman" w:eastAsiaTheme="minorEastAsia" w:hAnsi="Times New Roman" w:cs="Times New Roman"/>
          <w:sz w:val="28"/>
          <w:szCs w:val="28"/>
          <w:lang w:eastAsia="ru-RU"/>
        </w:rPr>
      </w:pPr>
      <w:r w:rsidRPr="00293BDC">
        <w:rPr>
          <w:rFonts w:ascii="Times New Roman" w:eastAsiaTheme="minorEastAsia" w:hAnsi="Times New Roman" w:cs="Times New Roman"/>
          <w:sz w:val="28"/>
          <w:szCs w:val="28"/>
          <w:lang w:eastAsia="ru-RU"/>
        </w:rPr>
        <w:t>Непосредственный – _________________________</w:t>
      </w:r>
    </w:p>
    <w:p w:rsidR="00217F4D" w:rsidRPr="00293BDC" w:rsidRDefault="00A90671" w:rsidP="00217F4D">
      <w:pPr>
        <w:rPr>
          <w:rFonts w:ascii="Times New Roman" w:eastAsiaTheme="minorEastAsia" w:hAnsi="Times New Roman" w:cs="Times New Roman"/>
          <w:sz w:val="28"/>
          <w:szCs w:val="28"/>
          <w:lang w:eastAsia="ru-RU"/>
        </w:rPr>
      </w:pPr>
      <w:r w:rsidRPr="00293BDC">
        <w:rPr>
          <w:rFonts w:ascii="Times New Roman" w:eastAsiaTheme="minorEastAsia" w:hAnsi="Times New Roman" w:cs="Times New Roman"/>
          <w:sz w:val="28"/>
          <w:szCs w:val="28"/>
          <w:lang w:eastAsia="ru-RU"/>
        </w:rPr>
        <w:t>Методический</w:t>
      </w:r>
      <w:r>
        <w:rPr>
          <w:rFonts w:ascii="Times New Roman" w:eastAsiaTheme="minorEastAsia" w:hAnsi="Times New Roman" w:cs="Times New Roman"/>
          <w:sz w:val="28"/>
          <w:szCs w:val="28"/>
          <w:lang w:eastAsia="ru-RU"/>
        </w:rPr>
        <w:t xml:space="preserve"> преподаватель</w:t>
      </w:r>
      <w:r w:rsidR="00217F4D" w:rsidRPr="00293BDC">
        <w:rPr>
          <w:rFonts w:ascii="Times New Roman" w:eastAsiaTheme="minorEastAsia" w:hAnsi="Times New Roman" w:cs="Times New Roman"/>
          <w:sz w:val="28"/>
          <w:szCs w:val="28"/>
          <w:lang w:eastAsia="ru-RU"/>
        </w:rPr>
        <w:t xml:space="preserve">– Мельникова Светлана Борисовна </w:t>
      </w:r>
    </w:p>
    <w:p w:rsidR="00217F4D" w:rsidRPr="00293BDC" w:rsidRDefault="00217F4D" w:rsidP="00217F4D">
      <w:pPr>
        <w:rPr>
          <w:rFonts w:ascii="Times New Roman" w:eastAsiaTheme="minorEastAsia" w:hAnsi="Times New Roman" w:cs="Times New Roman"/>
          <w:sz w:val="28"/>
          <w:szCs w:val="28"/>
          <w:lang w:eastAsia="ru-RU"/>
        </w:rPr>
      </w:pPr>
    </w:p>
    <w:p w:rsidR="00217F4D" w:rsidRPr="00293BDC" w:rsidRDefault="00217F4D" w:rsidP="00217F4D">
      <w:pPr>
        <w:rPr>
          <w:rFonts w:ascii="Times New Roman" w:eastAsiaTheme="minorEastAsia" w:hAnsi="Times New Roman" w:cs="Times New Roman"/>
          <w:sz w:val="28"/>
          <w:szCs w:val="28"/>
          <w:lang w:eastAsia="ru-RU"/>
        </w:rPr>
      </w:pPr>
    </w:p>
    <w:p w:rsidR="00217F4D" w:rsidRPr="00293BDC" w:rsidRDefault="00217F4D" w:rsidP="00217F4D">
      <w:pPr>
        <w:spacing w:after="0" w:line="240" w:lineRule="auto"/>
        <w:jc w:val="center"/>
        <w:rPr>
          <w:rFonts w:ascii="Times New Roman" w:eastAsia="Times New Roman" w:hAnsi="Times New Roman" w:cs="Times New Roman"/>
          <w:sz w:val="28"/>
          <w:szCs w:val="28"/>
        </w:rPr>
      </w:pPr>
    </w:p>
    <w:p w:rsidR="00217F4D" w:rsidRPr="00293BDC" w:rsidRDefault="00217F4D" w:rsidP="00217F4D">
      <w:pPr>
        <w:spacing w:after="0" w:line="240" w:lineRule="auto"/>
        <w:jc w:val="center"/>
        <w:rPr>
          <w:rFonts w:ascii="Times New Roman" w:eastAsia="Times New Roman" w:hAnsi="Times New Roman" w:cs="Times New Roman"/>
          <w:sz w:val="28"/>
          <w:szCs w:val="28"/>
        </w:rPr>
      </w:pPr>
    </w:p>
    <w:p w:rsidR="00217F4D" w:rsidRPr="00293BDC" w:rsidRDefault="00217F4D" w:rsidP="00217F4D">
      <w:pPr>
        <w:spacing w:after="0" w:line="240" w:lineRule="auto"/>
        <w:jc w:val="center"/>
        <w:rPr>
          <w:rFonts w:ascii="Times New Roman" w:eastAsia="Times New Roman" w:hAnsi="Times New Roman" w:cs="Times New Roman"/>
          <w:sz w:val="28"/>
          <w:szCs w:val="28"/>
        </w:rPr>
      </w:pPr>
      <w:r w:rsidRPr="00293BDC">
        <w:rPr>
          <w:rFonts w:ascii="Times New Roman" w:eastAsia="Times New Roman" w:hAnsi="Times New Roman" w:cs="Times New Roman"/>
          <w:sz w:val="28"/>
          <w:szCs w:val="28"/>
        </w:rPr>
        <w:t xml:space="preserve"> Красноярск 2020 г</w:t>
      </w:r>
    </w:p>
    <w:p w:rsidR="00217F4D" w:rsidRPr="00293BDC" w:rsidRDefault="00217F4D" w:rsidP="00217F4D">
      <w:pPr>
        <w:rPr>
          <w:rFonts w:ascii="Times New Roman" w:eastAsia="Times New Roman" w:hAnsi="Times New Roman" w:cs="Times New Roman"/>
          <w:b/>
          <w:sz w:val="28"/>
          <w:szCs w:val="28"/>
          <w:lang w:eastAsia="ru-RU"/>
        </w:rPr>
      </w:pPr>
    </w:p>
    <w:p w:rsidR="006F7653" w:rsidRPr="00293BDC" w:rsidRDefault="006F7653" w:rsidP="00217F4D">
      <w:pPr>
        <w:rPr>
          <w:rFonts w:ascii="Times New Roman" w:eastAsia="Times New Roman" w:hAnsi="Times New Roman" w:cs="Times New Roman"/>
          <w:b/>
          <w:sz w:val="28"/>
          <w:szCs w:val="28"/>
          <w:lang w:eastAsia="ru-RU"/>
        </w:rPr>
      </w:pPr>
    </w:p>
    <w:p w:rsidR="006F7653" w:rsidRPr="00293BDC" w:rsidRDefault="006F7653" w:rsidP="00B00F11">
      <w:pPr>
        <w:rPr>
          <w:rFonts w:ascii="Times New Roman" w:eastAsia="Calibri" w:hAnsi="Times New Roman" w:cs="Times New Roman"/>
          <w:sz w:val="28"/>
          <w:szCs w:val="28"/>
        </w:rPr>
      </w:pPr>
    </w:p>
    <w:sdt>
      <w:sdtPr>
        <w:rPr>
          <w:rFonts w:ascii="Times New Roman" w:eastAsiaTheme="minorHAnsi" w:hAnsi="Times New Roman" w:cs="Times New Roman"/>
          <w:b/>
          <w:color w:val="auto"/>
          <w:sz w:val="28"/>
          <w:szCs w:val="28"/>
          <w:lang w:eastAsia="en-US"/>
        </w:rPr>
        <w:id w:val="1348679069"/>
        <w:docPartObj>
          <w:docPartGallery w:val="Table of Contents"/>
          <w:docPartUnique/>
        </w:docPartObj>
      </w:sdtPr>
      <w:sdtEndPr>
        <w:rPr>
          <w:bCs/>
        </w:rPr>
      </w:sdtEndPr>
      <w:sdtContent>
        <w:p w:rsidR="00B00F11" w:rsidRPr="00AF669E" w:rsidRDefault="00B00F11" w:rsidP="00B00F11">
          <w:pPr>
            <w:pStyle w:val="ac"/>
            <w:jc w:val="center"/>
            <w:rPr>
              <w:rFonts w:ascii="Times New Roman" w:hAnsi="Times New Roman" w:cs="Times New Roman"/>
              <w:color w:val="000000" w:themeColor="text1"/>
              <w:sz w:val="28"/>
              <w:szCs w:val="28"/>
            </w:rPr>
          </w:pPr>
          <w:r w:rsidRPr="00AF669E">
            <w:rPr>
              <w:rFonts w:ascii="Times New Roman" w:hAnsi="Times New Roman" w:cs="Times New Roman"/>
              <w:b/>
              <w:color w:val="000000" w:themeColor="text1"/>
              <w:sz w:val="28"/>
              <w:szCs w:val="28"/>
            </w:rPr>
            <w:t>Содержание</w:t>
          </w:r>
        </w:p>
        <w:p w:rsidR="00394D70" w:rsidRPr="00394D70" w:rsidRDefault="00E03C80">
          <w:pPr>
            <w:pStyle w:val="12"/>
            <w:rPr>
              <w:rFonts w:asciiTheme="minorHAnsi" w:eastAsiaTheme="minorEastAsia" w:hAnsiTheme="minorHAnsi" w:cstheme="minorBidi"/>
              <w:color w:val="auto"/>
              <w:sz w:val="22"/>
              <w:szCs w:val="22"/>
              <w:lang w:eastAsia="ru-RU"/>
            </w:rPr>
          </w:pPr>
          <w:r w:rsidRPr="00AF669E">
            <w:rPr>
              <w:bCs/>
            </w:rPr>
            <w:fldChar w:fldCharType="begin"/>
          </w:r>
          <w:r w:rsidR="00B00F11" w:rsidRPr="00AF669E">
            <w:rPr>
              <w:bCs/>
            </w:rPr>
            <w:instrText xml:space="preserve"> TOC \o "1-3" \h \z \u </w:instrText>
          </w:r>
          <w:r w:rsidRPr="00AF669E">
            <w:rPr>
              <w:bCs/>
            </w:rPr>
            <w:fldChar w:fldCharType="separate"/>
          </w:r>
          <w:hyperlink w:anchor="_Toc42860028" w:history="1">
            <w:r w:rsidR="00394D70" w:rsidRPr="00394D70">
              <w:rPr>
                <w:rStyle w:val="ad"/>
                <w:rFonts w:eastAsia="Calibri"/>
              </w:rPr>
              <w:t xml:space="preserve">1.Цели и задачи </w:t>
            </w:r>
            <w:r w:rsidR="00394D70" w:rsidRPr="00394D70">
              <w:rPr>
                <w:rStyle w:val="ad"/>
              </w:rPr>
              <w:t>прохождения производственной</w:t>
            </w:r>
            <w:r w:rsidR="00394D70" w:rsidRPr="00394D70">
              <w:rPr>
                <w:rStyle w:val="ad"/>
                <w:rFonts w:eastAsia="Calibri"/>
              </w:rPr>
              <w:t xml:space="preserve"> практики</w:t>
            </w:r>
            <w:r w:rsidR="00394D70" w:rsidRPr="00394D70">
              <w:rPr>
                <w:webHidden/>
              </w:rPr>
              <w:tab/>
            </w:r>
            <w:r w:rsidR="00394D70" w:rsidRPr="00394D70">
              <w:rPr>
                <w:webHidden/>
              </w:rPr>
              <w:fldChar w:fldCharType="begin"/>
            </w:r>
            <w:r w:rsidR="00394D70" w:rsidRPr="00394D70">
              <w:rPr>
                <w:webHidden/>
              </w:rPr>
              <w:instrText xml:space="preserve"> PAGEREF _Toc42860028 \h </w:instrText>
            </w:r>
            <w:r w:rsidR="00394D70" w:rsidRPr="00394D70">
              <w:rPr>
                <w:webHidden/>
              </w:rPr>
            </w:r>
            <w:r w:rsidR="00394D70" w:rsidRPr="00394D70">
              <w:rPr>
                <w:webHidden/>
              </w:rPr>
              <w:fldChar w:fldCharType="separate"/>
            </w:r>
            <w:r w:rsidR="00394D70">
              <w:rPr>
                <w:webHidden/>
              </w:rPr>
              <w:t>3</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29" w:history="1">
            <w:r w:rsidR="00394D70" w:rsidRPr="00394D70">
              <w:rPr>
                <w:rStyle w:val="ad"/>
                <w:rFonts w:eastAsia="Calibri"/>
              </w:rPr>
              <w:t>2.Знания, умения, практический опыт, которыми должен овладеть студент после прохождения практики</w:t>
            </w:r>
            <w:r w:rsidR="00394D70" w:rsidRPr="00394D70">
              <w:rPr>
                <w:webHidden/>
              </w:rPr>
              <w:tab/>
            </w:r>
            <w:r w:rsidR="00394D70" w:rsidRPr="00394D70">
              <w:rPr>
                <w:webHidden/>
              </w:rPr>
              <w:fldChar w:fldCharType="begin"/>
            </w:r>
            <w:r w:rsidR="00394D70" w:rsidRPr="00394D70">
              <w:rPr>
                <w:webHidden/>
              </w:rPr>
              <w:instrText xml:space="preserve"> PAGEREF _Toc42860029 \h </w:instrText>
            </w:r>
            <w:r w:rsidR="00394D70" w:rsidRPr="00394D70">
              <w:rPr>
                <w:webHidden/>
              </w:rPr>
            </w:r>
            <w:r w:rsidR="00394D70" w:rsidRPr="00394D70">
              <w:rPr>
                <w:webHidden/>
              </w:rPr>
              <w:fldChar w:fldCharType="separate"/>
            </w:r>
            <w:r w:rsidR="00394D70">
              <w:rPr>
                <w:webHidden/>
              </w:rPr>
              <w:t>4</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30" w:history="1">
            <w:r w:rsidR="00394D70" w:rsidRPr="00394D70">
              <w:rPr>
                <w:rStyle w:val="ad"/>
              </w:rPr>
              <w:t>3.Тематический план</w:t>
            </w:r>
            <w:r w:rsidR="00394D70" w:rsidRPr="00394D70">
              <w:rPr>
                <w:webHidden/>
              </w:rPr>
              <w:tab/>
            </w:r>
            <w:r w:rsidR="00394D70" w:rsidRPr="00394D70">
              <w:rPr>
                <w:webHidden/>
              </w:rPr>
              <w:fldChar w:fldCharType="begin"/>
            </w:r>
            <w:r w:rsidR="00394D70" w:rsidRPr="00394D70">
              <w:rPr>
                <w:webHidden/>
              </w:rPr>
              <w:instrText xml:space="preserve"> PAGEREF _Toc42860030 \h </w:instrText>
            </w:r>
            <w:r w:rsidR="00394D70" w:rsidRPr="00394D70">
              <w:rPr>
                <w:webHidden/>
              </w:rPr>
            </w:r>
            <w:r w:rsidR="00394D70" w:rsidRPr="00394D70">
              <w:rPr>
                <w:webHidden/>
              </w:rPr>
              <w:fldChar w:fldCharType="separate"/>
            </w:r>
            <w:r w:rsidR="00394D70">
              <w:rPr>
                <w:webHidden/>
              </w:rPr>
              <w:t>5</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31" w:history="1">
            <w:r w:rsidR="00394D70" w:rsidRPr="00394D70">
              <w:rPr>
                <w:rStyle w:val="ad"/>
              </w:rPr>
              <w:t>4.График прохождения практики</w:t>
            </w:r>
            <w:r w:rsidR="00394D70" w:rsidRPr="00394D70">
              <w:rPr>
                <w:webHidden/>
              </w:rPr>
              <w:tab/>
            </w:r>
            <w:r w:rsidR="00394D70" w:rsidRPr="00394D70">
              <w:rPr>
                <w:webHidden/>
              </w:rPr>
              <w:fldChar w:fldCharType="begin"/>
            </w:r>
            <w:r w:rsidR="00394D70" w:rsidRPr="00394D70">
              <w:rPr>
                <w:webHidden/>
              </w:rPr>
              <w:instrText xml:space="preserve"> PAGEREF _Toc42860031 \h </w:instrText>
            </w:r>
            <w:r w:rsidR="00394D70" w:rsidRPr="00394D70">
              <w:rPr>
                <w:webHidden/>
              </w:rPr>
            </w:r>
            <w:r w:rsidR="00394D70" w:rsidRPr="00394D70">
              <w:rPr>
                <w:webHidden/>
              </w:rPr>
              <w:fldChar w:fldCharType="separate"/>
            </w:r>
            <w:r w:rsidR="00394D70">
              <w:rPr>
                <w:webHidden/>
              </w:rPr>
              <w:t>6</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32" w:history="1">
            <w:r w:rsidR="00394D70" w:rsidRPr="00394D70">
              <w:rPr>
                <w:rStyle w:val="ad"/>
              </w:rPr>
              <w:t>Тема № 1. (30 часов). Организация работы по приему лекарственных средств, товаров аптечного ассортимента.  Документы, подтверждающие качество.</w:t>
            </w:r>
            <w:r w:rsidR="00394D70" w:rsidRPr="00394D70">
              <w:rPr>
                <w:webHidden/>
              </w:rPr>
              <w:tab/>
            </w:r>
            <w:r w:rsidR="00394D70" w:rsidRPr="00394D70">
              <w:rPr>
                <w:webHidden/>
              </w:rPr>
              <w:fldChar w:fldCharType="begin"/>
            </w:r>
            <w:r w:rsidR="00394D70" w:rsidRPr="00394D70">
              <w:rPr>
                <w:webHidden/>
              </w:rPr>
              <w:instrText xml:space="preserve"> PAGEREF _Toc42860032 \h </w:instrText>
            </w:r>
            <w:r w:rsidR="00394D70" w:rsidRPr="00394D70">
              <w:rPr>
                <w:webHidden/>
              </w:rPr>
            </w:r>
            <w:r w:rsidR="00394D70" w:rsidRPr="00394D70">
              <w:rPr>
                <w:webHidden/>
              </w:rPr>
              <w:fldChar w:fldCharType="separate"/>
            </w:r>
            <w:r w:rsidR="00394D70">
              <w:rPr>
                <w:webHidden/>
              </w:rPr>
              <w:t>8</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33" w:history="1">
            <w:r w:rsidR="00394D70" w:rsidRPr="00394D70">
              <w:rPr>
                <w:rStyle w:val="ad"/>
              </w:rPr>
              <w:t>Тема № 2.  (18 часов). Лекарственные средства. Анализ ассортимента. Хранение. Реализация.</w:t>
            </w:r>
            <w:r w:rsidR="00394D70" w:rsidRPr="00394D70">
              <w:rPr>
                <w:webHidden/>
              </w:rPr>
              <w:tab/>
            </w:r>
            <w:r w:rsidR="00394D70" w:rsidRPr="00394D70">
              <w:rPr>
                <w:webHidden/>
              </w:rPr>
              <w:fldChar w:fldCharType="begin"/>
            </w:r>
            <w:r w:rsidR="00394D70" w:rsidRPr="00394D70">
              <w:rPr>
                <w:webHidden/>
              </w:rPr>
              <w:instrText xml:space="preserve"> PAGEREF _Toc42860033 \h </w:instrText>
            </w:r>
            <w:r w:rsidR="00394D70" w:rsidRPr="00394D70">
              <w:rPr>
                <w:webHidden/>
              </w:rPr>
            </w:r>
            <w:r w:rsidR="00394D70" w:rsidRPr="00394D70">
              <w:rPr>
                <w:webHidden/>
              </w:rPr>
              <w:fldChar w:fldCharType="separate"/>
            </w:r>
            <w:r w:rsidR="00394D70">
              <w:rPr>
                <w:webHidden/>
              </w:rPr>
              <w:t>11</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34" w:history="1">
            <w:r w:rsidR="00394D70" w:rsidRPr="00394D70">
              <w:rPr>
                <w:rStyle w:val="ad"/>
              </w:rPr>
              <w:t>Тема № 3. (6 часов). Гомеопатические лекарственные препараты. Дать определение. Анализ ассортимента. Хранение. Реализация.</w:t>
            </w:r>
            <w:r w:rsidR="00394D70" w:rsidRPr="00394D70">
              <w:rPr>
                <w:webHidden/>
              </w:rPr>
              <w:tab/>
            </w:r>
            <w:r w:rsidR="00394D70" w:rsidRPr="00394D70">
              <w:rPr>
                <w:webHidden/>
              </w:rPr>
              <w:fldChar w:fldCharType="begin"/>
            </w:r>
            <w:r w:rsidR="00394D70" w:rsidRPr="00394D70">
              <w:rPr>
                <w:webHidden/>
              </w:rPr>
              <w:instrText xml:space="preserve"> PAGEREF _Toc42860034 \h </w:instrText>
            </w:r>
            <w:r w:rsidR="00394D70" w:rsidRPr="00394D70">
              <w:rPr>
                <w:webHidden/>
              </w:rPr>
            </w:r>
            <w:r w:rsidR="00394D70" w:rsidRPr="00394D70">
              <w:rPr>
                <w:webHidden/>
              </w:rPr>
              <w:fldChar w:fldCharType="separate"/>
            </w:r>
            <w:r w:rsidR="00394D70">
              <w:rPr>
                <w:webHidden/>
              </w:rPr>
              <w:t>24</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35" w:history="1">
            <w:r w:rsidR="00394D70" w:rsidRPr="00394D70">
              <w:rPr>
                <w:rStyle w:val="ad"/>
              </w:rPr>
              <w:t>Тема № 4 (18часов). Медицинские изделия. Анализ ассортимента. Хранение. Реализация. Документы, подтверждающие качество.</w:t>
            </w:r>
            <w:r w:rsidR="00394D70" w:rsidRPr="00394D70">
              <w:rPr>
                <w:webHidden/>
              </w:rPr>
              <w:tab/>
            </w:r>
            <w:r w:rsidR="00394D70" w:rsidRPr="00394D70">
              <w:rPr>
                <w:webHidden/>
              </w:rPr>
              <w:fldChar w:fldCharType="begin"/>
            </w:r>
            <w:r w:rsidR="00394D70" w:rsidRPr="00394D70">
              <w:rPr>
                <w:webHidden/>
              </w:rPr>
              <w:instrText xml:space="preserve"> PAGEREF _Toc42860035 \h </w:instrText>
            </w:r>
            <w:r w:rsidR="00394D70" w:rsidRPr="00394D70">
              <w:rPr>
                <w:webHidden/>
              </w:rPr>
            </w:r>
            <w:r w:rsidR="00394D70" w:rsidRPr="00394D70">
              <w:rPr>
                <w:webHidden/>
              </w:rPr>
              <w:fldChar w:fldCharType="separate"/>
            </w:r>
            <w:r w:rsidR="00394D70">
              <w:rPr>
                <w:webHidden/>
              </w:rPr>
              <w:t>26</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36" w:history="1">
            <w:r w:rsidR="00394D70" w:rsidRPr="00394D70">
              <w:rPr>
                <w:rStyle w:val="ad"/>
              </w:rPr>
              <w:t>Тема № 5 (18 часов) Медицинские приборы, аппараты, инструменты. Анализ ассортимента. Хранение. Реализация. Документы, подтверждающие качество.</w:t>
            </w:r>
            <w:r w:rsidR="00394D70" w:rsidRPr="00394D70">
              <w:rPr>
                <w:webHidden/>
              </w:rPr>
              <w:tab/>
            </w:r>
            <w:r w:rsidR="00394D70" w:rsidRPr="00394D70">
              <w:rPr>
                <w:webHidden/>
              </w:rPr>
              <w:fldChar w:fldCharType="begin"/>
            </w:r>
            <w:r w:rsidR="00394D70" w:rsidRPr="00394D70">
              <w:rPr>
                <w:webHidden/>
              </w:rPr>
              <w:instrText xml:space="preserve"> PAGEREF _Toc42860036 \h </w:instrText>
            </w:r>
            <w:r w:rsidR="00394D70" w:rsidRPr="00394D70">
              <w:rPr>
                <w:webHidden/>
              </w:rPr>
            </w:r>
            <w:r w:rsidR="00394D70" w:rsidRPr="00394D70">
              <w:rPr>
                <w:webHidden/>
              </w:rPr>
              <w:fldChar w:fldCharType="separate"/>
            </w:r>
            <w:r w:rsidR="00394D70">
              <w:rPr>
                <w:webHidden/>
              </w:rPr>
              <w:t>34</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37" w:history="1">
            <w:r w:rsidR="00394D70" w:rsidRPr="00394D70">
              <w:rPr>
                <w:rStyle w:val="ad"/>
              </w:rPr>
              <w:t>Тема № 6 (12 часов). Биологически-активные добавки. Анализ ассортимента. Хранение. Реализация. Документы, подтверждающие качество.</w:t>
            </w:r>
            <w:r w:rsidR="00394D70" w:rsidRPr="00394D70">
              <w:rPr>
                <w:webHidden/>
              </w:rPr>
              <w:tab/>
            </w:r>
            <w:r w:rsidR="00394D70" w:rsidRPr="00394D70">
              <w:rPr>
                <w:webHidden/>
              </w:rPr>
              <w:fldChar w:fldCharType="begin"/>
            </w:r>
            <w:r w:rsidR="00394D70" w:rsidRPr="00394D70">
              <w:rPr>
                <w:webHidden/>
              </w:rPr>
              <w:instrText xml:space="preserve"> PAGEREF _Toc42860037 \h </w:instrText>
            </w:r>
            <w:r w:rsidR="00394D70" w:rsidRPr="00394D70">
              <w:rPr>
                <w:webHidden/>
              </w:rPr>
            </w:r>
            <w:r w:rsidR="00394D70" w:rsidRPr="00394D70">
              <w:rPr>
                <w:webHidden/>
              </w:rPr>
              <w:fldChar w:fldCharType="separate"/>
            </w:r>
            <w:r w:rsidR="00394D70">
              <w:rPr>
                <w:webHidden/>
              </w:rPr>
              <w:t>39</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38" w:history="1">
            <w:r w:rsidR="00394D70" w:rsidRPr="00394D70">
              <w:rPr>
                <w:rStyle w:val="ad"/>
              </w:rPr>
              <w:t>Тема № 7 (6 часов). Минеральные воды. Анализ ассортимента. Хранение. Реализация.</w:t>
            </w:r>
            <w:r w:rsidR="00394D70" w:rsidRPr="00394D70">
              <w:rPr>
                <w:webHidden/>
              </w:rPr>
              <w:tab/>
            </w:r>
            <w:r w:rsidR="00394D70" w:rsidRPr="00394D70">
              <w:rPr>
                <w:webHidden/>
              </w:rPr>
              <w:fldChar w:fldCharType="begin"/>
            </w:r>
            <w:r w:rsidR="00394D70" w:rsidRPr="00394D70">
              <w:rPr>
                <w:webHidden/>
              </w:rPr>
              <w:instrText xml:space="preserve"> PAGEREF _Toc42860038 \h </w:instrText>
            </w:r>
            <w:r w:rsidR="00394D70" w:rsidRPr="00394D70">
              <w:rPr>
                <w:webHidden/>
              </w:rPr>
            </w:r>
            <w:r w:rsidR="00394D70" w:rsidRPr="00394D70">
              <w:rPr>
                <w:webHidden/>
              </w:rPr>
              <w:fldChar w:fldCharType="separate"/>
            </w:r>
            <w:r w:rsidR="00394D70">
              <w:rPr>
                <w:webHidden/>
              </w:rPr>
              <w:t>44</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39" w:history="1">
            <w:r w:rsidR="00394D70" w:rsidRPr="00394D70">
              <w:rPr>
                <w:rStyle w:val="ad"/>
              </w:rPr>
              <w:t>Тема № 8 (12 часов). Парфюмерно-косметические товары. Анализ ассортимента. Хранение. Реализация</w:t>
            </w:r>
            <w:r w:rsidR="00394D70" w:rsidRPr="00394D70">
              <w:rPr>
                <w:webHidden/>
              </w:rPr>
              <w:tab/>
            </w:r>
            <w:r w:rsidR="00394D70" w:rsidRPr="00394D70">
              <w:rPr>
                <w:webHidden/>
              </w:rPr>
              <w:fldChar w:fldCharType="begin"/>
            </w:r>
            <w:r w:rsidR="00394D70" w:rsidRPr="00394D70">
              <w:rPr>
                <w:webHidden/>
              </w:rPr>
              <w:instrText xml:space="preserve"> PAGEREF _Toc42860039 \h </w:instrText>
            </w:r>
            <w:r w:rsidR="00394D70" w:rsidRPr="00394D70">
              <w:rPr>
                <w:webHidden/>
              </w:rPr>
            </w:r>
            <w:r w:rsidR="00394D70" w:rsidRPr="00394D70">
              <w:rPr>
                <w:webHidden/>
              </w:rPr>
              <w:fldChar w:fldCharType="separate"/>
            </w:r>
            <w:r w:rsidR="00394D70">
              <w:rPr>
                <w:webHidden/>
              </w:rPr>
              <w:t>48</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40" w:history="1">
            <w:r w:rsidR="00394D70" w:rsidRPr="00394D70">
              <w:rPr>
                <w:rStyle w:val="ad"/>
              </w:rPr>
              <w:t>Тема № 9. (6 часов). Диетическое питание, питание детей до 3х лет. Анализ ассортимента. Хранение. Реализация.</w:t>
            </w:r>
            <w:r w:rsidR="00394D70" w:rsidRPr="00394D70">
              <w:rPr>
                <w:webHidden/>
              </w:rPr>
              <w:tab/>
            </w:r>
            <w:r w:rsidR="00394D70" w:rsidRPr="00394D70">
              <w:rPr>
                <w:webHidden/>
              </w:rPr>
              <w:fldChar w:fldCharType="begin"/>
            </w:r>
            <w:r w:rsidR="00394D70" w:rsidRPr="00394D70">
              <w:rPr>
                <w:webHidden/>
              </w:rPr>
              <w:instrText xml:space="preserve"> PAGEREF _Toc42860040 \h </w:instrText>
            </w:r>
            <w:r w:rsidR="00394D70" w:rsidRPr="00394D70">
              <w:rPr>
                <w:webHidden/>
              </w:rPr>
            </w:r>
            <w:r w:rsidR="00394D70" w:rsidRPr="00394D70">
              <w:rPr>
                <w:webHidden/>
              </w:rPr>
              <w:fldChar w:fldCharType="separate"/>
            </w:r>
            <w:r w:rsidR="00394D70">
              <w:rPr>
                <w:webHidden/>
              </w:rPr>
              <w:t>51</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41" w:history="1">
            <w:r w:rsidR="00394D70" w:rsidRPr="00394D70">
              <w:rPr>
                <w:rStyle w:val="ad"/>
              </w:rPr>
              <w:t>Тема № 10- № 14. Маркетинговая характеристика аптеки. Характеристика аптеки.</w:t>
            </w:r>
            <w:r w:rsidR="00394D70" w:rsidRPr="00394D70">
              <w:rPr>
                <w:webHidden/>
              </w:rPr>
              <w:tab/>
            </w:r>
            <w:r w:rsidR="00394D70" w:rsidRPr="00394D70">
              <w:rPr>
                <w:webHidden/>
              </w:rPr>
              <w:fldChar w:fldCharType="begin"/>
            </w:r>
            <w:r w:rsidR="00394D70" w:rsidRPr="00394D70">
              <w:rPr>
                <w:webHidden/>
              </w:rPr>
              <w:instrText xml:space="preserve"> PAGEREF _Toc42860041 \h </w:instrText>
            </w:r>
            <w:r w:rsidR="00394D70" w:rsidRPr="00394D70">
              <w:rPr>
                <w:webHidden/>
              </w:rPr>
            </w:r>
            <w:r w:rsidR="00394D70" w:rsidRPr="00394D70">
              <w:rPr>
                <w:webHidden/>
              </w:rPr>
              <w:fldChar w:fldCharType="separate"/>
            </w:r>
            <w:r w:rsidR="00394D70">
              <w:rPr>
                <w:webHidden/>
              </w:rPr>
              <w:t>54</w:t>
            </w:r>
            <w:r w:rsidR="00394D70" w:rsidRPr="00394D70">
              <w:rPr>
                <w:webHidden/>
              </w:rPr>
              <w:fldChar w:fldCharType="end"/>
            </w:r>
          </w:hyperlink>
        </w:p>
        <w:p w:rsidR="00394D70" w:rsidRPr="00394D70" w:rsidRDefault="009815F0">
          <w:pPr>
            <w:pStyle w:val="12"/>
            <w:rPr>
              <w:rFonts w:asciiTheme="minorHAnsi" w:eastAsiaTheme="minorEastAsia" w:hAnsiTheme="minorHAnsi" w:cstheme="minorBidi"/>
              <w:color w:val="auto"/>
              <w:sz w:val="22"/>
              <w:szCs w:val="22"/>
              <w:lang w:eastAsia="ru-RU"/>
            </w:rPr>
          </w:pPr>
          <w:hyperlink w:anchor="_Toc42860042" w:history="1">
            <w:r w:rsidR="00394D70" w:rsidRPr="00394D70">
              <w:rPr>
                <w:rStyle w:val="ad"/>
                <w:rFonts w:eastAsia="Calibri"/>
              </w:rPr>
              <w:t>ОТЧЕТ ПО ПРОИЗВОДСТВЕННОЙ   ПРАКТИКЕ</w:t>
            </w:r>
            <w:r w:rsidR="00394D70" w:rsidRPr="00394D70">
              <w:rPr>
                <w:webHidden/>
              </w:rPr>
              <w:tab/>
            </w:r>
            <w:r w:rsidR="00394D70" w:rsidRPr="00394D70">
              <w:rPr>
                <w:webHidden/>
              </w:rPr>
              <w:fldChar w:fldCharType="begin"/>
            </w:r>
            <w:r w:rsidR="00394D70" w:rsidRPr="00394D70">
              <w:rPr>
                <w:webHidden/>
              </w:rPr>
              <w:instrText xml:space="preserve"> PAGEREF _Toc42860042 \h </w:instrText>
            </w:r>
            <w:r w:rsidR="00394D70" w:rsidRPr="00394D70">
              <w:rPr>
                <w:webHidden/>
              </w:rPr>
            </w:r>
            <w:r w:rsidR="00394D70" w:rsidRPr="00394D70">
              <w:rPr>
                <w:webHidden/>
              </w:rPr>
              <w:fldChar w:fldCharType="separate"/>
            </w:r>
            <w:r w:rsidR="00394D70">
              <w:rPr>
                <w:webHidden/>
              </w:rPr>
              <w:t>59</w:t>
            </w:r>
            <w:r w:rsidR="00394D70" w:rsidRPr="00394D70">
              <w:rPr>
                <w:webHidden/>
              </w:rPr>
              <w:fldChar w:fldCharType="end"/>
            </w:r>
          </w:hyperlink>
        </w:p>
        <w:p w:rsidR="00B00F11" w:rsidRDefault="00E03C80">
          <w:r w:rsidRPr="00AF669E">
            <w:rPr>
              <w:rFonts w:ascii="Times New Roman" w:hAnsi="Times New Roman" w:cs="Times New Roman"/>
              <w:bCs/>
              <w:sz w:val="28"/>
              <w:szCs w:val="28"/>
            </w:rPr>
            <w:fldChar w:fldCharType="end"/>
          </w:r>
        </w:p>
      </w:sdtContent>
    </w:sdt>
    <w:p w:rsidR="00217F4D" w:rsidRPr="00F550C6" w:rsidRDefault="00217F4D" w:rsidP="00217F4D">
      <w:pPr>
        <w:rPr>
          <w:rFonts w:ascii="Times New Roman" w:eastAsia="Calibri" w:hAnsi="Times New Roman" w:cs="Calibri"/>
          <w:i/>
          <w:sz w:val="28"/>
          <w:szCs w:val="28"/>
        </w:rPr>
      </w:pPr>
      <w:r w:rsidRPr="00F550C6">
        <w:rPr>
          <w:rFonts w:ascii="Times New Roman" w:eastAsia="Calibri" w:hAnsi="Times New Roman" w:cs="Calibri"/>
          <w:i/>
          <w:sz w:val="28"/>
          <w:szCs w:val="28"/>
        </w:rPr>
        <w:br w:type="page"/>
      </w:r>
    </w:p>
    <w:p w:rsidR="00217F4D" w:rsidRPr="006F7653" w:rsidRDefault="00A90671" w:rsidP="006F7653">
      <w:pPr>
        <w:pStyle w:val="1"/>
        <w:jc w:val="center"/>
        <w:rPr>
          <w:rFonts w:ascii="Times New Roman" w:eastAsia="Calibri" w:hAnsi="Times New Roman" w:cs="Times New Roman"/>
          <w:b/>
          <w:color w:val="auto"/>
          <w:sz w:val="28"/>
          <w:szCs w:val="28"/>
        </w:rPr>
      </w:pPr>
      <w:bookmarkStart w:id="0" w:name="_Toc42860028"/>
      <w:r>
        <w:rPr>
          <w:rFonts w:ascii="Times New Roman" w:eastAsia="Calibri" w:hAnsi="Times New Roman" w:cs="Times New Roman"/>
          <w:b/>
          <w:color w:val="auto"/>
          <w:sz w:val="28"/>
          <w:szCs w:val="28"/>
        </w:rPr>
        <w:lastRenderedPageBreak/>
        <w:t>1.</w:t>
      </w:r>
      <w:r w:rsidR="00217F4D" w:rsidRPr="006F7653">
        <w:rPr>
          <w:rFonts w:ascii="Times New Roman" w:eastAsia="Calibri" w:hAnsi="Times New Roman" w:cs="Times New Roman"/>
          <w:b/>
          <w:color w:val="auto"/>
          <w:sz w:val="28"/>
          <w:szCs w:val="28"/>
        </w:rPr>
        <w:t xml:space="preserve">Цели и задачи </w:t>
      </w:r>
      <w:r w:rsidR="00217F4D" w:rsidRPr="006F7653">
        <w:rPr>
          <w:rFonts w:ascii="Times New Roman" w:hAnsi="Times New Roman" w:cs="Times New Roman"/>
          <w:b/>
          <w:color w:val="auto"/>
          <w:sz w:val="28"/>
          <w:szCs w:val="28"/>
        </w:rPr>
        <w:t>прохождения производственной</w:t>
      </w:r>
      <w:r w:rsidR="00217F4D" w:rsidRPr="006F7653">
        <w:rPr>
          <w:rFonts w:ascii="Times New Roman" w:eastAsia="Calibri" w:hAnsi="Times New Roman" w:cs="Times New Roman"/>
          <w:b/>
          <w:color w:val="auto"/>
          <w:sz w:val="28"/>
          <w:szCs w:val="28"/>
        </w:rPr>
        <w:t xml:space="preserve"> практики</w:t>
      </w:r>
      <w:bookmarkEnd w:id="0"/>
    </w:p>
    <w:p w:rsidR="00217F4D" w:rsidRPr="00F550C6" w:rsidRDefault="00217F4D" w:rsidP="00217F4D">
      <w:pPr>
        <w:spacing w:before="100" w:beforeAutospacing="1" w:after="100" w:afterAutospacing="1"/>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217F4D" w:rsidRPr="00F550C6" w:rsidRDefault="00217F4D" w:rsidP="00217F4D">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b/>
          <w:sz w:val="28"/>
          <w:szCs w:val="28"/>
        </w:rPr>
        <w:t xml:space="preserve">Задачами </w:t>
      </w:r>
      <w:r w:rsidRPr="00F550C6">
        <w:rPr>
          <w:rFonts w:ascii="Times New Roman" w:eastAsia="Times New Roman" w:hAnsi="Times New Roman" w:cs="Times New Roman"/>
          <w:sz w:val="28"/>
          <w:szCs w:val="28"/>
        </w:rPr>
        <w:t>являются: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217F4D" w:rsidRPr="00F550C6" w:rsidRDefault="00217F4D" w:rsidP="00217F4D">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F550C6">
        <w:rPr>
          <w:rFonts w:ascii="Times New Roman" w:eastAsia="Times New Roman" w:hAnsi="Times New Roman" w:cs="Times New Roman"/>
          <w:color w:val="000000"/>
          <w:sz w:val="28"/>
          <w:szCs w:val="28"/>
        </w:rPr>
        <w:t xml:space="preserve">6.Формирование </w:t>
      </w:r>
      <w:r w:rsidRPr="00F550C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217F4D" w:rsidRPr="00F550C6" w:rsidRDefault="00217F4D" w:rsidP="00217F4D">
      <w:pPr>
        <w:widowControl w:val="0"/>
        <w:shd w:val="clear" w:color="auto" w:fill="FFFFFF"/>
        <w:tabs>
          <w:tab w:val="left" w:pos="426"/>
          <w:tab w:val="left" w:pos="708"/>
          <w:tab w:val="left" w:pos="1134"/>
        </w:tabs>
        <w:suppressAutoHyphens/>
        <w:spacing w:before="60" w:after="60" w:line="100" w:lineRule="atLeast"/>
        <w:jc w:val="both"/>
        <w:rPr>
          <w:rFonts w:ascii="Calibri" w:eastAsia="SimSun" w:hAnsi="Calibri"/>
          <w:color w:val="00000A"/>
        </w:rPr>
      </w:pPr>
      <w:r w:rsidRPr="00F550C6">
        <w:rPr>
          <w:rFonts w:ascii="Times New Roman" w:eastAsia="SimSu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217F4D" w:rsidRPr="00F550C6" w:rsidRDefault="00217F4D" w:rsidP="00217F4D">
      <w:pPr>
        <w:spacing w:after="0" w:line="240" w:lineRule="auto"/>
        <w:rPr>
          <w:rFonts w:ascii="Times New Roman" w:eastAsia="Times New Roman" w:hAnsi="Times New Roman" w:cs="Times New Roman"/>
          <w:sz w:val="28"/>
          <w:szCs w:val="28"/>
        </w:rPr>
      </w:pPr>
    </w:p>
    <w:p w:rsidR="00217F4D" w:rsidRPr="00F550C6" w:rsidRDefault="00217F4D" w:rsidP="00217F4D">
      <w:pPr>
        <w:spacing w:before="100" w:beforeAutospacing="1" w:after="100" w:afterAutospacing="1"/>
        <w:rPr>
          <w:rFonts w:ascii="Times New Roman" w:eastAsia="Calibri" w:hAnsi="Times New Roman" w:cs="Calibri"/>
          <w:b/>
          <w:sz w:val="28"/>
          <w:szCs w:val="28"/>
        </w:rPr>
      </w:pPr>
    </w:p>
    <w:p w:rsidR="00217F4D" w:rsidRPr="00F550C6" w:rsidRDefault="00217F4D" w:rsidP="00217F4D">
      <w:pPr>
        <w:spacing w:before="100" w:beforeAutospacing="1" w:after="100" w:afterAutospacing="1"/>
        <w:rPr>
          <w:rFonts w:ascii="Times New Roman" w:eastAsia="Calibri" w:hAnsi="Times New Roman" w:cs="Calibri"/>
          <w:b/>
          <w:sz w:val="28"/>
          <w:szCs w:val="28"/>
        </w:rPr>
      </w:pPr>
    </w:p>
    <w:p w:rsidR="00217F4D" w:rsidRPr="00F550C6" w:rsidRDefault="00217F4D" w:rsidP="00217F4D">
      <w:pPr>
        <w:spacing w:before="100" w:beforeAutospacing="1" w:after="100" w:afterAutospacing="1"/>
        <w:rPr>
          <w:rFonts w:ascii="Times New Roman" w:eastAsia="Calibri" w:hAnsi="Times New Roman" w:cs="Calibri"/>
          <w:b/>
          <w:sz w:val="28"/>
          <w:szCs w:val="28"/>
        </w:rPr>
      </w:pPr>
    </w:p>
    <w:p w:rsidR="00217F4D" w:rsidRPr="00F550C6" w:rsidRDefault="00217F4D" w:rsidP="00217F4D">
      <w:pPr>
        <w:spacing w:before="100" w:beforeAutospacing="1" w:after="100" w:afterAutospacing="1"/>
        <w:rPr>
          <w:rFonts w:ascii="Times New Roman" w:eastAsia="Calibri" w:hAnsi="Times New Roman" w:cs="Calibri"/>
          <w:b/>
          <w:sz w:val="28"/>
          <w:szCs w:val="28"/>
        </w:rPr>
      </w:pPr>
    </w:p>
    <w:p w:rsidR="00217F4D" w:rsidRPr="00F550C6" w:rsidRDefault="00217F4D" w:rsidP="00217F4D">
      <w:pPr>
        <w:spacing w:before="100" w:beforeAutospacing="1" w:after="100" w:afterAutospacing="1"/>
        <w:rPr>
          <w:rFonts w:ascii="Times New Roman" w:eastAsia="Calibri" w:hAnsi="Times New Roman" w:cs="Calibri"/>
          <w:b/>
          <w:sz w:val="28"/>
          <w:szCs w:val="28"/>
        </w:rPr>
      </w:pPr>
    </w:p>
    <w:p w:rsidR="00217F4D" w:rsidRPr="00F550C6" w:rsidRDefault="00217F4D" w:rsidP="00217F4D">
      <w:pPr>
        <w:spacing w:before="100" w:beforeAutospacing="1" w:after="100" w:afterAutospacing="1"/>
        <w:rPr>
          <w:rFonts w:ascii="Times New Roman" w:eastAsia="Calibri" w:hAnsi="Times New Roman" w:cs="Calibri"/>
          <w:b/>
          <w:sz w:val="28"/>
          <w:szCs w:val="28"/>
        </w:rPr>
      </w:pPr>
    </w:p>
    <w:p w:rsidR="00217F4D" w:rsidRPr="00F550C6" w:rsidRDefault="00217F4D" w:rsidP="00217F4D">
      <w:pPr>
        <w:spacing w:before="100" w:beforeAutospacing="1" w:after="100" w:afterAutospacing="1"/>
        <w:rPr>
          <w:rFonts w:ascii="Times New Roman" w:eastAsia="Calibri" w:hAnsi="Times New Roman" w:cs="Calibri"/>
          <w:b/>
          <w:sz w:val="28"/>
          <w:szCs w:val="28"/>
        </w:rPr>
      </w:pPr>
    </w:p>
    <w:p w:rsidR="00217F4D" w:rsidRDefault="00217F4D" w:rsidP="00217F4D">
      <w:pPr>
        <w:spacing w:before="100" w:beforeAutospacing="1" w:after="100" w:afterAutospacing="1"/>
        <w:rPr>
          <w:rFonts w:ascii="Times New Roman" w:eastAsia="Calibri" w:hAnsi="Times New Roman" w:cs="Calibri"/>
          <w:b/>
          <w:sz w:val="28"/>
          <w:szCs w:val="28"/>
        </w:rPr>
      </w:pPr>
    </w:p>
    <w:p w:rsidR="00217F4D" w:rsidRPr="006F7653" w:rsidRDefault="00A90671" w:rsidP="006F7653">
      <w:pPr>
        <w:pStyle w:val="1"/>
        <w:jc w:val="center"/>
        <w:rPr>
          <w:rFonts w:ascii="Times New Roman" w:eastAsia="Calibri" w:hAnsi="Times New Roman" w:cs="Times New Roman"/>
          <w:b/>
          <w:color w:val="000000" w:themeColor="text1"/>
          <w:sz w:val="28"/>
          <w:szCs w:val="28"/>
        </w:rPr>
      </w:pPr>
      <w:bookmarkStart w:id="1" w:name="_Toc42860029"/>
      <w:r>
        <w:rPr>
          <w:rFonts w:ascii="Times New Roman" w:eastAsia="Calibri" w:hAnsi="Times New Roman" w:cs="Times New Roman"/>
          <w:b/>
          <w:color w:val="000000" w:themeColor="text1"/>
          <w:sz w:val="28"/>
          <w:szCs w:val="28"/>
        </w:rPr>
        <w:lastRenderedPageBreak/>
        <w:t>2.</w:t>
      </w:r>
      <w:r w:rsidR="00217F4D" w:rsidRPr="006F7653">
        <w:rPr>
          <w:rFonts w:ascii="Times New Roman" w:eastAsia="Calibri" w:hAnsi="Times New Roman" w:cs="Times New Roman"/>
          <w:b/>
          <w:color w:val="000000" w:themeColor="text1"/>
          <w:sz w:val="28"/>
          <w:szCs w:val="28"/>
        </w:rPr>
        <w:t>Знания, умения, практический опыт, которыми должен овладеть студент после прохождения практики</w:t>
      </w:r>
      <w:bookmarkEnd w:id="1"/>
    </w:p>
    <w:p w:rsidR="00217F4D" w:rsidRPr="00F550C6" w:rsidRDefault="00217F4D" w:rsidP="00217F4D">
      <w:pPr>
        <w:spacing w:after="0" w:line="100" w:lineRule="atLeast"/>
        <w:jc w:val="both"/>
        <w:rPr>
          <w:rFonts w:ascii="Times New Roman" w:hAnsi="Times New Roman"/>
          <w:b/>
          <w:color w:val="000000"/>
          <w:sz w:val="28"/>
          <w:szCs w:val="28"/>
        </w:rPr>
      </w:pPr>
      <w:r w:rsidRPr="00F550C6">
        <w:rPr>
          <w:rFonts w:ascii="Times New Roman" w:hAnsi="Times New Roman"/>
          <w:b/>
          <w:color w:val="000000"/>
          <w:sz w:val="28"/>
          <w:szCs w:val="28"/>
        </w:rPr>
        <w:t>Приобрести практический опыт:</w:t>
      </w:r>
    </w:p>
    <w:p w:rsidR="00217F4D" w:rsidRPr="00F550C6" w:rsidRDefault="00217F4D" w:rsidP="00217F4D">
      <w:pPr>
        <w:spacing w:after="0" w:line="100" w:lineRule="atLeast"/>
        <w:jc w:val="both"/>
      </w:pPr>
      <w:r w:rsidRPr="00F550C6">
        <w:rPr>
          <w:rFonts w:ascii="Times New Roman" w:hAnsi="Times New Roman"/>
          <w:color w:val="000000"/>
          <w:sz w:val="28"/>
          <w:szCs w:val="28"/>
        </w:rPr>
        <w:t>Реализация лекарственных средств и товаров аптечного ассортимента.</w:t>
      </w:r>
    </w:p>
    <w:p w:rsidR="00217F4D" w:rsidRPr="00F550C6" w:rsidRDefault="00217F4D" w:rsidP="00217F4D">
      <w:pPr>
        <w:suppressAutoHyphens/>
        <w:spacing w:after="0" w:line="240" w:lineRule="auto"/>
        <w:ind w:left="1296"/>
        <w:jc w:val="both"/>
        <w:rPr>
          <w:rFonts w:ascii="Times New Roman" w:hAnsi="Times New Roman"/>
          <w:b/>
          <w:bCs/>
          <w:sz w:val="28"/>
          <w:szCs w:val="28"/>
        </w:rPr>
      </w:pPr>
      <w:r w:rsidRPr="00F550C6">
        <w:rPr>
          <w:rFonts w:ascii="Times New Roman" w:hAnsi="Times New Roman"/>
          <w:b/>
          <w:bCs/>
          <w:sz w:val="28"/>
          <w:szCs w:val="28"/>
        </w:rPr>
        <w:t>Освоить умения:</w:t>
      </w:r>
    </w:p>
    <w:p w:rsidR="00217F4D" w:rsidRPr="00F550C6" w:rsidRDefault="00217F4D" w:rsidP="00217F4D">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У1</w:t>
      </w:r>
      <w:r w:rsidRPr="00F550C6">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217F4D" w:rsidRPr="00F550C6" w:rsidRDefault="00217F4D" w:rsidP="00217F4D">
      <w:pPr>
        <w:widowControl w:val="0"/>
        <w:autoSpaceDE w:val="0"/>
        <w:autoSpaceDN w:val="0"/>
        <w:adjustRightInd w:val="0"/>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У2</w:t>
      </w:r>
      <w:r w:rsidRPr="00F550C6">
        <w:rPr>
          <w:rFonts w:ascii="Times New Roman" w:eastAsia="Times New Roman" w:hAnsi="Times New Roman" w:cs="Times New Roman"/>
          <w:color w:val="22272F"/>
          <w:sz w:val="28"/>
          <w:szCs w:val="28"/>
          <w:lang w:eastAsia="ru-RU"/>
        </w:rPr>
        <w:t xml:space="preserve"> оформлять торговый зал с использованием элементов мерчандайзинга;</w:t>
      </w:r>
    </w:p>
    <w:p w:rsidR="00217F4D" w:rsidRPr="00F550C6" w:rsidRDefault="00217F4D" w:rsidP="00217F4D">
      <w:pPr>
        <w:widowControl w:val="0"/>
        <w:autoSpaceDE w:val="0"/>
        <w:autoSpaceDN w:val="0"/>
        <w:adjustRightInd w:val="0"/>
        <w:spacing w:after="0" w:line="240" w:lineRule="auto"/>
        <w:rPr>
          <w:rFonts w:ascii="Times New Roman" w:hAnsi="Times New Roman"/>
          <w:bCs/>
          <w:sz w:val="28"/>
          <w:szCs w:val="28"/>
        </w:rPr>
      </w:pPr>
      <w:r w:rsidRPr="00F550C6">
        <w:rPr>
          <w:rFonts w:ascii="Times New Roman" w:hAnsi="Times New Roman" w:cs="Times New Roman"/>
          <w:b/>
          <w:sz w:val="28"/>
          <w:szCs w:val="28"/>
        </w:rPr>
        <w:t>У3</w:t>
      </w:r>
      <w:r w:rsidRPr="00F550C6">
        <w:rPr>
          <w:rFonts w:ascii="Times New Roman" w:hAnsi="Times New Roman" w:cs="Times New Roman"/>
          <w:sz w:val="28"/>
          <w:szCs w:val="28"/>
        </w:rPr>
        <w:t>.соблюдать условия хранения лекарственных средств и товаров аптечного ассортимента</w:t>
      </w:r>
      <w:r w:rsidRPr="00F550C6">
        <w:rPr>
          <w:rFonts w:ascii="Times New Roman" w:hAnsi="Times New Roman" w:cs="Times New Roman"/>
          <w:b/>
          <w:sz w:val="28"/>
          <w:szCs w:val="28"/>
        </w:rPr>
        <w:t xml:space="preserve"> ;</w:t>
      </w:r>
    </w:p>
    <w:p w:rsidR="00217F4D" w:rsidRPr="00F550C6" w:rsidRDefault="00217F4D" w:rsidP="00217F4D">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У5</w:t>
      </w:r>
      <w:r w:rsidRPr="00F550C6">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rsidR="00217F4D" w:rsidRPr="00F550C6" w:rsidRDefault="00217F4D" w:rsidP="00217F4D">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У6</w:t>
      </w:r>
      <w:r w:rsidRPr="00F550C6">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rsidR="00217F4D" w:rsidRPr="00F550C6" w:rsidRDefault="00217F4D" w:rsidP="00217F4D">
      <w:pPr>
        <w:widowControl w:val="0"/>
        <w:autoSpaceDE w:val="0"/>
        <w:autoSpaceDN w:val="0"/>
        <w:adjustRightInd w:val="0"/>
        <w:spacing w:after="0" w:line="240" w:lineRule="auto"/>
        <w:rPr>
          <w:rFonts w:ascii="Times New Roman" w:eastAsiaTheme="minorEastAsia" w:hAnsi="Times New Roman" w:cs="Times New Roman"/>
          <w:b/>
          <w:sz w:val="28"/>
          <w:szCs w:val="28"/>
          <w:lang w:eastAsia="ru-RU"/>
        </w:rPr>
      </w:pPr>
      <w:r w:rsidRPr="00F550C6">
        <w:rPr>
          <w:rFonts w:ascii="Times New Roman" w:eastAsiaTheme="minorEastAsia" w:hAnsi="Times New Roman" w:cs="Times New Roman"/>
          <w:b/>
          <w:sz w:val="28"/>
          <w:szCs w:val="28"/>
          <w:lang w:eastAsia="ru-RU"/>
        </w:rPr>
        <w:t>Знать:</w:t>
      </w:r>
    </w:p>
    <w:p w:rsidR="00217F4D" w:rsidRPr="00F550C6" w:rsidRDefault="00217F4D" w:rsidP="00217F4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550C6">
        <w:rPr>
          <w:rFonts w:ascii="Times New Roman" w:eastAsia="Times New Roman" w:hAnsi="Times New Roman" w:cs="Times New Roman"/>
          <w:b/>
          <w:sz w:val="28"/>
          <w:szCs w:val="28"/>
          <w:lang w:eastAsia="ru-RU"/>
        </w:rPr>
        <w:t>З1</w:t>
      </w:r>
      <w:r w:rsidRPr="00F550C6">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217F4D" w:rsidRPr="00F550C6" w:rsidRDefault="00217F4D" w:rsidP="00217F4D">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З4</w:t>
      </w:r>
      <w:r w:rsidRPr="00F550C6">
        <w:rPr>
          <w:rFonts w:ascii="Times New Roman" w:eastAsiaTheme="minorEastAsia" w:hAnsi="Times New Roman" w:cs="Times New Roman"/>
          <w:sz w:val="28"/>
          <w:szCs w:val="28"/>
          <w:lang w:eastAsia="ru-RU"/>
        </w:rPr>
        <w:t>.идентификацию товаров аптечного ассортимента;</w:t>
      </w:r>
    </w:p>
    <w:p w:rsidR="00217F4D" w:rsidRPr="00F550C6" w:rsidRDefault="00217F4D" w:rsidP="00217F4D">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З6</w:t>
      </w:r>
      <w:r w:rsidRPr="00F550C6">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217F4D" w:rsidRPr="00F550C6" w:rsidRDefault="00217F4D" w:rsidP="00217F4D">
      <w:pPr>
        <w:spacing w:after="0" w:line="240" w:lineRule="auto"/>
        <w:rPr>
          <w:rFonts w:ascii="Times New Roman" w:eastAsiaTheme="minorEastAsia" w:hAnsi="Times New Roman" w:cs="Times New Roman"/>
          <w:sz w:val="28"/>
          <w:szCs w:val="28"/>
          <w:lang w:eastAsia="ru-RU"/>
        </w:rPr>
      </w:pPr>
      <w:r w:rsidRPr="00F550C6">
        <w:rPr>
          <w:rFonts w:ascii="Times New Roman" w:eastAsia="Times New Roman" w:hAnsi="Times New Roman" w:cs="Times New Roman"/>
          <w:b/>
          <w:color w:val="22272F"/>
          <w:sz w:val="28"/>
          <w:szCs w:val="28"/>
          <w:lang w:eastAsia="ru-RU"/>
        </w:rPr>
        <w:t>З7.</w:t>
      </w:r>
      <w:r w:rsidRPr="00F550C6">
        <w:rPr>
          <w:rFonts w:ascii="Times New Roman" w:eastAsia="Times New Roman" w:hAnsi="Times New Roman" w:cs="Times New Roman"/>
          <w:color w:val="22272F"/>
          <w:sz w:val="28"/>
          <w:szCs w:val="28"/>
          <w:lang w:eastAsia="ru-RU"/>
        </w:rPr>
        <w:t>принципы эффективного общения, особенности различных типов личностей клиентов;</w:t>
      </w:r>
    </w:p>
    <w:p w:rsidR="00217F4D" w:rsidRPr="00F550C6" w:rsidRDefault="00217F4D" w:rsidP="00217F4D">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sz w:val="28"/>
          <w:szCs w:val="28"/>
          <w:lang w:eastAsia="ru-RU"/>
        </w:rPr>
        <w:t>З8</w:t>
      </w:r>
      <w:r w:rsidRPr="00F550C6">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tbl>
      <w:tblPr>
        <w:tblStyle w:val="11"/>
        <w:tblW w:w="1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06"/>
      </w:tblGrid>
      <w:tr w:rsidR="00217F4D" w:rsidRPr="00F550C6" w:rsidTr="00BA2296">
        <w:trPr>
          <w:trHeight w:val="5820"/>
        </w:trPr>
        <w:tc>
          <w:tcPr>
            <w:tcW w:w="14106" w:type="dxa"/>
          </w:tcPr>
          <w:p w:rsidR="00217F4D" w:rsidRPr="00F550C6" w:rsidRDefault="00217F4D" w:rsidP="00BA2296">
            <w:pPr>
              <w:widowControl w:val="0"/>
              <w:autoSpaceDE w:val="0"/>
              <w:autoSpaceDN w:val="0"/>
              <w:adjustRightInd w:val="0"/>
              <w:jc w:val="both"/>
              <w:rPr>
                <w:rFonts w:ascii="Times New Roman" w:eastAsia="Times New Roman" w:hAnsi="Times New Roman" w:cs="Times New Roman"/>
                <w:b/>
                <w:sz w:val="24"/>
                <w:szCs w:val="24"/>
                <w:lang w:eastAsia="ru-RU"/>
              </w:rPr>
            </w:pPr>
          </w:p>
        </w:tc>
      </w:tr>
    </w:tbl>
    <w:p w:rsidR="00217F4D" w:rsidRPr="00F550C6" w:rsidRDefault="00217F4D" w:rsidP="00217F4D">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17F4D" w:rsidRDefault="00217F4D" w:rsidP="00217F4D">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17F4D" w:rsidRPr="006B2FA0" w:rsidRDefault="00A90671" w:rsidP="006B2FA0">
      <w:pPr>
        <w:pStyle w:val="1"/>
        <w:jc w:val="center"/>
        <w:rPr>
          <w:rFonts w:ascii="Times New Roman" w:eastAsia="Times New Roman" w:hAnsi="Times New Roman" w:cs="Times New Roman"/>
          <w:b/>
          <w:color w:val="000000" w:themeColor="text1"/>
          <w:sz w:val="28"/>
          <w:szCs w:val="28"/>
        </w:rPr>
      </w:pPr>
      <w:bookmarkStart w:id="2" w:name="_Toc42860030"/>
      <w:r>
        <w:rPr>
          <w:rFonts w:ascii="Times New Roman" w:eastAsia="Times New Roman" w:hAnsi="Times New Roman" w:cs="Times New Roman"/>
          <w:b/>
          <w:color w:val="000000" w:themeColor="text1"/>
          <w:sz w:val="28"/>
          <w:szCs w:val="28"/>
        </w:rPr>
        <w:lastRenderedPageBreak/>
        <w:t>3.</w:t>
      </w:r>
      <w:r w:rsidR="00217F4D" w:rsidRPr="006B2FA0">
        <w:rPr>
          <w:rFonts w:ascii="Times New Roman" w:eastAsia="Times New Roman" w:hAnsi="Times New Roman" w:cs="Times New Roman"/>
          <w:b/>
          <w:color w:val="000000" w:themeColor="text1"/>
          <w:sz w:val="28"/>
          <w:szCs w:val="28"/>
        </w:rPr>
        <w:t>Тематический план</w:t>
      </w:r>
      <w:bookmarkEnd w:id="2"/>
    </w:p>
    <w:p w:rsidR="00217F4D" w:rsidRPr="006F7653" w:rsidRDefault="00217F4D" w:rsidP="00217F4D">
      <w:pPr>
        <w:widowControl w:val="0"/>
        <w:tabs>
          <w:tab w:val="right" w:leader="underscore" w:pos="9639"/>
        </w:tabs>
        <w:suppressAutoHyphens/>
        <w:spacing w:after="0" w:line="240" w:lineRule="auto"/>
        <w:jc w:val="both"/>
        <w:rPr>
          <w:rFonts w:ascii="Times New Roman" w:eastAsia="Times New Roman" w:hAnsi="Times New Roman" w:cs="Times New Roman"/>
          <w:b/>
          <w:bCs/>
          <w:sz w:val="24"/>
          <w:szCs w:val="24"/>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3"/>
        <w:gridCol w:w="1415"/>
        <w:gridCol w:w="5145"/>
        <w:gridCol w:w="911"/>
        <w:gridCol w:w="907"/>
      </w:tblGrid>
      <w:tr w:rsidR="00217F4D" w:rsidRPr="00293BDC" w:rsidTr="00BA2296">
        <w:trPr>
          <w:trHeight w:val="340"/>
        </w:trPr>
        <w:tc>
          <w:tcPr>
            <w:tcW w:w="623" w:type="pct"/>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293BDC">
              <w:rPr>
                <w:rFonts w:ascii="Times New Roman" w:eastAsia="Times New Roman" w:hAnsi="Times New Roman" w:cs="Times New Roman"/>
                <w:b/>
                <w:bCs/>
                <w:sz w:val="24"/>
                <w:szCs w:val="24"/>
              </w:rPr>
              <w:t>№</w:t>
            </w:r>
          </w:p>
        </w:tc>
        <w:tc>
          <w:tcPr>
            <w:tcW w:w="3427" w:type="pct"/>
            <w:gridSpan w:val="2"/>
            <w:vAlign w:val="center"/>
          </w:tcPr>
          <w:p w:rsidR="00217F4D" w:rsidRPr="00293BDC" w:rsidRDefault="00217F4D" w:rsidP="00BA2296">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293BDC">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293BDC">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293BDC">
              <w:rPr>
                <w:rFonts w:ascii="Times New Roman" w:eastAsia="Times New Roman" w:hAnsi="Times New Roman" w:cs="Times New Roman"/>
                <w:b/>
                <w:bCs/>
                <w:sz w:val="24"/>
                <w:szCs w:val="24"/>
              </w:rPr>
              <w:t>Всего дней</w:t>
            </w:r>
          </w:p>
        </w:tc>
      </w:tr>
      <w:tr w:rsidR="00217F4D" w:rsidRPr="00293BDC" w:rsidTr="00BA2296">
        <w:trPr>
          <w:trHeight w:val="340"/>
        </w:trPr>
        <w:tc>
          <w:tcPr>
            <w:tcW w:w="623" w:type="pct"/>
            <w:tcBorders>
              <w:bottom w:val="single" w:sz="4" w:space="0" w:color="auto"/>
            </w:tcBorders>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217F4D" w:rsidRPr="00293BDC" w:rsidRDefault="00217F4D" w:rsidP="00BA229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3</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4</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30</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p>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5</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2.</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Лекарственные средства. Анализ ассортимента. Хранение. Реализация.</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18</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3</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3.</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Гомеопатические лекарственные препараты. Анализ ассортимента. Хранение. Реализация.</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6</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4.</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Медицинские изделия. Анализ ассортимента. Хранение. Реализация.</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18</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3</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5.</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Медицинские приборы, аппараты, инструменты. Анализ ассортимента. Хранение. Реализация.</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18</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3</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6.</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Биологически-активные добавки. Анализ ассортимента. Хранение. Реализация.</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12</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2</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7.</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Минеральные воды. Анализ ассортимента. Хранение. Реализация.</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6</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8.</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Парфюмерно-косметические товары. Анализ ассортимента.</w:t>
            </w:r>
          </w:p>
          <w:p w:rsidR="00217F4D" w:rsidRPr="00293BDC" w:rsidRDefault="00217F4D" w:rsidP="00BA2296">
            <w:pPr>
              <w:widowControl w:val="0"/>
              <w:tabs>
                <w:tab w:val="right" w:leader="underscore" w:pos="9639"/>
              </w:tabs>
              <w:suppressAutoHyphens/>
              <w:spacing w:after="0" w:line="240" w:lineRule="auto"/>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Хранение. Реализация.</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6</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9.</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Диетическое питание, питание детей до 3х лет.</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6</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10.</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Маркетинговая характеристика аптеки.</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18</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3</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11.</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Торговое оборудование аптеки.</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6</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12.</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Планировка торгового зала аптеки.</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12</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2</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13.</w:t>
            </w: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Витрины. Типы витрин. Оформление витрин.</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12</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2</w:t>
            </w:r>
          </w:p>
        </w:tc>
      </w:tr>
      <w:tr w:rsidR="00217F4D" w:rsidRPr="00293BDC" w:rsidTr="00BA2296">
        <w:trPr>
          <w:trHeight w:val="1154"/>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14.</w:t>
            </w:r>
          </w:p>
        </w:tc>
        <w:tc>
          <w:tcPr>
            <w:tcW w:w="3427" w:type="pct"/>
            <w:gridSpan w:val="2"/>
            <w:shd w:val="clear" w:color="auto" w:fill="auto"/>
            <w:vAlign w:val="center"/>
          </w:tcPr>
          <w:p w:rsidR="00217F4D" w:rsidRPr="00293BDC" w:rsidRDefault="00217F4D" w:rsidP="00BA2296">
            <w:pPr>
              <w:widowControl w:val="0"/>
              <w:autoSpaceDE w:val="0"/>
              <w:autoSpaceDN w:val="0"/>
              <w:adjustRightInd w:val="0"/>
              <w:spacing w:after="0" w:line="240" w:lineRule="auto"/>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Реклама в аптеке.</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6</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p>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w:t>
            </w:r>
          </w:p>
        </w:tc>
      </w:tr>
      <w:tr w:rsidR="00217F4D" w:rsidRPr="00293BDC" w:rsidTr="00BA2296">
        <w:trPr>
          <w:trHeight w:val="340"/>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15.</w:t>
            </w:r>
          </w:p>
        </w:tc>
        <w:tc>
          <w:tcPr>
            <w:tcW w:w="3427" w:type="pct"/>
            <w:gridSpan w:val="2"/>
            <w:shd w:val="clear" w:color="auto" w:fill="auto"/>
            <w:vAlign w:val="center"/>
          </w:tcPr>
          <w:p w:rsidR="00217F4D" w:rsidRPr="00293BDC" w:rsidRDefault="00217F4D" w:rsidP="00BA2296">
            <w:pPr>
              <w:widowControl w:val="0"/>
              <w:autoSpaceDE w:val="0"/>
              <w:autoSpaceDN w:val="0"/>
              <w:adjustRightInd w:val="0"/>
              <w:spacing w:after="0" w:line="240" w:lineRule="auto"/>
              <w:rPr>
                <w:rFonts w:ascii="Times New Roman" w:eastAsia="Times New Roman" w:hAnsi="Times New Roman" w:cs="Times New Roman"/>
                <w:bCs/>
                <w:sz w:val="24"/>
                <w:szCs w:val="24"/>
              </w:rPr>
            </w:pPr>
            <w:r w:rsidRPr="00293BDC">
              <w:rPr>
                <w:rFonts w:ascii="Times New Roman" w:eastAsia="Times New Roman" w:hAnsi="Times New Roman" w:cs="Times New Roman"/>
                <w:spacing w:val="-10"/>
                <w:sz w:val="24"/>
                <w:szCs w:val="24"/>
              </w:rPr>
              <w:t>Маркетинговые исследования товаров аптечного ассортимента.</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6</w:t>
            </w: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1</w:t>
            </w:r>
          </w:p>
        </w:tc>
      </w:tr>
      <w:tr w:rsidR="00217F4D" w:rsidRPr="00293BDC" w:rsidTr="00BA2296">
        <w:trPr>
          <w:trHeight w:val="483"/>
        </w:trPr>
        <w:tc>
          <w:tcPr>
            <w:tcW w:w="623"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both"/>
              <w:rPr>
                <w:rFonts w:ascii="Times New Roman" w:eastAsia="Times New Roman" w:hAnsi="Times New Roman" w:cs="Times New Roman"/>
                <w:b/>
                <w:bCs/>
                <w:sz w:val="24"/>
                <w:szCs w:val="24"/>
              </w:rPr>
            </w:pPr>
            <w:r w:rsidRPr="00293BDC">
              <w:rPr>
                <w:rFonts w:ascii="Times New Roman" w:eastAsia="Times New Roman" w:hAnsi="Times New Roman" w:cs="Times New Roman"/>
                <w:b/>
                <w:bCs/>
                <w:sz w:val="24"/>
                <w:szCs w:val="24"/>
              </w:rPr>
              <w:t>ИТОГО</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293BDC">
              <w:rPr>
                <w:rFonts w:ascii="Times New Roman" w:eastAsia="Times New Roman" w:hAnsi="Times New Roman" w:cs="Times New Roman"/>
                <w:b/>
                <w:bCs/>
                <w:sz w:val="24"/>
                <w:szCs w:val="24"/>
              </w:rPr>
              <w:t>180</w:t>
            </w:r>
          </w:p>
          <w:p w:rsidR="00217F4D" w:rsidRPr="00293BDC" w:rsidRDefault="00217F4D" w:rsidP="00BA229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rPr>
            </w:pPr>
          </w:p>
        </w:tc>
        <w:tc>
          <w:tcPr>
            <w:tcW w:w="474" w:type="pct"/>
          </w:tcPr>
          <w:p w:rsidR="00217F4D" w:rsidRPr="00293BDC" w:rsidRDefault="00217F4D" w:rsidP="00BA229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293BDC">
              <w:rPr>
                <w:rFonts w:ascii="Times New Roman" w:eastAsia="Times New Roman" w:hAnsi="Times New Roman" w:cs="Times New Roman"/>
                <w:b/>
                <w:bCs/>
                <w:sz w:val="24"/>
                <w:szCs w:val="24"/>
              </w:rPr>
              <w:t>30</w:t>
            </w:r>
          </w:p>
        </w:tc>
      </w:tr>
      <w:tr w:rsidR="00217F4D" w:rsidRPr="00293BDC" w:rsidTr="00BA2296">
        <w:trPr>
          <w:trHeight w:val="835"/>
        </w:trPr>
        <w:tc>
          <w:tcPr>
            <w:tcW w:w="1362" w:type="pct"/>
            <w:gridSpan w:val="2"/>
            <w:shd w:val="clear" w:color="auto" w:fill="auto"/>
            <w:vAlign w:val="center"/>
          </w:tcPr>
          <w:p w:rsidR="00217F4D" w:rsidRPr="00293BDC" w:rsidRDefault="00217F4D" w:rsidP="00BA229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rPr>
            </w:pPr>
            <w:r w:rsidRPr="00293BDC">
              <w:rPr>
                <w:rFonts w:ascii="Times New Roman" w:eastAsia="Times New Roman" w:hAnsi="Times New Roman" w:cs="Times New Roman"/>
                <w:b/>
                <w:bCs/>
                <w:sz w:val="24"/>
                <w:szCs w:val="24"/>
              </w:rPr>
              <w:t>Вид промежуточной аттестации</w:t>
            </w:r>
          </w:p>
        </w:tc>
        <w:tc>
          <w:tcPr>
            <w:tcW w:w="2688"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4"/>
                <w:szCs w:val="24"/>
              </w:rPr>
            </w:pPr>
            <w:r w:rsidRPr="00293BDC">
              <w:rPr>
                <w:rFonts w:ascii="Times New Roman" w:eastAsia="Times New Roman" w:hAnsi="Times New Roman" w:cs="Times New Roman"/>
                <w:bCs/>
                <w:sz w:val="24"/>
                <w:szCs w:val="24"/>
              </w:rPr>
              <w:t>дифференцированный зачет</w:t>
            </w:r>
          </w:p>
        </w:tc>
        <w:tc>
          <w:tcPr>
            <w:tcW w:w="476" w:type="pct"/>
            <w:shd w:val="clear" w:color="auto" w:fill="auto"/>
            <w:vAlign w:val="center"/>
          </w:tcPr>
          <w:p w:rsidR="00217F4D" w:rsidRPr="00293BDC" w:rsidRDefault="00217F4D" w:rsidP="00BA229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217F4D" w:rsidRPr="00293BDC" w:rsidRDefault="00217F4D" w:rsidP="00BA229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217F4D" w:rsidRPr="00293BDC" w:rsidRDefault="00217F4D" w:rsidP="00217F4D">
      <w:pPr>
        <w:widowControl w:val="0"/>
        <w:tabs>
          <w:tab w:val="right" w:leader="underscore" w:pos="9639"/>
        </w:tabs>
        <w:suppressAutoHyphens/>
        <w:spacing w:after="0" w:line="240" w:lineRule="auto"/>
        <w:jc w:val="both"/>
        <w:rPr>
          <w:rFonts w:ascii="Times New Roman" w:eastAsia="Times New Roman" w:hAnsi="Times New Roman" w:cs="Times New Roman"/>
          <w:b/>
          <w:bCs/>
          <w:sz w:val="24"/>
          <w:szCs w:val="24"/>
        </w:rPr>
      </w:pPr>
    </w:p>
    <w:p w:rsidR="00217F4D" w:rsidRPr="00293BDC" w:rsidRDefault="00217F4D" w:rsidP="00217F4D">
      <w:pPr>
        <w:widowControl w:val="0"/>
        <w:tabs>
          <w:tab w:val="right" w:leader="underscore" w:pos="9639"/>
        </w:tabs>
        <w:suppressAutoHyphens/>
        <w:spacing w:after="0" w:line="240" w:lineRule="auto"/>
        <w:jc w:val="both"/>
        <w:rPr>
          <w:rFonts w:ascii="Times New Roman" w:eastAsia="Times New Roman" w:hAnsi="Times New Roman" w:cs="Times New Roman"/>
          <w:b/>
          <w:bCs/>
          <w:sz w:val="24"/>
          <w:szCs w:val="24"/>
        </w:rPr>
      </w:pPr>
    </w:p>
    <w:p w:rsidR="00217F4D" w:rsidRPr="00293BDC" w:rsidRDefault="00217F4D" w:rsidP="00217F4D">
      <w:pPr>
        <w:widowControl w:val="0"/>
        <w:tabs>
          <w:tab w:val="right" w:leader="underscore" w:pos="9639"/>
        </w:tabs>
        <w:suppressAutoHyphens/>
        <w:spacing w:after="0" w:line="240" w:lineRule="auto"/>
        <w:jc w:val="both"/>
        <w:rPr>
          <w:rFonts w:ascii="Times New Roman" w:eastAsia="Times New Roman" w:hAnsi="Times New Roman" w:cs="Times New Roman"/>
          <w:b/>
          <w:bCs/>
          <w:sz w:val="24"/>
          <w:szCs w:val="24"/>
        </w:rPr>
      </w:pPr>
    </w:p>
    <w:p w:rsidR="00217F4D" w:rsidRPr="00293BDC" w:rsidRDefault="00217F4D" w:rsidP="00217F4D">
      <w:pPr>
        <w:widowControl w:val="0"/>
        <w:suppressAutoHyphens/>
        <w:spacing w:after="0" w:line="240" w:lineRule="auto"/>
        <w:jc w:val="both"/>
        <w:rPr>
          <w:rFonts w:ascii="Times New Roman" w:eastAsia="Times New Roman" w:hAnsi="Times New Roman" w:cs="Times New Roman"/>
          <w:b/>
          <w:bCs/>
          <w:sz w:val="24"/>
          <w:szCs w:val="24"/>
        </w:rPr>
      </w:pPr>
    </w:p>
    <w:p w:rsidR="00217F4D" w:rsidRPr="00293BDC" w:rsidRDefault="00217F4D" w:rsidP="00217F4D">
      <w:pPr>
        <w:widowControl w:val="0"/>
        <w:suppressAutoHyphens/>
        <w:spacing w:after="0" w:line="240" w:lineRule="auto"/>
        <w:jc w:val="both"/>
        <w:rPr>
          <w:rFonts w:ascii="Times New Roman" w:eastAsia="Times New Roman" w:hAnsi="Times New Roman" w:cs="Times New Roman"/>
          <w:b/>
          <w:bCs/>
          <w:sz w:val="24"/>
          <w:szCs w:val="24"/>
        </w:rPr>
      </w:pPr>
    </w:p>
    <w:p w:rsidR="006F7653" w:rsidRPr="00293BDC" w:rsidRDefault="006F7653" w:rsidP="006F7653">
      <w:pPr>
        <w:spacing w:after="0" w:line="240" w:lineRule="auto"/>
        <w:jc w:val="center"/>
        <w:rPr>
          <w:rFonts w:ascii="Times New Roman" w:eastAsia="Times New Roman" w:hAnsi="Times New Roman" w:cs="Times New Roman"/>
          <w:b/>
          <w:sz w:val="24"/>
          <w:szCs w:val="24"/>
        </w:rPr>
      </w:pPr>
    </w:p>
    <w:p w:rsidR="006F7653" w:rsidRPr="00293BDC" w:rsidRDefault="006F7653" w:rsidP="006F7653">
      <w:pPr>
        <w:spacing w:after="0" w:line="240" w:lineRule="auto"/>
        <w:jc w:val="center"/>
        <w:rPr>
          <w:rFonts w:ascii="Times New Roman" w:eastAsia="Times New Roman" w:hAnsi="Times New Roman" w:cs="Times New Roman"/>
          <w:b/>
          <w:sz w:val="24"/>
          <w:szCs w:val="24"/>
        </w:rPr>
      </w:pPr>
    </w:p>
    <w:p w:rsidR="006F7653" w:rsidRPr="00293BDC" w:rsidRDefault="006F7653" w:rsidP="006F7653">
      <w:pPr>
        <w:spacing w:after="0" w:line="240" w:lineRule="auto"/>
        <w:jc w:val="center"/>
        <w:rPr>
          <w:rFonts w:ascii="Times New Roman" w:eastAsia="Times New Roman" w:hAnsi="Times New Roman" w:cs="Times New Roman"/>
          <w:b/>
          <w:sz w:val="24"/>
          <w:szCs w:val="24"/>
        </w:rPr>
      </w:pPr>
    </w:p>
    <w:p w:rsidR="006F7653" w:rsidRPr="00293BDC" w:rsidRDefault="006F7653" w:rsidP="006F7653">
      <w:pPr>
        <w:spacing w:after="0" w:line="240" w:lineRule="auto"/>
        <w:jc w:val="center"/>
        <w:rPr>
          <w:rFonts w:ascii="Times New Roman" w:eastAsia="Times New Roman" w:hAnsi="Times New Roman" w:cs="Times New Roman"/>
          <w:b/>
          <w:sz w:val="24"/>
          <w:szCs w:val="24"/>
        </w:rPr>
      </w:pPr>
    </w:p>
    <w:p w:rsidR="006F7653" w:rsidRPr="00293BDC" w:rsidRDefault="006F7653" w:rsidP="006F7653">
      <w:pPr>
        <w:spacing w:after="0" w:line="240" w:lineRule="auto"/>
        <w:jc w:val="center"/>
        <w:rPr>
          <w:rFonts w:ascii="Times New Roman" w:eastAsia="Times New Roman" w:hAnsi="Times New Roman" w:cs="Times New Roman"/>
          <w:b/>
          <w:sz w:val="24"/>
          <w:szCs w:val="24"/>
        </w:rPr>
      </w:pPr>
    </w:p>
    <w:p w:rsidR="006F7653" w:rsidRPr="00293BDC" w:rsidRDefault="006F7653" w:rsidP="006F7653">
      <w:pPr>
        <w:spacing w:after="0" w:line="240" w:lineRule="auto"/>
        <w:jc w:val="center"/>
        <w:rPr>
          <w:rFonts w:ascii="Times New Roman" w:eastAsia="Times New Roman" w:hAnsi="Times New Roman" w:cs="Times New Roman"/>
          <w:b/>
          <w:sz w:val="24"/>
          <w:szCs w:val="24"/>
        </w:rPr>
      </w:pPr>
    </w:p>
    <w:p w:rsidR="00217F4D" w:rsidRPr="00293BDC" w:rsidRDefault="00B00F11" w:rsidP="006B2FA0">
      <w:pPr>
        <w:pStyle w:val="1"/>
        <w:jc w:val="center"/>
        <w:rPr>
          <w:rFonts w:ascii="Times New Roman" w:eastAsia="Times New Roman" w:hAnsi="Times New Roman" w:cs="Times New Roman"/>
          <w:b/>
          <w:color w:val="000000" w:themeColor="text1"/>
          <w:sz w:val="28"/>
          <w:szCs w:val="28"/>
        </w:rPr>
      </w:pPr>
      <w:bookmarkStart w:id="3" w:name="_Toc42860031"/>
      <w:r w:rsidRPr="00293BDC">
        <w:rPr>
          <w:rFonts w:ascii="Times New Roman" w:eastAsia="Times New Roman" w:hAnsi="Times New Roman" w:cs="Times New Roman"/>
          <w:b/>
          <w:color w:val="000000" w:themeColor="text1"/>
          <w:sz w:val="28"/>
          <w:szCs w:val="28"/>
        </w:rPr>
        <w:lastRenderedPageBreak/>
        <w:t>4.</w:t>
      </w:r>
      <w:r w:rsidR="00217F4D" w:rsidRPr="00293BDC">
        <w:rPr>
          <w:rFonts w:ascii="Times New Roman" w:eastAsia="Times New Roman" w:hAnsi="Times New Roman" w:cs="Times New Roman"/>
          <w:b/>
          <w:color w:val="000000" w:themeColor="text1"/>
          <w:sz w:val="28"/>
          <w:szCs w:val="28"/>
        </w:rPr>
        <w:t>График прохождения практики</w:t>
      </w:r>
      <w:bookmarkEnd w:id="3"/>
    </w:p>
    <w:p w:rsidR="00217F4D" w:rsidRPr="00293BDC" w:rsidRDefault="00217F4D" w:rsidP="00217F4D">
      <w:pPr>
        <w:spacing w:after="0" w:line="240" w:lineRule="auto"/>
        <w:jc w:val="both"/>
        <w:rPr>
          <w:rFonts w:ascii="Times New Roman" w:eastAsia="Times New Roman" w:hAnsi="Times New Roman" w:cs="Times New Roman"/>
          <w:b/>
          <w:sz w:val="24"/>
          <w:szCs w:val="24"/>
        </w:rPr>
      </w:pPr>
    </w:p>
    <w:tbl>
      <w:tblPr>
        <w:tblStyle w:val="a3"/>
        <w:tblW w:w="0" w:type="auto"/>
        <w:tblLook w:val="04A0" w:firstRow="1" w:lastRow="0" w:firstColumn="1" w:lastColumn="0" w:noHBand="0" w:noVBand="1"/>
      </w:tblPr>
      <w:tblGrid>
        <w:gridCol w:w="1208"/>
        <w:gridCol w:w="1558"/>
        <w:gridCol w:w="1968"/>
        <w:gridCol w:w="2680"/>
        <w:gridCol w:w="1931"/>
      </w:tblGrid>
      <w:tr w:rsidR="00217F4D" w:rsidRPr="00293BDC" w:rsidTr="00217F4D">
        <w:tc>
          <w:tcPr>
            <w:tcW w:w="1208" w:type="dxa"/>
          </w:tcPr>
          <w:p w:rsidR="00217F4D" w:rsidRPr="00293BDC" w:rsidRDefault="00217F4D" w:rsidP="00BA2296">
            <w:pPr>
              <w:jc w:val="both"/>
              <w:rPr>
                <w:sz w:val="24"/>
                <w:szCs w:val="24"/>
              </w:rPr>
            </w:pPr>
            <w:r w:rsidRPr="00293BDC">
              <w:rPr>
                <w:sz w:val="24"/>
                <w:szCs w:val="24"/>
              </w:rPr>
              <w:t>Дата</w:t>
            </w:r>
          </w:p>
        </w:tc>
        <w:tc>
          <w:tcPr>
            <w:tcW w:w="1558" w:type="dxa"/>
          </w:tcPr>
          <w:p w:rsidR="00217F4D" w:rsidRPr="00293BDC" w:rsidRDefault="00217F4D" w:rsidP="00BA2296">
            <w:pPr>
              <w:jc w:val="both"/>
              <w:rPr>
                <w:sz w:val="24"/>
                <w:szCs w:val="24"/>
              </w:rPr>
            </w:pPr>
            <w:r w:rsidRPr="00293BDC">
              <w:rPr>
                <w:sz w:val="24"/>
                <w:szCs w:val="24"/>
              </w:rPr>
              <w:t>Время начала</w:t>
            </w:r>
          </w:p>
          <w:p w:rsidR="00217F4D" w:rsidRPr="00293BDC" w:rsidRDefault="00217F4D" w:rsidP="00BA2296">
            <w:pPr>
              <w:jc w:val="both"/>
              <w:rPr>
                <w:sz w:val="24"/>
                <w:szCs w:val="24"/>
              </w:rPr>
            </w:pPr>
            <w:r w:rsidRPr="00293BDC">
              <w:rPr>
                <w:sz w:val="24"/>
                <w:szCs w:val="24"/>
              </w:rPr>
              <w:t xml:space="preserve">работы </w:t>
            </w:r>
          </w:p>
        </w:tc>
        <w:tc>
          <w:tcPr>
            <w:tcW w:w="1968" w:type="dxa"/>
          </w:tcPr>
          <w:p w:rsidR="00217F4D" w:rsidRPr="00293BDC" w:rsidRDefault="00217F4D" w:rsidP="00BA2296">
            <w:pPr>
              <w:jc w:val="both"/>
              <w:rPr>
                <w:sz w:val="24"/>
                <w:szCs w:val="24"/>
              </w:rPr>
            </w:pPr>
            <w:r w:rsidRPr="00293BDC">
              <w:rPr>
                <w:sz w:val="24"/>
                <w:szCs w:val="24"/>
              </w:rPr>
              <w:t>Время окончания работы</w:t>
            </w:r>
          </w:p>
        </w:tc>
        <w:tc>
          <w:tcPr>
            <w:tcW w:w="2680" w:type="dxa"/>
          </w:tcPr>
          <w:p w:rsidR="00217F4D" w:rsidRPr="00293BDC" w:rsidRDefault="00217F4D" w:rsidP="00BA2296">
            <w:pPr>
              <w:jc w:val="both"/>
              <w:rPr>
                <w:sz w:val="24"/>
                <w:szCs w:val="24"/>
              </w:rPr>
            </w:pPr>
            <w:r w:rsidRPr="00293BDC">
              <w:rPr>
                <w:sz w:val="24"/>
                <w:szCs w:val="24"/>
              </w:rPr>
              <w:t xml:space="preserve">Наименование работы </w:t>
            </w:r>
          </w:p>
        </w:tc>
        <w:tc>
          <w:tcPr>
            <w:tcW w:w="1931" w:type="dxa"/>
          </w:tcPr>
          <w:p w:rsidR="00217F4D" w:rsidRPr="00293BDC" w:rsidRDefault="00217F4D" w:rsidP="00BA2296">
            <w:pPr>
              <w:jc w:val="both"/>
              <w:rPr>
                <w:sz w:val="24"/>
                <w:szCs w:val="24"/>
              </w:rPr>
            </w:pPr>
            <w:r w:rsidRPr="00293BDC">
              <w:rPr>
                <w:sz w:val="24"/>
                <w:szCs w:val="24"/>
              </w:rPr>
              <w:t>Оценка/Подпись руководителя</w:t>
            </w: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11.05-15.05.20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i/>
                <w:sz w:val="24"/>
                <w:szCs w:val="24"/>
              </w:rPr>
            </w:pPr>
          </w:p>
        </w:tc>
        <w:tc>
          <w:tcPr>
            <w:tcW w:w="2680" w:type="dxa"/>
          </w:tcPr>
          <w:p w:rsidR="00217F4D" w:rsidRPr="00293BDC" w:rsidRDefault="00217F4D" w:rsidP="00BA2296">
            <w:pPr>
              <w:jc w:val="both"/>
              <w:rPr>
                <w:sz w:val="24"/>
                <w:szCs w:val="24"/>
              </w:rPr>
            </w:pPr>
            <w:r w:rsidRPr="00293BDC">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217F4D" w:rsidRPr="00293BDC" w:rsidRDefault="00217F4D" w:rsidP="00217F4D">
            <w:pPr>
              <w:jc w:val="center"/>
              <w:rPr>
                <w:i/>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16.05-19.05.20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sz w:val="24"/>
                <w:szCs w:val="24"/>
              </w:rPr>
            </w:pPr>
          </w:p>
        </w:tc>
        <w:tc>
          <w:tcPr>
            <w:tcW w:w="2680" w:type="dxa"/>
          </w:tcPr>
          <w:p w:rsidR="00217F4D" w:rsidRPr="00293BDC" w:rsidRDefault="00217F4D" w:rsidP="00BA2296">
            <w:pPr>
              <w:jc w:val="both"/>
              <w:rPr>
                <w:sz w:val="24"/>
                <w:szCs w:val="24"/>
              </w:rPr>
            </w:pPr>
            <w:r w:rsidRPr="00293BDC">
              <w:rPr>
                <w:bCs/>
                <w:sz w:val="24"/>
                <w:szCs w:val="24"/>
              </w:rPr>
              <w:t>Лекарственные средства. Анализ ассортимента. Хранение. Реализация.</w:t>
            </w:r>
          </w:p>
        </w:tc>
        <w:tc>
          <w:tcPr>
            <w:tcW w:w="1931" w:type="dxa"/>
          </w:tcPr>
          <w:p w:rsidR="00217F4D" w:rsidRPr="00293BDC" w:rsidRDefault="00217F4D" w:rsidP="00920AC0">
            <w:pPr>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20.05.20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sz w:val="24"/>
                <w:szCs w:val="24"/>
              </w:rPr>
            </w:pPr>
          </w:p>
        </w:tc>
        <w:tc>
          <w:tcPr>
            <w:tcW w:w="2680" w:type="dxa"/>
          </w:tcPr>
          <w:p w:rsidR="00217F4D" w:rsidRPr="00293BDC" w:rsidRDefault="00217F4D" w:rsidP="00BA2296">
            <w:pPr>
              <w:jc w:val="both"/>
              <w:rPr>
                <w:sz w:val="24"/>
                <w:szCs w:val="24"/>
              </w:rPr>
            </w:pPr>
            <w:r w:rsidRPr="00293BDC">
              <w:rPr>
                <w:bCs/>
                <w:sz w:val="24"/>
                <w:szCs w:val="24"/>
              </w:rPr>
              <w:t>Гомеопатические лекарственные препараты. Анализ ассортимента. Хранение. Реализация.</w:t>
            </w:r>
          </w:p>
        </w:tc>
        <w:tc>
          <w:tcPr>
            <w:tcW w:w="1931" w:type="dxa"/>
          </w:tcPr>
          <w:p w:rsidR="00217F4D" w:rsidRPr="00293BDC" w:rsidRDefault="00217F4D" w:rsidP="00920AC0">
            <w:pPr>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21.05-23.05.20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sz w:val="24"/>
                <w:szCs w:val="24"/>
              </w:rPr>
            </w:pPr>
          </w:p>
        </w:tc>
        <w:tc>
          <w:tcPr>
            <w:tcW w:w="2680" w:type="dxa"/>
            <w:vAlign w:val="center"/>
          </w:tcPr>
          <w:p w:rsidR="00217F4D" w:rsidRPr="00293BDC" w:rsidRDefault="00217F4D" w:rsidP="00BA2296">
            <w:pPr>
              <w:widowControl w:val="0"/>
              <w:tabs>
                <w:tab w:val="right" w:leader="underscore" w:pos="9639"/>
              </w:tabs>
              <w:suppressAutoHyphens/>
              <w:jc w:val="both"/>
              <w:rPr>
                <w:bCs/>
                <w:sz w:val="24"/>
                <w:szCs w:val="24"/>
              </w:rPr>
            </w:pPr>
            <w:r w:rsidRPr="00293BDC">
              <w:rPr>
                <w:bCs/>
                <w:sz w:val="24"/>
                <w:szCs w:val="24"/>
              </w:rPr>
              <w:t>Медицинские изделия. Анализ ассортимента. Хранение. Реализация.</w:t>
            </w:r>
          </w:p>
        </w:tc>
        <w:tc>
          <w:tcPr>
            <w:tcW w:w="1931" w:type="dxa"/>
          </w:tcPr>
          <w:p w:rsidR="00217F4D" w:rsidRPr="00293BDC" w:rsidRDefault="00217F4D" w:rsidP="00BA2296">
            <w:pPr>
              <w:jc w:val="both"/>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25.05-27.05.20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i/>
                <w:sz w:val="24"/>
                <w:szCs w:val="24"/>
                <w:highlight w:val="yellow"/>
              </w:rPr>
            </w:pPr>
          </w:p>
        </w:tc>
        <w:tc>
          <w:tcPr>
            <w:tcW w:w="2680" w:type="dxa"/>
          </w:tcPr>
          <w:p w:rsidR="00217F4D" w:rsidRPr="00293BDC" w:rsidRDefault="00217F4D" w:rsidP="00BA2296">
            <w:pPr>
              <w:jc w:val="both"/>
              <w:rPr>
                <w:sz w:val="24"/>
                <w:szCs w:val="24"/>
              </w:rPr>
            </w:pPr>
            <w:r w:rsidRPr="00293BDC">
              <w:rPr>
                <w:bCs/>
                <w:sz w:val="24"/>
                <w:szCs w:val="24"/>
              </w:rPr>
              <w:t>Медицинские приборы, аппараты, инструменты. Анализ ассортимента. Хранение. Реализация</w:t>
            </w:r>
          </w:p>
        </w:tc>
        <w:tc>
          <w:tcPr>
            <w:tcW w:w="1931" w:type="dxa"/>
          </w:tcPr>
          <w:p w:rsidR="00217F4D" w:rsidRPr="00293BDC" w:rsidRDefault="00217F4D" w:rsidP="00BA2296">
            <w:pPr>
              <w:jc w:val="both"/>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28.05-29.05.20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sz w:val="24"/>
                <w:szCs w:val="24"/>
              </w:rPr>
            </w:pPr>
          </w:p>
        </w:tc>
        <w:tc>
          <w:tcPr>
            <w:tcW w:w="2680" w:type="dxa"/>
          </w:tcPr>
          <w:p w:rsidR="00217F4D" w:rsidRPr="00293BDC" w:rsidRDefault="00217F4D" w:rsidP="00BA2296">
            <w:pPr>
              <w:jc w:val="both"/>
              <w:rPr>
                <w:sz w:val="24"/>
                <w:szCs w:val="24"/>
              </w:rPr>
            </w:pPr>
            <w:r w:rsidRPr="00293BDC">
              <w:rPr>
                <w:bCs/>
                <w:sz w:val="24"/>
                <w:szCs w:val="24"/>
              </w:rPr>
              <w:t>Биологически-активные добавки. Анализ ассортимента. Хранение. Реализация</w:t>
            </w:r>
          </w:p>
        </w:tc>
        <w:tc>
          <w:tcPr>
            <w:tcW w:w="1931" w:type="dxa"/>
          </w:tcPr>
          <w:p w:rsidR="00217F4D" w:rsidRPr="00293BDC" w:rsidRDefault="00217F4D" w:rsidP="00BA2296">
            <w:pPr>
              <w:jc w:val="both"/>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30.0.20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sz w:val="24"/>
                <w:szCs w:val="24"/>
              </w:rPr>
            </w:pPr>
          </w:p>
        </w:tc>
        <w:tc>
          <w:tcPr>
            <w:tcW w:w="2680" w:type="dxa"/>
          </w:tcPr>
          <w:p w:rsidR="00217F4D" w:rsidRPr="00293BDC" w:rsidRDefault="00217F4D" w:rsidP="00BA2296">
            <w:pPr>
              <w:jc w:val="both"/>
              <w:rPr>
                <w:sz w:val="24"/>
                <w:szCs w:val="24"/>
              </w:rPr>
            </w:pPr>
            <w:r w:rsidRPr="00293BDC">
              <w:rPr>
                <w:bCs/>
                <w:sz w:val="24"/>
                <w:szCs w:val="24"/>
              </w:rPr>
              <w:t>Минеральные воды. Анализ ассортимента. Хранение. Реализация.</w:t>
            </w:r>
          </w:p>
        </w:tc>
        <w:tc>
          <w:tcPr>
            <w:tcW w:w="1931" w:type="dxa"/>
          </w:tcPr>
          <w:p w:rsidR="00217F4D" w:rsidRPr="00293BDC" w:rsidRDefault="00217F4D" w:rsidP="00BA2296">
            <w:pPr>
              <w:jc w:val="both"/>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01.06.20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sz w:val="24"/>
                <w:szCs w:val="24"/>
              </w:rPr>
            </w:pPr>
          </w:p>
        </w:tc>
        <w:tc>
          <w:tcPr>
            <w:tcW w:w="2680" w:type="dxa"/>
          </w:tcPr>
          <w:p w:rsidR="00217F4D" w:rsidRPr="00293BDC" w:rsidRDefault="00217F4D" w:rsidP="00BA2296">
            <w:pPr>
              <w:widowControl w:val="0"/>
              <w:tabs>
                <w:tab w:val="right" w:leader="underscore" w:pos="9639"/>
              </w:tabs>
              <w:suppressAutoHyphens/>
              <w:rPr>
                <w:bCs/>
                <w:sz w:val="24"/>
                <w:szCs w:val="24"/>
              </w:rPr>
            </w:pPr>
            <w:r w:rsidRPr="00293BDC">
              <w:rPr>
                <w:bCs/>
                <w:sz w:val="24"/>
                <w:szCs w:val="24"/>
              </w:rPr>
              <w:t xml:space="preserve">Парфюмерно-косметические товары. </w:t>
            </w:r>
            <w:r w:rsidRPr="00293BDC">
              <w:rPr>
                <w:bCs/>
                <w:sz w:val="24"/>
                <w:szCs w:val="24"/>
              </w:rPr>
              <w:lastRenderedPageBreak/>
              <w:t>Анализ ассортимента.</w:t>
            </w:r>
          </w:p>
          <w:p w:rsidR="00217F4D" w:rsidRPr="00293BDC" w:rsidRDefault="00217F4D" w:rsidP="00BA2296">
            <w:pPr>
              <w:jc w:val="both"/>
              <w:rPr>
                <w:sz w:val="24"/>
                <w:szCs w:val="24"/>
              </w:rPr>
            </w:pPr>
            <w:r w:rsidRPr="00293BDC">
              <w:rPr>
                <w:bCs/>
                <w:sz w:val="24"/>
                <w:szCs w:val="24"/>
              </w:rPr>
              <w:t>Хранение. Реализация.</w:t>
            </w:r>
          </w:p>
        </w:tc>
        <w:tc>
          <w:tcPr>
            <w:tcW w:w="1931" w:type="dxa"/>
          </w:tcPr>
          <w:p w:rsidR="00217F4D" w:rsidRPr="00293BDC" w:rsidRDefault="00217F4D" w:rsidP="00BA2296">
            <w:pPr>
              <w:jc w:val="both"/>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02.06.20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i/>
                <w:sz w:val="24"/>
                <w:szCs w:val="24"/>
              </w:rPr>
            </w:pPr>
          </w:p>
        </w:tc>
        <w:tc>
          <w:tcPr>
            <w:tcW w:w="2680" w:type="dxa"/>
          </w:tcPr>
          <w:p w:rsidR="00217F4D" w:rsidRPr="00293BDC" w:rsidRDefault="00217F4D" w:rsidP="00BA2296">
            <w:pPr>
              <w:jc w:val="both"/>
              <w:rPr>
                <w:sz w:val="24"/>
                <w:szCs w:val="24"/>
              </w:rPr>
            </w:pPr>
            <w:r w:rsidRPr="00293BDC">
              <w:rPr>
                <w:bCs/>
                <w:sz w:val="24"/>
                <w:szCs w:val="24"/>
              </w:rPr>
              <w:t>Диетическое питание, питание детей до 3х лет.</w:t>
            </w:r>
          </w:p>
        </w:tc>
        <w:tc>
          <w:tcPr>
            <w:tcW w:w="1931" w:type="dxa"/>
          </w:tcPr>
          <w:p w:rsidR="00217F4D" w:rsidRPr="00293BDC" w:rsidRDefault="00217F4D" w:rsidP="00BA2296">
            <w:pPr>
              <w:jc w:val="both"/>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 xml:space="preserve">03.06-05.06.20                                                                                                                                                                                                                                                                                                                                                                                                                                                                                                                                                                                                                                                                                                                                                                                                                                                                                                                                                                                                                                                                                                                                                                                                                                                                                                                                                                                                                                                                                                                                                                                                                                                                                                                                                                                                                                                                                                                                                                                                                                                                                                                                                                                                                                                                                                                                                                                                                                                                                            </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sz w:val="24"/>
                <w:szCs w:val="24"/>
              </w:rPr>
            </w:pPr>
          </w:p>
        </w:tc>
        <w:tc>
          <w:tcPr>
            <w:tcW w:w="2680" w:type="dxa"/>
            <w:vAlign w:val="center"/>
          </w:tcPr>
          <w:p w:rsidR="00217F4D" w:rsidRPr="00293BDC" w:rsidRDefault="00217F4D" w:rsidP="00BA2296">
            <w:pPr>
              <w:widowControl w:val="0"/>
              <w:tabs>
                <w:tab w:val="right" w:leader="underscore" w:pos="9639"/>
              </w:tabs>
              <w:suppressAutoHyphens/>
              <w:jc w:val="both"/>
              <w:rPr>
                <w:bCs/>
                <w:sz w:val="24"/>
                <w:szCs w:val="24"/>
              </w:rPr>
            </w:pPr>
            <w:r w:rsidRPr="00293BDC">
              <w:rPr>
                <w:bCs/>
                <w:sz w:val="24"/>
                <w:szCs w:val="24"/>
              </w:rPr>
              <w:t>Маркетинговая характеристика аптеки.</w:t>
            </w:r>
          </w:p>
        </w:tc>
        <w:tc>
          <w:tcPr>
            <w:tcW w:w="1931" w:type="dxa"/>
          </w:tcPr>
          <w:p w:rsidR="00217F4D" w:rsidRPr="00293BDC" w:rsidRDefault="00217F4D" w:rsidP="00BA2296">
            <w:pPr>
              <w:jc w:val="both"/>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06.06.20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sz w:val="24"/>
                <w:szCs w:val="24"/>
              </w:rPr>
            </w:pPr>
          </w:p>
        </w:tc>
        <w:tc>
          <w:tcPr>
            <w:tcW w:w="2680" w:type="dxa"/>
            <w:vAlign w:val="center"/>
          </w:tcPr>
          <w:p w:rsidR="00217F4D" w:rsidRPr="00293BDC" w:rsidRDefault="00217F4D" w:rsidP="00BA2296">
            <w:pPr>
              <w:widowControl w:val="0"/>
              <w:tabs>
                <w:tab w:val="right" w:leader="underscore" w:pos="9639"/>
              </w:tabs>
              <w:suppressAutoHyphens/>
              <w:jc w:val="both"/>
              <w:rPr>
                <w:bCs/>
                <w:sz w:val="24"/>
                <w:szCs w:val="24"/>
              </w:rPr>
            </w:pPr>
            <w:r w:rsidRPr="00293BDC">
              <w:rPr>
                <w:bCs/>
                <w:sz w:val="24"/>
                <w:szCs w:val="24"/>
              </w:rPr>
              <w:t>Торговое оборудование аптеки.</w:t>
            </w:r>
          </w:p>
        </w:tc>
        <w:tc>
          <w:tcPr>
            <w:tcW w:w="1931" w:type="dxa"/>
          </w:tcPr>
          <w:p w:rsidR="00217F4D" w:rsidRPr="00293BDC" w:rsidRDefault="00217F4D" w:rsidP="00BA2296">
            <w:pPr>
              <w:jc w:val="both"/>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08.06-09.06.20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sz w:val="24"/>
                <w:szCs w:val="24"/>
              </w:rPr>
            </w:pPr>
          </w:p>
        </w:tc>
        <w:tc>
          <w:tcPr>
            <w:tcW w:w="2680" w:type="dxa"/>
            <w:vAlign w:val="center"/>
          </w:tcPr>
          <w:p w:rsidR="00217F4D" w:rsidRPr="00293BDC" w:rsidRDefault="00217F4D" w:rsidP="00BA2296">
            <w:pPr>
              <w:widowControl w:val="0"/>
              <w:tabs>
                <w:tab w:val="right" w:leader="underscore" w:pos="9639"/>
              </w:tabs>
              <w:suppressAutoHyphens/>
              <w:jc w:val="both"/>
              <w:rPr>
                <w:bCs/>
                <w:sz w:val="24"/>
                <w:szCs w:val="24"/>
              </w:rPr>
            </w:pPr>
            <w:r w:rsidRPr="00293BDC">
              <w:rPr>
                <w:bCs/>
                <w:sz w:val="24"/>
                <w:szCs w:val="24"/>
              </w:rPr>
              <w:t>Планировка торгового зала аптеки.</w:t>
            </w:r>
          </w:p>
        </w:tc>
        <w:tc>
          <w:tcPr>
            <w:tcW w:w="1931" w:type="dxa"/>
          </w:tcPr>
          <w:p w:rsidR="00217F4D" w:rsidRPr="00293BDC" w:rsidRDefault="00217F4D" w:rsidP="00BA2296">
            <w:pPr>
              <w:jc w:val="both"/>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10.06-11.06.20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sz w:val="24"/>
                <w:szCs w:val="24"/>
              </w:rPr>
            </w:pPr>
          </w:p>
        </w:tc>
        <w:tc>
          <w:tcPr>
            <w:tcW w:w="2680" w:type="dxa"/>
            <w:vAlign w:val="center"/>
          </w:tcPr>
          <w:p w:rsidR="00217F4D" w:rsidRPr="00293BDC" w:rsidRDefault="00217F4D" w:rsidP="00BA2296">
            <w:pPr>
              <w:widowControl w:val="0"/>
              <w:tabs>
                <w:tab w:val="right" w:leader="underscore" w:pos="9639"/>
              </w:tabs>
              <w:suppressAutoHyphens/>
              <w:jc w:val="both"/>
              <w:rPr>
                <w:bCs/>
                <w:sz w:val="24"/>
                <w:szCs w:val="24"/>
              </w:rPr>
            </w:pPr>
            <w:r w:rsidRPr="00293BDC">
              <w:rPr>
                <w:bCs/>
                <w:sz w:val="24"/>
                <w:szCs w:val="24"/>
              </w:rPr>
              <w:t>Витрины. Типы витрин. Оформление витрин.</w:t>
            </w:r>
          </w:p>
        </w:tc>
        <w:tc>
          <w:tcPr>
            <w:tcW w:w="1931" w:type="dxa"/>
          </w:tcPr>
          <w:p w:rsidR="00217F4D" w:rsidRPr="00293BDC" w:rsidRDefault="00217F4D" w:rsidP="00BA2296">
            <w:pPr>
              <w:jc w:val="both"/>
              <w:rPr>
                <w:sz w:val="24"/>
                <w:szCs w:val="24"/>
              </w:rPr>
            </w:pPr>
          </w:p>
        </w:tc>
      </w:tr>
      <w:tr w:rsidR="00217F4D" w:rsidRPr="00293BDC" w:rsidTr="00217F4D">
        <w:tc>
          <w:tcPr>
            <w:tcW w:w="1208" w:type="dxa"/>
          </w:tcPr>
          <w:p w:rsidR="00217F4D" w:rsidRPr="00293BDC" w:rsidRDefault="00217F4D" w:rsidP="00BA2296">
            <w:pPr>
              <w:jc w:val="both"/>
              <w:rPr>
                <w:sz w:val="24"/>
                <w:szCs w:val="24"/>
              </w:rPr>
            </w:pPr>
            <w:r w:rsidRPr="00293BDC">
              <w:rPr>
                <w:sz w:val="24"/>
                <w:szCs w:val="24"/>
              </w:rPr>
              <w:t>11.06.20</w:t>
            </w:r>
          </w:p>
        </w:tc>
        <w:tc>
          <w:tcPr>
            <w:tcW w:w="1558" w:type="dxa"/>
          </w:tcPr>
          <w:p w:rsidR="00217F4D" w:rsidRPr="00293BDC" w:rsidRDefault="00217F4D" w:rsidP="00BA2296">
            <w:pPr>
              <w:jc w:val="both"/>
              <w:rPr>
                <w:sz w:val="24"/>
                <w:szCs w:val="24"/>
              </w:rPr>
            </w:pPr>
          </w:p>
        </w:tc>
        <w:tc>
          <w:tcPr>
            <w:tcW w:w="1968" w:type="dxa"/>
          </w:tcPr>
          <w:p w:rsidR="00217F4D" w:rsidRPr="00293BDC" w:rsidRDefault="00217F4D" w:rsidP="00BA2296">
            <w:pPr>
              <w:jc w:val="both"/>
              <w:rPr>
                <w:i/>
                <w:sz w:val="24"/>
                <w:szCs w:val="24"/>
              </w:rPr>
            </w:pPr>
          </w:p>
        </w:tc>
        <w:tc>
          <w:tcPr>
            <w:tcW w:w="2680" w:type="dxa"/>
            <w:vAlign w:val="center"/>
          </w:tcPr>
          <w:p w:rsidR="00217F4D" w:rsidRPr="00293BDC" w:rsidRDefault="00217F4D" w:rsidP="00BA2296">
            <w:pPr>
              <w:widowControl w:val="0"/>
              <w:autoSpaceDE w:val="0"/>
              <w:autoSpaceDN w:val="0"/>
              <w:adjustRightInd w:val="0"/>
              <w:rPr>
                <w:bCs/>
                <w:sz w:val="24"/>
                <w:szCs w:val="24"/>
              </w:rPr>
            </w:pPr>
            <w:r w:rsidRPr="00293BDC">
              <w:rPr>
                <w:bCs/>
                <w:sz w:val="24"/>
                <w:szCs w:val="24"/>
              </w:rPr>
              <w:t>Реклама в аптеке.</w:t>
            </w:r>
          </w:p>
        </w:tc>
        <w:tc>
          <w:tcPr>
            <w:tcW w:w="1931" w:type="dxa"/>
          </w:tcPr>
          <w:p w:rsidR="00217F4D" w:rsidRPr="00293BDC" w:rsidRDefault="00217F4D" w:rsidP="00BA2296">
            <w:pPr>
              <w:jc w:val="both"/>
              <w:rPr>
                <w:sz w:val="24"/>
                <w:szCs w:val="24"/>
              </w:rPr>
            </w:pPr>
          </w:p>
        </w:tc>
      </w:tr>
    </w:tbl>
    <w:p w:rsidR="00217F4D" w:rsidRPr="00293BDC" w:rsidRDefault="00217F4D" w:rsidP="00217F4D">
      <w:pPr>
        <w:shd w:val="clear" w:color="auto" w:fill="FFFFFF"/>
        <w:spacing w:line="317" w:lineRule="exact"/>
        <w:jc w:val="both"/>
        <w:rPr>
          <w:rFonts w:ascii="Times New Roman" w:eastAsia="Times New Roman" w:hAnsi="Times New Roman" w:cs="Times New Roman"/>
          <w:b/>
          <w:bCs/>
          <w:sz w:val="24"/>
          <w:szCs w:val="24"/>
        </w:rPr>
      </w:pPr>
    </w:p>
    <w:p w:rsidR="00D8635E" w:rsidRDefault="00D8635E"/>
    <w:p w:rsidR="00217F4D" w:rsidRDefault="00217F4D"/>
    <w:p w:rsidR="00217F4D" w:rsidRDefault="00217F4D"/>
    <w:p w:rsidR="00217F4D" w:rsidRDefault="00217F4D"/>
    <w:p w:rsidR="00217F4D" w:rsidRDefault="00217F4D"/>
    <w:p w:rsidR="00217F4D" w:rsidRDefault="00217F4D"/>
    <w:p w:rsidR="00217F4D" w:rsidRDefault="00217F4D"/>
    <w:p w:rsidR="00217F4D" w:rsidRDefault="00217F4D"/>
    <w:p w:rsidR="00217F4D" w:rsidRDefault="00217F4D"/>
    <w:p w:rsidR="003A3414" w:rsidRDefault="003A3414" w:rsidP="00217F4D">
      <w:pPr>
        <w:spacing w:after="0" w:line="240" w:lineRule="auto"/>
        <w:jc w:val="center"/>
        <w:rPr>
          <w:rFonts w:ascii="Times New Roman" w:eastAsia="Times New Roman" w:hAnsi="Times New Roman" w:cs="Times New Roman"/>
          <w:b/>
          <w:sz w:val="28"/>
          <w:szCs w:val="28"/>
        </w:rPr>
      </w:pPr>
    </w:p>
    <w:p w:rsidR="003A3414" w:rsidRDefault="003A3414" w:rsidP="00217F4D">
      <w:pPr>
        <w:spacing w:after="0" w:line="240" w:lineRule="auto"/>
        <w:jc w:val="center"/>
        <w:rPr>
          <w:rFonts w:ascii="Times New Roman" w:eastAsia="Times New Roman" w:hAnsi="Times New Roman" w:cs="Times New Roman"/>
          <w:b/>
          <w:sz w:val="28"/>
          <w:szCs w:val="28"/>
        </w:rPr>
      </w:pPr>
    </w:p>
    <w:p w:rsidR="003A3414" w:rsidRDefault="003A3414" w:rsidP="00217F4D">
      <w:pPr>
        <w:spacing w:after="0" w:line="240" w:lineRule="auto"/>
        <w:jc w:val="center"/>
        <w:rPr>
          <w:rFonts w:ascii="Times New Roman" w:eastAsia="Times New Roman" w:hAnsi="Times New Roman" w:cs="Times New Roman"/>
          <w:b/>
          <w:sz w:val="28"/>
          <w:szCs w:val="28"/>
        </w:rPr>
      </w:pPr>
    </w:p>
    <w:p w:rsidR="003A3414" w:rsidRDefault="003A3414" w:rsidP="00217F4D">
      <w:pPr>
        <w:spacing w:after="0" w:line="240" w:lineRule="auto"/>
        <w:jc w:val="center"/>
        <w:rPr>
          <w:rFonts w:ascii="Times New Roman" w:eastAsia="Times New Roman" w:hAnsi="Times New Roman" w:cs="Times New Roman"/>
          <w:b/>
          <w:sz w:val="28"/>
          <w:szCs w:val="28"/>
        </w:rPr>
      </w:pPr>
    </w:p>
    <w:p w:rsidR="003A3414" w:rsidRDefault="003A3414" w:rsidP="00217F4D">
      <w:pPr>
        <w:spacing w:after="0" w:line="240" w:lineRule="auto"/>
        <w:jc w:val="center"/>
        <w:rPr>
          <w:rFonts w:ascii="Times New Roman" w:eastAsia="Times New Roman" w:hAnsi="Times New Roman" w:cs="Times New Roman"/>
          <w:b/>
          <w:sz w:val="28"/>
          <w:szCs w:val="28"/>
        </w:rPr>
      </w:pPr>
    </w:p>
    <w:p w:rsidR="003A3414" w:rsidRDefault="003A3414" w:rsidP="00217F4D">
      <w:pPr>
        <w:spacing w:after="0" w:line="240" w:lineRule="auto"/>
        <w:jc w:val="center"/>
        <w:rPr>
          <w:rFonts w:ascii="Times New Roman" w:eastAsia="Times New Roman" w:hAnsi="Times New Roman" w:cs="Times New Roman"/>
          <w:b/>
          <w:sz w:val="28"/>
          <w:szCs w:val="28"/>
        </w:rPr>
      </w:pPr>
    </w:p>
    <w:p w:rsidR="003A3414" w:rsidRDefault="003A3414" w:rsidP="00217F4D">
      <w:pPr>
        <w:spacing w:after="0" w:line="240" w:lineRule="auto"/>
        <w:jc w:val="center"/>
        <w:rPr>
          <w:rFonts w:ascii="Times New Roman" w:eastAsia="Times New Roman" w:hAnsi="Times New Roman" w:cs="Times New Roman"/>
          <w:b/>
          <w:sz w:val="28"/>
          <w:szCs w:val="28"/>
        </w:rPr>
      </w:pPr>
    </w:p>
    <w:p w:rsidR="00217F4D" w:rsidRPr="006B2FA0" w:rsidRDefault="00217F4D" w:rsidP="006B2FA0">
      <w:pPr>
        <w:pStyle w:val="1"/>
        <w:jc w:val="center"/>
        <w:rPr>
          <w:rFonts w:ascii="Times New Roman" w:eastAsia="Times New Roman" w:hAnsi="Times New Roman" w:cs="Times New Roman"/>
          <w:b/>
          <w:color w:val="000000" w:themeColor="text1"/>
          <w:sz w:val="28"/>
          <w:szCs w:val="28"/>
        </w:rPr>
      </w:pPr>
      <w:bookmarkStart w:id="4" w:name="_Toc42860032"/>
      <w:r w:rsidRPr="006B2FA0">
        <w:rPr>
          <w:rFonts w:ascii="Times New Roman" w:eastAsia="Times New Roman" w:hAnsi="Times New Roman" w:cs="Times New Roman"/>
          <w:b/>
          <w:color w:val="000000" w:themeColor="text1"/>
          <w:sz w:val="28"/>
          <w:szCs w:val="28"/>
        </w:rPr>
        <w:lastRenderedPageBreak/>
        <w:t>Тема № 1. (30 часов). Организация работы по приему лекарственных средств, товаров аптечного ассортимента.  Документы, подтверждающие качество.</w:t>
      </w:r>
      <w:bookmarkEnd w:id="4"/>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Приемка товаров аптечного ассортимента осуществляется материально ответственным лицом.</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товары аптечного ассортимента находятся в транспортной таре без повреждений, то приемка может проводится по количеству мест или по количеству товарных единиц и маркировке на таре.</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217F4D" w:rsidRPr="00910DF7" w:rsidRDefault="00217F4D" w:rsidP="00AF669E">
      <w:pPr>
        <w:spacing w:after="0" w:line="360" w:lineRule="auto"/>
        <w:ind w:firstLine="709"/>
        <w:jc w:val="both"/>
        <w:rPr>
          <w:rFonts w:ascii="Times New Roman" w:eastAsia="Times New Roman" w:hAnsi="Times New Roman" w:cs="Times New Roman"/>
          <w:sz w:val="28"/>
          <w:szCs w:val="28"/>
        </w:rPr>
      </w:pPr>
      <w:r w:rsidRPr="00910DF7">
        <w:rPr>
          <w:rFonts w:ascii="Times New Roman" w:eastAsia="Times New Roman" w:hAnsi="Times New Roman" w:cs="Times New Roman"/>
          <w:sz w:val="28"/>
          <w:szCs w:val="28"/>
        </w:rPr>
        <w:t>Сопроводительные документы:</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1.Накладная;</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2.Счет-фактура;</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3.Товарно-транспортная накладна;</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4.Реестр качества ЛП.</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сверки с сопроводительными документами проставляется штамп приемки, подтверждающий факт соответствия принятых товаров аптечного ассортимента, также материально ответственное лицо ставит свою подпись в сопроводительных документах и заверяет ее печатью субъекта розничной торговли (при наличии).</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Поступление товаров аптечного ассортимента подвергаются приемочному контролю.</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Приемочный контроль заключается в проверке:</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1.Внешнего вида, цвета, запаха.</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2.Целостности упаковки.</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3.Маркировки.</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4.Правильности оформления сопроводительных документов.</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5.Наличия реестра деклараций, подтверждающих качество ЛС в соответствии с действующими нормативными документами.</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Субъект розничной 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Торговля продуктами лечебного, детского и диетического питания, биологически активными добавками запрещается при нарушении целостности упаковки.</w:t>
      </w:r>
    </w:p>
    <w:p w:rsidR="00217F4D" w:rsidRDefault="00217F4D" w:rsidP="00AF66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  </w:t>
      </w:r>
    </w:p>
    <w:p w:rsidR="00217F4D" w:rsidRDefault="00217F4D" w:rsidP="00AF669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поставщика, подтверждающего безопасность продукта.  </w:t>
      </w:r>
    </w:p>
    <w:p w:rsidR="00217F4D" w:rsidRDefault="00217F4D" w:rsidP="00AF669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 Дезинфицирующие средства до подачи их в торговую зону, размещения в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месте продажи должны пройти предпродажную подготовку, которая включает освобождение от транспортной тары, сортировку, проверку целостности применению.</w:t>
      </w:r>
    </w:p>
    <w:p w:rsidR="00217F4D" w:rsidRDefault="00217F4D" w:rsidP="00AF669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217F4D" w:rsidRDefault="00217F4D" w:rsidP="00AF669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несоответствия товаров аптечного ассортимента с сопроводительными документами или данными приемочного контроля </w:t>
      </w:r>
      <w:r>
        <w:rPr>
          <w:rFonts w:ascii="Times New Roman" w:eastAsia="Times New Roman" w:hAnsi="Times New Roman" w:cs="Times New Roman"/>
          <w:sz w:val="28"/>
          <w:szCs w:val="28"/>
        </w:rPr>
        <w:lastRenderedPageBreak/>
        <w:t>составляется акт, который является основанием для предъявления претензий поставщику, недоброкачественный товар изолируется от остальных товаров аптечного ассортимента и помещается в карантинную зону.</w:t>
      </w: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6F7653" w:rsidRDefault="006F7653" w:rsidP="00217F4D">
      <w:pPr>
        <w:suppressAutoHyphens/>
        <w:spacing w:after="0" w:line="240" w:lineRule="auto"/>
        <w:jc w:val="center"/>
        <w:rPr>
          <w:rFonts w:ascii="Times New Roman" w:eastAsia="Times New Roman" w:hAnsi="Times New Roman" w:cs="Times New Roman"/>
          <w:b/>
          <w:sz w:val="28"/>
          <w:szCs w:val="28"/>
        </w:rPr>
      </w:pPr>
    </w:p>
    <w:p w:rsidR="00AF669E" w:rsidRDefault="00AF669E">
      <w:pPr>
        <w:spacing w:after="160" w:line="259"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217F4D" w:rsidRPr="006B2FA0" w:rsidRDefault="00217F4D" w:rsidP="006B2FA0">
      <w:pPr>
        <w:pStyle w:val="1"/>
        <w:jc w:val="center"/>
        <w:rPr>
          <w:rFonts w:ascii="Times New Roman" w:eastAsia="Times New Roman" w:hAnsi="Times New Roman" w:cs="Times New Roman"/>
          <w:b/>
          <w:color w:val="000000" w:themeColor="text1"/>
          <w:sz w:val="28"/>
          <w:szCs w:val="28"/>
        </w:rPr>
      </w:pPr>
      <w:bookmarkStart w:id="5" w:name="_Toc42860033"/>
      <w:r w:rsidRPr="006B2FA0">
        <w:rPr>
          <w:rFonts w:ascii="Times New Roman" w:eastAsia="Times New Roman" w:hAnsi="Times New Roman" w:cs="Times New Roman"/>
          <w:b/>
          <w:color w:val="000000" w:themeColor="text1"/>
          <w:sz w:val="28"/>
          <w:szCs w:val="28"/>
        </w:rPr>
        <w:lastRenderedPageBreak/>
        <w:t>Тема № 2.  (18 часов). Лекарственные средства. Анализ ассортимента. Хранение. Реализация.</w:t>
      </w:r>
      <w:bookmarkEnd w:id="5"/>
    </w:p>
    <w:p w:rsidR="00217F4D" w:rsidRPr="00AC4515" w:rsidRDefault="00217F4D" w:rsidP="00AF669E">
      <w:pPr>
        <w:suppressAutoHyphens/>
        <w:spacing w:after="0" w:line="360" w:lineRule="auto"/>
        <w:ind w:firstLine="709"/>
        <w:jc w:val="both"/>
        <w:rPr>
          <w:rFonts w:ascii="Times New Roman" w:hAnsi="Times New Roman"/>
          <w:sz w:val="28"/>
          <w:szCs w:val="28"/>
        </w:rPr>
      </w:pPr>
      <w:r w:rsidRPr="00910DF7">
        <w:rPr>
          <w:rFonts w:ascii="Times New Roman" w:hAnsi="Times New Roman"/>
          <w:b/>
          <w:sz w:val="28"/>
          <w:szCs w:val="28"/>
        </w:rPr>
        <w:t>Лекарственные средства</w:t>
      </w:r>
      <w:r w:rsidRPr="00AC4515">
        <w:rPr>
          <w:rFonts w:ascii="Times New Roman" w:hAnsi="Times New Roman"/>
          <w:sz w:val="28"/>
          <w:szCs w:val="28"/>
        </w:rPr>
        <w:t xml:space="preserve">- </w:t>
      </w:r>
      <w:r>
        <w:rPr>
          <w:rFonts w:ascii="Times New Roman" w:hAnsi="Times New Roman"/>
          <w:sz w:val="28"/>
          <w:szCs w:val="28"/>
        </w:rPr>
        <w:t>это</w:t>
      </w:r>
      <w:r w:rsidRPr="00AC4515">
        <w:rPr>
          <w:rFonts w:ascii="Times New Roman" w:hAnsi="Times New Roman"/>
          <w:sz w:val="28"/>
          <w:szCs w:val="28"/>
          <w:shd w:val="clear" w:color="auto" w:fill="FFFFFF"/>
        </w:rPr>
        <w:t> 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 </w:t>
      </w:r>
    </w:p>
    <w:p w:rsidR="00217F4D" w:rsidRPr="00910DF7" w:rsidRDefault="00217F4D" w:rsidP="00217F4D">
      <w:pPr>
        <w:tabs>
          <w:tab w:val="center" w:pos="4677"/>
          <w:tab w:val="left" w:pos="7020"/>
        </w:tabs>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Pr="00910DF7">
        <w:rPr>
          <w:rFonts w:ascii="Times New Roman" w:eastAsia="Times New Roman" w:hAnsi="Times New Roman" w:cs="Times New Roman"/>
          <w:b/>
          <w:sz w:val="28"/>
          <w:szCs w:val="28"/>
        </w:rPr>
        <w:t>Анализ ассортимента.</w:t>
      </w:r>
      <w:r w:rsidRPr="00910DF7">
        <w:rPr>
          <w:rFonts w:ascii="Times New Roman" w:eastAsia="Times New Roman" w:hAnsi="Times New Roman" w:cs="Times New Roman"/>
          <w:b/>
          <w:sz w:val="28"/>
          <w:szCs w:val="28"/>
        </w:rPr>
        <w:tab/>
      </w:r>
    </w:p>
    <w:tbl>
      <w:tblPr>
        <w:tblStyle w:val="a3"/>
        <w:tblW w:w="9581" w:type="dxa"/>
        <w:tblLook w:val="04A0" w:firstRow="1" w:lastRow="0" w:firstColumn="1" w:lastColumn="0" w:noHBand="0" w:noVBand="1"/>
      </w:tblPr>
      <w:tblGrid>
        <w:gridCol w:w="3322"/>
        <w:gridCol w:w="2069"/>
        <w:gridCol w:w="2798"/>
        <w:gridCol w:w="1392"/>
      </w:tblGrid>
      <w:tr w:rsidR="00217F4D" w:rsidTr="00BA2296">
        <w:tc>
          <w:tcPr>
            <w:tcW w:w="3322" w:type="dxa"/>
          </w:tcPr>
          <w:p w:rsidR="00217F4D" w:rsidRPr="00293BDC" w:rsidRDefault="00217F4D" w:rsidP="00BA2296">
            <w:pPr>
              <w:pStyle w:val="a4"/>
              <w:suppressAutoHyphens/>
              <w:ind w:left="0"/>
              <w:jc w:val="both"/>
              <w:rPr>
                <w:rFonts w:ascii="Times New Roman" w:hAnsi="Times New Roman"/>
                <w:sz w:val="24"/>
                <w:szCs w:val="24"/>
              </w:rPr>
            </w:pPr>
            <w:r w:rsidRPr="00293BDC">
              <w:rPr>
                <w:rFonts w:ascii="Times New Roman" w:hAnsi="Times New Roman"/>
                <w:sz w:val="24"/>
                <w:szCs w:val="24"/>
              </w:rPr>
              <w:t xml:space="preserve">Фармако- </w:t>
            </w:r>
          </w:p>
          <w:p w:rsidR="00217F4D" w:rsidRPr="00293BDC" w:rsidRDefault="00217F4D" w:rsidP="00BA2296">
            <w:pPr>
              <w:tabs>
                <w:tab w:val="center" w:pos="4677"/>
                <w:tab w:val="left" w:pos="7020"/>
              </w:tabs>
              <w:rPr>
                <w:b/>
                <w:sz w:val="24"/>
                <w:szCs w:val="24"/>
              </w:rPr>
            </w:pPr>
            <w:r w:rsidRPr="00293BDC">
              <w:rPr>
                <w:sz w:val="24"/>
                <w:szCs w:val="24"/>
              </w:rPr>
              <w:t>Терапевтическая группа</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Торговое наименование</w:t>
            </w:r>
          </w:p>
        </w:tc>
        <w:tc>
          <w:tcPr>
            <w:tcW w:w="2798" w:type="dxa"/>
          </w:tcPr>
          <w:p w:rsidR="00217F4D" w:rsidRPr="00293BDC" w:rsidRDefault="00217F4D" w:rsidP="00BA2296">
            <w:pPr>
              <w:tabs>
                <w:tab w:val="center" w:pos="4677"/>
                <w:tab w:val="left" w:pos="7020"/>
              </w:tabs>
              <w:rPr>
                <w:sz w:val="24"/>
                <w:szCs w:val="24"/>
              </w:rPr>
            </w:pPr>
            <w:r w:rsidRPr="00293BDC">
              <w:rPr>
                <w:sz w:val="24"/>
                <w:szCs w:val="24"/>
              </w:rPr>
              <w:t>Международное непатентованное наименование</w:t>
            </w:r>
          </w:p>
        </w:tc>
        <w:tc>
          <w:tcPr>
            <w:tcW w:w="1392" w:type="dxa"/>
          </w:tcPr>
          <w:p w:rsidR="00217F4D" w:rsidRPr="00293BDC" w:rsidRDefault="00217F4D" w:rsidP="00BA2296">
            <w:pPr>
              <w:tabs>
                <w:tab w:val="center" w:pos="4677"/>
                <w:tab w:val="left" w:pos="7020"/>
              </w:tabs>
              <w:rPr>
                <w:sz w:val="24"/>
                <w:szCs w:val="24"/>
              </w:rPr>
            </w:pPr>
            <w:r w:rsidRPr="00293BDC">
              <w:rPr>
                <w:sz w:val="24"/>
                <w:szCs w:val="24"/>
              </w:rPr>
              <w:t>Код АТХ</w:t>
            </w:r>
          </w:p>
        </w:tc>
      </w:tr>
      <w:tr w:rsidR="00217F4D" w:rsidTr="00BA2296">
        <w:tc>
          <w:tcPr>
            <w:tcW w:w="3322" w:type="dxa"/>
          </w:tcPr>
          <w:p w:rsidR="00217F4D" w:rsidRPr="00293BDC" w:rsidRDefault="00217F4D" w:rsidP="00BA2296">
            <w:pPr>
              <w:tabs>
                <w:tab w:val="center" w:pos="1060"/>
              </w:tabs>
              <w:rPr>
                <w:sz w:val="24"/>
                <w:szCs w:val="24"/>
              </w:rPr>
            </w:pPr>
            <w:r w:rsidRPr="00293BDC">
              <w:rPr>
                <w:sz w:val="24"/>
                <w:szCs w:val="24"/>
              </w:rPr>
              <w:t>НПВС</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Аспирин</w:t>
            </w:r>
          </w:p>
          <w:p w:rsidR="00217F4D" w:rsidRPr="00293BDC" w:rsidRDefault="00217F4D" w:rsidP="00BA2296">
            <w:pPr>
              <w:tabs>
                <w:tab w:val="center" w:pos="4677"/>
                <w:tab w:val="left" w:pos="7020"/>
              </w:tabs>
              <w:rPr>
                <w:sz w:val="24"/>
                <w:szCs w:val="24"/>
              </w:rPr>
            </w:pPr>
            <w:r w:rsidRPr="00293BDC">
              <w:rPr>
                <w:sz w:val="24"/>
                <w:szCs w:val="24"/>
              </w:rPr>
              <w:t>Ибупрофен</w:t>
            </w:r>
          </w:p>
          <w:p w:rsidR="00217F4D" w:rsidRPr="00293BDC" w:rsidRDefault="00217F4D" w:rsidP="00BA2296">
            <w:pPr>
              <w:tabs>
                <w:tab w:val="center" w:pos="4677"/>
                <w:tab w:val="left" w:pos="7020"/>
              </w:tabs>
              <w:rPr>
                <w:sz w:val="24"/>
                <w:szCs w:val="24"/>
              </w:rPr>
            </w:pPr>
            <w:r w:rsidRPr="00293BDC">
              <w:rPr>
                <w:sz w:val="24"/>
                <w:szCs w:val="24"/>
              </w:rPr>
              <w:t>Диклофенак</w:t>
            </w:r>
          </w:p>
        </w:tc>
        <w:tc>
          <w:tcPr>
            <w:tcW w:w="2798" w:type="dxa"/>
          </w:tcPr>
          <w:p w:rsidR="00217F4D" w:rsidRPr="00293BDC" w:rsidRDefault="00217F4D" w:rsidP="00BA2296">
            <w:pPr>
              <w:tabs>
                <w:tab w:val="center" w:pos="4677"/>
                <w:tab w:val="left" w:pos="7020"/>
              </w:tabs>
              <w:rPr>
                <w:sz w:val="24"/>
                <w:szCs w:val="24"/>
              </w:rPr>
            </w:pPr>
            <w:r w:rsidRPr="00293BDC">
              <w:rPr>
                <w:sz w:val="24"/>
                <w:szCs w:val="24"/>
              </w:rPr>
              <w:t>Ацетилсалициловая кислота</w:t>
            </w:r>
          </w:p>
          <w:p w:rsidR="00217F4D" w:rsidRPr="00293BDC" w:rsidRDefault="00217F4D" w:rsidP="00BA2296">
            <w:pPr>
              <w:tabs>
                <w:tab w:val="center" w:pos="4677"/>
                <w:tab w:val="left" w:pos="7020"/>
              </w:tabs>
              <w:rPr>
                <w:sz w:val="24"/>
                <w:szCs w:val="24"/>
              </w:rPr>
            </w:pPr>
            <w:r w:rsidRPr="00293BDC">
              <w:rPr>
                <w:sz w:val="24"/>
                <w:szCs w:val="24"/>
              </w:rPr>
              <w:t>Ибупрофен</w:t>
            </w:r>
          </w:p>
          <w:p w:rsidR="00217F4D" w:rsidRPr="00293BDC" w:rsidRDefault="00217F4D" w:rsidP="00BA2296">
            <w:pPr>
              <w:tabs>
                <w:tab w:val="center" w:pos="4677"/>
                <w:tab w:val="left" w:pos="7020"/>
              </w:tabs>
              <w:rPr>
                <w:sz w:val="24"/>
                <w:szCs w:val="24"/>
              </w:rPr>
            </w:pPr>
            <w:r w:rsidRPr="00293BDC">
              <w:rPr>
                <w:sz w:val="24"/>
                <w:szCs w:val="24"/>
              </w:rPr>
              <w:t>Диклофенак</w:t>
            </w:r>
          </w:p>
          <w:p w:rsidR="00217F4D" w:rsidRPr="00293BDC" w:rsidRDefault="00217F4D" w:rsidP="00BA2296">
            <w:pPr>
              <w:tabs>
                <w:tab w:val="center" w:pos="4677"/>
                <w:tab w:val="left" w:pos="7020"/>
              </w:tabs>
              <w:rPr>
                <w:sz w:val="24"/>
                <w:szCs w:val="24"/>
              </w:rPr>
            </w:pPr>
          </w:p>
        </w:tc>
        <w:tc>
          <w:tcPr>
            <w:tcW w:w="1392" w:type="dxa"/>
          </w:tcPr>
          <w:p w:rsidR="00217F4D" w:rsidRPr="00293BDC" w:rsidRDefault="00217F4D" w:rsidP="00BA2296">
            <w:pPr>
              <w:tabs>
                <w:tab w:val="center" w:pos="4677"/>
                <w:tab w:val="left" w:pos="7020"/>
              </w:tabs>
              <w:rPr>
                <w:sz w:val="24"/>
                <w:szCs w:val="24"/>
              </w:rPr>
            </w:pPr>
            <w:r w:rsidRPr="00293BDC">
              <w:rPr>
                <w:sz w:val="24"/>
                <w:szCs w:val="24"/>
              </w:rPr>
              <w:t>В01АС06</w:t>
            </w:r>
          </w:p>
          <w:p w:rsidR="00217F4D" w:rsidRPr="00293BDC" w:rsidRDefault="00217F4D" w:rsidP="00BA2296">
            <w:pPr>
              <w:rPr>
                <w:sz w:val="24"/>
                <w:szCs w:val="24"/>
              </w:rPr>
            </w:pPr>
            <w:r w:rsidRPr="00293BDC">
              <w:rPr>
                <w:sz w:val="24"/>
                <w:szCs w:val="24"/>
              </w:rPr>
              <w:t>М01АЕ01</w:t>
            </w:r>
          </w:p>
          <w:p w:rsidR="00217F4D" w:rsidRPr="00293BDC" w:rsidRDefault="00217F4D" w:rsidP="00BA2296">
            <w:pPr>
              <w:rPr>
                <w:sz w:val="24"/>
                <w:szCs w:val="24"/>
              </w:rPr>
            </w:pPr>
            <w:r w:rsidRPr="00293BDC">
              <w:rPr>
                <w:sz w:val="24"/>
                <w:szCs w:val="24"/>
              </w:rPr>
              <w:t>М01АВ05</w:t>
            </w:r>
          </w:p>
        </w:tc>
      </w:tr>
      <w:tr w:rsidR="00217F4D" w:rsidTr="00BA2296">
        <w:tc>
          <w:tcPr>
            <w:tcW w:w="3322" w:type="dxa"/>
          </w:tcPr>
          <w:p w:rsidR="00217F4D" w:rsidRPr="00293BDC" w:rsidRDefault="00217F4D" w:rsidP="00BA2296">
            <w:pPr>
              <w:tabs>
                <w:tab w:val="center" w:pos="4677"/>
                <w:tab w:val="left" w:pos="7020"/>
              </w:tabs>
              <w:rPr>
                <w:b/>
                <w:sz w:val="24"/>
                <w:szCs w:val="24"/>
              </w:rPr>
            </w:pPr>
            <w:r w:rsidRPr="00293BDC">
              <w:rPr>
                <w:sz w:val="24"/>
                <w:szCs w:val="24"/>
              </w:rPr>
              <w:t>Диуретическое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Диакарб</w:t>
            </w:r>
          </w:p>
          <w:p w:rsidR="00217F4D" w:rsidRPr="00293BDC" w:rsidRDefault="00217F4D" w:rsidP="00BA2296">
            <w:pPr>
              <w:tabs>
                <w:tab w:val="center" w:pos="4677"/>
                <w:tab w:val="left" w:pos="7020"/>
              </w:tabs>
              <w:rPr>
                <w:sz w:val="24"/>
                <w:szCs w:val="24"/>
              </w:rPr>
            </w:pPr>
            <w:r w:rsidRPr="00293BDC">
              <w:rPr>
                <w:sz w:val="24"/>
                <w:szCs w:val="24"/>
              </w:rPr>
              <w:t>Лазикс</w:t>
            </w:r>
          </w:p>
          <w:p w:rsidR="00217F4D" w:rsidRPr="00293BDC" w:rsidRDefault="00217F4D" w:rsidP="00BA2296">
            <w:pPr>
              <w:tabs>
                <w:tab w:val="center" w:pos="4677"/>
                <w:tab w:val="left" w:pos="7020"/>
              </w:tabs>
              <w:rPr>
                <w:sz w:val="24"/>
                <w:szCs w:val="24"/>
              </w:rPr>
            </w:pPr>
            <w:r w:rsidRPr="00293BDC">
              <w:rPr>
                <w:sz w:val="24"/>
                <w:szCs w:val="24"/>
              </w:rPr>
              <w:t>Тригрим</w:t>
            </w:r>
          </w:p>
        </w:tc>
        <w:tc>
          <w:tcPr>
            <w:tcW w:w="2798" w:type="dxa"/>
          </w:tcPr>
          <w:p w:rsidR="00217F4D" w:rsidRPr="00293BDC" w:rsidRDefault="00217F4D" w:rsidP="00BA2296">
            <w:pPr>
              <w:tabs>
                <w:tab w:val="center" w:pos="4677"/>
                <w:tab w:val="left" w:pos="7020"/>
              </w:tabs>
              <w:rPr>
                <w:sz w:val="24"/>
                <w:szCs w:val="24"/>
              </w:rPr>
            </w:pPr>
            <w:r w:rsidRPr="00293BDC">
              <w:rPr>
                <w:sz w:val="24"/>
                <w:szCs w:val="24"/>
              </w:rPr>
              <w:t>Ацетазоламид</w:t>
            </w:r>
          </w:p>
          <w:p w:rsidR="00217F4D" w:rsidRPr="00293BDC" w:rsidRDefault="00217F4D" w:rsidP="00BA2296">
            <w:pPr>
              <w:tabs>
                <w:tab w:val="center" w:pos="4677"/>
                <w:tab w:val="left" w:pos="7020"/>
              </w:tabs>
              <w:rPr>
                <w:sz w:val="24"/>
                <w:szCs w:val="24"/>
              </w:rPr>
            </w:pPr>
            <w:r w:rsidRPr="00293BDC">
              <w:rPr>
                <w:sz w:val="24"/>
                <w:szCs w:val="24"/>
              </w:rPr>
              <w:t>Фуросемид</w:t>
            </w:r>
          </w:p>
          <w:p w:rsidR="00217F4D" w:rsidRPr="00293BDC" w:rsidRDefault="00217F4D" w:rsidP="00BA2296">
            <w:pPr>
              <w:tabs>
                <w:tab w:val="center" w:pos="4677"/>
                <w:tab w:val="left" w:pos="7020"/>
              </w:tabs>
              <w:rPr>
                <w:sz w:val="24"/>
                <w:szCs w:val="24"/>
              </w:rPr>
            </w:pPr>
            <w:r w:rsidRPr="00293BDC">
              <w:rPr>
                <w:sz w:val="24"/>
                <w:szCs w:val="24"/>
              </w:rPr>
              <w:t>Торасемид</w:t>
            </w:r>
          </w:p>
          <w:p w:rsidR="00217F4D" w:rsidRPr="00293BDC" w:rsidRDefault="00217F4D" w:rsidP="00BA2296">
            <w:pPr>
              <w:tabs>
                <w:tab w:val="center" w:pos="4677"/>
                <w:tab w:val="left" w:pos="7020"/>
              </w:tabs>
              <w:rPr>
                <w:sz w:val="24"/>
                <w:szCs w:val="24"/>
              </w:rPr>
            </w:pP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S01EC01</w:t>
            </w:r>
          </w:p>
          <w:p w:rsidR="00217F4D" w:rsidRPr="00293BDC" w:rsidRDefault="00217F4D" w:rsidP="00BA2296">
            <w:pPr>
              <w:tabs>
                <w:tab w:val="center" w:pos="4677"/>
                <w:tab w:val="left" w:pos="7020"/>
              </w:tabs>
              <w:rPr>
                <w:sz w:val="24"/>
                <w:szCs w:val="24"/>
              </w:rPr>
            </w:pPr>
            <w:r w:rsidRPr="00293BDC">
              <w:rPr>
                <w:sz w:val="24"/>
                <w:szCs w:val="24"/>
              </w:rPr>
              <w:t>С03СФ01</w:t>
            </w:r>
          </w:p>
          <w:p w:rsidR="00217F4D" w:rsidRPr="00293BDC" w:rsidRDefault="00217F4D" w:rsidP="00BA2296">
            <w:pPr>
              <w:tabs>
                <w:tab w:val="center" w:pos="4677"/>
                <w:tab w:val="left" w:pos="7020"/>
              </w:tabs>
              <w:rPr>
                <w:sz w:val="24"/>
                <w:szCs w:val="24"/>
              </w:rPr>
            </w:pPr>
            <w:r w:rsidRPr="00293BDC">
              <w:rPr>
                <w:sz w:val="24"/>
                <w:szCs w:val="24"/>
              </w:rPr>
              <w:t>С03СА04</w:t>
            </w:r>
          </w:p>
        </w:tc>
      </w:tr>
      <w:tr w:rsidR="00217F4D" w:rsidTr="00BA2296">
        <w:tc>
          <w:tcPr>
            <w:tcW w:w="3322" w:type="dxa"/>
          </w:tcPr>
          <w:p w:rsidR="00217F4D" w:rsidRPr="00293BDC" w:rsidRDefault="00217F4D" w:rsidP="00BA2296">
            <w:pPr>
              <w:tabs>
                <w:tab w:val="center" w:pos="4677"/>
                <w:tab w:val="left" w:pos="7020"/>
              </w:tabs>
              <w:rPr>
                <w:sz w:val="24"/>
                <w:szCs w:val="24"/>
              </w:rPr>
            </w:pPr>
            <w:r w:rsidRPr="00293BDC">
              <w:rPr>
                <w:sz w:val="24"/>
                <w:szCs w:val="24"/>
              </w:rPr>
              <w:t>Седативное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 xml:space="preserve">Настойка </w:t>
            </w:r>
          </w:p>
          <w:p w:rsidR="00217F4D" w:rsidRPr="00293BDC" w:rsidRDefault="00217F4D" w:rsidP="00BA2296">
            <w:pPr>
              <w:tabs>
                <w:tab w:val="center" w:pos="4677"/>
                <w:tab w:val="left" w:pos="7020"/>
              </w:tabs>
              <w:rPr>
                <w:sz w:val="24"/>
                <w:szCs w:val="24"/>
              </w:rPr>
            </w:pPr>
            <w:r w:rsidRPr="00293BDC">
              <w:rPr>
                <w:sz w:val="24"/>
                <w:szCs w:val="24"/>
              </w:rPr>
              <w:t xml:space="preserve">Пустырника </w:t>
            </w:r>
          </w:p>
          <w:p w:rsidR="00217F4D" w:rsidRPr="00293BDC" w:rsidRDefault="00217F4D" w:rsidP="00BA2296">
            <w:pPr>
              <w:tabs>
                <w:tab w:val="center" w:pos="4677"/>
                <w:tab w:val="left" w:pos="7020"/>
              </w:tabs>
              <w:rPr>
                <w:sz w:val="24"/>
                <w:szCs w:val="24"/>
              </w:rPr>
            </w:pPr>
            <w:r w:rsidRPr="00293BDC">
              <w:rPr>
                <w:sz w:val="24"/>
                <w:szCs w:val="24"/>
              </w:rPr>
              <w:t>Глицин Форте</w:t>
            </w:r>
          </w:p>
        </w:tc>
        <w:tc>
          <w:tcPr>
            <w:tcW w:w="2798" w:type="dxa"/>
          </w:tcPr>
          <w:p w:rsidR="00217F4D" w:rsidRPr="00293BDC" w:rsidRDefault="00217F4D" w:rsidP="00BA2296">
            <w:pPr>
              <w:tabs>
                <w:tab w:val="center" w:pos="4677"/>
                <w:tab w:val="left" w:pos="7020"/>
              </w:tabs>
              <w:rPr>
                <w:sz w:val="24"/>
                <w:szCs w:val="24"/>
              </w:rPr>
            </w:pPr>
            <w:r w:rsidRPr="00293BDC">
              <w:rPr>
                <w:sz w:val="24"/>
                <w:szCs w:val="24"/>
              </w:rPr>
              <w:t>Трава Пустырника</w:t>
            </w:r>
          </w:p>
          <w:p w:rsidR="00217F4D" w:rsidRPr="00293BDC" w:rsidRDefault="00217F4D" w:rsidP="00BA2296">
            <w:pPr>
              <w:tabs>
                <w:tab w:val="center" w:pos="4677"/>
                <w:tab w:val="left" w:pos="7020"/>
              </w:tabs>
              <w:rPr>
                <w:sz w:val="24"/>
                <w:szCs w:val="24"/>
              </w:rPr>
            </w:pPr>
            <w:r w:rsidRPr="00293BDC">
              <w:rPr>
                <w:sz w:val="24"/>
                <w:szCs w:val="24"/>
              </w:rPr>
              <w:t>Глицин</w:t>
            </w:r>
          </w:p>
          <w:p w:rsidR="00217F4D" w:rsidRPr="00293BDC" w:rsidRDefault="00217F4D" w:rsidP="00BA2296">
            <w:pPr>
              <w:tabs>
                <w:tab w:val="center" w:pos="4677"/>
                <w:tab w:val="left" w:pos="7020"/>
              </w:tabs>
              <w:rPr>
                <w:sz w:val="24"/>
                <w:szCs w:val="24"/>
              </w:rPr>
            </w:pP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N05CM</w:t>
            </w:r>
          </w:p>
          <w:p w:rsidR="00217F4D" w:rsidRPr="00293BDC" w:rsidRDefault="00217F4D" w:rsidP="00BA2296">
            <w:pPr>
              <w:tabs>
                <w:tab w:val="center" w:pos="4677"/>
                <w:tab w:val="left" w:pos="7020"/>
              </w:tabs>
              <w:rPr>
                <w:sz w:val="24"/>
                <w:szCs w:val="24"/>
                <w:lang w:val="en-US"/>
              </w:rPr>
            </w:pPr>
            <w:r w:rsidRPr="00293BDC">
              <w:rPr>
                <w:sz w:val="24"/>
                <w:szCs w:val="24"/>
                <w:lang w:val="en-US"/>
              </w:rPr>
              <w:t>N06BX</w:t>
            </w:r>
          </w:p>
        </w:tc>
      </w:tr>
      <w:tr w:rsidR="00217F4D" w:rsidRPr="008A1026" w:rsidTr="00BA2296">
        <w:trPr>
          <w:trHeight w:val="1475"/>
        </w:trPr>
        <w:tc>
          <w:tcPr>
            <w:tcW w:w="3322" w:type="dxa"/>
          </w:tcPr>
          <w:p w:rsidR="00217F4D" w:rsidRPr="00293BDC" w:rsidRDefault="00217F4D" w:rsidP="00BA2296">
            <w:pPr>
              <w:tabs>
                <w:tab w:val="center" w:pos="4677"/>
                <w:tab w:val="left" w:pos="7020"/>
              </w:tabs>
              <w:rPr>
                <w:sz w:val="24"/>
                <w:szCs w:val="24"/>
              </w:rPr>
            </w:pPr>
            <w:r w:rsidRPr="00293BDC">
              <w:rPr>
                <w:sz w:val="24"/>
                <w:szCs w:val="24"/>
              </w:rPr>
              <w:t>Муколитическое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Амбробене</w:t>
            </w:r>
          </w:p>
          <w:p w:rsidR="00217F4D" w:rsidRPr="00293BDC" w:rsidRDefault="00217F4D" w:rsidP="00BA2296">
            <w:pPr>
              <w:tabs>
                <w:tab w:val="center" w:pos="4677"/>
                <w:tab w:val="left" w:pos="7020"/>
              </w:tabs>
              <w:rPr>
                <w:sz w:val="24"/>
                <w:szCs w:val="24"/>
              </w:rPr>
            </w:pPr>
            <w:r w:rsidRPr="00293BDC">
              <w:rPr>
                <w:sz w:val="24"/>
                <w:szCs w:val="24"/>
              </w:rPr>
              <w:t>АЦЦ</w:t>
            </w:r>
          </w:p>
          <w:p w:rsidR="00217F4D" w:rsidRPr="00293BDC" w:rsidRDefault="00217F4D" w:rsidP="00BA2296">
            <w:pPr>
              <w:rPr>
                <w:sz w:val="24"/>
                <w:szCs w:val="24"/>
              </w:rPr>
            </w:pPr>
          </w:p>
        </w:tc>
        <w:tc>
          <w:tcPr>
            <w:tcW w:w="2798" w:type="dxa"/>
          </w:tcPr>
          <w:p w:rsidR="00217F4D" w:rsidRPr="00293BDC" w:rsidRDefault="00217F4D" w:rsidP="00BA2296">
            <w:pPr>
              <w:tabs>
                <w:tab w:val="center" w:pos="4677"/>
                <w:tab w:val="left" w:pos="7020"/>
              </w:tabs>
              <w:rPr>
                <w:sz w:val="24"/>
                <w:szCs w:val="24"/>
              </w:rPr>
            </w:pPr>
            <w:r w:rsidRPr="00293BDC">
              <w:rPr>
                <w:sz w:val="24"/>
                <w:szCs w:val="24"/>
              </w:rPr>
              <w:t>Амброксол</w:t>
            </w:r>
          </w:p>
          <w:p w:rsidR="00217F4D" w:rsidRPr="00293BDC" w:rsidRDefault="00217F4D" w:rsidP="00BA2296">
            <w:pPr>
              <w:tabs>
                <w:tab w:val="center" w:pos="4677"/>
                <w:tab w:val="left" w:pos="7020"/>
              </w:tabs>
              <w:rPr>
                <w:sz w:val="24"/>
                <w:szCs w:val="24"/>
              </w:rPr>
            </w:pPr>
            <w:r w:rsidRPr="00293BDC">
              <w:rPr>
                <w:sz w:val="24"/>
                <w:szCs w:val="24"/>
              </w:rPr>
              <w:t>Ацетилцистеин</w:t>
            </w:r>
          </w:p>
          <w:p w:rsidR="00217F4D" w:rsidRPr="00293BDC" w:rsidRDefault="00217F4D" w:rsidP="00BA2296">
            <w:pPr>
              <w:rPr>
                <w:sz w:val="24"/>
                <w:szCs w:val="24"/>
              </w:rPr>
            </w:pP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R05CB06</w:t>
            </w:r>
          </w:p>
          <w:p w:rsidR="00217F4D" w:rsidRPr="00293BDC" w:rsidRDefault="00217F4D" w:rsidP="00BA2296">
            <w:pPr>
              <w:tabs>
                <w:tab w:val="center" w:pos="4677"/>
                <w:tab w:val="left" w:pos="7020"/>
              </w:tabs>
              <w:rPr>
                <w:sz w:val="24"/>
                <w:szCs w:val="24"/>
                <w:lang w:val="en-US"/>
              </w:rPr>
            </w:pPr>
            <w:r w:rsidRPr="00293BDC">
              <w:rPr>
                <w:sz w:val="24"/>
                <w:szCs w:val="24"/>
                <w:lang w:val="en-US"/>
              </w:rPr>
              <w:t>R05CB01</w:t>
            </w:r>
          </w:p>
          <w:p w:rsidR="00217F4D" w:rsidRPr="00293BDC" w:rsidRDefault="00217F4D" w:rsidP="00BA2296">
            <w:pPr>
              <w:tabs>
                <w:tab w:val="center" w:pos="4677"/>
                <w:tab w:val="left" w:pos="7020"/>
              </w:tabs>
              <w:rPr>
                <w:sz w:val="24"/>
                <w:szCs w:val="24"/>
                <w:lang w:val="en-US"/>
              </w:rPr>
            </w:pPr>
          </w:p>
          <w:p w:rsidR="00217F4D" w:rsidRPr="00293BDC" w:rsidRDefault="00217F4D" w:rsidP="00BA2296">
            <w:pPr>
              <w:tabs>
                <w:tab w:val="center" w:pos="4677"/>
                <w:tab w:val="left" w:pos="7020"/>
              </w:tabs>
              <w:rPr>
                <w:sz w:val="24"/>
                <w:szCs w:val="24"/>
                <w:lang w:val="en-US"/>
              </w:rPr>
            </w:pPr>
          </w:p>
          <w:p w:rsidR="00217F4D" w:rsidRPr="00293BDC" w:rsidRDefault="00217F4D" w:rsidP="00BA2296">
            <w:pPr>
              <w:tabs>
                <w:tab w:val="center" w:pos="4677"/>
                <w:tab w:val="left" w:pos="7020"/>
              </w:tabs>
              <w:rPr>
                <w:sz w:val="24"/>
                <w:szCs w:val="24"/>
                <w:lang w:val="en-US"/>
              </w:rPr>
            </w:pPr>
          </w:p>
          <w:p w:rsidR="00217F4D" w:rsidRPr="00293BDC" w:rsidRDefault="00217F4D" w:rsidP="00BA2296">
            <w:pPr>
              <w:tabs>
                <w:tab w:val="center" w:pos="4677"/>
                <w:tab w:val="left" w:pos="7020"/>
              </w:tabs>
              <w:rPr>
                <w:sz w:val="24"/>
                <w:szCs w:val="24"/>
                <w:lang w:val="en-US"/>
              </w:rPr>
            </w:pPr>
          </w:p>
        </w:tc>
      </w:tr>
      <w:tr w:rsidR="00217F4D" w:rsidTr="00BA2296">
        <w:tc>
          <w:tcPr>
            <w:tcW w:w="3322" w:type="dxa"/>
          </w:tcPr>
          <w:p w:rsidR="00217F4D" w:rsidRPr="00293BDC" w:rsidRDefault="00217F4D" w:rsidP="00BA2296">
            <w:pPr>
              <w:tabs>
                <w:tab w:val="center" w:pos="4677"/>
                <w:tab w:val="left" w:pos="7020"/>
              </w:tabs>
              <w:rPr>
                <w:sz w:val="24"/>
                <w:szCs w:val="24"/>
              </w:rPr>
            </w:pPr>
            <w:r w:rsidRPr="00293BDC">
              <w:rPr>
                <w:sz w:val="24"/>
                <w:szCs w:val="24"/>
              </w:rPr>
              <w:lastRenderedPageBreak/>
              <w:t>Ноотропное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Аминалон</w:t>
            </w:r>
          </w:p>
          <w:p w:rsidR="00217F4D" w:rsidRPr="00293BDC" w:rsidRDefault="00217F4D" w:rsidP="00BA2296">
            <w:pPr>
              <w:tabs>
                <w:tab w:val="center" w:pos="4677"/>
                <w:tab w:val="left" w:pos="7020"/>
              </w:tabs>
              <w:rPr>
                <w:sz w:val="24"/>
                <w:szCs w:val="24"/>
              </w:rPr>
            </w:pPr>
            <w:r w:rsidRPr="00293BDC">
              <w:rPr>
                <w:sz w:val="24"/>
                <w:szCs w:val="24"/>
              </w:rPr>
              <w:t>Ноотропил</w:t>
            </w:r>
          </w:p>
          <w:p w:rsidR="00217F4D" w:rsidRPr="00293BDC" w:rsidRDefault="00217F4D" w:rsidP="00BA2296">
            <w:pPr>
              <w:rPr>
                <w:sz w:val="24"/>
                <w:szCs w:val="24"/>
              </w:rPr>
            </w:pPr>
            <w:r w:rsidRPr="00293BDC">
              <w:rPr>
                <w:sz w:val="24"/>
                <w:szCs w:val="24"/>
              </w:rPr>
              <w:t>Пантогам</w:t>
            </w:r>
          </w:p>
        </w:tc>
        <w:tc>
          <w:tcPr>
            <w:tcW w:w="2798" w:type="dxa"/>
          </w:tcPr>
          <w:p w:rsidR="00217F4D" w:rsidRPr="00293BDC" w:rsidRDefault="00217F4D" w:rsidP="00BA2296">
            <w:pPr>
              <w:tabs>
                <w:tab w:val="center" w:pos="4677"/>
                <w:tab w:val="left" w:pos="7020"/>
              </w:tabs>
              <w:rPr>
                <w:sz w:val="24"/>
                <w:szCs w:val="24"/>
              </w:rPr>
            </w:pPr>
            <w:r w:rsidRPr="00293BDC">
              <w:rPr>
                <w:sz w:val="24"/>
                <w:szCs w:val="24"/>
              </w:rPr>
              <w:t>Гамма-аминобутировая кислота</w:t>
            </w:r>
          </w:p>
          <w:p w:rsidR="00217F4D" w:rsidRPr="00293BDC" w:rsidRDefault="00217F4D" w:rsidP="00BA2296">
            <w:pPr>
              <w:tabs>
                <w:tab w:val="center" w:pos="4677"/>
                <w:tab w:val="left" w:pos="7020"/>
              </w:tabs>
              <w:rPr>
                <w:sz w:val="24"/>
                <w:szCs w:val="24"/>
              </w:rPr>
            </w:pPr>
            <w:r w:rsidRPr="00293BDC">
              <w:rPr>
                <w:sz w:val="24"/>
                <w:szCs w:val="24"/>
              </w:rPr>
              <w:t>Пирацетам</w:t>
            </w:r>
          </w:p>
          <w:p w:rsidR="00217F4D" w:rsidRPr="00293BDC" w:rsidRDefault="00217F4D" w:rsidP="00BA2296">
            <w:pPr>
              <w:tabs>
                <w:tab w:val="center" w:pos="4677"/>
                <w:tab w:val="left" w:pos="7020"/>
              </w:tabs>
              <w:rPr>
                <w:sz w:val="24"/>
                <w:szCs w:val="24"/>
              </w:rPr>
            </w:pPr>
            <w:r w:rsidRPr="00293BDC">
              <w:rPr>
                <w:sz w:val="24"/>
                <w:szCs w:val="24"/>
              </w:rPr>
              <w:t>Гопантеновая кислота</w:t>
            </w: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N03AG03</w:t>
            </w:r>
          </w:p>
          <w:p w:rsidR="00217F4D" w:rsidRPr="00293BDC" w:rsidRDefault="00217F4D" w:rsidP="00BA2296">
            <w:pPr>
              <w:tabs>
                <w:tab w:val="center" w:pos="4677"/>
                <w:tab w:val="left" w:pos="7020"/>
              </w:tabs>
              <w:rPr>
                <w:sz w:val="24"/>
                <w:szCs w:val="24"/>
                <w:lang w:val="en-US"/>
              </w:rPr>
            </w:pPr>
            <w:r w:rsidRPr="00293BDC">
              <w:rPr>
                <w:sz w:val="24"/>
                <w:szCs w:val="24"/>
                <w:lang w:val="en-US"/>
              </w:rPr>
              <w:t>N06BX03</w:t>
            </w:r>
          </w:p>
          <w:p w:rsidR="00217F4D" w:rsidRPr="00293BDC" w:rsidRDefault="00217F4D" w:rsidP="00BA2296">
            <w:pPr>
              <w:tabs>
                <w:tab w:val="center" w:pos="4677"/>
                <w:tab w:val="left" w:pos="7020"/>
              </w:tabs>
              <w:rPr>
                <w:sz w:val="24"/>
                <w:szCs w:val="24"/>
                <w:lang w:val="en-US"/>
              </w:rPr>
            </w:pPr>
            <w:r w:rsidRPr="00293BDC">
              <w:rPr>
                <w:sz w:val="24"/>
                <w:szCs w:val="24"/>
                <w:lang w:val="en-US"/>
              </w:rPr>
              <w:t>N06BX</w:t>
            </w:r>
          </w:p>
        </w:tc>
      </w:tr>
      <w:tr w:rsidR="00217F4D" w:rsidTr="00BA2296">
        <w:tc>
          <w:tcPr>
            <w:tcW w:w="3322" w:type="dxa"/>
          </w:tcPr>
          <w:p w:rsidR="00217F4D" w:rsidRPr="00293BDC" w:rsidRDefault="00217F4D" w:rsidP="00BA2296">
            <w:pPr>
              <w:tabs>
                <w:tab w:val="center" w:pos="4677"/>
                <w:tab w:val="left" w:pos="7020"/>
              </w:tabs>
              <w:rPr>
                <w:sz w:val="24"/>
                <w:szCs w:val="24"/>
              </w:rPr>
            </w:pPr>
            <w:r w:rsidRPr="00293BDC">
              <w:rPr>
                <w:sz w:val="24"/>
                <w:szCs w:val="24"/>
              </w:rPr>
              <w:t>Отхаркивающее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ГексоБронхо</w:t>
            </w:r>
          </w:p>
          <w:p w:rsidR="00217F4D" w:rsidRPr="00293BDC" w:rsidRDefault="00217F4D" w:rsidP="00BA2296">
            <w:pPr>
              <w:tabs>
                <w:tab w:val="center" w:pos="4677"/>
                <w:tab w:val="left" w:pos="7020"/>
              </w:tabs>
              <w:rPr>
                <w:b/>
                <w:sz w:val="24"/>
                <w:szCs w:val="24"/>
              </w:rPr>
            </w:pPr>
            <w:r w:rsidRPr="00293BDC">
              <w:rPr>
                <w:sz w:val="24"/>
                <w:szCs w:val="24"/>
              </w:rPr>
              <w:t>Термопсол</w:t>
            </w:r>
          </w:p>
        </w:tc>
        <w:tc>
          <w:tcPr>
            <w:tcW w:w="2798" w:type="dxa"/>
          </w:tcPr>
          <w:p w:rsidR="00217F4D" w:rsidRPr="00293BDC" w:rsidRDefault="00217F4D" w:rsidP="00BA2296">
            <w:pPr>
              <w:tabs>
                <w:tab w:val="center" w:pos="4677"/>
                <w:tab w:val="left" w:pos="7020"/>
              </w:tabs>
              <w:rPr>
                <w:sz w:val="24"/>
                <w:szCs w:val="24"/>
              </w:rPr>
            </w:pPr>
            <w:r w:rsidRPr="00293BDC">
              <w:rPr>
                <w:sz w:val="24"/>
                <w:szCs w:val="24"/>
              </w:rPr>
              <w:t>Гвайфенезин</w:t>
            </w:r>
          </w:p>
          <w:p w:rsidR="00217F4D" w:rsidRPr="00293BDC" w:rsidRDefault="00217F4D" w:rsidP="00BA2296">
            <w:pPr>
              <w:tabs>
                <w:tab w:val="center" w:pos="4677"/>
                <w:tab w:val="left" w:pos="7020"/>
              </w:tabs>
              <w:rPr>
                <w:sz w:val="24"/>
                <w:szCs w:val="24"/>
              </w:rPr>
            </w:pPr>
            <w:r w:rsidRPr="00293BDC">
              <w:rPr>
                <w:sz w:val="24"/>
                <w:szCs w:val="24"/>
              </w:rPr>
              <w:t>Трава Термопсиса ланцетного +Натрия гидрокарбонат</w:t>
            </w: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R05CA03</w:t>
            </w:r>
          </w:p>
          <w:p w:rsidR="00217F4D" w:rsidRPr="00293BDC" w:rsidRDefault="00217F4D" w:rsidP="00BA2296">
            <w:pPr>
              <w:tabs>
                <w:tab w:val="center" w:pos="4677"/>
                <w:tab w:val="left" w:pos="7020"/>
              </w:tabs>
              <w:rPr>
                <w:sz w:val="24"/>
                <w:szCs w:val="24"/>
                <w:lang w:val="en-US"/>
              </w:rPr>
            </w:pPr>
            <w:r w:rsidRPr="00293BDC">
              <w:rPr>
                <w:sz w:val="24"/>
                <w:szCs w:val="24"/>
                <w:lang w:val="en-US"/>
              </w:rPr>
              <w:t>R05CA10</w:t>
            </w:r>
          </w:p>
          <w:p w:rsidR="00217F4D" w:rsidRPr="00293BDC" w:rsidRDefault="00217F4D" w:rsidP="00BA2296">
            <w:pPr>
              <w:tabs>
                <w:tab w:val="center" w:pos="4677"/>
                <w:tab w:val="left" w:pos="7020"/>
              </w:tabs>
              <w:rPr>
                <w:sz w:val="24"/>
                <w:szCs w:val="24"/>
                <w:lang w:val="en-US"/>
              </w:rPr>
            </w:pPr>
          </w:p>
          <w:p w:rsidR="00217F4D" w:rsidRPr="00293BDC" w:rsidRDefault="00217F4D" w:rsidP="00BA2296">
            <w:pPr>
              <w:tabs>
                <w:tab w:val="center" w:pos="4677"/>
                <w:tab w:val="left" w:pos="7020"/>
              </w:tabs>
              <w:rPr>
                <w:sz w:val="24"/>
                <w:szCs w:val="24"/>
                <w:lang w:val="en-US"/>
              </w:rPr>
            </w:pPr>
          </w:p>
          <w:p w:rsidR="00217F4D" w:rsidRPr="00293BDC" w:rsidRDefault="00217F4D" w:rsidP="00BA2296">
            <w:pPr>
              <w:tabs>
                <w:tab w:val="center" w:pos="4677"/>
                <w:tab w:val="left" w:pos="7020"/>
              </w:tabs>
              <w:rPr>
                <w:sz w:val="24"/>
                <w:szCs w:val="24"/>
                <w:lang w:val="en-US"/>
              </w:rPr>
            </w:pPr>
          </w:p>
        </w:tc>
      </w:tr>
      <w:tr w:rsidR="00217F4D" w:rsidTr="00BA2296">
        <w:tc>
          <w:tcPr>
            <w:tcW w:w="3322" w:type="dxa"/>
          </w:tcPr>
          <w:p w:rsidR="00217F4D" w:rsidRPr="00293BDC" w:rsidRDefault="00217F4D" w:rsidP="00BA2296">
            <w:pPr>
              <w:tabs>
                <w:tab w:val="center" w:pos="4677"/>
                <w:tab w:val="left" w:pos="7020"/>
              </w:tabs>
              <w:rPr>
                <w:sz w:val="24"/>
                <w:szCs w:val="24"/>
              </w:rPr>
            </w:pPr>
            <w:r w:rsidRPr="00293BDC">
              <w:rPr>
                <w:sz w:val="24"/>
                <w:szCs w:val="24"/>
              </w:rPr>
              <w:t>Противовирусное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Арбидол</w:t>
            </w:r>
          </w:p>
          <w:p w:rsidR="00217F4D" w:rsidRPr="00293BDC" w:rsidRDefault="00217F4D" w:rsidP="00BA2296">
            <w:pPr>
              <w:tabs>
                <w:tab w:val="center" w:pos="4677"/>
                <w:tab w:val="left" w:pos="7020"/>
              </w:tabs>
              <w:rPr>
                <w:sz w:val="24"/>
                <w:szCs w:val="24"/>
              </w:rPr>
            </w:pPr>
            <w:r w:rsidRPr="00293BDC">
              <w:rPr>
                <w:sz w:val="24"/>
                <w:szCs w:val="24"/>
              </w:rPr>
              <w:t>Ацикловир</w:t>
            </w:r>
          </w:p>
          <w:p w:rsidR="00217F4D" w:rsidRPr="00293BDC" w:rsidRDefault="00217F4D" w:rsidP="00BA2296">
            <w:pPr>
              <w:tabs>
                <w:tab w:val="center" w:pos="4677"/>
                <w:tab w:val="left" w:pos="7020"/>
              </w:tabs>
              <w:rPr>
                <w:sz w:val="24"/>
                <w:szCs w:val="24"/>
              </w:rPr>
            </w:pPr>
          </w:p>
        </w:tc>
        <w:tc>
          <w:tcPr>
            <w:tcW w:w="2798" w:type="dxa"/>
          </w:tcPr>
          <w:p w:rsidR="00217F4D" w:rsidRPr="00293BDC" w:rsidRDefault="00217F4D" w:rsidP="00BA2296">
            <w:pPr>
              <w:tabs>
                <w:tab w:val="center" w:pos="4677"/>
                <w:tab w:val="left" w:pos="7020"/>
              </w:tabs>
              <w:rPr>
                <w:sz w:val="24"/>
                <w:szCs w:val="24"/>
              </w:rPr>
            </w:pPr>
            <w:r w:rsidRPr="00293BDC">
              <w:rPr>
                <w:sz w:val="24"/>
                <w:szCs w:val="24"/>
              </w:rPr>
              <w:t>Умифеновир</w:t>
            </w:r>
          </w:p>
          <w:p w:rsidR="00217F4D" w:rsidRPr="00293BDC" w:rsidRDefault="00217F4D" w:rsidP="00BA2296">
            <w:pPr>
              <w:tabs>
                <w:tab w:val="center" w:pos="4677"/>
                <w:tab w:val="left" w:pos="7020"/>
              </w:tabs>
              <w:rPr>
                <w:sz w:val="24"/>
                <w:szCs w:val="24"/>
              </w:rPr>
            </w:pPr>
            <w:r w:rsidRPr="00293BDC">
              <w:rPr>
                <w:sz w:val="24"/>
                <w:szCs w:val="24"/>
              </w:rPr>
              <w:t>Ацикловир</w:t>
            </w:r>
          </w:p>
          <w:p w:rsidR="00217F4D" w:rsidRPr="00293BDC" w:rsidRDefault="00217F4D" w:rsidP="00BA2296">
            <w:pPr>
              <w:tabs>
                <w:tab w:val="center" w:pos="4677"/>
                <w:tab w:val="left" w:pos="7020"/>
              </w:tabs>
              <w:rPr>
                <w:sz w:val="24"/>
                <w:szCs w:val="24"/>
              </w:rPr>
            </w:pP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J05AX13</w:t>
            </w:r>
          </w:p>
          <w:p w:rsidR="00217F4D" w:rsidRPr="00293BDC" w:rsidRDefault="00217F4D" w:rsidP="00BA2296">
            <w:pPr>
              <w:tabs>
                <w:tab w:val="center" w:pos="4677"/>
                <w:tab w:val="left" w:pos="7020"/>
              </w:tabs>
              <w:rPr>
                <w:sz w:val="24"/>
                <w:szCs w:val="24"/>
                <w:lang w:val="en-US"/>
              </w:rPr>
            </w:pPr>
            <w:r w:rsidRPr="00293BDC">
              <w:rPr>
                <w:sz w:val="24"/>
                <w:szCs w:val="24"/>
                <w:lang w:val="en-US"/>
              </w:rPr>
              <w:t>J05A</w:t>
            </w:r>
            <w:r w:rsidRPr="00293BDC">
              <w:rPr>
                <w:sz w:val="24"/>
                <w:szCs w:val="24"/>
              </w:rPr>
              <w:t>В</w:t>
            </w:r>
            <w:r w:rsidRPr="00293BDC">
              <w:rPr>
                <w:sz w:val="24"/>
                <w:szCs w:val="24"/>
                <w:lang w:val="en-US"/>
              </w:rPr>
              <w:t>01</w:t>
            </w:r>
          </w:p>
          <w:p w:rsidR="00217F4D" w:rsidRPr="00293BDC" w:rsidRDefault="00217F4D" w:rsidP="00BA2296">
            <w:pPr>
              <w:tabs>
                <w:tab w:val="center" w:pos="4677"/>
                <w:tab w:val="left" w:pos="7020"/>
              </w:tabs>
              <w:rPr>
                <w:sz w:val="24"/>
                <w:szCs w:val="24"/>
                <w:lang w:val="en-US"/>
              </w:rPr>
            </w:pPr>
          </w:p>
        </w:tc>
      </w:tr>
      <w:tr w:rsidR="00217F4D" w:rsidTr="00BA2296">
        <w:tc>
          <w:tcPr>
            <w:tcW w:w="3322" w:type="dxa"/>
          </w:tcPr>
          <w:p w:rsidR="00217F4D" w:rsidRPr="00293BDC" w:rsidRDefault="00217F4D" w:rsidP="00BA2296">
            <w:pPr>
              <w:tabs>
                <w:tab w:val="center" w:pos="4677"/>
                <w:tab w:val="left" w:pos="7020"/>
              </w:tabs>
              <w:rPr>
                <w:sz w:val="24"/>
                <w:szCs w:val="24"/>
              </w:rPr>
            </w:pPr>
            <w:r w:rsidRPr="00293BDC">
              <w:rPr>
                <w:sz w:val="24"/>
                <w:szCs w:val="24"/>
              </w:rPr>
              <w:t>Противодиарейное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Диара</w:t>
            </w:r>
          </w:p>
          <w:p w:rsidR="00217F4D" w:rsidRPr="00293BDC" w:rsidRDefault="00217F4D" w:rsidP="00BA2296">
            <w:pPr>
              <w:tabs>
                <w:tab w:val="center" w:pos="4677"/>
                <w:tab w:val="left" w:pos="7020"/>
              </w:tabs>
              <w:rPr>
                <w:sz w:val="24"/>
                <w:szCs w:val="24"/>
              </w:rPr>
            </w:pPr>
            <w:r w:rsidRPr="00293BDC">
              <w:rPr>
                <w:sz w:val="24"/>
                <w:szCs w:val="24"/>
              </w:rPr>
              <w:t>Диасек</w:t>
            </w:r>
          </w:p>
          <w:p w:rsidR="00217F4D" w:rsidRPr="00293BDC" w:rsidRDefault="00217F4D" w:rsidP="00BA2296">
            <w:pPr>
              <w:tabs>
                <w:tab w:val="center" w:pos="4677"/>
                <w:tab w:val="left" w:pos="7020"/>
              </w:tabs>
              <w:rPr>
                <w:b/>
                <w:sz w:val="24"/>
                <w:szCs w:val="24"/>
              </w:rPr>
            </w:pPr>
            <w:r w:rsidRPr="00293BDC">
              <w:rPr>
                <w:sz w:val="24"/>
                <w:szCs w:val="24"/>
              </w:rPr>
              <w:t>Лоперамид</w:t>
            </w:r>
          </w:p>
        </w:tc>
        <w:tc>
          <w:tcPr>
            <w:tcW w:w="2798" w:type="dxa"/>
          </w:tcPr>
          <w:p w:rsidR="00217F4D" w:rsidRPr="00293BDC" w:rsidRDefault="00217F4D" w:rsidP="00BA2296">
            <w:pPr>
              <w:tabs>
                <w:tab w:val="center" w:pos="4677"/>
                <w:tab w:val="left" w:pos="7020"/>
              </w:tabs>
              <w:rPr>
                <w:sz w:val="24"/>
                <w:szCs w:val="24"/>
              </w:rPr>
            </w:pPr>
            <w:r w:rsidRPr="00293BDC">
              <w:rPr>
                <w:sz w:val="24"/>
                <w:szCs w:val="24"/>
              </w:rPr>
              <w:t>Лоперамид</w:t>
            </w:r>
          </w:p>
          <w:p w:rsidR="00217F4D" w:rsidRPr="00293BDC" w:rsidRDefault="00217F4D" w:rsidP="00BA2296">
            <w:pPr>
              <w:tabs>
                <w:tab w:val="center" w:pos="4677"/>
                <w:tab w:val="left" w:pos="7020"/>
              </w:tabs>
              <w:rPr>
                <w:sz w:val="24"/>
                <w:szCs w:val="24"/>
              </w:rPr>
            </w:pPr>
            <w:r w:rsidRPr="00293BDC">
              <w:rPr>
                <w:sz w:val="24"/>
                <w:szCs w:val="24"/>
              </w:rPr>
              <w:t>Рацекадотрил</w:t>
            </w:r>
          </w:p>
          <w:p w:rsidR="00217F4D" w:rsidRPr="00293BDC" w:rsidRDefault="00217F4D" w:rsidP="00BA2296">
            <w:pPr>
              <w:tabs>
                <w:tab w:val="center" w:pos="4677"/>
                <w:tab w:val="left" w:pos="7020"/>
              </w:tabs>
              <w:rPr>
                <w:sz w:val="24"/>
                <w:szCs w:val="24"/>
              </w:rPr>
            </w:pPr>
            <w:r w:rsidRPr="00293BDC">
              <w:rPr>
                <w:sz w:val="24"/>
                <w:szCs w:val="24"/>
              </w:rPr>
              <w:t>Лоперамид</w:t>
            </w:r>
          </w:p>
          <w:p w:rsidR="00217F4D" w:rsidRPr="00293BDC" w:rsidRDefault="00217F4D" w:rsidP="00BA2296">
            <w:pPr>
              <w:tabs>
                <w:tab w:val="center" w:pos="4677"/>
                <w:tab w:val="left" w:pos="7020"/>
              </w:tabs>
              <w:rPr>
                <w:b/>
                <w:sz w:val="24"/>
                <w:szCs w:val="24"/>
              </w:rPr>
            </w:pP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rPr>
              <w:t>А07</w:t>
            </w:r>
            <w:r w:rsidRPr="00293BDC">
              <w:rPr>
                <w:sz w:val="24"/>
                <w:szCs w:val="24"/>
                <w:lang w:val="en-US"/>
              </w:rPr>
              <w:t>DA03</w:t>
            </w:r>
          </w:p>
          <w:p w:rsidR="00217F4D" w:rsidRPr="00293BDC" w:rsidRDefault="00217F4D" w:rsidP="00BA2296">
            <w:pPr>
              <w:tabs>
                <w:tab w:val="center" w:pos="4677"/>
                <w:tab w:val="left" w:pos="7020"/>
              </w:tabs>
              <w:rPr>
                <w:sz w:val="24"/>
                <w:szCs w:val="24"/>
                <w:lang w:val="en-US"/>
              </w:rPr>
            </w:pPr>
            <w:r w:rsidRPr="00293BDC">
              <w:rPr>
                <w:sz w:val="24"/>
                <w:szCs w:val="24"/>
              </w:rPr>
              <w:t>А07</w:t>
            </w:r>
            <w:r w:rsidRPr="00293BDC">
              <w:rPr>
                <w:sz w:val="24"/>
                <w:szCs w:val="24"/>
                <w:lang w:val="en-US"/>
              </w:rPr>
              <w:t>XA04</w:t>
            </w:r>
          </w:p>
          <w:p w:rsidR="00217F4D" w:rsidRPr="00293BDC" w:rsidRDefault="00217F4D" w:rsidP="00BA2296">
            <w:pPr>
              <w:tabs>
                <w:tab w:val="center" w:pos="4677"/>
                <w:tab w:val="left" w:pos="7020"/>
              </w:tabs>
              <w:rPr>
                <w:sz w:val="24"/>
                <w:szCs w:val="24"/>
                <w:lang w:val="en-US"/>
              </w:rPr>
            </w:pPr>
            <w:r w:rsidRPr="00293BDC">
              <w:rPr>
                <w:sz w:val="24"/>
                <w:szCs w:val="24"/>
              </w:rPr>
              <w:t>А07</w:t>
            </w:r>
            <w:r w:rsidRPr="00293BDC">
              <w:rPr>
                <w:sz w:val="24"/>
                <w:szCs w:val="24"/>
                <w:lang w:val="en-US"/>
              </w:rPr>
              <w:t>DA03</w:t>
            </w:r>
          </w:p>
          <w:p w:rsidR="00217F4D" w:rsidRPr="00293BDC" w:rsidRDefault="00217F4D" w:rsidP="00BA2296">
            <w:pPr>
              <w:rPr>
                <w:sz w:val="24"/>
                <w:szCs w:val="24"/>
                <w:lang w:val="en-US"/>
              </w:rPr>
            </w:pPr>
          </w:p>
        </w:tc>
      </w:tr>
      <w:tr w:rsidR="00217F4D" w:rsidTr="00BA2296">
        <w:tc>
          <w:tcPr>
            <w:tcW w:w="3322" w:type="dxa"/>
          </w:tcPr>
          <w:p w:rsidR="00217F4D" w:rsidRPr="00293BDC" w:rsidRDefault="00217F4D" w:rsidP="00BA2296">
            <w:pPr>
              <w:tabs>
                <w:tab w:val="center" w:pos="4677"/>
                <w:tab w:val="left" w:pos="7020"/>
              </w:tabs>
              <w:rPr>
                <w:b/>
                <w:sz w:val="24"/>
                <w:szCs w:val="24"/>
              </w:rPr>
            </w:pPr>
            <w:r w:rsidRPr="00293BDC">
              <w:rPr>
                <w:sz w:val="24"/>
                <w:szCs w:val="24"/>
              </w:rPr>
              <w:t xml:space="preserve">Антиоксидантное средство </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Эмоксипин</w:t>
            </w:r>
          </w:p>
          <w:p w:rsidR="00217F4D" w:rsidRPr="00293BDC" w:rsidRDefault="00217F4D" w:rsidP="00BA2296">
            <w:pPr>
              <w:tabs>
                <w:tab w:val="center" w:pos="4677"/>
                <w:tab w:val="left" w:pos="7020"/>
              </w:tabs>
              <w:rPr>
                <w:sz w:val="24"/>
                <w:szCs w:val="24"/>
              </w:rPr>
            </w:pPr>
          </w:p>
        </w:tc>
        <w:tc>
          <w:tcPr>
            <w:tcW w:w="2798" w:type="dxa"/>
          </w:tcPr>
          <w:p w:rsidR="00217F4D" w:rsidRPr="00293BDC" w:rsidRDefault="00217F4D" w:rsidP="00BA2296">
            <w:pPr>
              <w:tabs>
                <w:tab w:val="center" w:pos="4677"/>
                <w:tab w:val="left" w:pos="7020"/>
              </w:tabs>
              <w:rPr>
                <w:sz w:val="24"/>
                <w:szCs w:val="24"/>
              </w:rPr>
            </w:pPr>
            <w:r w:rsidRPr="00293BDC">
              <w:rPr>
                <w:sz w:val="24"/>
                <w:szCs w:val="24"/>
              </w:rPr>
              <w:t>Метилэтилпиридинол</w:t>
            </w:r>
          </w:p>
          <w:p w:rsidR="00217F4D" w:rsidRPr="00293BDC" w:rsidRDefault="00217F4D" w:rsidP="00BA2296">
            <w:pPr>
              <w:tabs>
                <w:tab w:val="center" w:pos="4677"/>
                <w:tab w:val="left" w:pos="7020"/>
              </w:tabs>
              <w:rPr>
                <w:sz w:val="24"/>
                <w:szCs w:val="24"/>
              </w:rPr>
            </w:pP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S01XA</w:t>
            </w:r>
          </w:p>
          <w:p w:rsidR="00217F4D" w:rsidRPr="00293BDC" w:rsidRDefault="00217F4D" w:rsidP="00BA2296">
            <w:pPr>
              <w:rPr>
                <w:sz w:val="24"/>
                <w:szCs w:val="24"/>
                <w:lang w:val="en-US"/>
              </w:rPr>
            </w:pPr>
          </w:p>
        </w:tc>
      </w:tr>
      <w:tr w:rsidR="00217F4D" w:rsidTr="00BA2296">
        <w:tc>
          <w:tcPr>
            <w:tcW w:w="3322" w:type="dxa"/>
          </w:tcPr>
          <w:p w:rsidR="00217F4D" w:rsidRPr="00293BDC" w:rsidRDefault="00217F4D" w:rsidP="00BA2296">
            <w:pPr>
              <w:tabs>
                <w:tab w:val="center" w:pos="4677"/>
                <w:tab w:val="left" w:pos="7020"/>
              </w:tabs>
              <w:rPr>
                <w:sz w:val="24"/>
                <w:szCs w:val="24"/>
              </w:rPr>
            </w:pPr>
            <w:r w:rsidRPr="00293BDC">
              <w:rPr>
                <w:sz w:val="24"/>
                <w:szCs w:val="24"/>
              </w:rPr>
              <w:t>Антисептическое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Бетадин</w:t>
            </w:r>
          </w:p>
          <w:p w:rsidR="00217F4D" w:rsidRPr="00293BDC" w:rsidRDefault="00217F4D" w:rsidP="00BA2296">
            <w:pPr>
              <w:tabs>
                <w:tab w:val="center" w:pos="4677"/>
                <w:tab w:val="left" w:pos="7020"/>
              </w:tabs>
              <w:rPr>
                <w:sz w:val="24"/>
                <w:szCs w:val="24"/>
              </w:rPr>
            </w:pPr>
            <w:r w:rsidRPr="00293BDC">
              <w:rPr>
                <w:sz w:val="24"/>
                <w:szCs w:val="24"/>
              </w:rPr>
              <w:t>Бриллиантовый зеленый</w:t>
            </w:r>
          </w:p>
          <w:p w:rsidR="00217F4D" w:rsidRPr="00293BDC" w:rsidRDefault="00217F4D" w:rsidP="00BA2296">
            <w:pPr>
              <w:tabs>
                <w:tab w:val="center" w:pos="4677"/>
                <w:tab w:val="left" w:pos="7020"/>
              </w:tabs>
              <w:rPr>
                <w:b/>
                <w:sz w:val="24"/>
                <w:szCs w:val="24"/>
              </w:rPr>
            </w:pPr>
            <w:r w:rsidRPr="00293BDC">
              <w:rPr>
                <w:sz w:val="24"/>
                <w:szCs w:val="24"/>
              </w:rPr>
              <w:t>Гексикон</w:t>
            </w:r>
          </w:p>
        </w:tc>
        <w:tc>
          <w:tcPr>
            <w:tcW w:w="2798" w:type="dxa"/>
          </w:tcPr>
          <w:p w:rsidR="00217F4D" w:rsidRPr="00293BDC" w:rsidRDefault="00217F4D" w:rsidP="00BA2296">
            <w:pPr>
              <w:tabs>
                <w:tab w:val="center" w:pos="4677"/>
                <w:tab w:val="left" w:pos="7020"/>
              </w:tabs>
              <w:rPr>
                <w:b/>
                <w:sz w:val="24"/>
                <w:szCs w:val="24"/>
              </w:rPr>
            </w:pPr>
            <w:r w:rsidRPr="00293BDC">
              <w:rPr>
                <w:sz w:val="24"/>
                <w:szCs w:val="24"/>
              </w:rPr>
              <w:t>Повидон</w:t>
            </w:r>
            <w:r w:rsidRPr="00293BDC">
              <w:rPr>
                <w:b/>
                <w:sz w:val="24"/>
                <w:szCs w:val="24"/>
              </w:rPr>
              <w:t>-</w:t>
            </w:r>
            <w:r w:rsidRPr="00293BDC">
              <w:rPr>
                <w:sz w:val="24"/>
                <w:szCs w:val="24"/>
              </w:rPr>
              <w:t>йод</w:t>
            </w:r>
          </w:p>
          <w:p w:rsidR="00217F4D" w:rsidRPr="00293BDC" w:rsidRDefault="00217F4D" w:rsidP="00BA2296">
            <w:pPr>
              <w:rPr>
                <w:sz w:val="24"/>
                <w:szCs w:val="24"/>
              </w:rPr>
            </w:pPr>
            <w:r w:rsidRPr="00293BDC">
              <w:rPr>
                <w:sz w:val="24"/>
                <w:szCs w:val="24"/>
              </w:rPr>
              <w:t>Бриллиантовый зеленый</w:t>
            </w:r>
          </w:p>
          <w:p w:rsidR="00217F4D" w:rsidRPr="00293BDC" w:rsidRDefault="00217F4D" w:rsidP="00BA2296">
            <w:pPr>
              <w:rPr>
                <w:sz w:val="24"/>
                <w:szCs w:val="24"/>
              </w:rPr>
            </w:pPr>
            <w:r w:rsidRPr="00293BDC">
              <w:rPr>
                <w:sz w:val="24"/>
                <w:szCs w:val="24"/>
              </w:rPr>
              <w:t>Хлоргексидин</w:t>
            </w: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D08AG02</w:t>
            </w:r>
          </w:p>
          <w:p w:rsidR="00217F4D" w:rsidRPr="00293BDC" w:rsidRDefault="00217F4D" w:rsidP="00BA2296">
            <w:pPr>
              <w:tabs>
                <w:tab w:val="center" w:pos="4677"/>
                <w:tab w:val="left" w:pos="7020"/>
              </w:tabs>
              <w:rPr>
                <w:sz w:val="24"/>
                <w:szCs w:val="24"/>
                <w:lang w:val="en-US"/>
              </w:rPr>
            </w:pPr>
            <w:r w:rsidRPr="00293BDC">
              <w:rPr>
                <w:sz w:val="24"/>
                <w:szCs w:val="24"/>
                <w:lang w:val="en-US"/>
              </w:rPr>
              <w:t>D08AХ</w:t>
            </w:r>
          </w:p>
          <w:p w:rsidR="00217F4D" w:rsidRPr="00293BDC" w:rsidRDefault="00217F4D" w:rsidP="00BA2296">
            <w:pPr>
              <w:tabs>
                <w:tab w:val="center" w:pos="4677"/>
                <w:tab w:val="left" w:pos="7020"/>
              </w:tabs>
              <w:rPr>
                <w:sz w:val="24"/>
                <w:szCs w:val="24"/>
              </w:rPr>
            </w:pPr>
            <w:r w:rsidRPr="00293BDC">
              <w:rPr>
                <w:sz w:val="24"/>
                <w:szCs w:val="24"/>
                <w:lang w:val="en-US"/>
              </w:rPr>
              <w:t>G01AX</w:t>
            </w:r>
          </w:p>
        </w:tc>
      </w:tr>
      <w:tr w:rsidR="00217F4D" w:rsidRPr="00F512FC" w:rsidTr="00BA2296">
        <w:tc>
          <w:tcPr>
            <w:tcW w:w="3322" w:type="dxa"/>
          </w:tcPr>
          <w:p w:rsidR="00217F4D" w:rsidRPr="00293BDC" w:rsidRDefault="00217F4D" w:rsidP="00BA2296">
            <w:pPr>
              <w:tabs>
                <w:tab w:val="center" w:pos="4677"/>
                <w:tab w:val="left" w:pos="7020"/>
              </w:tabs>
              <w:rPr>
                <w:sz w:val="24"/>
                <w:szCs w:val="24"/>
              </w:rPr>
            </w:pPr>
            <w:r w:rsidRPr="00293BDC">
              <w:rPr>
                <w:sz w:val="24"/>
                <w:szCs w:val="24"/>
              </w:rPr>
              <w:t>Снотворное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Золпидем</w:t>
            </w:r>
          </w:p>
          <w:p w:rsidR="00217F4D" w:rsidRPr="00293BDC" w:rsidRDefault="00217F4D" w:rsidP="00BA2296">
            <w:pPr>
              <w:tabs>
                <w:tab w:val="center" w:pos="4677"/>
                <w:tab w:val="left" w:pos="7020"/>
              </w:tabs>
              <w:rPr>
                <w:sz w:val="24"/>
                <w:szCs w:val="24"/>
              </w:rPr>
            </w:pPr>
            <w:r w:rsidRPr="00293BDC">
              <w:rPr>
                <w:sz w:val="24"/>
                <w:szCs w:val="24"/>
              </w:rPr>
              <w:t>Имован</w:t>
            </w:r>
          </w:p>
          <w:p w:rsidR="00217F4D" w:rsidRPr="00293BDC" w:rsidRDefault="00217F4D" w:rsidP="00BA2296">
            <w:pPr>
              <w:tabs>
                <w:tab w:val="center" w:pos="4677"/>
                <w:tab w:val="left" w:pos="7020"/>
              </w:tabs>
              <w:rPr>
                <w:sz w:val="24"/>
                <w:szCs w:val="24"/>
              </w:rPr>
            </w:pPr>
            <w:r w:rsidRPr="00293BDC">
              <w:rPr>
                <w:sz w:val="24"/>
                <w:szCs w:val="24"/>
              </w:rPr>
              <w:t>Нитразепам</w:t>
            </w:r>
          </w:p>
        </w:tc>
        <w:tc>
          <w:tcPr>
            <w:tcW w:w="2798" w:type="dxa"/>
          </w:tcPr>
          <w:p w:rsidR="00217F4D" w:rsidRPr="00293BDC" w:rsidRDefault="00217F4D" w:rsidP="00BA2296">
            <w:pPr>
              <w:tabs>
                <w:tab w:val="center" w:pos="4677"/>
                <w:tab w:val="left" w:pos="7020"/>
              </w:tabs>
              <w:rPr>
                <w:sz w:val="24"/>
                <w:szCs w:val="24"/>
              </w:rPr>
            </w:pPr>
            <w:r w:rsidRPr="00293BDC">
              <w:rPr>
                <w:sz w:val="24"/>
                <w:szCs w:val="24"/>
              </w:rPr>
              <w:t>Золпидем</w:t>
            </w:r>
          </w:p>
          <w:p w:rsidR="00217F4D" w:rsidRPr="00293BDC" w:rsidRDefault="00217F4D" w:rsidP="00BA2296">
            <w:pPr>
              <w:tabs>
                <w:tab w:val="center" w:pos="4677"/>
                <w:tab w:val="left" w:pos="7020"/>
              </w:tabs>
              <w:rPr>
                <w:sz w:val="24"/>
                <w:szCs w:val="24"/>
              </w:rPr>
            </w:pPr>
            <w:r w:rsidRPr="00293BDC">
              <w:rPr>
                <w:sz w:val="24"/>
                <w:szCs w:val="24"/>
              </w:rPr>
              <w:t>Зопиклон</w:t>
            </w:r>
          </w:p>
          <w:p w:rsidR="00217F4D" w:rsidRPr="00293BDC" w:rsidRDefault="00217F4D" w:rsidP="00BA2296">
            <w:pPr>
              <w:tabs>
                <w:tab w:val="center" w:pos="4677"/>
                <w:tab w:val="left" w:pos="7020"/>
              </w:tabs>
              <w:rPr>
                <w:sz w:val="24"/>
                <w:szCs w:val="24"/>
              </w:rPr>
            </w:pPr>
            <w:r w:rsidRPr="00293BDC">
              <w:rPr>
                <w:sz w:val="24"/>
                <w:szCs w:val="24"/>
              </w:rPr>
              <w:t>Нитразепам</w:t>
            </w: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N05CF02</w:t>
            </w:r>
          </w:p>
          <w:p w:rsidR="00217F4D" w:rsidRPr="00293BDC" w:rsidRDefault="00217F4D" w:rsidP="00BA2296">
            <w:pPr>
              <w:tabs>
                <w:tab w:val="center" w:pos="4677"/>
                <w:tab w:val="left" w:pos="7020"/>
              </w:tabs>
              <w:rPr>
                <w:sz w:val="24"/>
                <w:szCs w:val="24"/>
                <w:lang w:val="en-US"/>
              </w:rPr>
            </w:pPr>
            <w:r w:rsidRPr="00293BDC">
              <w:rPr>
                <w:sz w:val="24"/>
                <w:szCs w:val="24"/>
                <w:lang w:val="en-US"/>
              </w:rPr>
              <w:t>N05CF01</w:t>
            </w:r>
          </w:p>
          <w:p w:rsidR="00217F4D" w:rsidRPr="00293BDC" w:rsidRDefault="00217F4D" w:rsidP="00BA2296">
            <w:pPr>
              <w:tabs>
                <w:tab w:val="center" w:pos="4677"/>
                <w:tab w:val="left" w:pos="7020"/>
              </w:tabs>
              <w:rPr>
                <w:sz w:val="24"/>
                <w:szCs w:val="24"/>
                <w:lang w:val="en-US"/>
              </w:rPr>
            </w:pPr>
            <w:r w:rsidRPr="00293BDC">
              <w:rPr>
                <w:sz w:val="24"/>
                <w:szCs w:val="24"/>
                <w:lang w:val="en-US"/>
              </w:rPr>
              <w:t>N05CD02</w:t>
            </w:r>
          </w:p>
          <w:p w:rsidR="00217F4D" w:rsidRPr="00293BDC" w:rsidRDefault="00217F4D" w:rsidP="00BA2296">
            <w:pPr>
              <w:tabs>
                <w:tab w:val="center" w:pos="4677"/>
                <w:tab w:val="left" w:pos="7020"/>
              </w:tabs>
              <w:rPr>
                <w:sz w:val="24"/>
                <w:szCs w:val="24"/>
                <w:lang w:val="en-US"/>
              </w:rPr>
            </w:pPr>
          </w:p>
        </w:tc>
      </w:tr>
      <w:tr w:rsidR="00217F4D" w:rsidRPr="00EC6F2D" w:rsidTr="00BA2296">
        <w:tc>
          <w:tcPr>
            <w:tcW w:w="3322" w:type="dxa"/>
          </w:tcPr>
          <w:p w:rsidR="00217F4D" w:rsidRPr="00293BDC" w:rsidRDefault="00217F4D" w:rsidP="00BA2296">
            <w:pPr>
              <w:tabs>
                <w:tab w:val="center" w:pos="4677"/>
                <w:tab w:val="left" w:pos="7020"/>
              </w:tabs>
              <w:rPr>
                <w:sz w:val="24"/>
                <w:szCs w:val="24"/>
              </w:rPr>
            </w:pPr>
            <w:r w:rsidRPr="00293BDC">
              <w:rPr>
                <w:sz w:val="24"/>
                <w:szCs w:val="24"/>
              </w:rPr>
              <w:lastRenderedPageBreak/>
              <w:t>Противоэпилептическое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Бривиак</w:t>
            </w:r>
          </w:p>
          <w:p w:rsidR="00217F4D" w:rsidRPr="00293BDC" w:rsidRDefault="00217F4D" w:rsidP="00BA2296">
            <w:pPr>
              <w:tabs>
                <w:tab w:val="center" w:pos="4677"/>
                <w:tab w:val="left" w:pos="7020"/>
              </w:tabs>
              <w:rPr>
                <w:sz w:val="24"/>
                <w:szCs w:val="24"/>
              </w:rPr>
            </w:pPr>
            <w:r w:rsidRPr="00293BDC">
              <w:rPr>
                <w:sz w:val="24"/>
                <w:szCs w:val="24"/>
              </w:rPr>
              <w:t>Депакин</w:t>
            </w:r>
          </w:p>
          <w:p w:rsidR="00217F4D" w:rsidRPr="00293BDC" w:rsidRDefault="00217F4D" w:rsidP="00BA2296">
            <w:pPr>
              <w:tabs>
                <w:tab w:val="center" w:pos="4677"/>
                <w:tab w:val="left" w:pos="7020"/>
              </w:tabs>
              <w:rPr>
                <w:sz w:val="24"/>
                <w:szCs w:val="24"/>
              </w:rPr>
            </w:pPr>
            <w:r w:rsidRPr="00293BDC">
              <w:rPr>
                <w:sz w:val="24"/>
                <w:szCs w:val="24"/>
              </w:rPr>
              <w:t>Дифенин</w:t>
            </w:r>
          </w:p>
        </w:tc>
        <w:tc>
          <w:tcPr>
            <w:tcW w:w="2798" w:type="dxa"/>
          </w:tcPr>
          <w:p w:rsidR="00217F4D" w:rsidRPr="00293BDC" w:rsidRDefault="00217F4D" w:rsidP="00BA2296">
            <w:pPr>
              <w:tabs>
                <w:tab w:val="center" w:pos="4677"/>
                <w:tab w:val="left" w:pos="7020"/>
              </w:tabs>
              <w:rPr>
                <w:sz w:val="24"/>
                <w:szCs w:val="24"/>
              </w:rPr>
            </w:pPr>
            <w:r w:rsidRPr="00293BDC">
              <w:rPr>
                <w:sz w:val="24"/>
                <w:szCs w:val="24"/>
              </w:rPr>
              <w:t>Бриварацетам</w:t>
            </w:r>
          </w:p>
          <w:p w:rsidR="00217F4D" w:rsidRPr="00293BDC" w:rsidRDefault="00217F4D" w:rsidP="00BA2296">
            <w:pPr>
              <w:tabs>
                <w:tab w:val="center" w:pos="4677"/>
                <w:tab w:val="left" w:pos="7020"/>
              </w:tabs>
              <w:rPr>
                <w:sz w:val="24"/>
                <w:szCs w:val="24"/>
              </w:rPr>
            </w:pPr>
            <w:r w:rsidRPr="00293BDC">
              <w:rPr>
                <w:sz w:val="24"/>
                <w:szCs w:val="24"/>
              </w:rPr>
              <w:t>Вальпроевая кислота</w:t>
            </w:r>
          </w:p>
          <w:p w:rsidR="00217F4D" w:rsidRPr="00293BDC" w:rsidRDefault="00217F4D" w:rsidP="00BA2296">
            <w:pPr>
              <w:tabs>
                <w:tab w:val="center" w:pos="4677"/>
                <w:tab w:val="left" w:pos="7020"/>
              </w:tabs>
              <w:rPr>
                <w:sz w:val="24"/>
                <w:szCs w:val="24"/>
              </w:rPr>
            </w:pPr>
            <w:r w:rsidRPr="00293BDC">
              <w:rPr>
                <w:sz w:val="24"/>
                <w:szCs w:val="24"/>
              </w:rPr>
              <w:t>Фенитоин</w:t>
            </w: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N03AX23</w:t>
            </w:r>
          </w:p>
          <w:p w:rsidR="00217F4D" w:rsidRPr="00293BDC" w:rsidRDefault="00217F4D" w:rsidP="00BA2296">
            <w:pPr>
              <w:tabs>
                <w:tab w:val="center" w:pos="4677"/>
                <w:tab w:val="left" w:pos="7020"/>
              </w:tabs>
              <w:rPr>
                <w:sz w:val="24"/>
                <w:szCs w:val="24"/>
                <w:lang w:val="en-US"/>
              </w:rPr>
            </w:pPr>
            <w:r w:rsidRPr="00293BDC">
              <w:rPr>
                <w:sz w:val="24"/>
                <w:szCs w:val="24"/>
                <w:lang w:val="en-US"/>
              </w:rPr>
              <w:t>N03AG01</w:t>
            </w:r>
          </w:p>
          <w:p w:rsidR="00217F4D" w:rsidRPr="00293BDC" w:rsidRDefault="00217F4D" w:rsidP="00BA2296">
            <w:pPr>
              <w:tabs>
                <w:tab w:val="center" w:pos="4677"/>
                <w:tab w:val="left" w:pos="7020"/>
              </w:tabs>
              <w:rPr>
                <w:sz w:val="24"/>
                <w:szCs w:val="24"/>
                <w:lang w:val="en-US"/>
              </w:rPr>
            </w:pPr>
            <w:r w:rsidRPr="00293BDC">
              <w:rPr>
                <w:sz w:val="24"/>
                <w:szCs w:val="24"/>
                <w:lang w:val="en-US"/>
              </w:rPr>
              <w:t>N03AВ02</w:t>
            </w:r>
          </w:p>
          <w:p w:rsidR="00217F4D" w:rsidRPr="00293BDC" w:rsidRDefault="00217F4D" w:rsidP="00BA2296">
            <w:pPr>
              <w:tabs>
                <w:tab w:val="center" w:pos="4677"/>
                <w:tab w:val="left" w:pos="7020"/>
              </w:tabs>
              <w:rPr>
                <w:sz w:val="24"/>
                <w:szCs w:val="24"/>
                <w:lang w:val="en-US"/>
              </w:rPr>
            </w:pPr>
          </w:p>
          <w:p w:rsidR="00217F4D" w:rsidRPr="00293BDC" w:rsidRDefault="00217F4D" w:rsidP="00BA2296">
            <w:pPr>
              <w:tabs>
                <w:tab w:val="center" w:pos="4677"/>
                <w:tab w:val="left" w:pos="7020"/>
              </w:tabs>
              <w:rPr>
                <w:sz w:val="24"/>
                <w:szCs w:val="24"/>
                <w:lang w:val="en-US"/>
              </w:rPr>
            </w:pPr>
          </w:p>
        </w:tc>
      </w:tr>
      <w:tr w:rsidR="00217F4D" w:rsidRPr="00EC6F2D" w:rsidTr="00BA2296">
        <w:tc>
          <w:tcPr>
            <w:tcW w:w="3322" w:type="dxa"/>
          </w:tcPr>
          <w:p w:rsidR="00217F4D" w:rsidRPr="00293BDC" w:rsidRDefault="00217F4D" w:rsidP="00BA2296">
            <w:pPr>
              <w:tabs>
                <w:tab w:val="center" w:pos="4677"/>
                <w:tab w:val="left" w:pos="7020"/>
              </w:tabs>
              <w:rPr>
                <w:sz w:val="24"/>
                <w:szCs w:val="24"/>
              </w:rPr>
            </w:pPr>
            <w:r w:rsidRPr="00293BDC">
              <w:rPr>
                <w:sz w:val="24"/>
                <w:szCs w:val="24"/>
              </w:rPr>
              <w:t>Психостимулирующее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Кофеин</w:t>
            </w:r>
          </w:p>
          <w:p w:rsidR="00217F4D" w:rsidRPr="00293BDC" w:rsidRDefault="00217F4D" w:rsidP="00BA2296">
            <w:pPr>
              <w:tabs>
                <w:tab w:val="center" w:pos="4677"/>
                <w:tab w:val="left" w:pos="7020"/>
              </w:tabs>
              <w:rPr>
                <w:sz w:val="24"/>
                <w:szCs w:val="24"/>
              </w:rPr>
            </w:pPr>
          </w:p>
          <w:p w:rsidR="00217F4D" w:rsidRPr="00293BDC" w:rsidRDefault="00217F4D" w:rsidP="00BA2296">
            <w:pPr>
              <w:tabs>
                <w:tab w:val="center" w:pos="4677"/>
                <w:tab w:val="left" w:pos="7020"/>
              </w:tabs>
              <w:rPr>
                <w:sz w:val="24"/>
                <w:szCs w:val="24"/>
              </w:rPr>
            </w:pPr>
          </w:p>
        </w:tc>
        <w:tc>
          <w:tcPr>
            <w:tcW w:w="2798" w:type="dxa"/>
          </w:tcPr>
          <w:p w:rsidR="00217F4D" w:rsidRPr="00293BDC" w:rsidRDefault="00217F4D" w:rsidP="00BA2296">
            <w:pPr>
              <w:tabs>
                <w:tab w:val="center" w:pos="4677"/>
                <w:tab w:val="left" w:pos="7020"/>
              </w:tabs>
              <w:rPr>
                <w:sz w:val="24"/>
                <w:szCs w:val="24"/>
              </w:rPr>
            </w:pPr>
            <w:r w:rsidRPr="00293BDC">
              <w:rPr>
                <w:sz w:val="24"/>
                <w:szCs w:val="24"/>
              </w:rPr>
              <w:t>Кофеин</w:t>
            </w:r>
          </w:p>
          <w:p w:rsidR="00217F4D" w:rsidRPr="00293BDC" w:rsidRDefault="00217F4D" w:rsidP="00BA2296">
            <w:pPr>
              <w:tabs>
                <w:tab w:val="center" w:pos="4677"/>
                <w:tab w:val="left" w:pos="7020"/>
              </w:tabs>
              <w:rPr>
                <w:sz w:val="24"/>
                <w:szCs w:val="24"/>
              </w:rPr>
            </w:pP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N06В</w:t>
            </w:r>
            <w:r w:rsidRPr="00293BDC">
              <w:rPr>
                <w:sz w:val="24"/>
                <w:szCs w:val="24"/>
              </w:rPr>
              <w:t>С</w:t>
            </w:r>
            <w:r w:rsidRPr="00293BDC">
              <w:rPr>
                <w:sz w:val="24"/>
                <w:szCs w:val="24"/>
                <w:lang w:val="en-US"/>
              </w:rPr>
              <w:t>01</w:t>
            </w:r>
          </w:p>
          <w:p w:rsidR="00217F4D" w:rsidRPr="00293BDC" w:rsidRDefault="00217F4D" w:rsidP="00BA2296">
            <w:pPr>
              <w:tabs>
                <w:tab w:val="center" w:pos="4677"/>
                <w:tab w:val="left" w:pos="7020"/>
              </w:tabs>
              <w:rPr>
                <w:sz w:val="24"/>
                <w:szCs w:val="24"/>
                <w:lang w:val="en-US"/>
              </w:rPr>
            </w:pPr>
          </w:p>
          <w:p w:rsidR="00217F4D" w:rsidRPr="00293BDC" w:rsidRDefault="00217F4D" w:rsidP="00BA2296">
            <w:pPr>
              <w:tabs>
                <w:tab w:val="center" w:pos="4677"/>
                <w:tab w:val="left" w:pos="7020"/>
              </w:tabs>
              <w:rPr>
                <w:sz w:val="24"/>
                <w:szCs w:val="24"/>
              </w:rPr>
            </w:pPr>
          </w:p>
        </w:tc>
      </w:tr>
      <w:tr w:rsidR="00217F4D" w:rsidRPr="004C774A" w:rsidTr="00BA2296">
        <w:tc>
          <w:tcPr>
            <w:tcW w:w="3322" w:type="dxa"/>
          </w:tcPr>
          <w:p w:rsidR="00217F4D" w:rsidRPr="00293BDC" w:rsidRDefault="00217F4D" w:rsidP="00BA2296">
            <w:pPr>
              <w:tabs>
                <w:tab w:val="center" w:pos="4677"/>
                <w:tab w:val="left" w:pos="7020"/>
              </w:tabs>
              <w:rPr>
                <w:sz w:val="24"/>
                <w:szCs w:val="24"/>
              </w:rPr>
            </w:pPr>
            <w:r w:rsidRPr="00293BDC">
              <w:rPr>
                <w:sz w:val="24"/>
                <w:szCs w:val="24"/>
              </w:rPr>
              <w:t>АПФ блокатор</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Аккупро</w:t>
            </w:r>
          </w:p>
          <w:p w:rsidR="00217F4D" w:rsidRPr="00293BDC" w:rsidRDefault="00217F4D" w:rsidP="00BA2296">
            <w:pPr>
              <w:tabs>
                <w:tab w:val="center" w:pos="4677"/>
                <w:tab w:val="left" w:pos="7020"/>
              </w:tabs>
              <w:rPr>
                <w:sz w:val="24"/>
                <w:szCs w:val="24"/>
              </w:rPr>
            </w:pPr>
            <w:r w:rsidRPr="00293BDC">
              <w:rPr>
                <w:sz w:val="24"/>
                <w:szCs w:val="24"/>
              </w:rPr>
              <w:t>Вазолонг</w:t>
            </w:r>
          </w:p>
          <w:p w:rsidR="00217F4D" w:rsidRPr="00293BDC" w:rsidRDefault="00217F4D" w:rsidP="00BA2296">
            <w:pPr>
              <w:tabs>
                <w:tab w:val="center" w:pos="4677"/>
                <w:tab w:val="left" w:pos="7020"/>
              </w:tabs>
              <w:rPr>
                <w:sz w:val="24"/>
                <w:szCs w:val="24"/>
              </w:rPr>
            </w:pPr>
            <w:r w:rsidRPr="00293BDC">
              <w:rPr>
                <w:sz w:val="24"/>
                <w:szCs w:val="24"/>
              </w:rPr>
              <w:t>Даприл</w:t>
            </w:r>
          </w:p>
        </w:tc>
        <w:tc>
          <w:tcPr>
            <w:tcW w:w="2798" w:type="dxa"/>
          </w:tcPr>
          <w:p w:rsidR="00217F4D" w:rsidRPr="00293BDC" w:rsidRDefault="00217F4D" w:rsidP="00BA2296">
            <w:pPr>
              <w:tabs>
                <w:tab w:val="center" w:pos="4677"/>
                <w:tab w:val="left" w:pos="7020"/>
              </w:tabs>
              <w:rPr>
                <w:sz w:val="24"/>
                <w:szCs w:val="24"/>
              </w:rPr>
            </w:pPr>
            <w:r w:rsidRPr="00293BDC">
              <w:rPr>
                <w:sz w:val="24"/>
                <w:szCs w:val="24"/>
              </w:rPr>
              <w:t>Хинаприл</w:t>
            </w:r>
          </w:p>
          <w:p w:rsidR="00217F4D" w:rsidRPr="00293BDC" w:rsidRDefault="00217F4D" w:rsidP="00BA2296">
            <w:pPr>
              <w:tabs>
                <w:tab w:val="center" w:pos="4677"/>
                <w:tab w:val="left" w:pos="7020"/>
              </w:tabs>
              <w:rPr>
                <w:sz w:val="24"/>
                <w:szCs w:val="24"/>
              </w:rPr>
            </w:pPr>
            <w:r w:rsidRPr="00293BDC">
              <w:rPr>
                <w:sz w:val="24"/>
                <w:szCs w:val="24"/>
              </w:rPr>
              <w:t>Рамиприл</w:t>
            </w:r>
          </w:p>
          <w:p w:rsidR="00217F4D" w:rsidRPr="00293BDC" w:rsidRDefault="00217F4D" w:rsidP="00BA2296">
            <w:pPr>
              <w:tabs>
                <w:tab w:val="center" w:pos="4677"/>
                <w:tab w:val="left" w:pos="7020"/>
              </w:tabs>
              <w:rPr>
                <w:sz w:val="24"/>
                <w:szCs w:val="24"/>
              </w:rPr>
            </w:pPr>
            <w:r w:rsidRPr="00293BDC">
              <w:rPr>
                <w:sz w:val="24"/>
                <w:szCs w:val="24"/>
              </w:rPr>
              <w:t>Лизиноприл</w:t>
            </w:r>
          </w:p>
        </w:tc>
        <w:tc>
          <w:tcPr>
            <w:tcW w:w="1392" w:type="dxa"/>
          </w:tcPr>
          <w:p w:rsidR="00217F4D" w:rsidRPr="00293BDC" w:rsidRDefault="00217F4D" w:rsidP="00BA2296">
            <w:pPr>
              <w:tabs>
                <w:tab w:val="center" w:pos="4677"/>
                <w:tab w:val="left" w:pos="7020"/>
              </w:tabs>
              <w:rPr>
                <w:sz w:val="24"/>
                <w:szCs w:val="24"/>
                <w:lang w:val="en-US"/>
              </w:rPr>
            </w:pPr>
            <w:r w:rsidRPr="00293BDC">
              <w:rPr>
                <w:sz w:val="24"/>
                <w:szCs w:val="24"/>
                <w:lang w:val="en-US"/>
              </w:rPr>
              <w:t>C09AA06</w:t>
            </w:r>
          </w:p>
          <w:p w:rsidR="00217F4D" w:rsidRPr="00293BDC" w:rsidRDefault="00217F4D" w:rsidP="00BA2296">
            <w:pPr>
              <w:tabs>
                <w:tab w:val="center" w:pos="4677"/>
                <w:tab w:val="left" w:pos="7020"/>
              </w:tabs>
              <w:rPr>
                <w:sz w:val="24"/>
                <w:szCs w:val="24"/>
                <w:lang w:val="en-US"/>
              </w:rPr>
            </w:pPr>
            <w:r w:rsidRPr="00293BDC">
              <w:rPr>
                <w:sz w:val="24"/>
                <w:szCs w:val="24"/>
                <w:lang w:val="en-US"/>
              </w:rPr>
              <w:t>C09AA05</w:t>
            </w:r>
          </w:p>
          <w:p w:rsidR="00217F4D" w:rsidRPr="00293BDC" w:rsidRDefault="00217F4D" w:rsidP="00BA2296">
            <w:pPr>
              <w:tabs>
                <w:tab w:val="center" w:pos="4677"/>
                <w:tab w:val="left" w:pos="7020"/>
              </w:tabs>
              <w:rPr>
                <w:sz w:val="24"/>
                <w:szCs w:val="24"/>
                <w:lang w:val="en-US"/>
              </w:rPr>
            </w:pPr>
            <w:r w:rsidRPr="00293BDC">
              <w:rPr>
                <w:sz w:val="24"/>
                <w:szCs w:val="24"/>
                <w:lang w:val="en-US"/>
              </w:rPr>
              <w:t>C09AA03</w:t>
            </w:r>
          </w:p>
          <w:p w:rsidR="00217F4D" w:rsidRPr="00293BDC" w:rsidRDefault="00217F4D" w:rsidP="00BA2296">
            <w:pPr>
              <w:tabs>
                <w:tab w:val="center" w:pos="4677"/>
                <w:tab w:val="left" w:pos="7020"/>
              </w:tabs>
              <w:rPr>
                <w:sz w:val="24"/>
                <w:szCs w:val="24"/>
                <w:lang w:val="en-US"/>
              </w:rPr>
            </w:pPr>
          </w:p>
          <w:p w:rsidR="00217F4D" w:rsidRPr="00293BDC" w:rsidRDefault="00217F4D" w:rsidP="00BA2296">
            <w:pPr>
              <w:tabs>
                <w:tab w:val="center" w:pos="4677"/>
                <w:tab w:val="left" w:pos="7020"/>
              </w:tabs>
              <w:rPr>
                <w:sz w:val="24"/>
                <w:szCs w:val="24"/>
                <w:lang w:val="en-US"/>
              </w:rPr>
            </w:pPr>
          </w:p>
        </w:tc>
      </w:tr>
      <w:tr w:rsidR="00217F4D" w:rsidRPr="004C774A" w:rsidTr="00BA2296">
        <w:tc>
          <w:tcPr>
            <w:tcW w:w="3322" w:type="dxa"/>
          </w:tcPr>
          <w:p w:rsidR="00217F4D" w:rsidRPr="00293BDC" w:rsidRDefault="00217F4D" w:rsidP="00BA2296">
            <w:pPr>
              <w:tabs>
                <w:tab w:val="center" w:pos="4677"/>
                <w:tab w:val="left" w:pos="7020"/>
              </w:tabs>
              <w:rPr>
                <w:sz w:val="24"/>
                <w:szCs w:val="24"/>
              </w:rPr>
            </w:pPr>
            <w:r w:rsidRPr="00293BDC">
              <w:rPr>
                <w:sz w:val="24"/>
                <w:szCs w:val="24"/>
              </w:rPr>
              <w:t>Желчегонное средство</w:t>
            </w:r>
          </w:p>
        </w:tc>
        <w:tc>
          <w:tcPr>
            <w:tcW w:w="2069" w:type="dxa"/>
          </w:tcPr>
          <w:p w:rsidR="00217F4D" w:rsidRPr="00293BDC" w:rsidRDefault="00217F4D" w:rsidP="00BA2296">
            <w:pPr>
              <w:tabs>
                <w:tab w:val="center" w:pos="4677"/>
                <w:tab w:val="left" w:pos="7020"/>
              </w:tabs>
              <w:rPr>
                <w:sz w:val="24"/>
                <w:szCs w:val="24"/>
              </w:rPr>
            </w:pPr>
            <w:r w:rsidRPr="00293BDC">
              <w:rPr>
                <w:sz w:val="24"/>
                <w:szCs w:val="24"/>
              </w:rPr>
              <w:t>Одестон</w:t>
            </w:r>
          </w:p>
        </w:tc>
        <w:tc>
          <w:tcPr>
            <w:tcW w:w="2798" w:type="dxa"/>
          </w:tcPr>
          <w:p w:rsidR="00217F4D" w:rsidRPr="00293BDC" w:rsidRDefault="00217F4D" w:rsidP="00BA2296">
            <w:pPr>
              <w:tabs>
                <w:tab w:val="center" w:pos="4677"/>
                <w:tab w:val="left" w:pos="7020"/>
              </w:tabs>
              <w:rPr>
                <w:sz w:val="24"/>
                <w:szCs w:val="24"/>
              </w:rPr>
            </w:pPr>
            <w:r w:rsidRPr="00293BDC">
              <w:rPr>
                <w:sz w:val="24"/>
                <w:szCs w:val="24"/>
              </w:rPr>
              <w:t>Гимекромон</w:t>
            </w:r>
          </w:p>
        </w:tc>
        <w:tc>
          <w:tcPr>
            <w:tcW w:w="1392" w:type="dxa"/>
          </w:tcPr>
          <w:p w:rsidR="00217F4D" w:rsidRPr="00293BDC" w:rsidRDefault="00217F4D" w:rsidP="00BA2296">
            <w:pPr>
              <w:tabs>
                <w:tab w:val="center" w:pos="4677"/>
                <w:tab w:val="left" w:pos="7020"/>
              </w:tabs>
              <w:rPr>
                <w:sz w:val="24"/>
                <w:szCs w:val="24"/>
              </w:rPr>
            </w:pPr>
            <w:r w:rsidRPr="00293BDC">
              <w:rPr>
                <w:sz w:val="24"/>
                <w:szCs w:val="24"/>
                <w:lang w:val="en-US"/>
              </w:rPr>
              <w:t>A05AX</w:t>
            </w:r>
            <w:r w:rsidRPr="00293BDC">
              <w:rPr>
                <w:sz w:val="24"/>
                <w:szCs w:val="24"/>
              </w:rPr>
              <w:t>02</w:t>
            </w:r>
          </w:p>
          <w:p w:rsidR="00217F4D" w:rsidRPr="00293BDC" w:rsidRDefault="00217F4D" w:rsidP="00BA2296">
            <w:pPr>
              <w:tabs>
                <w:tab w:val="center" w:pos="4677"/>
                <w:tab w:val="left" w:pos="7020"/>
              </w:tabs>
              <w:rPr>
                <w:sz w:val="24"/>
                <w:szCs w:val="24"/>
                <w:lang w:val="en-US"/>
              </w:rPr>
            </w:pPr>
          </w:p>
          <w:p w:rsidR="00217F4D" w:rsidRPr="00293BDC" w:rsidRDefault="00217F4D" w:rsidP="00BA2296">
            <w:pPr>
              <w:tabs>
                <w:tab w:val="center" w:pos="4677"/>
                <w:tab w:val="left" w:pos="7020"/>
              </w:tabs>
              <w:rPr>
                <w:sz w:val="24"/>
                <w:szCs w:val="24"/>
                <w:lang w:val="en-US"/>
              </w:rPr>
            </w:pPr>
          </w:p>
        </w:tc>
      </w:tr>
    </w:tbl>
    <w:p w:rsidR="00217F4D" w:rsidRDefault="00217F4D" w:rsidP="00217F4D">
      <w:pPr>
        <w:tabs>
          <w:tab w:val="center" w:pos="4677"/>
          <w:tab w:val="left" w:pos="7020"/>
        </w:tabs>
        <w:spacing w:line="240" w:lineRule="auto"/>
        <w:rPr>
          <w:rFonts w:ascii="Times New Roman" w:eastAsia="Times New Roman" w:hAnsi="Times New Roman" w:cs="Times New Roman"/>
          <w:b/>
          <w:sz w:val="28"/>
          <w:szCs w:val="28"/>
        </w:rPr>
      </w:pPr>
    </w:p>
    <w:p w:rsidR="00217F4D" w:rsidRPr="00910DF7" w:rsidRDefault="00217F4D" w:rsidP="00217F4D">
      <w:pPr>
        <w:tabs>
          <w:tab w:val="center" w:pos="4677"/>
          <w:tab w:val="left" w:pos="7020"/>
        </w:tabs>
        <w:spacing w:line="240" w:lineRule="auto"/>
        <w:jc w:val="center"/>
        <w:rPr>
          <w:rFonts w:ascii="Times New Roman" w:eastAsia="Times New Roman" w:hAnsi="Times New Roman" w:cs="Times New Roman"/>
          <w:b/>
          <w:sz w:val="28"/>
          <w:szCs w:val="28"/>
        </w:rPr>
      </w:pPr>
      <w:r w:rsidRPr="00910DF7">
        <w:rPr>
          <w:rFonts w:ascii="Times New Roman" w:eastAsia="Times New Roman" w:hAnsi="Times New Roman" w:cs="Times New Roman"/>
          <w:b/>
          <w:sz w:val="28"/>
          <w:szCs w:val="28"/>
        </w:rPr>
        <w:t>Правила маркировки ЛС, согласно требованиям Федерального закона от 12.04.2010 № 61-ФЗ «Об обращении лекарственных средств»</w:t>
      </w:r>
    </w:p>
    <w:p w:rsidR="00217F4D" w:rsidRDefault="00217F4D" w:rsidP="00AF669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w:t>
      </w:r>
      <w:r w:rsidRPr="00C5181C">
        <w:rPr>
          <w:rFonts w:ascii="Times New Roman" w:eastAsia="Times New Roman" w:hAnsi="Times New Roman" w:cs="Times New Roman"/>
          <w:sz w:val="28"/>
          <w:szCs w:val="28"/>
        </w:rPr>
        <w:t>а их пе</w:t>
      </w:r>
      <w:r>
        <w:rPr>
          <w:rFonts w:ascii="Times New Roman" w:eastAsia="Times New Roman" w:hAnsi="Times New Roman" w:cs="Times New Roman"/>
          <w:sz w:val="28"/>
          <w:szCs w:val="28"/>
        </w:rPr>
        <w:t>рвичной упаковке (за иск.</w:t>
      </w:r>
      <w:r w:rsidRPr="00C5181C">
        <w:rPr>
          <w:rFonts w:ascii="Times New Roman" w:eastAsia="Times New Roman" w:hAnsi="Times New Roman" w:cs="Times New Roman"/>
          <w:sz w:val="28"/>
          <w:szCs w:val="28"/>
        </w:rPr>
        <w:t xml:space="preserve">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w:t>
      </w:r>
      <w:r>
        <w:rPr>
          <w:rFonts w:ascii="Times New Roman" w:eastAsia="Times New Roman" w:hAnsi="Times New Roman" w:cs="Times New Roman"/>
          <w:sz w:val="28"/>
          <w:szCs w:val="28"/>
        </w:rPr>
        <w:t>цах действия или количество доз.</w:t>
      </w:r>
      <w:r w:rsidRPr="00C5181C">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2) На </w:t>
      </w:r>
      <w:r w:rsidRPr="00C5181C">
        <w:rPr>
          <w:rFonts w:ascii="Times New Roman" w:eastAsia="Times New Roman" w:hAnsi="Times New Roman" w:cs="Times New Roman"/>
          <w:sz w:val="28"/>
          <w:szCs w:val="28"/>
        </w:rPr>
        <w:t xml:space="preserve"> вторичной (потребительской) упаковке хорошо читаемым шрифтом на </w:t>
      </w:r>
      <w:r w:rsidRPr="00C5181C">
        <w:rPr>
          <w:rFonts w:ascii="Times New Roman" w:eastAsia="Times New Roman" w:hAnsi="Times New Roman" w:cs="Times New Roman"/>
          <w:sz w:val="28"/>
          <w:szCs w:val="28"/>
        </w:rPr>
        <w:lastRenderedPageBreak/>
        <w:t>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w:t>
      </w:r>
      <w:r>
        <w:rPr>
          <w:rFonts w:ascii="Times New Roman" w:eastAsia="Times New Roman" w:hAnsi="Times New Roman" w:cs="Times New Roman"/>
          <w:sz w:val="28"/>
          <w:szCs w:val="28"/>
        </w:rPr>
        <w:t>ия, предупредительные надписи.</w:t>
      </w:r>
      <w:r>
        <w:rPr>
          <w:rFonts w:ascii="Times New Roman" w:eastAsia="Times New Roman" w:hAnsi="Times New Roman" w:cs="Times New Roman"/>
          <w:sz w:val="28"/>
          <w:szCs w:val="28"/>
        </w:rPr>
        <w:br/>
        <w:t>3.</w:t>
      </w:r>
      <w:r w:rsidRPr="00C5181C">
        <w:rPr>
          <w:rFonts w:ascii="Times New Roman" w:eastAsia="Times New Roman" w:hAnsi="Times New Roman" w:cs="Times New Roman"/>
          <w:sz w:val="28"/>
          <w:szCs w:val="28"/>
        </w:rPr>
        <w:t>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r w:rsidRPr="00C5181C">
        <w:rPr>
          <w:rFonts w:ascii="Times New Roman" w:eastAsia="Times New Roman" w:hAnsi="Times New Roman" w:cs="Times New Roman"/>
          <w:sz w:val="28"/>
          <w:szCs w:val="28"/>
        </w:rPr>
        <w:br/>
      </w:r>
      <w:r>
        <w:rPr>
          <w:rFonts w:ascii="Times New Roman" w:eastAsia="Times New Roman" w:hAnsi="Times New Roman" w:cs="Times New Roman"/>
          <w:sz w:val="28"/>
          <w:szCs w:val="28"/>
        </w:rPr>
        <w:t>4</w:t>
      </w:r>
      <w:r w:rsidRPr="00C5181C">
        <w:rPr>
          <w:rFonts w:ascii="Times New Roman" w:eastAsia="Times New Roman" w:hAnsi="Times New Roman" w:cs="Times New Roman"/>
          <w:sz w:val="28"/>
          <w:szCs w:val="28"/>
        </w:rPr>
        <w:t>. Лекарственные средства в качестве сывороток должны поступать в обращение с указанием животного, из крови, плазмы крови, органов и</w:t>
      </w:r>
      <w:r>
        <w:rPr>
          <w:rFonts w:ascii="Times New Roman" w:eastAsia="Times New Roman" w:hAnsi="Times New Roman" w:cs="Times New Roman"/>
          <w:sz w:val="28"/>
          <w:szCs w:val="28"/>
        </w:rPr>
        <w:t xml:space="preserve"> тканей которого они получены.</w:t>
      </w:r>
      <w:r>
        <w:rPr>
          <w:rFonts w:ascii="Times New Roman" w:eastAsia="Times New Roman" w:hAnsi="Times New Roman" w:cs="Times New Roman"/>
          <w:sz w:val="28"/>
          <w:szCs w:val="28"/>
        </w:rPr>
        <w:br/>
        <w:t>5</w:t>
      </w:r>
      <w:r w:rsidRPr="00C5181C">
        <w:rPr>
          <w:rFonts w:ascii="Times New Roman" w:eastAsia="Times New Roman" w:hAnsi="Times New Roman" w:cs="Times New Roman"/>
          <w:sz w:val="28"/>
          <w:szCs w:val="28"/>
        </w:rPr>
        <w:t>.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w:t>
      </w:r>
      <w:r>
        <w:rPr>
          <w:rFonts w:ascii="Times New Roman" w:eastAsia="Times New Roman" w:hAnsi="Times New Roman" w:cs="Times New Roman"/>
          <w:sz w:val="28"/>
          <w:szCs w:val="28"/>
        </w:rPr>
        <w:t>ируса гепатита B отсутствуют".</w:t>
      </w:r>
      <w:r>
        <w:rPr>
          <w:rFonts w:ascii="Times New Roman" w:eastAsia="Times New Roman" w:hAnsi="Times New Roman" w:cs="Times New Roman"/>
          <w:sz w:val="28"/>
          <w:szCs w:val="28"/>
        </w:rPr>
        <w:br/>
        <w:t>6</w:t>
      </w:r>
      <w:r w:rsidRPr="00C5181C">
        <w:rPr>
          <w:rFonts w:ascii="Times New Roman" w:eastAsia="Times New Roman" w:hAnsi="Times New Roman" w:cs="Times New Roman"/>
          <w:sz w:val="28"/>
          <w:szCs w:val="28"/>
        </w:rPr>
        <w:t>. На первичную упаковку и вторичную (потребительскую) упаковку радиофармацевтических лекарственных средств должен наноситьс</w:t>
      </w:r>
      <w:r>
        <w:rPr>
          <w:rFonts w:ascii="Times New Roman" w:eastAsia="Times New Roman" w:hAnsi="Times New Roman" w:cs="Times New Roman"/>
          <w:sz w:val="28"/>
          <w:szCs w:val="28"/>
        </w:rPr>
        <w:t>я знак радиационной опасности.</w:t>
      </w:r>
      <w:r>
        <w:rPr>
          <w:rFonts w:ascii="Times New Roman" w:eastAsia="Times New Roman" w:hAnsi="Times New Roman" w:cs="Times New Roman"/>
          <w:sz w:val="28"/>
          <w:szCs w:val="28"/>
        </w:rPr>
        <w:br/>
        <w:t>7.</w:t>
      </w:r>
      <w:r w:rsidRPr="00C5181C">
        <w:rPr>
          <w:rFonts w:ascii="Times New Roman" w:eastAsia="Times New Roman" w:hAnsi="Times New Roman" w:cs="Times New Roman"/>
          <w:sz w:val="28"/>
          <w:szCs w:val="28"/>
        </w:rPr>
        <w:t>На вторичную (потребительскую) упаковку гомеопатических лекарственных препаратов должна наносить</w:t>
      </w:r>
      <w:r>
        <w:rPr>
          <w:rFonts w:ascii="Times New Roman" w:eastAsia="Times New Roman" w:hAnsi="Times New Roman" w:cs="Times New Roman"/>
          <w:sz w:val="28"/>
          <w:szCs w:val="28"/>
        </w:rPr>
        <w:t>ся надпись: "Гомеопатический".</w:t>
      </w:r>
      <w:r>
        <w:rPr>
          <w:rFonts w:ascii="Times New Roman" w:eastAsia="Times New Roman" w:hAnsi="Times New Roman" w:cs="Times New Roman"/>
          <w:sz w:val="28"/>
          <w:szCs w:val="28"/>
        </w:rPr>
        <w:br/>
        <w:t>8</w:t>
      </w:r>
      <w:r w:rsidRPr="00C5181C">
        <w:rPr>
          <w:rFonts w:ascii="Times New Roman" w:eastAsia="Times New Roman" w:hAnsi="Times New Roman" w:cs="Times New Roman"/>
          <w:sz w:val="28"/>
          <w:szCs w:val="28"/>
        </w:rPr>
        <w:t xml:space="preserve">. На вторичную (потребительскую) упаковку лекарственных растительных препаратов должна наноситься надпись: "Продукция </w:t>
      </w:r>
      <w:r>
        <w:rPr>
          <w:rFonts w:ascii="Times New Roman" w:eastAsia="Times New Roman" w:hAnsi="Times New Roman" w:cs="Times New Roman"/>
          <w:sz w:val="28"/>
          <w:szCs w:val="28"/>
        </w:rPr>
        <w:t xml:space="preserve">прошла радиационный </w:t>
      </w:r>
      <w:r>
        <w:rPr>
          <w:rFonts w:ascii="Times New Roman" w:eastAsia="Times New Roman" w:hAnsi="Times New Roman" w:cs="Times New Roman"/>
          <w:sz w:val="28"/>
          <w:szCs w:val="28"/>
        </w:rPr>
        <w:lastRenderedPageBreak/>
        <w:t>контроль".</w:t>
      </w:r>
      <w:r>
        <w:rPr>
          <w:rFonts w:ascii="Times New Roman" w:eastAsia="Times New Roman" w:hAnsi="Times New Roman" w:cs="Times New Roman"/>
          <w:sz w:val="28"/>
          <w:szCs w:val="28"/>
        </w:rPr>
        <w:br/>
        <w:t>9</w:t>
      </w:r>
      <w:r w:rsidRPr="00C5181C">
        <w:rPr>
          <w:rFonts w:ascii="Times New Roman" w:eastAsia="Times New Roman" w:hAnsi="Times New Roman" w:cs="Times New Roman"/>
          <w:sz w:val="28"/>
          <w:szCs w:val="28"/>
        </w:rPr>
        <w:t>.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w:t>
      </w:r>
      <w:r>
        <w:rPr>
          <w:rFonts w:ascii="Times New Roman" w:eastAsia="Times New Roman" w:hAnsi="Times New Roman" w:cs="Times New Roman"/>
          <w:sz w:val="28"/>
          <w:szCs w:val="28"/>
        </w:rPr>
        <w:t xml:space="preserve"> "Для клинических исследований"</w:t>
      </w:r>
      <w:r w:rsidRPr="00C5181C">
        <w:rPr>
          <w:rFonts w:ascii="Times New Roman" w:eastAsia="Times New Roman" w:hAnsi="Times New Roman" w:cs="Times New Roman"/>
          <w:sz w:val="28"/>
          <w:szCs w:val="28"/>
        </w:rPr>
        <w:br/>
      </w:r>
      <w:r>
        <w:rPr>
          <w:rFonts w:ascii="Times New Roman" w:eastAsia="Times New Roman" w:hAnsi="Times New Roman" w:cs="Times New Roman"/>
          <w:sz w:val="28"/>
          <w:szCs w:val="28"/>
        </w:rPr>
        <w:t>10</w:t>
      </w:r>
      <w:r w:rsidRPr="00C5181C">
        <w:rPr>
          <w:rFonts w:ascii="Times New Roman" w:eastAsia="Times New Roman" w:hAnsi="Times New Roman" w:cs="Times New Roman"/>
          <w:sz w:val="28"/>
          <w:szCs w:val="28"/>
        </w:rPr>
        <w:t>. Упаковка лекарственных средств, предназначенных исключительно для экспорта, маркируется в соответствии с т</w:t>
      </w:r>
      <w:r>
        <w:rPr>
          <w:rFonts w:ascii="Times New Roman" w:eastAsia="Times New Roman" w:hAnsi="Times New Roman" w:cs="Times New Roman"/>
          <w:sz w:val="28"/>
          <w:szCs w:val="28"/>
        </w:rPr>
        <w:t>ребованиями страны-импортера.</w:t>
      </w:r>
      <w:r>
        <w:rPr>
          <w:rFonts w:ascii="Times New Roman" w:eastAsia="Times New Roman" w:hAnsi="Times New Roman" w:cs="Times New Roman"/>
          <w:sz w:val="28"/>
          <w:szCs w:val="28"/>
        </w:rPr>
        <w:br/>
        <w:t>11</w:t>
      </w:r>
      <w:r w:rsidRPr="00C5181C">
        <w:rPr>
          <w:rFonts w:ascii="Times New Roman" w:eastAsia="Times New Roman" w:hAnsi="Times New Roman" w:cs="Times New Roman"/>
          <w:sz w:val="28"/>
          <w:szCs w:val="28"/>
        </w:rPr>
        <w:t>.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w:t>
      </w:r>
      <w:r>
        <w:rPr>
          <w:rFonts w:ascii="Times New Roman" w:eastAsia="Times New Roman" w:hAnsi="Times New Roman" w:cs="Times New Roman"/>
          <w:sz w:val="28"/>
          <w:szCs w:val="28"/>
        </w:rPr>
        <w:t>дписи и манипуляторные знаки.</w:t>
      </w:r>
      <w:r>
        <w:rPr>
          <w:rFonts w:ascii="Times New Roman" w:eastAsia="Times New Roman" w:hAnsi="Times New Roman" w:cs="Times New Roman"/>
          <w:sz w:val="28"/>
          <w:szCs w:val="28"/>
        </w:rPr>
        <w:br/>
        <w:t>12</w:t>
      </w:r>
      <w:r w:rsidRPr="00C5181C">
        <w:rPr>
          <w:rFonts w:ascii="Times New Roman" w:eastAsia="Times New Roman" w:hAnsi="Times New Roman" w:cs="Times New Roman"/>
          <w:sz w:val="28"/>
          <w:szCs w:val="28"/>
        </w:rPr>
        <w:t>. На первичную упаковку и вторичную (потребительскую) упаковку лекарственных средств для ветеринарного применения должна наноситься надпись: "Д</w:t>
      </w:r>
      <w:r>
        <w:rPr>
          <w:rFonts w:ascii="Times New Roman" w:eastAsia="Times New Roman" w:hAnsi="Times New Roman" w:cs="Times New Roman"/>
          <w:sz w:val="28"/>
          <w:szCs w:val="28"/>
        </w:rPr>
        <w:t>ля ветеринарного применения".</w:t>
      </w:r>
      <w:r>
        <w:rPr>
          <w:rFonts w:ascii="Times New Roman" w:eastAsia="Times New Roman" w:hAnsi="Times New Roman" w:cs="Times New Roman"/>
          <w:sz w:val="28"/>
          <w:szCs w:val="28"/>
        </w:rPr>
        <w:br/>
        <w:t>13</w:t>
      </w:r>
      <w:r w:rsidRPr="00C5181C">
        <w:rPr>
          <w:rFonts w:ascii="Times New Roman" w:eastAsia="Times New Roman" w:hAnsi="Times New Roman" w:cs="Times New Roman"/>
          <w:sz w:val="28"/>
          <w:szCs w:val="28"/>
        </w:rPr>
        <w:t>. На вторичную (потребительскую) упаковку лекарственного препарата наносится штриховой код.</w:t>
      </w:r>
    </w:p>
    <w:p w:rsidR="00217F4D" w:rsidRDefault="00217F4D" w:rsidP="00AF669E">
      <w:pPr>
        <w:suppressAutoHyphens/>
        <w:spacing w:after="0" w:line="360" w:lineRule="auto"/>
        <w:ind w:firstLine="709"/>
        <w:jc w:val="both"/>
        <w:rPr>
          <w:rFonts w:ascii="Times New Roman" w:eastAsia="Times New Roman" w:hAnsi="Times New Roman" w:cs="Times New Roman"/>
          <w:b/>
          <w:sz w:val="28"/>
          <w:szCs w:val="28"/>
        </w:rPr>
      </w:pPr>
      <w:r w:rsidRPr="00705837">
        <w:rPr>
          <w:rFonts w:ascii="Times New Roman" w:eastAsia="Times New Roman" w:hAnsi="Times New Roman" w:cs="Times New Roman"/>
          <w:b/>
          <w:sz w:val="28"/>
          <w:szCs w:val="28"/>
        </w:rPr>
        <w:t>Анализ хранения лекарственных средств, в соответствии с требова</w:t>
      </w:r>
      <w:r>
        <w:rPr>
          <w:rFonts w:ascii="Times New Roman" w:eastAsia="Times New Roman" w:hAnsi="Times New Roman" w:cs="Times New Roman"/>
          <w:b/>
          <w:sz w:val="28"/>
          <w:szCs w:val="28"/>
        </w:rPr>
        <w:t>ниями.</w:t>
      </w:r>
    </w:p>
    <w:p w:rsidR="00217F4D" w:rsidRPr="00FE266C"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4"/>
        </w:rPr>
        <w:t xml:space="preserve">Помещения для хранения лекарственных препаратов должны обладать вместимостью и обеспечивать безопасное раздельное хранение и </w:t>
      </w:r>
      <w:r w:rsidRPr="00FE266C">
        <w:rPr>
          <w:rFonts w:ascii="Times New Roman" w:hAnsi="Times New Roman"/>
          <w:sz w:val="28"/>
          <w:szCs w:val="28"/>
        </w:rPr>
        <w:t>перемещение лекарственных препаратов, площадь помещений должна быть не менее 150 кв. метров.</w:t>
      </w:r>
    </w:p>
    <w:p w:rsidR="00217F4D" w:rsidRPr="00FE266C"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8"/>
        </w:rPr>
        <w:t>Площадь помещений, должна быть разделена на зоны:</w:t>
      </w:r>
    </w:p>
    <w:p w:rsidR="00217F4D" w:rsidRPr="00FE266C"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8"/>
        </w:rPr>
        <w:lastRenderedPageBreak/>
        <w:t>1) Приемки лекарственных препаратов;</w:t>
      </w:r>
    </w:p>
    <w:p w:rsidR="00217F4D" w:rsidRPr="00FE266C"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8"/>
        </w:rPr>
        <w:t>2) Основного хранения лекарственных препаратов;</w:t>
      </w:r>
    </w:p>
    <w:p w:rsidR="00217F4D" w:rsidRPr="00FE266C" w:rsidRDefault="00217F4D" w:rsidP="00AF669E">
      <w:pPr>
        <w:widowControl w:val="0"/>
        <w:tabs>
          <w:tab w:val="left" w:pos="2745"/>
        </w:tabs>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8"/>
        </w:rPr>
        <w:t>3) Экспедиции;</w:t>
      </w:r>
      <w:r w:rsidRPr="00FE266C">
        <w:rPr>
          <w:rFonts w:ascii="Times New Roman" w:hAnsi="Times New Roman"/>
          <w:sz w:val="28"/>
          <w:szCs w:val="28"/>
        </w:rPr>
        <w:tab/>
      </w:r>
    </w:p>
    <w:p w:rsidR="00217F4D" w:rsidRPr="00FE266C"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8"/>
        </w:rPr>
        <w:t>4) Хранения лекарственных препаратов, требующих специальных условий;</w:t>
      </w:r>
    </w:p>
    <w:p w:rsidR="00217F4D" w:rsidRPr="00FE266C"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8"/>
        </w:rPr>
        <w:t xml:space="preserve">5) Хранения выявленных фальсифицированных, недоброкачественных, </w:t>
      </w:r>
      <w:r w:rsidRPr="00444CAB">
        <w:rPr>
          <w:rFonts w:ascii="Times New Roman" w:hAnsi="Times New Roman"/>
          <w:sz w:val="28"/>
          <w:szCs w:val="28"/>
        </w:rPr>
        <w:t>контрафактных</w:t>
      </w:r>
      <w:r>
        <w:rPr>
          <w:rFonts w:ascii="Times New Roman" w:hAnsi="Times New Roman"/>
          <w:sz w:val="28"/>
          <w:szCs w:val="28"/>
        </w:rPr>
        <w:t xml:space="preserve"> лекарственных препаратов;</w:t>
      </w:r>
    </w:p>
    <w:p w:rsidR="00217F4D" w:rsidRPr="00FE266C" w:rsidRDefault="00217F4D" w:rsidP="00AF669E">
      <w:pPr>
        <w:widowControl w:val="0"/>
        <w:tabs>
          <w:tab w:val="left" w:pos="8405"/>
        </w:tabs>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8"/>
        </w:rPr>
        <w:t>6) Карантинного хранения лекарственных препаратов.</w:t>
      </w:r>
      <w:r w:rsidR="00A90671">
        <w:rPr>
          <w:rFonts w:ascii="Times New Roman" w:hAnsi="Times New Roman"/>
          <w:sz w:val="28"/>
          <w:szCs w:val="28"/>
        </w:rPr>
        <w:tab/>
      </w:r>
    </w:p>
    <w:p w:rsidR="00217F4D"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sidRPr="00444CAB">
        <w:rPr>
          <w:rFonts w:ascii="Times New Roman" w:hAnsi="Times New Roman"/>
          <w:sz w:val="28"/>
          <w:szCs w:val="28"/>
        </w:rPr>
        <w:t>Помещения и зоны, используемые для хранения лекарственных препаратов, должны быть освещены, должны быть оснащены приборами для регистрации параметров воздуха (термометрами, гигрометрами (электронными ги</w:t>
      </w:r>
      <w:r>
        <w:rPr>
          <w:rFonts w:ascii="Times New Roman" w:hAnsi="Times New Roman"/>
          <w:sz w:val="28"/>
          <w:szCs w:val="28"/>
        </w:rPr>
        <w:t>грометрами) или психрометрами),</w:t>
      </w:r>
      <w:r w:rsidRPr="00444CAB">
        <w:rPr>
          <w:rFonts w:ascii="Times New Roman" w:hAnsi="Times New Roman" w:cs="Times New Roman"/>
          <w:sz w:val="28"/>
          <w:szCs w:val="28"/>
        </w:rPr>
        <w:t xml:space="preserve"> должны быть оборудованы кондиционерами и другим оборудованием, позволяющим обеспечить хранение лекарственных средств в соответствии с указанными на первичной и вторичной (потребительской) упаковке требованиями производителей лекарственных средств, либо помещения рекомендуется оборудовать форточками, фрамугами, вторыми решетчатыми</w:t>
      </w:r>
      <w:r w:rsidR="001C4DA7" w:rsidRPr="001C4DA7">
        <w:rPr>
          <w:rFonts w:ascii="Times New Roman" w:hAnsi="Times New Roman" w:cs="Times New Roman"/>
          <w:sz w:val="28"/>
          <w:szCs w:val="28"/>
        </w:rPr>
        <w:t xml:space="preserve"> </w:t>
      </w:r>
      <w:r w:rsidRPr="00444CAB">
        <w:rPr>
          <w:rFonts w:ascii="Times New Roman" w:hAnsi="Times New Roman" w:cs="Times New Roman"/>
          <w:sz w:val="28"/>
          <w:szCs w:val="28"/>
        </w:rPr>
        <w:t>дверьми.</w:t>
      </w:r>
    </w:p>
    <w:p w:rsidR="00217F4D" w:rsidRPr="00444CAB"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sidRPr="00444CAB">
        <w:rPr>
          <w:rFonts w:ascii="Times New Roman" w:hAnsi="Times New Roman"/>
          <w:sz w:val="28"/>
          <w:szCs w:val="28"/>
        </w:rPr>
        <w:t xml:space="preserve">Измерительные части этих приборов должны размещаться на расстоянии не менее 3 м от дверей, окон и отопительных приборов. </w:t>
      </w:r>
    </w:p>
    <w:p w:rsidR="00217F4D" w:rsidRPr="00444CAB" w:rsidRDefault="00217F4D" w:rsidP="00AF669E">
      <w:pPr>
        <w:widowControl w:val="0"/>
        <w:tabs>
          <w:tab w:val="left" w:pos="1007"/>
        </w:tabs>
        <w:autoSpaceDE w:val="0"/>
        <w:autoSpaceDN w:val="0"/>
        <w:spacing w:after="0" w:line="360" w:lineRule="auto"/>
        <w:ind w:right="135" w:firstLine="709"/>
        <w:jc w:val="both"/>
        <w:rPr>
          <w:rFonts w:ascii="Times New Roman" w:hAnsi="Times New Roman"/>
          <w:sz w:val="28"/>
          <w:szCs w:val="28"/>
        </w:rPr>
      </w:pPr>
      <w:r w:rsidRPr="00444CAB">
        <w:rPr>
          <w:rFonts w:ascii="Times New Roman" w:hAnsi="Times New Roman"/>
          <w:sz w:val="28"/>
          <w:szCs w:val="28"/>
        </w:rPr>
        <w:t>Приборы и (или) части приборов, с которых производится визуальное считывание показаний, должны располагаться в доступном для персонала месте на высоте 1,5 - 1,7 м от</w:t>
      </w:r>
      <w:r w:rsidR="001C4DA7" w:rsidRPr="001C4DA7">
        <w:rPr>
          <w:rFonts w:ascii="Times New Roman" w:hAnsi="Times New Roman"/>
          <w:sz w:val="28"/>
          <w:szCs w:val="28"/>
        </w:rPr>
        <w:t xml:space="preserve"> </w:t>
      </w:r>
      <w:r w:rsidRPr="00444CAB">
        <w:rPr>
          <w:rFonts w:ascii="Times New Roman" w:hAnsi="Times New Roman"/>
          <w:sz w:val="28"/>
          <w:szCs w:val="28"/>
        </w:rPr>
        <w:t>пола.</w:t>
      </w:r>
    </w:p>
    <w:p w:rsidR="00217F4D"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8"/>
        </w:rPr>
        <w:t>Оборудование, инвентарь и материалы для уборки (очистки), а также моющие и дезинфицирующие средства должны храниться в отдельных зонах (шкафах).</w:t>
      </w:r>
    </w:p>
    <w:p w:rsidR="00217F4D" w:rsidRPr="00444CAB"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444CAB">
        <w:rPr>
          <w:rFonts w:ascii="Times New Roman" w:hAnsi="Times New Roman" w:cs="Times New Roman"/>
          <w:sz w:val="28"/>
          <w:szCs w:val="28"/>
        </w:rPr>
        <w:t>Помещения для хранения лекарственных средств должны быть обеспечены стеллажами, шкафами, поддонами,</w:t>
      </w:r>
      <w:r w:rsidR="001C4DA7" w:rsidRPr="001C4DA7">
        <w:rPr>
          <w:rFonts w:ascii="Times New Roman" w:hAnsi="Times New Roman" w:cs="Times New Roman"/>
          <w:sz w:val="28"/>
          <w:szCs w:val="28"/>
        </w:rPr>
        <w:t xml:space="preserve"> </w:t>
      </w:r>
      <w:r w:rsidRPr="00444CAB">
        <w:rPr>
          <w:rFonts w:ascii="Times New Roman" w:hAnsi="Times New Roman" w:cs="Times New Roman"/>
          <w:sz w:val="28"/>
          <w:szCs w:val="28"/>
        </w:rPr>
        <w:t>подтоварниками.</w:t>
      </w:r>
    </w:p>
    <w:p w:rsidR="00217F4D" w:rsidRPr="00FE266C"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8"/>
        </w:rPr>
        <w:lastRenderedPageBreak/>
        <w:t>Стеллажи (шкафы) для хранения лекарственных препаратов должны быть маркированы, иметь стеллажные карты, находящиеся в видимой зоне, обеспечивать идентификацию лекарственных препаратов, при использовании электронной системы обработки данных допускается идентификация при помощи кодов.</w:t>
      </w:r>
    </w:p>
    <w:p w:rsidR="00217F4D" w:rsidRPr="00FE266C"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8"/>
        </w:rPr>
        <w:t>Отделка помещений (внутренние поверхности стен, потолков) для хранения лекарственных препаратов должна допускать возможность проведения влажной уборки и исключать накопление пыли.</w:t>
      </w:r>
    </w:p>
    <w:p w:rsidR="00217F4D" w:rsidRPr="00FE266C"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FE266C">
        <w:rPr>
          <w:rFonts w:ascii="Times New Roman" w:hAnsi="Times New Roman"/>
          <w:sz w:val="28"/>
          <w:szCs w:val="28"/>
        </w:rPr>
        <w:t xml:space="preserve"> В помещениях для хранения лекарственных препаратов запрещается хранение пищевых продуктов, табачных изделий, напитков, за исключением питьевой воды, а также лекарственных препаратов, предназначенных для личного использования работниками субъекта обращения лекарственных препаратов.</w:t>
      </w:r>
    </w:p>
    <w:p w:rsidR="00217F4D" w:rsidRDefault="00217F4D" w:rsidP="00AF669E">
      <w:pPr>
        <w:widowControl w:val="0"/>
        <w:autoSpaceDE w:val="0"/>
        <w:autoSpaceDN w:val="0"/>
        <w:adjustRightInd w:val="0"/>
        <w:spacing w:after="150" w:line="360" w:lineRule="auto"/>
        <w:ind w:firstLine="709"/>
        <w:jc w:val="both"/>
        <w:rPr>
          <w:rFonts w:ascii="Times New Roman" w:hAnsi="Times New Roman"/>
          <w:sz w:val="28"/>
          <w:szCs w:val="28"/>
        </w:rPr>
      </w:pPr>
      <w:r w:rsidRPr="00444CAB">
        <w:rPr>
          <w:rFonts w:ascii="Times New Roman" w:hAnsi="Times New Roman"/>
          <w:sz w:val="28"/>
          <w:szCs w:val="28"/>
        </w:rPr>
        <w:t>Административно-бытовые помещения отделяются от зон хранения</w:t>
      </w:r>
      <w:r w:rsidRPr="00FE266C">
        <w:rPr>
          <w:rFonts w:ascii="Times New Roman" w:hAnsi="Times New Roman"/>
          <w:sz w:val="28"/>
          <w:szCs w:val="28"/>
        </w:rPr>
        <w:t xml:space="preserve"> лекарственных препаратов.</w:t>
      </w:r>
    </w:p>
    <w:p w:rsidR="00217F4D"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sidRPr="001F611C">
        <w:rPr>
          <w:rFonts w:ascii="Times New Roman" w:hAnsi="Times New Roman" w:cs="Times New Roman"/>
          <w:sz w:val="28"/>
          <w:szCs w:val="28"/>
        </w:rPr>
        <w:t>Хранение</w:t>
      </w:r>
      <w:r w:rsidRPr="001F611C">
        <w:rPr>
          <w:rFonts w:ascii="Times New Roman" w:hAnsi="Times New Roman" w:cs="Times New Roman"/>
          <w:sz w:val="28"/>
          <w:szCs w:val="28"/>
        </w:rPr>
        <w:tab/>
        <w:t>лекарственных</w:t>
      </w:r>
      <w:r w:rsidRPr="001F611C">
        <w:rPr>
          <w:rFonts w:ascii="Times New Roman" w:hAnsi="Times New Roman" w:cs="Times New Roman"/>
          <w:sz w:val="28"/>
          <w:szCs w:val="28"/>
        </w:rPr>
        <w:tab/>
        <w:t xml:space="preserve">средств осуществляется </w:t>
      </w:r>
      <w:r>
        <w:rPr>
          <w:rFonts w:ascii="Times New Roman" w:hAnsi="Times New Roman" w:cs="Times New Roman"/>
          <w:sz w:val="28"/>
          <w:szCs w:val="28"/>
        </w:rPr>
        <w:t xml:space="preserve">  в </w:t>
      </w:r>
      <w:r w:rsidRPr="001F611C">
        <w:rPr>
          <w:rFonts w:ascii="Times New Roman" w:hAnsi="Times New Roman" w:cs="Times New Roman"/>
          <w:sz w:val="28"/>
          <w:szCs w:val="28"/>
        </w:rPr>
        <w:t>соответствии</w:t>
      </w:r>
      <w:r w:rsidRPr="001F611C">
        <w:rPr>
          <w:rFonts w:ascii="Times New Roman" w:hAnsi="Times New Roman" w:cs="Times New Roman"/>
          <w:sz w:val="28"/>
          <w:szCs w:val="28"/>
        </w:rPr>
        <w:tab/>
      </w:r>
      <w:r w:rsidRPr="001F611C">
        <w:rPr>
          <w:rFonts w:ascii="Times New Roman" w:hAnsi="Times New Roman" w:cs="Times New Roman"/>
          <w:spacing w:val="-16"/>
          <w:sz w:val="28"/>
          <w:szCs w:val="28"/>
        </w:rPr>
        <w:t xml:space="preserve">с </w:t>
      </w:r>
      <w:r w:rsidRPr="001F611C">
        <w:rPr>
          <w:rFonts w:ascii="Times New Roman" w:hAnsi="Times New Roman" w:cs="Times New Roman"/>
          <w:sz w:val="28"/>
          <w:szCs w:val="28"/>
        </w:rPr>
        <w:t>требованиями</w:t>
      </w:r>
      <w:r w:rsidR="001C4DA7" w:rsidRPr="001C4DA7">
        <w:rPr>
          <w:rFonts w:ascii="Times New Roman" w:hAnsi="Times New Roman" w:cs="Times New Roman"/>
          <w:sz w:val="28"/>
          <w:szCs w:val="28"/>
        </w:rPr>
        <w:t xml:space="preserve"> </w:t>
      </w:r>
      <w:r w:rsidRPr="001F611C">
        <w:rPr>
          <w:rFonts w:ascii="Times New Roman" w:hAnsi="Times New Roman" w:cs="Times New Roman"/>
          <w:sz w:val="28"/>
          <w:szCs w:val="28"/>
        </w:rPr>
        <w:t>нормативной</w:t>
      </w:r>
      <w:r w:rsidR="001C4DA7" w:rsidRPr="001C4DA7">
        <w:rPr>
          <w:rFonts w:ascii="Times New Roman" w:hAnsi="Times New Roman" w:cs="Times New Roman"/>
          <w:sz w:val="28"/>
          <w:szCs w:val="28"/>
        </w:rPr>
        <w:t xml:space="preserve"> </w:t>
      </w:r>
      <w:r w:rsidR="00A90671" w:rsidRPr="001F611C">
        <w:rPr>
          <w:rFonts w:ascii="Times New Roman" w:hAnsi="Times New Roman" w:cs="Times New Roman"/>
          <w:sz w:val="28"/>
          <w:szCs w:val="28"/>
        </w:rPr>
        <w:t>документации</w:t>
      </w:r>
      <w:r w:rsidR="00A90671">
        <w:rPr>
          <w:rFonts w:ascii="Times New Roman" w:hAnsi="Times New Roman" w:cs="Times New Roman"/>
          <w:sz w:val="28"/>
          <w:szCs w:val="28"/>
        </w:rPr>
        <w:t xml:space="preserve">, </w:t>
      </w:r>
      <w:r w:rsidRPr="001F611C">
        <w:rPr>
          <w:rFonts w:ascii="Times New Roman" w:hAnsi="Times New Roman" w:cs="Times New Roman"/>
          <w:sz w:val="28"/>
          <w:szCs w:val="28"/>
        </w:rPr>
        <w:t>указанной</w:t>
      </w:r>
      <w:r w:rsidR="001C4DA7" w:rsidRPr="001C4DA7">
        <w:rPr>
          <w:rFonts w:ascii="Times New Roman" w:hAnsi="Times New Roman" w:cs="Times New Roman"/>
          <w:sz w:val="28"/>
          <w:szCs w:val="28"/>
        </w:rPr>
        <w:t xml:space="preserve"> </w:t>
      </w:r>
      <w:r w:rsidRPr="001F611C">
        <w:rPr>
          <w:rFonts w:ascii="Times New Roman" w:hAnsi="Times New Roman" w:cs="Times New Roman"/>
          <w:sz w:val="28"/>
          <w:szCs w:val="28"/>
        </w:rPr>
        <w:t>на</w:t>
      </w:r>
      <w:r w:rsidR="001C4DA7" w:rsidRPr="001C4DA7">
        <w:rPr>
          <w:rFonts w:ascii="Times New Roman" w:hAnsi="Times New Roman" w:cs="Times New Roman"/>
          <w:sz w:val="28"/>
          <w:szCs w:val="28"/>
        </w:rPr>
        <w:t xml:space="preserve"> </w:t>
      </w:r>
      <w:r w:rsidR="00A90671" w:rsidRPr="001F611C">
        <w:rPr>
          <w:rFonts w:ascii="Times New Roman" w:hAnsi="Times New Roman" w:cs="Times New Roman"/>
          <w:sz w:val="28"/>
          <w:szCs w:val="28"/>
        </w:rPr>
        <w:t>упаковке</w:t>
      </w:r>
      <w:r w:rsidR="00A90671">
        <w:rPr>
          <w:rFonts w:ascii="Times New Roman" w:hAnsi="Times New Roman" w:cs="Times New Roman"/>
          <w:sz w:val="28"/>
          <w:szCs w:val="28"/>
        </w:rPr>
        <w:t xml:space="preserve">, с </w:t>
      </w:r>
      <w:r w:rsidRPr="001F611C">
        <w:rPr>
          <w:rFonts w:ascii="Times New Roman" w:hAnsi="Times New Roman" w:cs="Times New Roman"/>
          <w:sz w:val="28"/>
          <w:szCs w:val="28"/>
        </w:rPr>
        <w:t>учетом:</w:t>
      </w:r>
    </w:p>
    <w:p w:rsidR="00217F4D" w:rsidRDefault="00217F4D" w:rsidP="00AF669E">
      <w:pPr>
        <w:widowControl w:val="0"/>
        <w:tabs>
          <w:tab w:val="left" w:pos="8249"/>
        </w:tabs>
        <w:autoSpaceDE w:val="0"/>
        <w:autoSpaceDN w:val="0"/>
        <w:adjustRightInd w:val="0"/>
        <w:spacing w:after="15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Физико-химических свойств ЛС;</w:t>
      </w:r>
      <w:r w:rsidR="00A90671">
        <w:rPr>
          <w:rFonts w:ascii="Times New Roman" w:hAnsi="Times New Roman" w:cs="Times New Roman"/>
          <w:sz w:val="28"/>
          <w:szCs w:val="28"/>
        </w:rPr>
        <w:tab/>
      </w:r>
    </w:p>
    <w:p w:rsidR="00217F4D"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Фармакологических групп (для аптечных и медицинских организаций);</w:t>
      </w:r>
    </w:p>
    <w:p w:rsidR="00217F4D"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Способа применения (внутреннее, наружное);</w:t>
      </w:r>
    </w:p>
    <w:p w:rsidR="00217F4D"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Агрегатного состояния фармацевтических субстанций (жидкие, сыпучие, газообразные).</w:t>
      </w:r>
    </w:p>
    <w:p w:rsidR="00217F4D" w:rsidRPr="00910DF7" w:rsidRDefault="00217F4D" w:rsidP="00AF669E">
      <w:pPr>
        <w:widowControl w:val="0"/>
        <w:autoSpaceDE w:val="0"/>
        <w:autoSpaceDN w:val="0"/>
        <w:adjustRightInd w:val="0"/>
        <w:spacing w:after="150" w:line="360" w:lineRule="auto"/>
        <w:ind w:firstLine="709"/>
        <w:jc w:val="both"/>
        <w:rPr>
          <w:rFonts w:ascii="Times New Roman" w:hAnsi="Times New Roman" w:cs="Times New Roman"/>
          <w:b/>
          <w:sz w:val="28"/>
          <w:szCs w:val="28"/>
        </w:rPr>
      </w:pPr>
      <w:r w:rsidRPr="00910DF7">
        <w:rPr>
          <w:rFonts w:ascii="Times New Roman" w:hAnsi="Times New Roman" w:cs="Times New Roman"/>
          <w:b/>
          <w:sz w:val="28"/>
          <w:szCs w:val="28"/>
        </w:rPr>
        <w:t>Особенности хранения отдельных групп лекарственных средств в зависимости от физических и физико-химических свойств, воздействия на них различных факторов внешней среды.</w:t>
      </w:r>
    </w:p>
    <w:p w:rsidR="00217F4D" w:rsidRPr="00397702" w:rsidRDefault="00217F4D" w:rsidP="00AF669E">
      <w:pPr>
        <w:widowControl w:val="0"/>
        <w:tabs>
          <w:tab w:val="left" w:pos="1084"/>
        </w:tabs>
        <w:autoSpaceDE w:val="0"/>
        <w:autoSpaceDN w:val="0"/>
        <w:spacing w:after="0" w:line="360" w:lineRule="auto"/>
        <w:ind w:right="142" w:firstLine="709"/>
        <w:jc w:val="both"/>
        <w:rPr>
          <w:rFonts w:ascii="Times New Roman" w:hAnsi="Times New Roman" w:cs="Times New Roman"/>
          <w:sz w:val="28"/>
          <w:szCs w:val="28"/>
        </w:rPr>
      </w:pPr>
      <w:r w:rsidRPr="00397702">
        <w:rPr>
          <w:rFonts w:ascii="Times New Roman" w:hAnsi="Times New Roman" w:cs="Times New Roman"/>
          <w:sz w:val="28"/>
          <w:szCs w:val="28"/>
        </w:rPr>
        <w:t xml:space="preserve">1) Хранение лекарственных средств, требующих защиты от действия </w:t>
      </w:r>
      <w:r w:rsidRPr="00397702">
        <w:rPr>
          <w:rFonts w:ascii="Times New Roman" w:hAnsi="Times New Roman" w:cs="Times New Roman"/>
          <w:sz w:val="28"/>
          <w:szCs w:val="28"/>
        </w:rPr>
        <w:lastRenderedPageBreak/>
        <w:t>света осуществляется в помещениях или специально оборудованных местах, обеспечивающих защиту от естественного и искусственного освещения.</w:t>
      </w:r>
    </w:p>
    <w:p w:rsidR="00217F4D" w:rsidRPr="00397702" w:rsidRDefault="00217F4D" w:rsidP="00AF669E">
      <w:pPr>
        <w:pStyle w:val="a5"/>
        <w:spacing w:line="360" w:lineRule="auto"/>
        <w:ind w:firstLine="709"/>
        <w:jc w:val="both"/>
        <w:rPr>
          <w:sz w:val="28"/>
          <w:szCs w:val="28"/>
        </w:rPr>
      </w:pPr>
      <w:r w:rsidRPr="00397702">
        <w:rPr>
          <w:sz w:val="28"/>
          <w:szCs w:val="28"/>
        </w:rPr>
        <w:t>Фармацевтические субстанции, требующие защиты от действия света, следует хранить в таре из светозащитных материалов, в темном помещении илишкафах.</w:t>
      </w:r>
    </w:p>
    <w:p w:rsidR="00217F4D" w:rsidRPr="00397702" w:rsidRDefault="00217F4D" w:rsidP="00AF669E">
      <w:pPr>
        <w:pStyle w:val="a5"/>
        <w:spacing w:line="360" w:lineRule="auto"/>
        <w:ind w:firstLine="709"/>
        <w:jc w:val="both"/>
        <w:rPr>
          <w:sz w:val="28"/>
          <w:szCs w:val="28"/>
        </w:rPr>
      </w:pPr>
      <w:r w:rsidRPr="00397702">
        <w:rPr>
          <w:sz w:val="28"/>
          <w:szCs w:val="28"/>
        </w:rPr>
        <w:t>Для хранения особо чувствительных к свету фармацевтических субстанций стеклянную тару оклеивают черной светонепроницаемой бумагой.</w:t>
      </w:r>
    </w:p>
    <w:p w:rsidR="00217F4D"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sidRPr="00397702">
        <w:rPr>
          <w:rFonts w:ascii="Times New Roman" w:hAnsi="Times New Roman" w:cs="Times New Roman"/>
          <w:sz w:val="28"/>
          <w:szCs w:val="28"/>
        </w:rPr>
        <w:t>Лекарственные препараты для медицинского применения, требующие защиты от действия света, упакованные в первичную и вторичную (потребительскую) упаковку, следует хранить в шкафах или на стеллажах при условии принятия мер для предотвращения попадания на указанные лекарственные препараты прямого солнечного света</w:t>
      </w:r>
      <w:r>
        <w:rPr>
          <w:rFonts w:ascii="Times New Roman" w:hAnsi="Times New Roman" w:cs="Times New Roman"/>
          <w:sz w:val="28"/>
          <w:szCs w:val="28"/>
        </w:rPr>
        <w:t>.</w:t>
      </w:r>
    </w:p>
    <w:p w:rsidR="00217F4D" w:rsidRDefault="00217F4D" w:rsidP="00AF669E">
      <w:pPr>
        <w:spacing w:line="360" w:lineRule="auto"/>
        <w:ind w:firstLine="709"/>
        <w:jc w:val="both"/>
        <w:rPr>
          <w:rFonts w:ascii="Times New Roman" w:hAnsi="Times New Roman" w:cs="Times New Roman"/>
          <w:sz w:val="28"/>
          <w:szCs w:val="28"/>
        </w:rPr>
      </w:pPr>
      <w:r w:rsidRPr="0085517E">
        <w:rPr>
          <w:rFonts w:ascii="Times New Roman" w:hAnsi="Times New Roman" w:cs="Times New Roman"/>
          <w:sz w:val="28"/>
          <w:szCs w:val="28"/>
        </w:rPr>
        <w:t>2) Хранение лекарственных средств, требующих защиты от воздействия влаги, следует хранить в прохладном месте при температуре до +15 град. C, в плотно укупоренной таре из материалов, непроницаемых для паров воды или в первичной и вторичной (потребительской) упаковке производителя( в соответствии с требованиями нанесенными в виде предупреждающих надписей на вторичной упаковке )  ,с выраженными гигроскопическими свойствами следует хранить в стеклянной таре с герметичной укупоркой, залитой сверху парафином.</w:t>
      </w:r>
    </w:p>
    <w:p w:rsidR="00217F4D" w:rsidRDefault="00217F4D" w:rsidP="00AF669E">
      <w:pPr>
        <w:spacing w:line="360" w:lineRule="auto"/>
        <w:ind w:firstLine="709"/>
        <w:jc w:val="both"/>
        <w:rPr>
          <w:rFonts w:ascii="Times New Roman" w:hAnsi="Times New Roman" w:cs="Times New Roman"/>
          <w:sz w:val="28"/>
          <w:szCs w:val="28"/>
        </w:rPr>
      </w:pPr>
      <w:r w:rsidRPr="0085517E">
        <w:rPr>
          <w:rFonts w:ascii="Times New Roman" w:hAnsi="Times New Roman" w:cs="Times New Roman"/>
          <w:sz w:val="28"/>
          <w:szCs w:val="28"/>
        </w:rPr>
        <w:t>3) Хранение лекарственных средств, требующих защиты от улетучивания и высыхания следует хранить в прохладном месте, в герметически укупоренной таре из непроницаемых для улетучивающихся веществ материалов (стекла, металла, алюминиевой фольги) или в первичной и вторичной (потребительской) упаковке производителя.</w:t>
      </w:r>
    </w:p>
    <w:p w:rsidR="00217F4D" w:rsidRDefault="00217F4D" w:rsidP="00AF669E">
      <w:pPr>
        <w:pStyle w:val="a5"/>
        <w:spacing w:before="10" w:line="360" w:lineRule="auto"/>
        <w:ind w:firstLine="709"/>
        <w:jc w:val="both"/>
        <w:rPr>
          <w:sz w:val="28"/>
          <w:szCs w:val="28"/>
        </w:rPr>
      </w:pPr>
      <w:r w:rsidRPr="0085517E">
        <w:rPr>
          <w:sz w:val="28"/>
          <w:szCs w:val="28"/>
        </w:rPr>
        <w:t xml:space="preserve">4) Хранение лекарственных средств, требующих защиты от воздействия повышенной температуры осуществлять в соответствии с температурным режимом, указанным на первичной и вторичной </w:t>
      </w:r>
      <w:r w:rsidRPr="0085517E">
        <w:rPr>
          <w:sz w:val="28"/>
          <w:szCs w:val="28"/>
        </w:rPr>
        <w:lastRenderedPageBreak/>
        <w:t>(потребительской) упаковке лекарственного средства в соответствии с требованиями нормативной</w:t>
      </w:r>
      <w:r w:rsidR="001C4DA7" w:rsidRPr="001C4DA7">
        <w:rPr>
          <w:sz w:val="28"/>
          <w:szCs w:val="28"/>
        </w:rPr>
        <w:t xml:space="preserve"> </w:t>
      </w:r>
      <w:r w:rsidRPr="0085517E">
        <w:rPr>
          <w:sz w:val="28"/>
          <w:szCs w:val="28"/>
        </w:rPr>
        <w:t>документации.</w:t>
      </w:r>
    </w:p>
    <w:p w:rsidR="00217F4D" w:rsidRDefault="00217F4D" w:rsidP="00AF669E">
      <w:pPr>
        <w:spacing w:line="360" w:lineRule="auto"/>
        <w:ind w:firstLine="709"/>
        <w:jc w:val="both"/>
        <w:rPr>
          <w:rFonts w:ascii="Times New Roman" w:hAnsi="Times New Roman" w:cs="Times New Roman"/>
          <w:sz w:val="28"/>
          <w:szCs w:val="28"/>
        </w:rPr>
      </w:pPr>
      <w:r w:rsidRPr="0085517E">
        <w:rPr>
          <w:rFonts w:ascii="Times New Roman" w:hAnsi="Times New Roman" w:cs="Times New Roman"/>
          <w:sz w:val="28"/>
          <w:szCs w:val="28"/>
        </w:rPr>
        <w:t>5) Хранение лекарственных средств, требующих защиты от воздействия пониженной температуры должно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217F4D" w:rsidRDefault="00217F4D" w:rsidP="00AF669E">
      <w:pPr>
        <w:widowControl w:val="0"/>
        <w:tabs>
          <w:tab w:val="left" w:pos="1199"/>
        </w:tabs>
        <w:autoSpaceDE w:val="0"/>
        <w:autoSpaceDN w:val="0"/>
        <w:spacing w:after="0" w:line="360" w:lineRule="auto"/>
        <w:ind w:right="137"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90230F">
        <w:rPr>
          <w:rFonts w:ascii="Times New Roman" w:hAnsi="Times New Roman" w:cs="Times New Roman"/>
          <w:sz w:val="28"/>
          <w:szCs w:val="28"/>
        </w:rPr>
        <w:t>Хранение лекарственных средств, требующих защиты от воздействия газов, содержащихся в окружающей среде следует хранить в герметически укупоренной таре из материалов, непроницаемых для газов, по возможности заполненной</w:t>
      </w:r>
      <w:r w:rsidR="001C4DA7" w:rsidRPr="001C4DA7">
        <w:rPr>
          <w:rFonts w:ascii="Times New Roman" w:hAnsi="Times New Roman" w:cs="Times New Roman"/>
          <w:sz w:val="28"/>
          <w:szCs w:val="28"/>
        </w:rPr>
        <w:t xml:space="preserve"> </w:t>
      </w:r>
      <w:r w:rsidRPr="0090230F">
        <w:rPr>
          <w:rFonts w:ascii="Times New Roman" w:hAnsi="Times New Roman" w:cs="Times New Roman"/>
          <w:sz w:val="28"/>
          <w:szCs w:val="28"/>
        </w:rPr>
        <w:t>доверху.</w:t>
      </w:r>
    </w:p>
    <w:p w:rsidR="00217F4D" w:rsidRPr="0090230F" w:rsidRDefault="00217F4D" w:rsidP="00AF669E">
      <w:pPr>
        <w:pStyle w:val="a5"/>
        <w:spacing w:line="360" w:lineRule="auto"/>
        <w:ind w:right="1339" w:firstLine="709"/>
        <w:jc w:val="both"/>
        <w:rPr>
          <w:sz w:val="28"/>
          <w:szCs w:val="28"/>
        </w:rPr>
      </w:pPr>
      <w:r w:rsidRPr="0090230F">
        <w:rPr>
          <w:sz w:val="28"/>
          <w:szCs w:val="28"/>
        </w:rPr>
        <w:t>7) Хранение пахучих и красящих лекарственных средств.</w:t>
      </w:r>
    </w:p>
    <w:p w:rsidR="00217F4D" w:rsidRDefault="00217F4D" w:rsidP="00AF669E">
      <w:pPr>
        <w:widowControl w:val="0"/>
        <w:tabs>
          <w:tab w:val="left" w:pos="1189"/>
        </w:tabs>
        <w:autoSpaceDE w:val="0"/>
        <w:autoSpaceDN w:val="0"/>
        <w:spacing w:after="0" w:line="360" w:lineRule="auto"/>
        <w:ind w:right="138" w:firstLine="709"/>
        <w:jc w:val="both"/>
        <w:rPr>
          <w:rFonts w:ascii="Times New Roman" w:hAnsi="Times New Roman" w:cs="Times New Roman"/>
          <w:sz w:val="28"/>
          <w:szCs w:val="28"/>
        </w:rPr>
      </w:pPr>
      <w:r w:rsidRPr="0090230F">
        <w:rPr>
          <w:rFonts w:ascii="Times New Roman" w:hAnsi="Times New Roman" w:cs="Times New Roman"/>
          <w:sz w:val="28"/>
          <w:szCs w:val="28"/>
        </w:rPr>
        <w:t>Пахучие лекарственные средства следует хранить в герметически закрытой таре, непроницаемой для</w:t>
      </w:r>
      <w:r w:rsidR="001C4DA7" w:rsidRPr="001C4DA7">
        <w:rPr>
          <w:rFonts w:ascii="Times New Roman" w:hAnsi="Times New Roman" w:cs="Times New Roman"/>
          <w:sz w:val="28"/>
          <w:szCs w:val="28"/>
        </w:rPr>
        <w:t xml:space="preserve"> </w:t>
      </w:r>
      <w:r w:rsidRPr="0090230F">
        <w:rPr>
          <w:rFonts w:ascii="Times New Roman" w:hAnsi="Times New Roman" w:cs="Times New Roman"/>
          <w:sz w:val="28"/>
          <w:szCs w:val="28"/>
        </w:rPr>
        <w:t>запаха. Красящие лекарственные средства следует хранить в специальном шкафу в плотно укупоренной</w:t>
      </w:r>
      <w:r w:rsidR="001C4DA7" w:rsidRPr="001C4DA7">
        <w:rPr>
          <w:rFonts w:ascii="Times New Roman" w:hAnsi="Times New Roman" w:cs="Times New Roman"/>
          <w:sz w:val="28"/>
          <w:szCs w:val="28"/>
        </w:rPr>
        <w:t xml:space="preserve"> </w:t>
      </w:r>
      <w:r w:rsidRPr="0090230F">
        <w:rPr>
          <w:rFonts w:ascii="Times New Roman" w:hAnsi="Times New Roman" w:cs="Times New Roman"/>
          <w:sz w:val="28"/>
          <w:szCs w:val="28"/>
        </w:rPr>
        <w:t>таре.</w:t>
      </w:r>
    </w:p>
    <w:p w:rsidR="00217F4D" w:rsidRDefault="00217F4D" w:rsidP="00AF669E">
      <w:pPr>
        <w:widowControl w:val="0"/>
        <w:tabs>
          <w:tab w:val="left" w:pos="1061"/>
        </w:tabs>
        <w:autoSpaceDE w:val="0"/>
        <w:autoSpaceDN w:val="0"/>
        <w:spacing w:after="0" w:line="360" w:lineRule="auto"/>
        <w:ind w:right="136" w:firstLine="709"/>
        <w:jc w:val="both"/>
        <w:rPr>
          <w:rFonts w:ascii="Times New Roman" w:hAnsi="Times New Roman" w:cs="Times New Roman"/>
          <w:sz w:val="28"/>
          <w:szCs w:val="28"/>
        </w:rPr>
      </w:pPr>
      <w:r w:rsidRPr="0090230F">
        <w:rPr>
          <w:rFonts w:ascii="Times New Roman" w:hAnsi="Times New Roman" w:cs="Times New Roman"/>
          <w:sz w:val="28"/>
          <w:szCs w:val="28"/>
        </w:rPr>
        <w:t>8) Хранение дезинфицирующих лекарственных средств осуществляется в герметично укупоренной таре в изолированном помещении вдали от помещений хране</w:t>
      </w:r>
      <w:r>
        <w:rPr>
          <w:rFonts w:ascii="Times New Roman" w:hAnsi="Times New Roman" w:cs="Times New Roman"/>
          <w:sz w:val="28"/>
          <w:szCs w:val="28"/>
        </w:rPr>
        <w:t xml:space="preserve">ния пластмассовых, резиновых и </w:t>
      </w:r>
      <w:r w:rsidRPr="0090230F">
        <w:rPr>
          <w:rFonts w:ascii="Times New Roman" w:hAnsi="Times New Roman" w:cs="Times New Roman"/>
          <w:sz w:val="28"/>
          <w:szCs w:val="28"/>
        </w:rPr>
        <w:t>металлических изделий и помещений получения дистиллированной</w:t>
      </w:r>
      <w:r w:rsidR="001C4DA7" w:rsidRPr="001C4DA7">
        <w:rPr>
          <w:rFonts w:ascii="Times New Roman" w:hAnsi="Times New Roman" w:cs="Times New Roman"/>
          <w:sz w:val="28"/>
          <w:szCs w:val="28"/>
        </w:rPr>
        <w:t xml:space="preserve"> </w:t>
      </w:r>
      <w:r w:rsidRPr="0090230F">
        <w:rPr>
          <w:rFonts w:ascii="Times New Roman" w:hAnsi="Times New Roman" w:cs="Times New Roman"/>
          <w:sz w:val="28"/>
          <w:szCs w:val="28"/>
        </w:rPr>
        <w:t>воды.</w:t>
      </w:r>
    </w:p>
    <w:p w:rsidR="00217F4D" w:rsidRDefault="00217F4D" w:rsidP="00AF669E">
      <w:pPr>
        <w:widowControl w:val="0"/>
        <w:tabs>
          <w:tab w:val="left" w:pos="1193"/>
        </w:tabs>
        <w:autoSpaceDE w:val="0"/>
        <w:autoSpaceDN w:val="0"/>
        <w:spacing w:after="0" w:line="360" w:lineRule="auto"/>
        <w:ind w:right="138" w:firstLine="709"/>
        <w:jc w:val="both"/>
        <w:rPr>
          <w:rFonts w:ascii="Times New Roman" w:hAnsi="Times New Roman" w:cs="Times New Roman"/>
          <w:sz w:val="28"/>
          <w:szCs w:val="28"/>
        </w:rPr>
      </w:pPr>
      <w:r w:rsidRPr="00620D98">
        <w:rPr>
          <w:rFonts w:ascii="Times New Roman" w:hAnsi="Times New Roman" w:cs="Times New Roman"/>
          <w:sz w:val="28"/>
          <w:szCs w:val="28"/>
        </w:rPr>
        <w:t>9) Хранение лекарственных препаратов для медицинского применения осуществляется в соответствии с требованиями государственной фармакопеи и нормативной документации, а также с учетом свойств веществ, входящих в их</w:t>
      </w:r>
      <w:r w:rsidR="001C4DA7" w:rsidRPr="001C4DA7">
        <w:rPr>
          <w:rFonts w:ascii="Times New Roman" w:hAnsi="Times New Roman" w:cs="Times New Roman"/>
          <w:sz w:val="28"/>
          <w:szCs w:val="28"/>
        </w:rPr>
        <w:t xml:space="preserve"> </w:t>
      </w:r>
      <w:r w:rsidRPr="00620D98">
        <w:rPr>
          <w:rFonts w:ascii="Times New Roman" w:hAnsi="Times New Roman" w:cs="Times New Roman"/>
          <w:sz w:val="28"/>
          <w:szCs w:val="28"/>
        </w:rPr>
        <w:t>состав. При хранении в шкафах, на стеллажах или полках лекарственные препараты для медицинского применения во вторичной (потребительской) упаковке должны быть размещены этикеткой (маркировкой)наружу.</w:t>
      </w:r>
    </w:p>
    <w:p w:rsidR="00217F4D" w:rsidRPr="00620D98" w:rsidRDefault="00217F4D" w:rsidP="00AF669E">
      <w:pPr>
        <w:pStyle w:val="a5"/>
        <w:spacing w:before="90" w:line="360" w:lineRule="auto"/>
        <w:ind w:right="1339" w:firstLine="709"/>
        <w:jc w:val="both"/>
        <w:rPr>
          <w:sz w:val="28"/>
          <w:szCs w:val="28"/>
        </w:rPr>
      </w:pPr>
      <w:r w:rsidRPr="00620D98">
        <w:rPr>
          <w:sz w:val="28"/>
          <w:szCs w:val="28"/>
        </w:rPr>
        <w:t>10) Хранение лекарственного растительного сырья.</w:t>
      </w:r>
    </w:p>
    <w:p w:rsidR="00217F4D" w:rsidRPr="00620D98" w:rsidRDefault="00217F4D" w:rsidP="00AF669E">
      <w:pPr>
        <w:widowControl w:val="0"/>
        <w:tabs>
          <w:tab w:val="left" w:pos="1063"/>
        </w:tabs>
        <w:autoSpaceDE w:val="0"/>
        <w:autoSpaceDN w:val="0"/>
        <w:spacing w:before="103" w:after="0" w:line="360" w:lineRule="auto"/>
        <w:ind w:right="140" w:firstLine="709"/>
        <w:jc w:val="both"/>
        <w:rPr>
          <w:rFonts w:ascii="Times New Roman" w:hAnsi="Times New Roman" w:cs="Times New Roman"/>
          <w:sz w:val="28"/>
          <w:szCs w:val="28"/>
        </w:rPr>
      </w:pPr>
      <w:r w:rsidRPr="00620D98">
        <w:rPr>
          <w:rFonts w:ascii="Times New Roman" w:hAnsi="Times New Roman" w:cs="Times New Roman"/>
          <w:sz w:val="28"/>
          <w:szCs w:val="28"/>
        </w:rPr>
        <w:t xml:space="preserve">Не расфасованное лекарственное растительное сырье должно храниться в сухом (не более 50% влажности), хорошо проветриваемом </w:t>
      </w:r>
      <w:r w:rsidRPr="00620D98">
        <w:rPr>
          <w:rFonts w:ascii="Times New Roman" w:hAnsi="Times New Roman" w:cs="Times New Roman"/>
          <w:sz w:val="28"/>
          <w:szCs w:val="28"/>
        </w:rPr>
        <w:lastRenderedPageBreak/>
        <w:t>помещении в плотно закрытой</w:t>
      </w:r>
      <w:r w:rsidR="001C4DA7" w:rsidRPr="001C4DA7">
        <w:rPr>
          <w:rFonts w:ascii="Times New Roman" w:hAnsi="Times New Roman" w:cs="Times New Roman"/>
          <w:sz w:val="28"/>
          <w:szCs w:val="28"/>
        </w:rPr>
        <w:t xml:space="preserve"> </w:t>
      </w:r>
      <w:r w:rsidRPr="00620D98">
        <w:rPr>
          <w:rFonts w:ascii="Times New Roman" w:hAnsi="Times New Roman" w:cs="Times New Roman"/>
          <w:sz w:val="28"/>
          <w:szCs w:val="28"/>
        </w:rPr>
        <w:t>таре.</w:t>
      </w:r>
    </w:p>
    <w:p w:rsidR="00217F4D" w:rsidRPr="00620D98" w:rsidRDefault="00217F4D" w:rsidP="00AF669E">
      <w:pPr>
        <w:widowControl w:val="0"/>
        <w:tabs>
          <w:tab w:val="left" w:pos="1097"/>
        </w:tabs>
        <w:autoSpaceDE w:val="0"/>
        <w:autoSpaceDN w:val="0"/>
        <w:spacing w:after="0" w:line="360" w:lineRule="auto"/>
        <w:ind w:right="140" w:firstLine="709"/>
        <w:jc w:val="both"/>
        <w:rPr>
          <w:rFonts w:ascii="Times New Roman" w:hAnsi="Times New Roman" w:cs="Times New Roman"/>
          <w:sz w:val="28"/>
          <w:szCs w:val="28"/>
        </w:rPr>
      </w:pPr>
      <w:r w:rsidRPr="00620D98">
        <w:rPr>
          <w:rFonts w:ascii="Times New Roman" w:hAnsi="Times New Roman" w:cs="Times New Roman"/>
          <w:sz w:val="28"/>
          <w:szCs w:val="28"/>
        </w:rPr>
        <w:t>Не расфасованное лекарственное растительное сырье, содержащее эфирные масла, хранится изолированно в хорошо укупоренной</w:t>
      </w:r>
      <w:r w:rsidR="001C4DA7" w:rsidRPr="001C4DA7">
        <w:rPr>
          <w:rFonts w:ascii="Times New Roman" w:hAnsi="Times New Roman" w:cs="Times New Roman"/>
          <w:sz w:val="28"/>
          <w:szCs w:val="28"/>
        </w:rPr>
        <w:t xml:space="preserve"> </w:t>
      </w:r>
      <w:r w:rsidRPr="00620D98">
        <w:rPr>
          <w:rFonts w:ascii="Times New Roman" w:hAnsi="Times New Roman" w:cs="Times New Roman"/>
          <w:sz w:val="28"/>
          <w:szCs w:val="28"/>
        </w:rPr>
        <w:t>таре.</w:t>
      </w:r>
    </w:p>
    <w:p w:rsidR="00217F4D" w:rsidRPr="00620D98" w:rsidRDefault="00217F4D" w:rsidP="00AF669E">
      <w:pPr>
        <w:widowControl w:val="0"/>
        <w:tabs>
          <w:tab w:val="left" w:pos="1348"/>
        </w:tabs>
        <w:autoSpaceDE w:val="0"/>
        <w:autoSpaceDN w:val="0"/>
        <w:spacing w:after="0" w:line="360" w:lineRule="auto"/>
        <w:ind w:right="135" w:firstLine="709"/>
        <w:jc w:val="both"/>
        <w:rPr>
          <w:rFonts w:ascii="Times New Roman" w:hAnsi="Times New Roman" w:cs="Times New Roman"/>
          <w:sz w:val="28"/>
          <w:szCs w:val="28"/>
        </w:rPr>
      </w:pPr>
      <w:r w:rsidRPr="00620D98">
        <w:rPr>
          <w:rFonts w:ascii="Times New Roman" w:hAnsi="Times New Roman" w:cs="Times New Roman"/>
          <w:sz w:val="28"/>
          <w:szCs w:val="28"/>
        </w:rPr>
        <w:t>Не расфасованное лекарственное растительное сырье, включенное в списки сильнодействующих и ядовитых веществ, хранится в отдельном помещении или в отдельном шкафу под</w:t>
      </w:r>
      <w:r w:rsidR="001C4DA7" w:rsidRPr="001C4DA7">
        <w:rPr>
          <w:rFonts w:ascii="Times New Roman" w:hAnsi="Times New Roman" w:cs="Times New Roman"/>
          <w:sz w:val="28"/>
          <w:szCs w:val="28"/>
        </w:rPr>
        <w:t xml:space="preserve"> </w:t>
      </w:r>
      <w:r w:rsidRPr="00620D98">
        <w:rPr>
          <w:rFonts w:ascii="Times New Roman" w:hAnsi="Times New Roman" w:cs="Times New Roman"/>
          <w:sz w:val="28"/>
          <w:szCs w:val="28"/>
        </w:rPr>
        <w:t>замком.</w:t>
      </w:r>
    </w:p>
    <w:p w:rsidR="00217F4D" w:rsidRDefault="00217F4D" w:rsidP="00AF669E">
      <w:pPr>
        <w:widowControl w:val="0"/>
        <w:tabs>
          <w:tab w:val="left" w:pos="1097"/>
        </w:tabs>
        <w:autoSpaceDE w:val="0"/>
        <w:autoSpaceDN w:val="0"/>
        <w:spacing w:after="0" w:line="360" w:lineRule="auto"/>
        <w:ind w:right="140" w:firstLine="709"/>
        <w:jc w:val="both"/>
        <w:rPr>
          <w:rFonts w:ascii="Times New Roman" w:hAnsi="Times New Roman" w:cs="Times New Roman"/>
          <w:sz w:val="28"/>
          <w:szCs w:val="28"/>
        </w:rPr>
      </w:pPr>
      <w:r w:rsidRPr="00620D98">
        <w:rPr>
          <w:rFonts w:ascii="Times New Roman" w:hAnsi="Times New Roman" w:cs="Times New Roman"/>
          <w:sz w:val="28"/>
          <w:szCs w:val="28"/>
        </w:rPr>
        <w:t xml:space="preserve">Расфасованное лекарственное растительное сырье хранится на стеллажах или в </w:t>
      </w:r>
      <w:r>
        <w:rPr>
          <w:rFonts w:ascii="Times New Roman" w:hAnsi="Times New Roman" w:cs="Times New Roman"/>
          <w:spacing w:val="-43"/>
          <w:sz w:val="28"/>
          <w:szCs w:val="28"/>
        </w:rPr>
        <w:t>шкафах.</w:t>
      </w:r>
    </w:p>
    <w:p w:rsidR="00217F4D" w:rsidRDefault="00217F4D" w:rsidP="00AF669E">
      <w:pPr>
        <w:widowControl w:val="0"/>
        <w:tabs>
          <w:tab w:val="left" w:pos="1064"/>
        </w:tabs>
        <w:autoSpaceDE w:val="0"/>
        <w:autoSpaceDN w:val="0"/>
        <w:spacing w:before="15" w:after="0" w:line="360" w:lineRule="auto"/>
        <w:ind w:right="141" w:firstLine="709"/>
        <w:jc w:val="both"/>
        <w:rPr>
          <w:rFonts w:ascii="Times New Roman" w:hAnsi="Times New Roman" w:cs="Times New Roman"/>
          <w:sz w:val="28"/>
          <w:szCs w:val="28"/>
        </w:rPr>
      </w:pPr>
      <w:r w:rsidRPr="00620D98">
        <w:rPr>
          <w:rFonts w:ascii="Times New Roman" w:hAnsi="Times New Roman" w:cs="Times New Roman"/>
          <w:sz w:val="28"/>
          <w:szCs w:val="28"/>
        </w:rPr>
        <w:t>11) Хранение медицинских пиявок осуществляется в светлом помещении без запаха лекарств, для которого устанавливается постоянный температурный</w:t>
      </w:r>
      <w:r w:rsidR="001C4DA7" w:rsidRPr="001C4DA7">
        <w:rPr>
          <w:rFonts w:ascii="Times New Roman" w:hAnsi="Times New Roman" w:cs="Times New Roman"/>
          <w:sz w:val="28"/>
          <w:szCs w:val="28"/>
        </w:rPr>
        <w:t xml:space="preserve"> </w:t>
      </w:r>
      <w:r w:rsidRPr="00620D98">
        <w:rPr>
          <w:rFonts w:ascii="Times New Roman" w:hAnsi="Times New Roman" w:cs="Times New Roman"/>
          <w:sz w:val="28"/>
          <w:szCs w:val="28"/>
        </w:rPr>
        <w:t>режим.</w:t>
      </w:r>
    </w:p>
    <w:p w:rsidR="00217F4D" w:rsidRPr="0061363C" w:rsidRDefault="00217F4D" w:rsidP="00AF669E">
      <w:pPr>
        <w:pStyle w:val="a5"/>
        <w:spacing w:before="1" w:line="360" w:lineRule="auto"/>
        <w:ind w:right="1339" w:firstLine="709"/>
        <w:jc w:val="both"/>
        <w:rPr>
          <w:sz w:val="28"/>
          <w:szCs w:val="28"/>
        </w:rPr>
      </w:pPr>
      <w:r w:rsidRPr="0061363C">
        <w:rPr>
          <w:sz w:val="28"/>
          <w:szCs w:val="28"/>
        </w:rPr>
        <w:t>12) Хранение огнеопасных лекарственных средств должно осуществляться отдельно от других лекарственных</w:t>
      </w:r>
      <w:r w:rsidR="001C4DA7" w:rsidRPr="001C4DA7">
        <w:rPr>
          <w:sz w:val="28"/>
          <w:szCs w:val="28"/>
        </w:rPr>
        <w:t xml:space="preserve"> </w:t>
      </w:r>
      <w:r w:rsidRPr="0061363C">
        <w:rPr>
          <w:sz w:val="28"/>
          <w:szCs w:val="28"/>
        </w:rPr>
        <w:t>средств.</w:t>
      </w:r>
    </w:p>
    <w:p w:rsidR="00217F4D" w:rsidRPr="0061363C" w:rsidRDefault="00217F4D" w:rsidP="00AF669E">
      <w:pPr>
        <w:widowControl w:val="0"/>
        <w:tabs>
          <w:tab w:val="left" w:pos="1126"/>
        </w:tabs>
        <w:autoSpaceDE w:val="0"/>
        <w:autoSpaceDN w:val="0"/>
        <w:spacing w:before="1" w:after="0" w:line="360" w:lineRule="auto"/>
        <w:ind w:right="138" w:firstLine="709"/>
        <w:jc w:val="both"/>
        <w:rPr>
          <w:rFonts w:ascii="Times New Roman" w:hAnsi="Times New Roman" w:cs="Times New Roman"/>
          <w:sz w:val="28"/>
          <w:szCs w:val="28"/>
        </w:rPr>
      </w:pPr>
      <w:r w:rsidRPr="0061363C">
        <w:rPr>
          <w:rFonts w:ascii="Times New Roman" w:hAnsi="Times New Roman" w:cs="Times New Roman"/>
          <w:sz w:val="28"/>
          <w:szCs w:val="28"/>
        </w:rPr>
        <w:t>Легковоспламеняющиеся лекарственные средства хранят в плотно укупоренной прочной, стеклянной или металлической таре, чтобы предупредить испарение жидкостей из</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t>сосудов.</w:t>
      </w:r>
    </w:p>
    <w:p w:rsidR="00217F4D" w:rsidRPr="0061363C" w:rsidRDefault="00217F4D" w:rsidP="00AF669E">
      <w:pPr>
        <w:widowControl w:val="0"/>
        <w:tabs>
          <w:tab w:val="left" w:pos="1098"/>
        </w:tabs>
        <w:autoSpaceDE w:val="0"/>
        <w:autoSpaceDN w:val="0"/>
        <w:spacing w:after="0" w:line="360" w:lineRule="auto"/>
        <w:ind w:right="139" w:firstLine="709"/>
        <w:jc w:val="both"/>
        <w:rPr>
          <w:rFonts w:ascii="Times New Roman" w:hAnsi="Times New Roman" w:cs="Times New Roman"/>
          <w:sz w:val="28"/>
          <w:szCs w:val="28"/>
        </w:rPr>
      </w:pPr>
      <w:r w:rsidRPr="0061363C">
        <w:rPr>
          <w:rFonts w:ascii="Times New Roman" w:hAnsi="Times New Roman" w:cs="Times New Roman"/>
          <w:sz w:val="28"/>
          <w:szCs w:val="28"/>
        </w:rPr>
        <w:t>Бутыли, баллоны и другие крупные емкости с легковоспламеняющимися и легкогорючими лекарственными средствами должны храниться на полках стеллажей в один ряд по высоте. Запрещается их хранение в несколько рядов по высоте с использованием различных прокладочных материалов.</w:t>
      </w:r>
    </w:p>
    <w:p w:rsidR="00217F4D" w:rsidRPr="0061363C" w:rsidRDefault="00217F4D" w:rsidP="00AF669E">
      <w:pPr>
        <w:spacing w:line="360" w:lineRule="auto"/>
        <w:ind w:firstLine="709"/>
        <w:jc w:val="both"/>
        <w:rPr>
          <w:rFonts w:ascii="Times New Roman" w:hAnsi="Times New Roman" w:cs="Times New Roman"/>
          <w:sz w:val="28"/>
          <w:szCs w:val="28"/>
        </w:rPr>
      </w:pPr>
      <w:r w:rsidRPr="0061363C">
        <w:rPr>
          <w:rFonts w:ascii="Times New Roman" w:hAnsi="Times New Roman" w:cs="Times New Roman"/>
          <w:sz w:val="28"/>
          <w:szCs w:val="28"/>
        </w:rPr>
        <w:t>Не допускается</w:t>
      </w:r>
      <w:r w:rsidRPr="0061363C">
        <w:rPr>
          <w:rFonts w:ascii="Times New Roman" w:hAnsi="Times New Roman" w:cs="Times New Roman"/>
          <w:sz w:val="28"/>
          <w:szCs w:val="28"/>
        </w:rPr>
        <w:tab/>
        <w:t>хранение</w:t>
      </w:r>
      <w:r w:rsidRPr="0061363C">
        <w:rPr>
          <w:rFonts w:ascii="Times New Roman" w:hAnsi="Times New Roman" w:cs="Times New Roman"/>
          <w:sz w:val="28"/>
          <w:szCs w:val="28"/>
        </w:rPr>
        <w:tab/>
        <w:t>указанных</w:t>
      </w:r>
      <w:r w:rsidRPr="0061363C">
        <w:rPr>
          <w:rFonts w:ascii="Times New Roman" w:hAnsi="Times New Roman" w:cs="Times New Roman"/>
          <w:sz w:val="28"/>
          <w:szCs w:val="28"/>
        </w:rPr>
        <w:tab/>
        <w:t>лекарственных</w:t>
      </w:r>
      <w:r w:rsidRPr="0061363C">
        <w:rPr>
          <w:rFonts w:ascii="Times New Roman" w:hAnsi="Times New Roman" w:cs="Times New Roman"/>
          <w:sz w:val="28"/>
          <w:szCs w:val="28"/>
        </w:rPr>
        <w:tab/>
        <w:t>средств</w:t>
      </w:r>
      <w:r w:rsidRPr="0061363C">
        <w:rPr>
          <w:rFonts w:ascii="Times New Roman" w:hAnsi="Times New Roman" w:cs="Times New Roman"/>
          <w:sz w:val="28"/>
          <w:szCs w:val="28"/>
        </w:rPr>
        <w:tab/>
        <w:t>отопительных</w:t>
      </w:r>
      <w:r w:rsidRPr="0061363C">
        <w:rPr>
          <w:rFonts w:ascii="Times New Roman" w:hAnsi="Times New Roman" w:cs="Times New Roman"/>
          <w:sz w:val="28"/>
          <w:szCs w:val="28"/>
        </w:rPr>
        <w:tab/>
        <w:t>приборов. Расстояние от стеллажа или штабеля до нагревательного элемента должно быть не менее 1 м.</w:t>
      </w:r>
    </w:p>
    <w:p w:rsidR="00217F4D" w:rsidRDefault="00217F4D" w:rsidP="00AF669E">
      <w:pPr>
        <w:widowControl w:val="0"/>
        <w:tabs>
          <w:tab w:val="left" w:pos="1060"/>
        </w:tabs>
        <w:autoSpaceDE w:val="0"/>
        <w:autoSpaceDN w:val="0"/>
        <w:spacing w:before="1" w:after="0" w:line="360" w:lineRule="auto"/>
        <w:ind w:right="138" w:firstLine="709"/>
        <w:jc w:val="both"/>
        <w:rPr>
          <w:rFonts w:ascii="Times New Roman" w:hAnsi="Times New Roman" w:cs="Times New Roman"/>
          <w:sz w:val="28"/>
          <w:szCs w:val="28"/>
        </w:rPr>
      </w:pPr>
      <w:r w:rsidRPr="0061363C">
        <w:rPr>
          <w:rFonts w:ascii="Times New Roman" w:hAnsi="Times New Roman" w:cs="Times New Roman"/>
          <w:sz w:val="28"/>
          <w:szCs w:val="28"/>
        </w:rPr>
        <w:t>Не допускается хранение легковоспламеняющихся и легкогорючих лекарственных средств в полностью заполненной таре. Степень заполнения должна быть не более 90% объема. Спирты в больших количествах хранятся в металлических емкостях, заполняемых не более чем на 75%объема.</w:t>
      </w:r>
    </w:p>
    <w:p w:rsidR="00217F4D" w:rsidRDefault="00217F4D" w:rsidP="00AF669E">
      <w:pPr>
        <w:widowControl w:val="0"/>
        <w:tabs>
          <w:tab w:val="left" w:pos="1060"/>
        </w:tabs>
        <w:autoSpaceDE w:val="0"/>
        <w:autoSpaceDN w:val="0"/>
        <w:spacing w:before="1" w:after="0" w:line="360" w:lineRule="auto"/>
        <w:ind w:right="138" w:firstLine="709"/>
        <w:jc w:val="both"/>
        <w:rPr>
          <w:rFonts w:ascii="Times New Roman" w:hAnsi="Times New Roman" w:cs="Times New Roman"/>
          <w:sz w:val="28"/>
          <w:szCs w:val="28"/>
        </w:rPr>
      </w:pPr>
      <w:r w:rsidRPr="0061363C">
        <w:rPr>
          <w:rFonts w:ascii="Times New Roman" w:hAnsi="Times New Roman" w:cs="Times New Roman"/>
          <w:sz w:val="28"/>
          <w:szCs w:val="28"/>
        </w:rPr>
        <w:t>13) Хранение взрывоопасных лекарственных средств необходимо</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lastRenderedPageBreak/>
        <w:t>плотно</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t xml:space="preserve">закрывать емкости </w:t>
      </w:r>
      <w:r w:rsidRPr="0061363C">
        <w:rPr>
          <w:rFonts w:ascii="Times New Roman" w:hAnsi="Times New Roman" w:cs="Times New Roman"/>
          <w:spacing w:val="-3"/>
          <w:sz w:val="28"/>
          <w:szCs w:val="28"/>
        </w:rPr>
        <w:t>во</w:t>
      </w:r>
      <w:r w:rsidR="001C4DA7" w:rsidRPr="001C4DA7">
        <w:rPr>
          <w:rFonts w:ascii="Times New Roman" w:hAnsi="Times New Roman" w:cs="Times New Roman"/>
          <w:spacing w:val="-3"/>
          <w:sz w:val="28"/>
          <w:szCs w:val="28"/>
        </w:rPr>
        <w:t xml:space="preserve"> </w:t>
      </w:r>
      <w:r w:rsidRPr="0061363C">
        <w:rPr>
          <w:rFonts w:ascii="Times New Roman" w:hAnsi="Times New Roman" w:cs="Times New Roman"/>
          <w:sz w:val="28"/>
          <w:szCs w:val="28"/>
        </w:rPr>
        <w:t>избежание</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t>попадания</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t>паров</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t>этих</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t>средств</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t>в</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t>воздух. Запрещается хранение взрывоопасных лекарственных средств с кислотами и</w:t>
      </w:r>
      <w:r w:rsidR="001C4DA7" w:rsidRPr="00A8429A">
        <w:rPr>
          <w:rFonts w:ascii="Times New Roman" w:hAnsi="Times New Roman" w:cs="Times New Roman"/>
          <w:sz w:val="28"/>
          <w:szCs w:val="28"/>
        </w:rPr>
        <w:t xml:space="preserve"> </w:t>
      </w:r>
      <w:r w:rsidRPr="0061363C">
        <w:rPr>
          <w:rFonts w:ascii="Times New Roman" w:hAnsi="Times New Roman" w:cs="Times New Roman"/>
          <w:sz w:val="28"/>
          <w:szCs w:val="28"/>
        </w:rPr>
        <w:t>щелочами.</w:t>
      </w:r>
    </w:p>
    <w:p w:rsidR="00217F4D" w:rsidRDefault="00217F4D" w:rsidP="00AF669E">
      <w:pPr>
        <w:spacing w:line="360" w:lineRule="auto"/>
        <w:ind w:firstLine="709"/>
        <w:jc w:val="both"/>
        <w:rPr>
          <w:rFonts w:ascii="Times New Roman" w:hAnsi="Times New Roman" w:cs="Times New Roman"/>
          <w:sz w:val="28"/>
          <w:szCs w:val="28"/>
        </w:rPr>
      </w:pPr>
      <w:r w:rsidRPr="0061363C">
        <w:rPr>
          <w:rFonts w:ascii="Times New Roman" w:hAnsi="Times New Roman" w:cs="Times New Roman"/>
          <w:sz w:val="28"/>
          <w:szCs w:val="28"/>
        </w:rPr>
        <w:t>14) Хранение наркотических и психотропных лекарственных средств осуществляется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 согласно правилам хранения наркотических средств и психотропных веществ.</w:t>
      </w:r>
    </w:p>
    <w:p w:rsidR="00217F4D" w:rsidRDefault="00217F4D" w:rsidP="00AF669E">
      <w:pPr>
        <w:spacing w:line="360" w:lineRule="auto"/>
        <w:ind w:firstLine="709"/>
        <w:jc w:val="both"/>
        <w:rPr>
          <w:rFonts w:ascii="Times New Roman" w:hAnsi="Times New Roman" w:cs="Times New Roman"/>
          <w:sz w:val="28"/>
          <w:szCs w:val="28"/>
        </w:rPr>
      </w:pPr>
      <w:r w:rsidRPr="0061363C">
        <w:rPr>
          <w:rFonts w:ascii="Times New Roman" w:hAnsi="Times New Roman" w:cs="Times New Roman"/>
          <w:sz w:val="28"/>
          <w:szCs w:val="28"/>
        </w:rPr>
        <w:t>15) Хранение сильнодействующих и ядовитых лекарственных средств, лекарственных средств, подлежащих предметно-количественному учету,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t>средств.</w:t>
      </w:r>
    </w:p>
    <w:p w:rsidR="00217F4D" w:rsidRPr="0061363C" w:rsidRDefault="00217F4D" w:rsidP="00AF669E">
      <w:pPr>
        <w:spacing w:line="360" w:lineRule="auto"/>
        <w:ind w:firstLine="709"/>
        <w:jc w:val="both"/>
        <w:rPr>
          <w:rFonts w:ascii="Times New Roman" w:hAnsi="Times New Roman" w:cs="Times New Roman"/>
          <w:sz w:val="28"/>
          <w:szCs w:val="28"/>
        </w:rPr>
      </w:pPr>
      <w:r w:rsidRPr="0061363C">
        <w:rPr>
          <w:rFonts w:ascii="Times New Roman" w:hAnsi="Times New Roman" w:cs="Times New Roman"/>
          <w:sz w:val="28"/>
          <w:szCs w:val="28"/>
        </w:rPr>
        <w:t>Допускается хранение в одном технически укрепленном помещении сильнодействующих и ядовитых лекарственных средств, находящихся под международным контролем, и наркотических и психотропных лекарственных</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t>средств.</w:t>
      </w:r>
    </w:p>
    <w:p w:rsidR="00217F4D" w:rsidRPr="0061363C" w:rsidRDefault="00217F4D" w:rsidP="00AF669E">
      <w:pPr>
        <w:pStyle w:val="a5"/>
        <w:spacing w:line="360" w:lineRule="auto"/>
        <w:ind w:right="132" w:firstLine="709"/>
        <w:jc w:val="both"/>
        <w:rPr>
          <w:sz w:val="28"/>
          <w:szCs w:val="28"/>
        </w:rPr>
      </w:pPr>
      <w:r w:rsidRPr="0061363C">
        <w:rPr>
          <w:sz w:val="28"/>
          <w:szCs w:val="28"/>
        </w:rPr>
        <w:t>При этом хранение сильнодействующих и ядовитых лекарственных средств должно осуществляться (в зависимости от объема запасов) на разных полках сейфа (металлического шкафа) или в разных сейфах (металлических шкафах).</w:t>
      </w:r>
    </w:p>
    <w:p w:rsidR="00217F4D" w:rsidRPr="0061363C" w:rsidRDefault="00217F4D" w:rsidP="00AF669E">
      <w:pPr>
        <w:widowControl w:val="0"/>
        <w:tabs>
          <w:tab w:val="left" w:pos="1138"/>
        </w:tabs>
        <w:autoSpaceDE w:val="0"/>
        <w:autoSpaceDN w:val="0"/>
        <w:spacing w:after="0" w:line="360" w:lineRule="auto"/>
        <w:ind w:right="144" w:firstLine="709"/>
        <w:jc w:val="both"/>
        <w:rPr>
          <w:rFonts w:ascii="Times New Roman" w:hAnsi="Times New Roman" w:cs="Times New Roman"/>
          <w:sz w:val="28"/>
          <w:szCs w:val="28"/>
        </w:rPr>
      </w:pPr>
      <w:r w:rsidRPr="0061363C">
        <w:rPr>
          <w:rFonts w:ascii="Times New Roman" w:hAnsi="Times New Roman" w:cs="Times New Roman"/>
          <w:sz w:val="28"/>
          <w:szCs w:val="28"/>
        </w:rPr>
        <w:t>Хранение сильнодействующих и ядовитых лекарственных средств, не находящихся под международным контролем, осуществляется в металлических шкафах, опечатываемых или пломбируемых в конце рабочего</w:t>
      </w:r>
      <w:r w:rsidR="001C4DA7" w:rsidRPr="001C4DA7">
        <w:rPr>
          <w:rFonts w:ascii="Times New Roman" w:hAnsi="Times New Roman" w:cs="Times New Roman"/>
          <w:sz w:val="28"/>
          <w:szCs w:val="28"/>
        </w:rPr>
        <w:t xml:space="preserve"> </w:t>
      </w:r>
      <w:r w:rsidRPr="0061363C">
        <w:rPr>
          <w:rFonts w:ascii="Times New Roman" w:hAnsi="Times New Roman" w:cs="Times New Roman"/>
          <w:sz w:val="28"/>
          <w:szCs w:val="28"/>
        </w:rPr>
        <w:t>дня.</w:t>
      </w:r>
    </w:p>
    <w:p w:rsidR="00217F4D" w:rsidRDefault="00217F4D" w:rsidP="00AF669E">
      <w:pPr>
        <w:pStyle w:val="a5"/>
        <w:spacing w:line="360" w:lineRule="auto"/>
        <w:ind w:right="137" w:firstLine="709"/>
        <w:jc w:val="both"/>
        <w:rPr>
          <w:sz w:val="28"/>
          <w:szCs w:val="28"/>
        </w:rPr>
      </w:pPr>
      <w:r w:rsidRPr="0061363C">
        <w:rPr>
          <w:sz w:val="28"/>
          <w:szCs w:val="28"/>
        </w:rPr>
        <w:t>Лекарственные средства, подлежащие предметно-количественному учету, хранятся в металлических или деревянных шкафах, опечатываемых или пломбируемых в конце рабочего дня.</w:t>
      </w:r>
    </w:p>
    <w:p w:rsidR="00217F4D" w:rsidRPr="00910DF7" w:rsidRDefault="00217F4D" w:rsidP="00AF669E">
      <w:pPr>
        <w:pStyle w:val="a5"/>
        <w:spacing w:line="360" w:lineRule="auto"/>
        <w:ind w:right="137" w:firstLine="709"/>
        <w:jc w:val="both"/>
        <w:rPr>
          <w:b/>
          <w:sz w:val="28"/>
          <w:szCs w:val="28"/>
        </w:rPr>
      </w:pPr>
      <w:r w:rsidRPr="00910DF7">
        <w:rPr>
          <w:b/>
          <w:sz w:val="28"/>
          <w:szCs w:val="28"/>
        </w:rPr>
        <w:t>Реализация</w:t>
      </w:r>
      <w:r w:rsidR="00910DF7">
        <w:rPr>
          <w:b/>
          <w:sz w:val="28"/>
          <w:szCs w:val="28"/>
        </w:rPr>
        <w:t>.</w:t>
      </w:r>
    </w:p>
    <w:p w:rsidR="00217F4D" w:rsidRDefault="00217F4D" w:rsidP="00AF669E">
      <w:pPr>
        <w:pStyle w:val="a5"/>
        <w:spacing w:before="1" w:line="360" w:lineRule="auto"/>
        <w:ind w:firstLine="709"/>
        <w:jc w:val="both"/>
        <w:rPr>
          <w:sz w:val="28"/>
          <w:szCs w:val="28"/>
        </w:rPr>
      </w:pPr>
      <w:r>
        <w:rPr>
          <w:sz w:val="28"/>
          <w:szCs w:val="28"/>
        </w:rPr>
        <w:lastRenderedPageBreak/>
        <w:t>Осуществляется согласно приказу МЗ РФ от 11.07.2017г № 403н «Об утверждении правил отпуска ЛП для медицинского применения, в том числе иммунологических ЛП, аптечными организациями, индивидуальными предпринимателями, имеющими лицензию на фармацевтическую деятельность»</w:t>
      </w:r>
    </w:p>
    <w:p w:rsidR="00217F4D" w:rsidRDefault="00217F4D" w:rsidP="00AF669E">
      <w:pPr>
        <w:pStyle w:val="a5"/>
        <w:spacing w:before="1" w:line="360" w:lineRule="auto"/>
        <w:ind w:firstLine="709"/>
        <w:jc w:val="both"/>
        <w:rPr>
          <w:sz w:val="28"/>
          <w:szCs w:val="28"/>
        </w:rPr>
      </w:pPr>
      <w:r>
        <w:rPr>
          <w:sz w:val="28"/>
          <w:szCs w:val="28"/>
        </w:rPr>
        <w:t>Отпуск ЛП без рецептов осуществляется:</w:t>
      </w:r>
    </w:p>
    <w:p w:rsidR="00217F4D" w:rsidRDefault="00217F4D" w:rsidP="00AF669E">
      <w:pPr>
        <w:pStyle w:val="a5"/>
        <w:spacing w:before="1" w:line="360" w:lineRule="auto"/>
        <w:ind w:firstLine="709"/>
        <w:jc w:val="both"/>
        <w:rPr>
          <w:sz w:val="28"/>
          <w:szCs w:val="28"/>
        </w:rPr>
      </w:pPr>
      <w:r>
        <w:rPr>
          <w:sz w:val="28"/>
          <w:szCs w:val="28"/>
        </w:rPr>
        <w:t>1) Аптеками;</w:t>
      </w:r>
    </w:p>
    <w:p w:rsidR="00217F4D" w:rsidRDefault="00217F4D" w:rsidP="00AF669E">
      <w:pPr>
        <w:pStyle w:val="a5"/>
        <w:spacing w:before="1" w:line="360" w:lineRule="auto"/>
        <w:ind w:firstLine="709"/>
        <w:jc w:val="both"/>
        <w:rPr>
          <w:sz w:val="28"/>
          <w:szCs w:val="28"/>
        </w:rPr>
      </w:pPr>
      <w:r>
        <w:rPr>
          <w:sz w:val="28"/>
          <w:szCs w:val="28"/>
        </w:rPr>
        <w:t>2) Аптечными пунктами;</w:t>
      </w:r>
    </w:p>
    <w:p w:rsidR="00217F4D" w:rsidRDefault="00217F4D" w:rsidP="00AF669E">
      <w:pPr>
        <w:pStyle w:val="a5"/>
        <w:spacing w:before="1" w:line="360" w:lineRule="auto"/>
        <w:ind w:firstLine="709"/>
        <w:jc w:val="both"/>
        <w:rPr>
          <w:sz w:val="28"/>
          <w:szCs w:val="28"/>
        </w:rPr>
      </w:pPr>
      <w:r>
        <w:rPr>
          <w:sz w:val="28"/>
          <w:szCs w:val="28"/>
        </w:rPr>
        <w:t>3) Аптечными киосками;</w:t>
      </w:r>
    </w:p>
    <w:p w:rsidR="00217F4D" w:rsidRDefault="00217F4D" w:rsidP="00AF669E">
      <w:pPr>
        <w:pStyle w:val="a5"/>
        <w:spacing w:before="1" w:line="360" w:lineRule="auto"/>
        <w:ind w:firstLine="709"/>
        <w:jc w:val="both"/>
        <w:rPr>
          <w:sz w:val="28"/>
          <w:szCs w:val="28"/>
        </w:rPr>
      </w:pPr>
      <w:r>
        <w:rPr>
          <w:sz w:val="28"/>
          <w:szCs w:val="28"/>
        </w:rPr>
        <w:t>4) Индивидуальными предпринимателями, имеющими лицензию на фармацевтическую деятельность.</w:t>
      </w:r>
    </w:p>
    <w:p w:rsidR="00217F4D" w:rsidRDefault="00217F4D" w:rsidP="00AF669E">
      <w:pPr>
        <w:pStyle w:val="a5"/>
        <w:spacing w:before="1" w:line="360" w:lineRule="auto"/>
        <w:ind w:firstLine="709"/>
        <w:jc w:val="both"/>
        <w:rPr>
          <w:sz w:val="28"/>
          <w:szCs w:val="28"/>
        </w:rPr>
      </w:pPr>
      <w:r>
        <w:rPr>
          <w:sz w:val="28"/>
          <w:szCs w:val="28"/>
        </w:rPr>
        <w:t>Отпуск ЛП по рецептам осуществляется:</w:t>
      </w:r>
    </w:p>
    <w:p w:rsidR="00217F4D" w:rsidRDefault="00217F4D" w:rsidP="00AF669E">
      <w:pPr>
        <w:pStyle w:val="a5"/>
        <w:spacing w:before="1" w:line="360" w:lineRule="auto"/>
        <w:ind w:firstLine="709"/>
        <w:jc w:val="both"/>
        <w:rPr>
          <w:sz w:val="28"/>
          <w:szCs w:val="28"/>
        </w:rPr>
      </w:pPr>
      <w:r>
        <w:rPr>
          <w:sz w:val="28"/>
          <w:szCs w:val="28"/>
        </w:rPr>
        <w:t>1) Аптеками;</w:t>
      </w:r>
    </w:p>
    <w:p w:rsidR="00217F4D" w:rsidRDefault="00217F4D" w:rsidP="00AF669E">
      <w:pPr>
        <w:pStyle w:val="a5"/>
        <w:spacing w:before="1" w:line="360" w:lineRule="auto"/>
        <w:ind w:firstLine="709"/>
        <w:jc w:val="both"/>
        <w:rPr>
          <w:sz w:val="28"/>
          <w:szCs w:val="28"/>
        </w:rPr>
      </w:pPr>
      <w:r>
        <w:rPr>
          <w:sz w:val="28"/>
          <w:szCs w:val="28"/>
        </w:rPr>
        <w:t>2) Аптечными пунктами;</w:t>
      </w:r>
    </w:p>
    <w:p w:rsidR="00217F4D" w:rsidRDefault="00217F4D" w:rsidP="00AF669E">
      <w:pPr>
        <w:widowControl w:val="0"/>
        <w:tabs>
          <w:tab w:val="left" w:pos="1060"/>
        </w:tabs>
        <w:autoSpaceDE w:val="0"/>
        <w:autoSpaceDN w:val="0"/>
        <w:spacing w:before="1" w:after="0" w:line="360" w:lineRule="auto"/>
        <w:ind w:right="138" w:firstLine="709"/>
        <w:jc w:val="both"/>
        <w:rPr>
          <w:rFonts w:ascii="Times New Roman" w:hAnsi="Times New Roman" w:cs="Times New Roman"/>
          <w:sz w:val="28"/>
          <w:szCs w:val="28"/>
        </w:rPr>
      </w:pPr>
      <w:r w:rsidRPr="008A6162">
        <w:rPr>
          <w:rFonts w:ascii="Times New Roman" w:hAnsi="Times New Roman" w:cs="Times New Roman"/>
          <w:sz w:val="28"/>
          <w:szCs w:val="28"/>
        </w:rPr>
        <w:t>3) Индивидуальными предпринимателями</w:t>
      </w:r>
      <w:r>
        <w:rPr>
          <w:rFonts w:ascii="Times New Roman" w:hAnsi="Times New Roman" w:cs="Times New Roman"/>
          <w:sz w:val="28"/>
          <w:szCs w:val="28"/>
        </w:rPr>
        <w:t xml:space="preserve"> (за иск. отпуска НС и ПВ, включенных в перечень НС, ПВ и их прекурсоров, подлежащих контролю в РФ).</w:t>
      </w:r>
    </w:p>
    <w:p w:rsidR="00217F4D" w:rsidRPr="00492107"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sidRPr="00492107">
        <w:rPr>
          <w:rFonts w:ascii="Times New Roman" w:hAnsi="Times New Roman" w:cs="Times New Roman"/>
          <w:sz w:val="28"/>
          <w:szCs w:val="28"/>
        </w:rPr>
        <w:t>Отпуск наркотических и психотропных лекарственных препаратов по рецептам осуществляется аптеками и аптечными пунктами, имеющими лицензию на деятельность по обороту наркотических средств, психотропных веществ и их прекурсоров, культивированию наркосодержащих растений.</w:t>
      </w:r>
    </w:p>
    <w:p w:rsidR="00217F4D" w:rsidRPr="00492107"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sidRPr="00492107">
        <w:rPr>
          <w:rFonts w:ascii="Times New Roman" w:hAnsi="Times New Roman" w:cs="Times New Roman"/>
          <w:sz w:val="28"/>
          <w:szCs w:val="28"/>
        </w:rPr>
        <w:t>Отпуск иммунобиологических лекарственных препаратов по рецептам осуществляется аптеками и аптечными пунктами.</w:t>
      </w:r>
    </w:p>
    <w:p w:rsidR="00217F4D" w:rsidRPr="00492107"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sidRPr="00492107">
        <w:rPr>
          <w:rFonts w:ascii="Times New Roman" w:hAnsi="Times New Roman" w:cs="Times New Roman"/>
          <w:sz w:val="28"/>
          <w:szCs w:val="28"/>
        </w:rPr>
        <w:t xml:space="preserve">По рецептам, выписанным на рецептурных бланках формы </w:t>
      </w:r>
      <w:hyperlink r:id="rId8" w:anchor="l8" w:history="1">
        <w:r w:rsidRPr="00492107">
          <w:rPr>
            <w:rFonts w:ascii="Times New Roman" w:hAnsi="Times New Roman" w:cs="Times New Roman"/>
            <w:sz w:val="28"/>
            <w:szCs w:val="28"/>
            <w:u w:val="single"/>
          </w:rPr>
          <w:t>N 107/у-НП</w:t>
        </w:r>
      </w:hyperlink>
      <w:r w:rsidRPr="00492107">
        <w:rPr>
          <w:rFonts w:ascii="Times New Roman" w:hAnsi="Times New Roman" w:cs="Times New Roman"/>
          <w:sz w:val="28"/>
          <w:szCs w:val="28"/>
        </w:rPr>
        <w:t xml:space="preserve"> отпускаются наркотические и психотропные лекарственные препараты, внесенные в список наркотических средств и психотропных веществ, (</w:t>
      </w:r>
      <w:hyperlink r:id="rId9" w:anchor="l9" w:history="1">
        <w:r w:rsidRPr="00492107">
          <w:rPr>
            <w:rFonts w:ascii="Times New Roman" w:hAnsi="Times New Roman" w:cs="Times New Roman"/>
            <w:sz w:val="28"/>
            <w:szCs w:val="28"/>
          </w:rPr>
          <w:t>список II</w:t>
        </w:r>
      </w:hyperlink>
      <w:r w:rsidRPr="00492107">
        <w:rPr>
          <w:rFonts w:ascii="Times New Roman" w:hAnsi="Times New Roman" w:cs="Times New Roman"/>
          <w:sz w:val="28"/>
          <w:szCs w:val="28"/>
        </w:rPr>
        <w:t>), за исключением наркотических и психотропных лекарственных препаратов в виде трансдермальных терапевтических систем.</w:t>
      </w:r>
    </w:p>
    <w:p w:rsidR="00217F4D" w:rsidRPr="00492107"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sidRPr="00492107">
        <w:rPr>
          <w:rFonts w:ascii="Times New Roman" w:hAnsi="Times New Roman" w:cs="Times New Roman"/>
          <w:sz w:val="28"/>
          <w:szCs w:val="28"/>
        </w:rPr>
        <w:t xml:space="preserve">По рецептам, выписанным на рецептурных бланках формы </w:t>
      </w:r>
      <w:hyperlink r:id="rId10" w:anchor="l245" w:history="1">
        <w:r w:rsidRPr="00492107">
          <w:rPr>
            <w:rFonts w:ascii="Times New Roman" w:hAnsi="Times New Roman" w:cs="Times New Roman"/>
            <w:sz w:val="28"/>
            <w:szCs w:val="28"/>
            <w:u w:val="single"/>
          </w:rPr>
          <w:t>N 148-1/у-</w:t>
        </w:r>
        <w:r w:rsidRPr="00492107">
          <w:rPr>
            <w:rFonts w:ascii="Times New Roman" w:hAnsi="Times New Roman" w:cs="Times New Roman"/>
            <w:sz w:val="28"/>
            <w:szCs w:val="28"/>
            <w:u w:val="single"/>
          </w:rPr>
          <w:lastRenderedPageBreak/>
          <w:t>88</w:t>
        </w:r>
      </w:hyperlink>
      <w:r w:rsidRPr="00492107">
        <w:rPr>
          <w:rFonts w:ascii="Times New Roman" w:hAnsi="Times New Roman" w:cs="Times New Roman"/>
          <w:sz w:val="28"/>
          <w:szCs w:val="28"/>
        </w:rPr>
        <w:t>, отпускаются психотропные лекарственные препараты, внесенные в Список психотропных веществ,(</w:t>
      </w:r>
      <w:hyperlink r:id="rId11" w:anchor="l36" w:history="1">
        <w:r w:rsidRPr="00492107">
          <w:rPr>
            <w:rFonts w:ascii="Times New Roman" w:hAnsi="Times New Roman" w:cs="Times New Roman"/>
            <w:sz w:val="28"/>
            <w:szCs w:val="28"/>
            <w:u w:val="single"/>
          </w:rPr>
          <w:t>список III</w:t>
        </w:r>
      </w:hyperlink>
      <w:r w:rsidRPr="00492107">
        <w:rPr>
          <w:rFonts w:ascii="Times New Roman" w:hAnsi="Times New Roman" w:cs="Times New Roman"/>
          <w:sz w:val="28"/>
          <w:szCs w:val="28"/>
        </w:rPr>
        <w:t xml:space="preserve">),наркотические и психотропные лекарственные препараты </w:t>
      </w:r>
      <w:hyperlink r:id="rId12" w:anchor="l9" w:history="1">
        <w:r w:rsidRPr="00492107">
          <w:rPr>
            <w:rFonts w:ascii="Times New Roman" w:hAnsi="Times New Roman" w:cs="Times New Roman"/>
            <w:sz w:val="28"/>
            <w:szCs w:val="28"/>
            <w:u w:val="single"/>
          </w:rPr>
          <w:t>списка II</w:t>
        </w:r>
      </w:hyperlink>
      <w:r w:rsidRPr="00492107">
        <w:rPr>
          <w:rFonts w:ascii="Times New Roman" w:hAnsi="Times New Roman" w:cs="Times New Roman"/>
          <w:sz w:val="28"/>
          <w:szCs w:val="28"/>
        </w:rPr>
        <w:t xml:space="preserve"> в виде трансдермальных терапевтических систем, лекарственные препараты, включенные в перечень лекарственных средств для медицинского применения, подлежащих предметно-количественному учету, лекарственные препараты, обладающие анаболической активностью  и относящиеся по анатомо-терапевтическо-химической классификации, рекомендованной Всемирной организацией здравоохранения (далее - АТХ), к анаболическим стероидам (код А14А).</w:t>
      </w:r>
    </w:p>
    <w:p w:rsidR="00217F4D" w:rsidRPr="00492107"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sidRPr="00492107">
        <w:rPr>
          <w:rFonts w:ascii="Times New Roman" w:hAnsi="Times New Roman" w:cs="Times New Roman"/>
          <w:sz w:val="28"/>
          <w:szCs w:val="28"/>
        </w:rPr>
        <w:t xml:space="preserve">По рецептам, выписанным на рецептурных бланках формы </w:t>
      </w:r>
      <w:hyperlink r:id="rId13" w:anchor="l582" w:history="1">
        <w:r w:rsidRPr="00492107">
          <w:rPr>
            <w:rFonts w:ascii="Times New Roman" w:hAnsi="Times New Roman" w:cs="Times New Roman"/>
            <w:sz w:val="28"/>
            <w:szCs w:val="28"/>
            <w:u w:val="single"/>
          </w:rPr>
          <w:t>N 148-1/у-04 (л)</w:t>
        </w:r>
      </w:hyperlink>
      <w:r w:rsidRPr="00492107">
        <w:rPr>
          <w:rFonts w:ascii="Times New Roman" w:hAnsi="Times New Roman" w:cs="Times New Roman"/>
          <w:sz w:val="28"/>
          <w:szCs w:val="28"/>
        </w:rPr>
        <w:t xml:space="preserve"> или формы </w:t>
      </w:r>
      <w:hyperlink r:id="rId14" w:anchor="l597" w:history="1">
        <w:r w:rsidRPr="00492107">
          <w:rPr>
            <w:rFonts w:ascii="Times New Roman" w:hAnsi="Times New Roman" w:cs="Times New Roman"/>
            <w:sz w:val="28"/>
            <w:szCs w:val="28"/>
            <w:u w:val="single"/>
          </w:rPr>
          <w:t>N 148-1/у-06 (л)</w:t>
        </w:r>
      </w:hyperlink>
      <w:r w:rsidRPr="00492107">
        <w:rPr>
          <w:rFonts w:ascii="Times New Roman" w:hAnsi="Times New Roman" w:cs="Times New Roman"/>
          <w:sz w:val="28"/>
          <w:szCs w:val="28"/>
        </w:rPr>
        <w:t>, отпускаются лекарственные препараты, выписываемые гражданам, имеющим право на бесплатное получение лекарственных препаратов или получение лекарственных препаратов со скидкой.</w:t>
      </w:r>
    </w:p>
    <w:p w:rsidR="00217F4D" w:rsidRDefault="00217F4D" w:rsidP="00AF669E">
      <w:pPr>
        <w:widowControl w:val="0"/>
        <w:autoSpaceDE w:val="0"/>
        <w:autoSpaceDN w:val="0"/>
        <w:adjustRightInd w:val="0"/>
        <w:spacing w:after="150" w:line="360" w:lineRule="auto"/>
        <w:ind w:firstLine="709"/>
        <w:jc w:val="both"/>
        <w:rPr>
          <w:rFonts w:ascii="Times New Roman" w:hAnsi="Times New Roman" w:cs="Times New Roman"/>
          <w:sz w:val="28"/>
          <w:szCs w:val="28"/>
        </w:rPr>
      </w:pPr>
      <w:r w:rsidRPr="00492107">
        <w:rPr>
          <w:rFonts w:ascii="Times New Roman" w:hAnsi="Times New Roman" w:cs="Times New Roman"/>
          <w:sz w:val="28"/>
          <w:szCs w:val="28"/>
        </w:rPr>
        <w:t xml:space="preserve">По рецептам, выписанным на рецептурных бланках формы </w:t>
      </w:r>
      <w:hyperlink r:id="rId15" w:anchor="l578" w:history="1">
        <w:r w:rsidRPr="00492107">
          <w:rPr>
            <w:rFonts w:ascii="Times New Roman" w:hAnsi="Times New Roman" w:cs="Times New Roman"/>
            <w:sz w:val="28"/>
            <w:szCs w:val="28"/>
            <w:u w:val="single"/>
          </w:rPr>
          <w:t>N 107-1/у</w:t>
        </w:r>
      </w:hyperlink>
      <w:r w:rsidRPr="00492107">
        <w:rPr>
          <w:rFonts w:ascii="Times New Roman" w:hAnsi="Times New Roman" w:cs="Times New Roman"/>
          <w:sz w:val="28"/>
          <w:szCs w:val="28"/>
        </w:rPr>
        <w:t>, лекарственные препараты, отпускаются без рецепта.</w:t>
      </w:r>
    </w:p>
    <w:p w:rsidR="006B2FA0" w:rsidRDefault="006B2FA0" w:rsidP="00AF669E">
      <w:pPr>
        <w:widowControl w:val="0"/>
        <w:autoSpaceDE w:val="0"/>
        <w:autoSpaceDN w:val="0"/>
        <w:adjustRightInd w:val="0"/>
        <w:spacing w:after="150" w:line="360" w:lineRule="auto"/>
        <w:ind w:firstLine="709"/>
        <w:jc w:val="both"/>
        <w:rPr>
          <w:rFonts w:ascii="Times New Roman" w:eastAsia="Times New Roman" w:hAnsi="Times New Roman" w:cs="Times New Roman"/>
          <w:b/>
          <w:sz w:val="28"/>
          <w:szCs w:val="28"/>
        </w:rPr>
      </w:pPr>
    </w:p>
    <w:p w:rsidR="006B2FA0" w:rsidRDefault="006B2FA0" w:rsidP="00AF669E">
      <w:pPr>
        <w:widowControl w:val="0"/>
        <w:autoSpaceDE w:val="0"/>
        <w:autoSpaceDN w:val="0"/>
        <w:adjustRightInd w:val="0"/>
        <w:spacing w:after="150" w:line="360" w:lineRule="auto"/>
        <w:ind w:firstLine="709"/>
        <w:jc w:val="both"/>
        <w:rPr>
          <w:rFonts w:ascii="Times New Roman" w:eastAsia="Times New Roman" w:hAnsi="Times New Roman" w:cs="Times New Roman"/>
          <w:b/>
          <w:sz w:val="28"/>
          <w:szCs w:val="28"/>
        </w:rPr>
      </w:pPr>
    </w:p>
    <w:p w:rsidR="006B2FA0" w:rsidRDefault="006B2FA0" w:rsidP="00AF669E">
      <w:pPr>
        <w:widowControl w:val="0"/>
        <w:autoSpaceDE w:val="0"/>
        <w:autoSpaceDN w:val="0"/>
        <w:adjustRightInd w:val="0"/>
        <w:spacing w:after="150" w:line="360" w:lineRule="auto"/>
        <w:ind w:firstLine="709"/>
        <w:jc w:val="both"/>
        <w:rPr>
          <w:rFonts w:ascii="Times New Roman" w:eastAsia="Times New Roman" w:hAnsi="Times New Roman" w:cs="Times New Roman"/>
          <w:b/>
          <w:sz w:val="28"/>
          <w:szCs w:val="28"/>
        </w:rPr>
      </w:pPr>
    </w:p>
    <w:p w:rsidR="006B2FA0" w:rsidRDefault="006B2FA0" w:rsidP="00AF669E">
      <w:pPr>
        <w:widowControl w:val="0"/>
        <w:autoSpaceDE w:val="0"/>
        <w:autoSpaceDN w:val="0"/>
        <w:adjustRightInd w:val="0"/>
        <w:spacing w:after="150" w:line="360" w:lineRule="auto"/>
        <w:ind w:firstLine="709"/>
        <w:jc w:val="both"/>
        <w:rPr>
          <w:rFonts w:ascii="Times New Roman" w:eastAsia="Times New Roman" w:hAnsi="Times New Roman" w:cs="Times New Roman"/>
          <w:b/>
          <w:sz w:val="28"/>
          <w:szCs w:val="28"/>
        </w:rPr>
      </w:pPr>
    </w:p>
    <w:p w:rsidR="006B2FA0" w:rsidRDefault="006B2FA0" w:rsidP="00AF669E">
      <w:pPr>
        <w:widowControl w:val="0"/>
        <w:autoSpaceDE w:val="0"/>
        <w:autoSpaceDN w:val="0"/>
        <w:adjustRightInd w:val="0"/>
        <w:spacing w:after="150" w:line="360" w:lineRule="auto"/>
        <w:ind w:firstLine="709"/>
        <w:jc w:val="both"/>
        <w:rPr>
          <w:rFonts w:ascii="Times New Roman" w:eastAsia="Times New Roman" w:hAnsi="Times New Roman" w:cs="Times New Roman"/>
          <w:b/>
          <w:sz w:val="28"/>
          <w:szCs w:val="28"/>
        </w:rPr>
      </w:pPr>
    </w:p>
    <w:p w:rsidR="006B2FA0" w:rsidRDefault="006B2FA0" w:rsidP="00AF669E">
      <w:pPr>
        <w:widowControl w:val="0"/>
        <w:autoSpaceDE w:val="0"/>
        <w:autoSpaceDN w:val="0"/>
        <w:adjustRightInd w:val="0"/>
        <w:spacing w:after="150" w:line="360" w:lineRule="auto"/>
        <w:ind w:firstLine="709"/>
        <w:jc w:val="both"/>
        <w:rPr>
          <w:rFonts w:ascii="Times New Roman" w:eastAsia="Times New Roman" w:hAnsi="Times New Roman" w:cs="Times New Roman"/>
          <w:b/>
          <w:sz w:val="28"/>
          <w:szCs w:val="28"/>
        </w:rPr>
      </w:pPr>
    </w:p>
    <w:p w:rsidR="006B2FA0" w:rsidRDefault="006B2FA0" w:rsidP="00217F4D">
      <w:pPr>
        <w:widowControl w:val="0"/>
        <w:autoSpaceDE w:val="0"/>
        <w:autoSpaceDN w:val="0"/>
        <w:adjustRightInd w:val="0"/>
        <w:spacing w:after="150" w:line="240" w:lineRule="auto"/>
        <w:jc w:val="center"/>
        <w:rPr>
          <w:rFonts w:ascii="Times New Roman" w:eastAsia="Times New Roman" w:hAnsi="Times New Roman" w:cs="Times New Roman"/>
          <w:b/>
          <w:sz w:val="28"/>
          <w:szCs w:val="28"/>
        </w:rPr>
      </w:pPr>
    </w:p>
    <w:p w:rsidR="006B2FA0" w:rsidRDefault="006B2FA0" w:rsidP="00217F4D">
      <w:pPr>
        <w:widowControl w:val="0"/>
        <w:autoSpaceDE w:val="0"/>
        <w:autoSpaceDN w:val="0"/>
        <w:adjustRightInd w:val="0"/>
        <w:spacing w:after="150" w:line="240" w:lineRule="auto"/>
        <w:jc w:val="center"/>
        <w:rPr>
          <w:rFonts w:ascii="Times New Roman" w:eastAsia="Times New Roman" w:hAnsi="Times New Roman" w:cs="Times New Roman"/>
          <w:b/>
          <w:sz w:val="28"/>
          <w:szCs w:val="28"/>
        </w:rPr>
      </w:pPr>
    </w:p>
    <w:p w:rsidR="00293BDC" w:rsidRPr="00A90671" w:rsidRDefault="00293BDC" w:rsidP="006B2FA0">
      <w:pPr>
        <w:pStyle w:val="1"/>
        <w:rPr>
          <w:rFonts w:ascii="Times New Roman" w:eastAsia="Times New Roman" w:hAnsi="Times New Roman" w:cs="Times New Roman"/>
          <w:b/>
          <w:color w:val="000000" w:themeColor="text1"/>
          <w:sz w:val="28"/>
          <w:szCs w:val="28"/>
        </w:rPr>
      </w:pPr>
    </w:p>
    <w:p w:rsidR="00293BDC" w:rsidRPr="00A90671" w:rsidRDefault="00293BDC" w:rsidP="00293BDC"/>
    <w:p w:rsidR="00217F4D" w:rsidRPr="006B2FA0" w:rsidRDefault="00217F4D" w:rsidP="006B2FA0">
      <w:pPr>
        <w:pStyle w:val="1"/>
        <w:rPr>
          <w:rFonts w:ascii="Times New Roman" w:eastAsia="Times New Roman" w:hAnsi="Times New Roman" w:cs="Times New Roman"/>
          <w:b/>
          <w:color w:val="000000" w:themeColor="text1"/>
          <w:sz w:val="28"/>
          <w:szCs w:val="28"/>
        </w:rPr>
      </w:pPr>
      <w:bookmarkStart w:id="6" w:name="_Toc42860034"/>
      <w:r w:rsidRPr="006B2FA0">
        <w:rPr>
          <w:rFonts w:ascii="Times New Roman" w:eastAsia="Times New Roman" w:hAnsi="Times New Roman" w:cs="Times New Roman"/>
          <w:b/>
          <w:color w:val="000000" w:themeColor="text1"/>
          <w:sz w:val="28"/>
          <w:szCs w:val="28"/>
        </w:rPr>
        <w:lastRenderedPageBreak/>
        <w:t>Тема № 3. (6 часов). Гомеопатические лекарственные препараты. Дать определение. Анализ ассортимента. Хранение. Реализация.</w:t>
      </w:r>
      <w:bookmarkEnd w:id="6"/>
    </w:p>
    <w:p w:rsidR="00AF669E" w:rsidRDefault="00AF669E" w:rsidP="00AF669E">
      <w:pPr>
        <w:suppressAutoHyphens/>
        <w:spacing w:after="0" w:line="360" w:lineRule="auto"/>
        <w:ind w:firstLine="709"/>
        <w:jc w:val="both"/>
        <w:rPr>
          <w:rFonts w:ascii="Times New Roman" w:eastAsia="Times New Roman" w:hAnsi="Times New Roman" w:cs="Times New Roman"/>
          <w:b/>
          <w:bCs/>
          <w:sz w:val="28"/>
          <w:szCs w:val="28"/>
        </w:rPr>
      </w:pPr>
    </w:p>
    <w:p w:rsidR="00217F4D" w:rsidRDefault="00217F4D" w:rsidP="00AF669E">
      <w:pPr>
        <w:suppressAutoHyphens/>
        <w:spacing w:after="0" w:line="360" w:lineRule="auto"/>
        <w:ind w:firstLine="709"/>
        <w:jc w:val="both"/>
        <w:rPr>
          <w:rFonts w:ascii="Times New Roman" w:hAnsi="Times New Roman"/>
          <w:bCs/>
          <w:sz w:val="28"/>
          <w:szCs w:val="28"/>
        </w:rPr>
      </w:pPr>
      <w:r w:rsidRPr="00910DF7">
        <w:rPr>
          <w:rFonts w:ascii="Times New Roman" w:eastAsia="Times New Roman" w:hAnsi="Times New Roman" w:cs="Times New Roman"/>
          <w:b/>
          <w:bCs/>
          <w:sz w:val="28"/>
          <w:szCs w:val="28"/>
        </w:rPr>
        <w:t>Гомеопатические ЛП</w:t>
      </w:r>
      <w:r w:rsidRPr="00AE2A97">
        <w:rPr>
          <w:rFonts w:ascii="Times New Roman" w:hAnsi="Times New Roman"/>
          <w:bCs/>
          <w:sz w:val="28"/>
          <w:szCs w:val="28"/>
        </w:rPr>
        <w:t>– это вещества растительного, животног</w:t>
      </w:r>
      <w:r>
        <w:rPr>
          <w:rFonts w:ascii="Times New Roman" w:hAnsi="Times New Roman"/>
          <w:bCs/>
          <w:sz w:val="28"/>
          <w:szCs w:val="28"/>
        </w:rPr>
        <w:t>о, минерального происхождения (</w:t>
      </w:r>
      <w:r w:rsidRPr="00AE2A97">
        <w:rPr>
          <w:rFonts w:ascii="Times New Roman" w:hAnsi="Times New Roman"/>
          <w:bCs/>
          <w:sz w:val="28"/>
          <w:szCs w:val="28"/>
        </w:rPr>
        <w:t>их комбин</w:t>
      </w:r>
      <w:r>
        <w:rPr>
          <w:rFonts w:ascii="Times New Roman" w:hAnsi="Times New Roman"/>
          <w:bCs/>
          <w:sz w:val="28"/>
          <w:szCs w:val="28"/>
        </w:rPr>
        <w:t>ации),</w:t>
      </w:r>
      <w:r w:rsidRPr="00AE2A97">
        <w:rPr>
          <w:rFonts w:ascii="Times New Roman" w:hAnsi="Times New Roman"/>
          <w:bCs/>
          <w:sz w:val="28"/>
          <w:szCs w:val="28"/>
        </w:rPr>
        <w:t xml:space="preserve"> содержащие чрезвычайно малые дозы активных соединений, которые производятся по специальной технологии и разрешаются для широкого клинического применения после их регистрации по правилам, установленным МР РФ.</w:t>
      </w:r>
    </w:p>
    <w:p w:rsidR="00217F4D" w:rsidRDefault="00217F4D" w:rsidP="00AF669E">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Ассортимент гомеопатических ЛП делится на:</w:t>
      </w:r>
    </w:p>
    <w:p w:rsidR="00217F4D" w:rsidRPr="003F5260" w:rsidRDefault="00217F4D" w:rsidP="00394D70">
      <w:pPr>
        <w:pStyle w:val="a4"/>
        <w:numPr>
          <w:ilvl w:val="0"/>
          <w:numId w:val="1"/>
        </w:numPr>
        <w:suppressAutoHyphens/>
        <w:spacing w:after="0" w:line="360" w:lineRule="auto"/>
        <w:ind w:firstLine="0"/>
        <w:jc w:val="both"/>
        <w:rPr>
          <w:rFonts w:ascii="Times New Roman" w:hAnsi="Times New Roman"/>
          <w:bCs/>
          <w:sz w:val="28"/>
          <w:szCs w:val="28"/>
        </w:rPr>
      </w:pPr>
      <w:r w:rsidRPr="003F5260">
        <w:rPr>
          <w:rFonts w:ascii="Times New Roman" w:hAnsi="Times New Roman"/>
          <w:bCs/>
          <w:sz w:val="28"/>
          <w:szCs w:val="28"/>
        </w:rPr>
        <w:t>Однокомпонентные (Монокомпонентные);</w:t>
      </w:r>
    </w:p>
    <w:p w:rsidR="00217F4D" w:rsidRDefault="00217F4D" w:rsidP="00394D70">
      <w:pPr>
        <w:pStyle w:val="a4"/>
        <w:numPr>
          <w:ilvl w:val="0"/>
          <w:numId w:val="1"/>
        </w:numPr>
        <w:suppressAutoHyphens/>
        <w:spacing w:after="0" w:line="360" w:lineRule="auto"/>
        <w:ind w:firstLine="0"/>
        <w:jc w:val="both"/>
        <w:rPr>
          <w:rFonts w:ascii="Times New Roman" w:hAnsi="Times New Roman"/>
          <w:bCs/>
          <w:sz w:val="28"/>
          <w:szCs w:val="28"/>
        </w:rPr>
      </w:pPr>
      <w:r>
        <w:rPr>
          <w:rFonts w:ascii="Times New Roman" w:hAnsi="Times New Roman"/>
          <w:bCs/>
          <w:sz w:val="28"/>
          <w:szCs w:val="28"/>
        </w:rPr>
        <w:t>Комплексные.</w:t>
      </w:r>
    </w:p>
    <w:p w:rsidR="00217F4D" w:rsidRDefault="00217F4D" w:rsidP="00AF669E">
      <w:pPr>
        <w:suppressAutoHyphens/>
        <w:spacing w:after="0" w:line="360" w:lineRule="auto"/>
        <w:ind w:firstLine="709"/>
        <w:jc w:val="both"/>
        <w:rPr>
          <w:rFonts w:ascii="Times New Roman" w:hAnsi="Times New Roman"/>
          <w:bCs/>
          <w:sz w:val="28"/>
          <w:szCs w:val="28"/>
        </w:rPr>
      </w:pPr>
      <w:r w:rsidRPr="00256D99">
        <w:rPr>
          <w:rFonts w:ascii="Times New Roman" w:hAnsi="Times New Roman"/>
          <w:bCs/>
          <w:sz w:val="28"/>
          <w:szCs w:val="28"/>
        </w:rPr>
        <w:t>Гомеоп</w:t>
      </w:r>
      <w:r>
        <w:rPr>
          <w:rFonts w:ascii="Times New Roman" w:hAnsi="Times New Roman"/>
          <w:bCs/>
          <w:sz w:val="28"/>
          <w:szCs w:val="28"/>
        </w:rPr>
        <w:t>атические ЛП</w:t>
      </w:r>
      <w:r w:rsidR="001C4DA7" w:rsidRPr="001C4DA7">
        <w:rPr>
          <w:rFonts w:ascii="Times New Roman" w:hAnsi="Times New Roman"/>
          <w:bCs/>
          <w:sz w:val="28"/>
          <w:szCs w:val="28"/>
        </w:rPr>
        <w:t xml:space="preserve"> </w:t>
      </w:r>
      <w:r>
        <w:rPr>
          <w:rFonts w:ascii="Times New Roman" w:hAnsi="Times New Roman"/>
          <w:bCs/>
          <w:sz w:val="28"/>
          <w:szCs w:val="28"/>
        </w:rPr>
        <w:t xml:space="preserve">не вызывают привыкания, </w:t>
      </w:r>
      <w:r w:rsidRPr="00256D99">
        <w:rPr>
          <w:rFonts w:ascii="Times New Roman" w:hAnsi="Times New Roman"/>
          <w:bCs/>
          <w:sz w:val="28"/>
          <w:szCs w:val="28"/>
        </w:rPr>
        <w:t>практически не дают побочных эффектов</w:t>
      </w:r>
      <w:r>
        <w:rPr>
          <w:rFonts w:ascii="Times New Roman" w:hAnsi="Times New Roman"/>
          <w:bCs/>
          <w:sz w:val="28"/>
          <w:szCs w:val="28"/>
        </w:rPr>
        <w:t>, обладают профилактическим действием.</w:t>
      </w:r>
    </w:p>
    <w:p w:rsidR="00217F4D" w:rsidRDefault="00217F4D" w:rsidP="00AF669E">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Гомеопатические ЛП не требуют отдельных мест хранения, их надлежит хранить в соответствии с общими требованиями, при этом необходимо учитывать физико-химические свойства, воздействия на них факторов внешней среды.</w:t>
      </w:r>
    </w:p>
    <w:p w:rsidR="00217F4D" w:rsidRDefault="00217F4D" w:rsidP="00AF669E">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Реализация гомеопатических ЛП осуществляется:</w:t>
      </w:r>
    </w:p>
    <w:p w:rsidR="00217F4D" w:rsidRPr="003F5260" w:rsidRDefault="00217F4D" w:rsidP="00AF669E">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1) Без рецепта отпускаются комплексные гомеопатические средства с показаниями для применения и простые (однокомпонентные) препараты.</w:t>
      </w:r>
    </w:p>
    <w:p w:rsidR="00217F4D" w:rsidRDefault="00217F4D" w:rsidP="00AF669E">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2) По рецепту отпускаются простые(однокомпонентные) препараты, внесенные в список А.</w:t>
      </w:r>
    </w:p>
    <w:p w:rsidR="00217F4D" w:rsidRPr="00910DF7" w:rsidRDefault="00217F4D" w:rsidP="00217F4D">
      <w:pPr>
        <w:suppressAutoHyphens/>
        <w:spacing w:after="0" w:line="240" w:lineRule="auto"/>
        <w:jc w:val="center"/>
        <w:rPr>
          <w:rFonts w:ascii="Times New Roman" w:hAnsi="Times New Roman"/>
          <w:b/>
          <w:bCs/>
          <w:sz w:val="28"/>
          <w:szCs w:val="28"/>
        </w:rPr>
      </w:pPr>
      <w:r w:rsidRPr="00910DF7">
        <w:rPr>
          <w:rFonts w:ascii="Times New Roman" w:hAnsi="Times New Roman"/>
          <w:b/>
          <w:bCs/>
          <w:sz w:val="28"/>
          <w:szCs w:val="28"/>
        </w:rPr>
        <w:t>Описание гомеопатических ЛП.</w:t>
      </w:r>
    </w:p>
    <w:tbl>
      <w:tblPr>
        <w:tblStyle w:val="a3"/>
        <w:tblW w:w="0" w:type="auto"/>
        <w:tblLook w:val="04A0" w:firstRow="1" w:lastRow="0" w:firstColumn="1" w:lastColumn="0" w:noHBand="0" w:noVBand="1"/>
      </w:tblPr>
      <w:tblGrid>
        <w:gridCol w:w="4807"/>
        <w:gridCol w:w="4764"/>
      </w:tblGrid>
      <w:tr w:rsidR="00217F4D" w:rsidTr="00BA2296">
        <w:tc>
          <w:tcPr>
            <w:tcW w:w="5470" w:type="dxa"/>
          </w:tcPr>
          <w:p w:rsidR="00217F4D" w:rsidRPr="00293BDC" w:rsidRDefault="00217F4D" w:rsidP="00BA2296">
            <w:pPr>
              <w:widowControl w:val="0"/>
              <w:tabs>
                <w:tab w:val="left" w:pos="2130"/>
              </w:tabs>
              <w:autoSpaceDE w:val="0"/>
              <w:autoSpaceDN w:val="0"/>
              <w:adjustRightInd w:val="0"/>
              <w:spacing w:after="150"/>
              <w:jc w:val="center"/>
              <w:rPr>
                <w:sz w:val="24"/>
                <w:szCs w:val="24"/>
              </w:rPr>
            </w:pPr>
            <w:r w:rsidRPr="00293BDC">
              <w:rPr>
                <w:sz w:val="24"/>
                <w:szCs w:val="24"/>
              </w:rPr>
              <w:t>Стодаль</w:t>
            </w:r>
          </w:p>
        </w:tc>
        <w:tc>
          <w:tcPr>
            <w:tcW w:w="5470" w:type="dxa"/>
          </w:tcPr>
          <w:p w:rsidR="00217F4D" w:rsidRPr="00293BDC" w:rsidRDefault="00217F4D" w:rsidP="00BA2296">
            <w:pPr>
              <w:widowControl w:val="0"/>
              <w:autoSpaceDE w:val="0"/>
              <w:autoSpaceDN w:val="0"/>
              <w:adjustRightInd w:val="0"/>
              <w:spacing w:after="150"/>
              <w:jc w:val="center"/>
              <w:rPr>
                <w:sz w:val="24"/>
                <w:szCs w:val="24"/>
              </w:rPr>
            </w:pPr>
            <w:r w:rsidRPr="00293BDC">
              <w:rPr>
                <w:sz w:val="24"/>
                <w:szCs w:val="24"/>
              </w:rPr>
              <w:t>Оциллококцинум</w:t>
            </w:r>
          </w:p>
        </w:tc>
      </w:tr>
      <w:tr w:rsidR="00217F4D" w:rsidTr="00BA2296">
        <w:trPr>
          <w:trHeight w:val="693"/>
        </w:trPr>
        <w:tc>
          <w:tcPr>
            <w:tcW w:w="5470" w:type="dxa"/>
          </w:tcPr>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Это сироп (многокомпонентное гомеопатическое средство), прозрачный с светло-желтого с коричневатым оттенком цвета, с ароматным запахом.</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Применяется для симптоматического лечения кашля различной этиологии.</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 xml:space="preserve">Основные противопоказания сиропа — это непереносимость входящих в него </w:t>
            </w:r>
            <w:r w:rsidRPr="00293BDC">
              <w:rPr>
                <w:bCs/>
                <w:sz w:val="24"/>
                <w:szCs w:val="24"/>
              </w:rPr>
              <w:lastRenderedPageBreak/>
              <w:t>компонентов.</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Побочные эффекты отсутствуют.</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Данный сироп можно применять с другими ЛС.</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Применяют взрослым с помощью мерного колпачка по 15 мл 3-5 раз в день, детям по 5 мл 3-5 раз в день.</w:t>
            </w:r>
          </w:p>
          <w:p w:rsidR="00217F4D" w:rsidRPr="00293BDC" w:rsidRDefault="00217F4D" w:rsidP="00BA2296">
            <w:pPr>
              <w:widowControl w:val="0"/>
              <w:tabs>
                <w:tab w:val="left" w:pos="7695"/>
              </w:tabs>
              <w:autoSpaceDE w:val="0"/>
              <w:autoSpaceDN w:val="0"/>
              <w:adjustRightInd w:val="0"/>
              <w:spacing w:after="150"/>
              <w:rPr>
                <w:bCs/>
                <w:sz w:val="24"/>
                <w:szCs w:val="24"/>
              </w:rPr>
            </w:pPr>
            <w:r w:rsidRPr="00293BDC">
              <w:rPr>
                <w:bCs/>
                <w:sz w:val="24"/>
                <w:szCs w:val="24"/>
              </w:rPr>
              <w:t>Данный сироп отпускается без рецепта, срок годности 5 лет.</w:t>
            </w:r>
          </w:p>
          <w:p w:rsidR="00217F4D" w:rsidRPr="00293BDC" w:rsidRDefault="00217F4D" w:rsidP="00BA2296">
            <w:pPr>
              <w:widowControl w:val="0"/>
              <w:autoSpaceDE w:val="0"/>
              <w:autoSpaceDN w:val="0"/>
              <w:adjustRightInd w:val="0"/>
              <w:spacing w:after="150"/>
              <w:rPr>
                <w:bCs/>
                <w:sz w:val="24"/>
                <w:szCs w:val="24"/>
              </w:rPr>
            </w:pPr>
          </w:p>
          <w:p w:rsidR="00217F4D" w:rsidRPr="00293BDC" w:rsidRDefault="00217F4D" w:rsidP="00BA2296">
            <w:pPr>
              <w:widowControl w:val="0"/>
              <w:autoSpaceDE w:val="0"/>
              <w:autoSpaceDN w:val="0"/>
              <w:adjustRightInd w:val="0"/>
              <w:spacing w:after="150"/>
              <w:rPr>
                <w:sz w:val="24"/>
                <w:szCs w:val="24"/>
              </w:rPr>
            </w:pPr>
          </w:p>
        </w:tc>
        <w:tc>
          <w:tcPr>
            <w:tcW w:w="5470" w:type="dxa"/>
          </w:tcPr>
          <w:p w:rsidR="00217F4D" w:rsidRPr="00293BDC" w:rsidRDefault="00217F4D" w:rsidP="00BA2296">
            <w:pPr>
              <w:widowControl w:val="0"/>
              <w:autoSpaceDE w:val="0"/>
              <w:autoSpaceDN w:val="0"/>
              <w:adjustRightInd w:val="0"/>
              <w:spacing w:after="150"/>
              <w:rPr>
                <w:sz w:val="24"/>
                <w:szCs w:val="24"/>
              </w:rPr>
            </w:pPr>
            <w:r w:rsidRPr="00293BDC">
              <w:rPr>
                <w:sz w:val="24"/>
                <w:szCs w:val="24"/>
              </w:rPr>
              <w:lastRenderedPageBreak/>
              <w:t>Это белые гранулы почти сферической формы, без запаха, легко растворим в воде.</w:t>
            </w:r>
          </w:p>
          <w:p w:rsidR="00217F4D" w:rsidRPr="00293BDC" w:rsidRDefault="00217F4D" w:rsidP="00BA2296">
            <w:pPr>
              <w:widowControl w:val="0"/>
              <w:autoSpaceDE w:val="0"/>
              <w:autoSpaceDN w:val="0"/>
              <w:adjustRightInd w:val="0"/>
              <w:spacing w:after="150"/>
              <w:rPr>
                <w:sz w:val="24"/>
                <w:szCs w:val="24"/>
              </w:rPr>
            </w:pPr>
            <w:r w:rsidRPr="00293BDC">
              <w:rPr>
                <w:sz w:val="24"/>
                <w:szCs w:val="24"/>
              </w:rPr>
              <w:t>Применяется для лечения гриппа в легкой и средней степени тяжести, для лечения ОРВИ.</w:t>
            </w:r>
          </w:p>
          <w:p w:rsidR="00217F4D" w:rsidRPr="00293BDC" w:rsidRDefault="00217F4D" w:rsidP="00BA2296">
            <w:pPr>
              <w:widowControl w:val="0"/>
              <w:autoSpaceDE w:val="0"/>
              <w:autoSpaceDN w:val="0"/>
              <w:adjustRightInd w:val="0"/>
              <w:spacing w:after="150"/>
              <w:rPr>
                <w:sz w:val="24"/>
                <w:szCs w:val="24"/>
              </w:rPr>
            </w:pPr>
            <w:r w:rsidRPr="00293BDC">
              <w:rPr>
                <w:sz w:val="24"/>
                <w:szCs w:val="24"/>
              </w:rPr>
              <w:t xml:space="preserve">Основные противопоказания-это повышенная чувствительность к компонентам препарата, непереносимость </w:t>
            </w:r>
            <w:r w:rsidRPr="00293BDC">
              <w:rPr>
                <w:sz w:val="24"/>
                <w:szCs w:val="24"/>
              </w:rPr>
              <w:lastRenderedPageBreak/>
              <w:t>лактозы, дефицит лактозы.</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Побочные эффекты отсутствуют.</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Данный препарат можно применять с другими ЛС.</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Применяют внутрь под язык, детям необходимо растворить в небольшом количестве воды, давать с ложечки.</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Применять за 15 мин до приема пищи или через час после еды.</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Для профилактики принимать по 1 дозе 1 раз в неделю в период распространения ОРВИ.</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По 1 дозе утром и вечером в течение 1-3 дней.</w:t>
            </w:r>
          </w:p>
          <w:p w:rsidR="00217F4D" w:rsidRPr="00293BDC" w:rsidRDefault="00217F4D" w:rsidP="00BA2296">
            <w:pPr>
              <w:widowControl w:val="0"/>
              <w:autoSpaceDE w:val="0"/>
              <w:autoSpaceDN w:val="0"/>
              <w:adjustRightInd w:val="0"/>
              <w:spacing w:after="150"/>
              <w:rPr>
                <w:bCs/>
                <w:sz w:val="24"/>
                <w:szCs w:val="24"/>
              </w:rPr>
            </w:pPr>
            <w:r w:rsidRPr="00293BDC">
              <w:rPr>
                <w:bCs/>
                <w:sz w:val="24"/>
                <w:szCs w:val="24"/>
              </w:rPr>
              <w:t>Данный препарат отпускается без рецепта, срок годности 5 лет.</w:t>
            </w:r>
          </w:p>
          <w:p w:rsidR="00217F4D" w:rsidRPr="00293BDC" w:rsidRDefault="00217F4D" w:rsidP="00BA2296">
            <w:pPr>
              <w:widowControl w:val="0"/>
              <w:autoSpaceDE w:val="0"/>
              <w:autoSpaceDN w:val="0"/>
              <w:adjustRightInd w:val="0"/>
              <w:spacing w:after="150"/>
              <w:rPr>
                <w:bCs/>
                <w:sz w:val="24"/>
                <w:szCs w:val="24"/>
              </w:rPr>
            </w:pPr>
          </w:p>
          <w:p w:rsidR="00217F4D" w:rsidRPr="00293BDC" w:rsidRDefault="00217F4D" w:rsidP="00BA2296">
            <w:pPr>
              <w:widowControl w:val="0"/>
              <w:autoSpaceDE w:val="0"/>
              <w:autoSpaceDN w:val="0"/>
              <w:adjustRightInd w:val="0"/>
              <w:spacing w:after="150"/>
              <w:jc w:val="center"/>
              <w:rPr>
                <w:sz w:val="24"/>
                <w:szCs w:val="24"/>
              </w:rPr>
            </w:pPr>
          </w:p>
        </w:tc>
      </w:tr>
    </w:tbl>
    <w:p w:rsidR="00217F4D" w:rsidRDefault="00217F4D"/>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F7653" w:rsidRDefault="006F7653" w:rsidP="00BA2296">
      <w:pPr>
        <w:pStyle w:val="Default"/>
        <w:jc w:val="center"/>
        <w:rPr>
          <w:rFonts w:eastAsia="Times New Roman"/>
          <w:b/>
          <w:bCs/>
          <w:sz w:val="28"/>
          <w:szCs w:val="28"/>
        </w:rPr>
      </w:pPr>
    </w:p>
    <w:p w:rsidR="006B2FA0" w:rsidRDefault="006B2FA0" w:rsidP="00BA2296">
      <w:pPr>
        <w:pStyle w:val="Default"/>
        <w:jc w:val="center"/>
        <w:rPr>
          <w:rFonts w:eastAsia="Times New Roman"/>
          <w:b/>
          <w:bCs/>
          <w:sz w:val="28"/>
          <w:szCs w:val="28"/>
        </w:rPr>
      </w:pPr>
    </w:p>
    <w:p w:rsidR="006B2FA0" w:rsidRDefault="006B2FA0" w:rsidP="00BA2296">
      <w:pPr>
        <w:pStyle w:val="Default"/>
        <w:jc w:val="center"/>
        <w:rPr>
          <w:rFonts w:eastAsia="Times New Roman"/>
          <w:b/>
          <w:bCs/>
          <w:sz w:val="28"/>
          <w:szCs w:val="28"/>
        </w:rPr>
      </w:pPr>
    </w:p>
    <w:p w:rsidR="006B2FA0" w:rsidRDefault="006B2FA0" w:rsidP="00BA2296">
      <w:pPr>
        <w:pStyle w:val="Default"/>
        <w:jc w:val="center"/>
        <w:rPr>
          <w:rFonts w:eastAsia="Times New Roman"/>
          <w:b/>
          <w:bCs/>
          <w:sz w:val="28"/>
          <w:szCs w:val="28"/>
        </w:rPr>
      </w:pPr>
    </w:p>
    <w:p w:rsidR="00BA2296" w:rsidRPr="006B2FA0" w:rsidRDefault="00BA2296" w:rsidP="00394D70">
      <w:pPr>
        <w:pStyle w:val="1"/>
        <w:jc w:val="center"/>
        <w:rPr>
          <w:rFonts w:ascii="Times New Roman" w:hAnsi="Times New Roman" w:cs="Times New Roman"/>
          <w:b/>
          <w:color w:val="000000" w:themeColor="text1"/>
          <w:sz w:val="28"/>
          <w:szCs w:val="28"/>
        </w:rPr>
      </w:pPr>
      <w:bookmarkStart w:id="7" w:name="_Toc42860035"/>
      <w:r w:rsidRPr="006B2FA0">
        <w:rPr>
          <w:rFonts w:ascii="Times New Roman" w:eastAsia="Times New Roman" w:hAnsi="Times New Roman" w:cs="Times New Roman"/>
          <w:b/>
          <w:color w:val="000000" w:themeColor="text1"/>
          <w:sz w:val="28"/>
          <w:szCs w:val="28"/>
        </w:rPr>
        <w:lastRenderedPageBreak/>
        <w:t xml:space="preserve">Тема № 4 (18часов). Медицинские </w:t>
      </w:r>
      <w:r w:rsidR="00A90671" w:rsidRPr="006B2FA0">
        <w:rPr>
          <w:rFonts w:ascii="Times New Roman" w:eastAsia="Times New Roman" w:hAnsi="Times New Roman" w:cs="Times New Roman"/>
          <w:b/>
          <w:color w:val="000000" w:themeColor="text1"/>
          <w:sz w:val="28"/>
          <w:szCs w:val="28"/>
        </w:rPr>
        <w:t>изделия. Анализ</w:t>
      </w:r>
      <w:r w:rsidRPr="006B2FA0">
        <w:rPr>
          <w:rFonts w:ascii="Times New Roman" w:eastAsia="Times New Roman" w:hAnsi="Times New Roman" w:cs="Times New Roman"/>
          <w:b/>
          <w:color w:val="000000" w:themeColor="text1"/>
          <w:sz w:val="28"/>
          <w:szCs w:val="28"/>
        </w:rPr>
        <w:t xml:space="preserve"> ассортимента. Хранение. Реализация. Документы, подтверждающие качество.</w:t>
      </w:r>
      <w:bookmarkEnd w:id="7"/>
    </w:p>
    <w:p w:rsidR="00AF669E" w:rsidRDefault="00AF669E" w:rsidP="00AF669E">
      <w:pPr>
        <w:suppressAutoHyphens/>
        <w:spacing w:after="0" w:line="360" w:lineRule="auto"/>
        <w:ind w:firstLine="709"/>
        <w:jc w:val="both"/>
        <w:rPr>
          <w:rFonts w:ascii="Times New Roman" w:hAnsi="Times New Roman"/>
          <w:b/>
          <w:sz w:val="28"/>
          <w:szCs w:val="28"/>
        </w:rPr>
      </w:pPr>
    </w:p>
    <w:p w:rsidR="00BA2296" w:rsidRPr="00A43017" w:rsidRDefault="00A43017" w:rsidP="00AF669E">
      <w:pPr>
        <w:suppressAutoHyphens/>
        <w:spacing w:after="0" w:line="360" w:lineRule="auto"/>
        <w:ind w:firstLine="709"/>
        <w:jc w:val="both"/>
        <w:rPr>
          <w:rFonts w:ascii="Times New Roman" w:hAnsi="Times New Roman"/>
          <w:sz w:val="28"/>
          <w:szCs w:val="28"/>
        </w:rPr>
      </w:pPr>
      <w:r>
        <w:rPr>
          <w:rFonts w:ascii="Times New Roman" w:hAnsi="Times New Roman"/>
          <w:b/>
          <w:sz w:val="28"/>
          <w:szCs w:val="28"/>
        </w:rPr>
        <w:t>Изделия медицинского назначения-</w:t>
      </w:r>
      <w:r>
        <w:rPr>
          <w:rFonts w:ascii="Times New Roman" w:hAnsi="Times New Roman"/>
          <w:sz w:val="28"/>
          <w:szCs w:val="28"/>
        </w:rPr>
        <w:t>это медицинские изделия из стекла, полимерных, резиновых, текстильных и иных материалов, наборы реагентов и контрольные материалы для них, другие расходные средства и изделия, в основном однократного применения, не требующие технического обслуживания при использовании.</w:t>
      </w:r>
    </w:p>
    <w:p w:rsidR="00BA2296" w:rsidRDefault="00BA2296" w:rsidP="00AF66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Группы ИМН:</w:t>
      </w:r>
    </w:p>
    <w:p w:rsidR="00BA2296" w:rsidRDefault="00BA2296" w:rsidP="00AF669E">
      <w:pPr>
        <w:tabs>
          <w:tab w:val="left" w:pos="65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E553D5">
        <w:rPr>
          <w:rFonts w:ascii="Times New Roman" w:hAnsi="Times New Roman" w:cs="Times New Roman"/>
          <w:sz w:val="28"/>
          <w:szCs w:val="28"/>
        </w:rPr>
        <w:t>Резиновые изделия;</w:t>
      </w:r>
      <w:r w:rsidR="006B2FA0">
        <w:rPr>
          <w:rFonts w:ascii="Times New Roman" w:hAnsi="Times New Roman" w:cs="Times New Roman"/>
          <w:sz w:val="28"/>
          <w:szCs w:val="28"/>
        </w:rPr>
        <w:tab/>
      </w:r>
    </w:p>
    <w:p w:rsidR="00BA2296" w:rsidRDefault="00BA2296" w:rsidP="00AF66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2.Изделия из пластмасс;</w:t>
      </w:r>
    </w:p>
    <w:p w:rsidR="00BA2296" w:rsidRDefault="00BA2296" w:rsidP="00AF66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3.Предметы ухода за больными;</w:t>
      </w:r>
    </w:p>
    <w:p w:rsidR="00BA2296" w:rsidRDefault="00BA2296" w:rsidP="00AF669E">
      <w:pPr>
        <w:tabs>
          <w:tab w:val="left" w:pos="75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4.Перевязочные средства и вспомогательные материалы;</w:t>
      </w:r>
      <w:r>
        <w:rPr>
          <w:rFonts w:ascii="Times New Roman" w:hAnsi="Times New Roman" w:cs="Times New Roman"/>
          <w:sz w:val="28"/>
          <w:szCs w:val="28"/>
        </w:rPr>
        <w:tab/>
      </w:r>
    </w:p>
    <w:p w:rsidR="00BA2296" w:rsidRDefault="00BA2296" w:rsidP="00AF669E">
      <w:pPr>
        <w:tabs>
          <w:tab w:val="left" w:pos="75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5.Изделия медицинской техники.</w:t>
      </w:r>
    </w:p>
    <w:p w:rsidR="00BA2296" w:rsidRPr="005D158F" w:rsidRDefault="00BA2296" w:rsidP="00AF669E">
      <w:pPr>
        <w:tabs>
          <w:tab w:val="left" w:pos="7530"/>
        </w:tabs>
        <w:spacing w:after="0" w:line="360" w:lineRule="auto"/>
        <w:ind w:firstLine="709"/>
        <w:jc w:val="both"/>
        <w:rPr>
          <w:rFonts w:ascii="Times New Roman" w:hAnsi="Times New Roman" w:cs="Times New Roman"/>
          <w:b/>
          <w:sz w:val="28"/>
          <w:szCs w:val="28"/>
        </w:rPr>
      </w:pPr>
      <w:r w:rsidRPr="005D158F">
        <w:rPr>
          <w:rFonts w:ascii="Times New Roman" w:hAnsi="Times New Roman" w:cs="Times New Roman"/>
          <w:b/>
          <w:sz w:val="28"/>
          <w:szCs w:val="28"/>
        </w:rPr>
        <w:t>Резиновые изделия</w:t>
      </w:r>
      <w:r w:rsidR="00910DF7">
        <w:rPr>
          <w:rFonts w:ascii="Times New Roman" w:hAnsi="Times New Roman" w:cs="Times New Roman"/>
          <w:b/>
          <w:sz w:val="28"/>
          <w:szCs w:val="28"/>
        </w:rPr>
        <w:t>.</w:t>
      </w:r>
    </w:p>
    <w:p w:rsidR="00BA2296" w:rsidRDefault="00BA2296" w:rsidP="00AF669E">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1.Грелки </w:t>
      </w:r>
      <w:r>
        <w:rPr>
          <w:rFonts w:ascii="Times New Roman" w:eastAsia="Times New Roman" w:hAnsi="Times New Roman" w:cs="Times New Roman"/>
          <w:bCs/>
          <w:sz w:val="28"/>
          <w:szCs w:val="28"/>
          <w:lang w:eastAsia="ru-RU"/>
        </w:rPr>
        <w:t>резиновые</w:t>
      </w:r>
      <w:r>
        <w:rPr>
          <w:rFonts w:ascii="Times New Roman" w:eastAsia="Times New Roman" w:hAnsi="Times New Roman" w:cs="Times New Roman"/>
          <w:b/>
          <w:bCs/>
          <w:sz w:val="28"/>
          <w:szCs w:val="28"/>
          <w:lang w:eastAsia="ru-RU"/>
        </w:rPr>
        <w:t xml:space="preserve"> – </w:t>
      </w:r>
      <w:r>
        <w:rPr>
          <w:rFonts w:ascii="Times New Roman" w:eastAsia="Times New Roman" w:hAnsi="Times New Roman" w:cs="Times New Roman"/>
          <w:sz w:val="28"/>
          <w:szCs w:val="28"/>
          <w:lang w:eastAsia="ru-RU"/>
        </w:rPr>
        <w:t>предназначены для местного согре</w:t>
      </w:r>
      <w:r>
        <w:rPr>
          <w:rFonts w:ascii="Times New Roman" w:eastAsia="Times New Roman" w:hAnsi="Times New Roman" w:cs="Times New Roman"/>
          <w:sz w:val="28"/>
          <w:szCs w:val="28"/>
          <w:lang w:eastAsia="ru-RU"/>
        </w:rPr>
        <w:softHyphen/>
        <w:t>вания или для местного согревания, промывания и спринцевания. Бывают вместительностью 1, 2 и 3 литра.</w:t>
      </w:r>
    </w:p>
    <w:p w:rsidR="00BA2296" w:rsidRDefault="00BA2296" w:rsidP="00AF669E">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Разделяют грелки:</w:t>
      </w:r>
    </w:p>
    <w:p w:rsidR="00BA2296" w:rsidRDefault="00BA2296" w:rsidP="00AF669E">
      <w:pPr>
        <w:tabs>
          <w:tab w:val="left" w:pos="5635"/>
        </w:tabs>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Типа А – грелка для прогревания;</w:t>
      </w:r>
      <w:r w:rsidR="00F20D05">
        <w:rPr>
          <w:rFonts w:ascii="Times New Roman" w:eastAsia="Times New Roman" w:hAnsi="Times New Roman" w:cs="Times New Roman"/>
          <w:sz w:val="28"/>
          <w:szCs w:val="28"/>
          <w:lang w:eastAsia="ru-RU"/>
        </w:rPr>
        <w:tab/>
      </w:r>
    </w:p>
    <w:p w:rsidR="00BA2296" w:rsidRDefault="00BA2296" w:rsidP="00AF669E">
      <w:pPr>
        <w:suppressAutoHyphens/>
        <w:spacing w:after="0" w:line="360" w:lineRule="auto"/>
        <w:ind w:firstLine="709"/>
        <w:jc w:val="both"/>
        <w:rPr>
          <w:rFonts w:ascii="Times New Roman" w:hAnsi="Times New Roman" w:cs="Times New Roman"/>
          <w:i/>
          <w:sz w:val="28"/>
          <w:szCs w:val="28"/>
        </w:rPr>
      </w:pPr>
      <w:r>
        <w:rPr>
          <w:rFonts w:ascii="Times New Roman" w:eastAsia="Times New Roman" w:hAnsi="Times New Roman" w:cs="Times New Roman"/>
          <w:sz w:val="28"/>
          <w:szCs w:val="28"/>
          <w:lang w:eastAsia="ru-RU"/>
        </w:rPr>
        <w:t>– Типа Б – комбинированные, применяемые, как для согревания, так и для промывания и спринцевания. Они комплектуются резиновым шлангом, тремя наконечниками (детский, взрослый, маточный), пробкой – переходником и зажимом.</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2.Пузыри для льда предназначены для местного охлаждения при различных травмах. Они представляют собой ёмкость с широкой горловиной для заполнения льдом, закрывающиеся пластмассовой пробкой. Бывают 3-х размеров с диаметрами: 15, 20 и 25 см.</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3.Круги подкладные – это резиновый круг, используемый для профилактики пролежней.</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4.Спринцовки – представляют собой резиновый баллон грушеобразной формы с мягким или твёрдым наконечником.</w:t>
      </w:r>
    </w:p>
    <w:p w:rsidR="00BA2296" w:rsidRDefault="00BA2296" w:rsidP="00AF669E">
      <w:pPr>
        <w:tabs>
          <w:tab w:val="left" w:pos="3900"/>
        </w:tabs>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Различают:</w:t>
      </w:r>
      <w:r>
        <w:rPr>
          <w:rFonts w:ascii="Times New Roman" w:hAnsi="Times New Roman" w:cs="Times New Roman"/>
          <w:sz w:val="28"/>
          <w:szCs w:val="28"/>
        </w:rPr>
        <w:tab/>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Тип А - с мягким наконечником;</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Тип Б - с твёрдым наконечником (пластмассовым).</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5.Кружка Эсмарха – это плоский широкогорлый резервуар с резиновой трубкой, которая имеет твёрдый наконечник и пластмассовый поворотный кран.</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bCs/>
          <w:sz w:val="28"/>
          <w:szCs w:val="28"/>
        </w:rPr>
        <w:t>Кольца маточные</w:t>
      </w:r>
      <w:r>
        <w:rPr>
          <w:rFonts w:ascii="Times New Roman" w:hAnsi="Times New Roman" w:cs="Times New Roman"/>
          <w:b/>
          <w:bCs/>
          <w:sz w:val="28"/>
          <w:szCs w:val="28"/>
        </w:rPr>
        <w:t xml:space="preserve"> – </w:t>
      </w:r>
      <w:r>
        <w:rPr>
          <w:rFonts w:ascii="Times New Roman" w:hAnsi="Times New Roman" w:cs="Times New Roman"/>
          <w:sz w:val="28"/>
          <w:szCs w:val="28"/>
        </w:rPr>
        <w:t>предназначены для предупреждения выпаде</w:t>
      </w:r>
      <w:r>
        <w:rPr>
          <w:rFonts w:ascii="Times New Roman" w:hAnsi="Times New Roman" w:cs="Times New Roman"/>
          <w:sz w:val="28"/>
          <w:szCs w:val="28"/>
        </w:rPr>
        <w:softHyphen/>
        <w:t>ния матки. Представляют собой формовые полые изделия, по фор</w:t>
      </w:r>
      <w:r>
        <w:rPr>
          <w:rFonts w:ascii="Times New Roman" w:hAnsi="Times New Roman" w:cs="Times New Roman"/>
          <w:sz w:val="28"/>
          <w:szCs w:val="28"/>
        </w:rPr>
        <w:softHyphen/>
        <w:t>ме похожие на миниатюрные автокамеры.</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7.Клеёнка подкладная – это прорезиненная ткань, она водонепроницаемая и не разрушается под воздействием антисептиков.</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8.Жгуты медицинские – применяются для остановки кровотечения.</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9.Бинт Мартенса – предназначен для фиксации шин и повязок</w:t>
      </w:r>
    </w:p>
    <w:p w:rsidR="00BA2296" w:rsidRPr="00874147"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Изделиям из латекса:</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1.Перчатки медицинские – это перчатки для одноразового применения, являются медицинской принадлежностью для обеспечения безопасности рук медицинского персонала.</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Подразделяются:</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-опудренные;</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-неопудренные;</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-стерильные;</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-нестерильные.</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2.Напальчники – предназначены для защиты и изоляции пальцев рук. Края напальчников закатаны в венчик.</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3.Соски. Для изготовления используется латекс индифферентный к пищевым продуктам и химически-стабильный по отношению к основе.</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Различают:</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-соски для вскармливания;</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-соски-пустышки.</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4.Презервативы – это изделия, предназначенные для предохранения от нежелательной беременности, а также для защиты от заболеваний, передающиеся половым путём.</w:t>
      </w:r>
    </w:p>
    <w:p w:rsidR="00BA2296" w:rsidRPr="00874147" w:rsidRDefault="00BA2296" w:rsidP="00AF669E">
      <w:pPr>
        <w:suppressAutoHyphens/>
        <w:spacing w:after="0" w:line="360" w:lineRule="auto"/>
        <w:ind w:firstLine="709"/>
        <w:jc w:val="both"/>
        <w:rPr>
          <w:rFonts w:ascii="Times New Roman" w:hAnsi="Times New Roman" w:cs="Times New Roman"/>
          <w:b/>
          <w:sz w:val="28"/>
          <w:szCs w:val="28"/>
        </w:rPr>
      </w:pPr>
      <w:r w:rsidRPr="00874147">
        <w:rPr>
          <w:rFonts w:ascii="Times New Roman" w:hAnsi="Times New Roman" w:cs="Times New Roman"/>
          <w:b/>
          <w:sz w:val="28"/>
          <w:szCs w:val="28"/>
        </w:rPr>
        <w:t>Изделия из пластмассы.</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1.Мочеприёмник – цельнолитая пластмассовая конструкция, имеет ручку для переноски и крышку для предотвращения выплёскивания жидкости при переноске.</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2.Контейнеры для сбора биологических материалов – представляют собой банку полимерную с винтовой навинчивающейся крышкой, изготовленную из прочного полипропилена, для хранения образцов биоматериалов, одноразового использования.</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3.Судно подкладное пластмассовое – специальное приспособление для осуществления испражнения и мочеиспускания больного в кровати. Оно очень лёгкое и удобно в применении, его поверхность при соприкосновении с телом быстро приобретает его температуру, изделие хорошо очищается, быстро и легко дезинфицируется.</w:t>
      </w:r>
    </w:p>
    <w:p w:rsidR="00BA2296" w:rsidRDefault="00BA2296" w:rsidP="00AF669E">
      <w:pPr>
        <w:suppressAutoHyphen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4.Детские бутылочки – </w:t>
      </w:r>
      <w:r>
        <w:rPr>
          <w:rFonts w:ascii="Times New Roman" w:hAnsi="Times New Roman" w:cs="Times New Roman"/>
          <w:sz w:val="28"/>
          <w:szCs w:val="28"/>
          <w:shd w:val="clear" w:color="auto" w:fill="FFFFFF"/>
        </w:rPr>
        <w:t>небольшая ёмкость с делениями, надетой на неё соской и крышкой предназначенная для кормления малыша.</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5.Таблетница – емкость для таблеток, рассчитанных на дневной, недельный приём.</w:t>
      </w:r>
    </w:p>
    <w:p w:rsidR="00BA2296" w:rsidRPr="001E6446" w:rsidRDefault="00BA2296" w:rsidP="00AF669E">
      <w:pPr>
        <w:suppressAutoHyphens/>
        <w:spacing w:after="0" w:line="360" w:lineRule="auto"/>
        <w:ind w:firstLine="709"/>
        <w:jc w:val="both"/>
        <w:rPr>
          <w:rFonts w:ascii="Times New Roman" w:hAnsi="Times New Roman" w:cs="Times New Roman"/>
          <w:b/>
          <w:sz w:val="28"/>
          <w:szCs w:val="28"/>
        </w:rPr>
      </w:pPr>
      <w:r w:rsidRPr="001E6446">
        <w:rPr>
          <w:rFonts w:ascii="Times New Roman" w:hAnsi="Times New Roman" w:cs="Times New Roman"/>
          <w:b/>
          <w:sz w:val="28"/>
          <w:szCs w:val="28"/>
        </w:rPr>
        <w:t>П</w:t>
      </w:r>
      <w:r>
        <w:rPr>
          <w:rFonts w:ascii="Times New Roman" w:hAnsi="Times New Roman" w:cs="Times New Roman"/>
          <w:b/>
          <w:sz w:val="28"/>
          <w:szCs w:val="28"/>
        </w:rPr>
        <w:t>редметы ухода за больными.</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1.Бандажи – это пояс или повязка, которая используется для поддержания внутренних органов в нормальном положении, или же поддерживает позвоночник.</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2.Пипетки глазные – стеклянная трубочка с закруглённым концом с резиновым колпачком.</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3.Банки медицинские – из стекла или пластмассы.</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4.Костыли – в основном алюминиевые, но могут и деревянные, различных размеров.</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5.Трости – используются для создания дополнительной опоры.</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6.Спиртовые салфетки – применяются для местного обеззараживания.</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7.Прокладки урологические.</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8.Пеленки.</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9.Маска медицинская одноразовая.</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10.Бахилы.</w:t>
      </w:r>
    </w:p>
    <w:p w:rsidR="00BA2296" w:rsidRDefault="00BA2296" w:rsidP="00AF669E">
      <w:pPr>
        <w:suppressAutoHyphens/>
        <w:spacing w:after="0" w:line="360" w:lineRule="auto"/>
        <w:ind w:firstLine="709"/>
        <w:jc w:val="both"/>
        <w:rPr>
          <w:rFonts w:ascii="Times New Roman" w:hAnsi="Times New Roman" w:cs="Times New Roman"/>
          <w:b/>
          <w:sz w:val="28"/>
          <w:szCs w:val="28"/>
        </w:rPr>
      </w:pPr>
      <w:r w:rsidRPr="001E6446">
        <w:rPr>
          <w:rFonts w:ascii="Times New Roman" w:hAnsi="Times New Roman" w:cs="Times New Roman"/>
          <w:b/>
          <w:sz w:val="28"/>
          <w:szCs w:val="28"/>
        </w:rPr>
        <w:t xml:space="preserve">Перевязочные средства и </w:t>
      </w:r>
      <w:r>
        <w:rPr>
          <w:rFonts w:ascii="Times New Roman" w:hAnsi="Times New Roman" w:cs="Times New Roman"/>
          <w:b/>
          <w:sz w:val="28"/>
          <w:szCs w:val="28"/>
        </w:rPr>
        <w:t>вспомогательные материалы.</w:t>
      </w:r>
    </w:p>
    <w:p w:rsidR="00BA2296" w:rsidRDefault="00BA2296" w:rsidP="00AF669E">
      <w:pPr>
        <w:suppressAutoHyphens/>
        <w:spacing w:after="0" w:line="360" w:lineRule="auto"/>
        <w:ind w:firstLine="709"/>
        <w:jc w:val="both"/>
        <w:rPr>
          <w:rFonts w:ascii="Times New Roman" w:hAnsi="Times New Roman" w:cs="Times New Roman"/>
          <w:sz w:val="28"/>
          <w:szCs w:val="28"/>
        </w:rPr>
      </w:pPr>
      <w:r w:rsidRPr="00910DF7">
        <w:rPr>
          <w:rFonts w:ascii="Times New Roman" w:hAnsi="Times New Roman" w:cs="Times New Roman"/>
          <w:b/>
          <w:sz w:val="28"/>
          <w:szCs w:val="28"/>
        </w:rPr>
        <w:t>Перевязочные средства</w:t>
      </w:r>
      <w:r>
        <w:rPr>
          <w:rFonts w:ascii="Times New Roman" w:hAnsi="Times New Roman" w:cs="Times New Roman"/>
          <w:sz w:val="28"/>
          <w:szCs w:val="28"/>
        </w:rPr>
        <w:t xml:space="preserve"> – это медицинские изделия, изготовленные из одного или нескольких перевязочных материалов, предназначенных для профилактики инфицирования и для лечения ран</w:t>
      </w:r>
    </w:p>
    <w:p w:rsidR="00BA2296" w:rsidRDefault="00BA2296" w:rsidP="00AF669E">
      <w:pPr>
        <w:suppressAutoHyphens/>
        <w:spacing w:after="0" w:line="360" w:lineRule="auto"/>
        <w:ind w:firstLine="709"/>
        <w:jc w:val="both"/>
        <w:rPr>
          <w:rFonts w:ascii="Times New Roman" w:hAnsi="Times New Roman" w:cs="Times New Roman"/>
          <w:i/>
          <w:sz w:val="28"/>
          <w:szCs w:val="28"/>
        </w:rPr>
      </w:pPr>
      <w:r w:rsidRPr="001E6446">
        <w:rPr>
          <w:rFonts w:ascii="Times New Roman" w:hAnsi="Times New Roman" w:cs="Times New Roman"/>
          <w:sz w:val="28"/>
          <w:szCs w:val="28"/>
        </w:rPr>
        <w:t>Цели и задачи перевязочных средств</w:t>
      </w:r>
      <w:r>
        <w:rPr>
          <w:rFonts w:ascii="Times New Roman" w:hAnsi="Times New Roman" w:cs="Times New Roman"/>
          <w:i/>
          <w:sz w:val="28"/>
          <w:szCs w:val="28"/>
        </w:rPr>
        <w:t>:</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1.Защита ран от воздействия факторов внешней среды.</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2.Предупреждение попадания в рану микроорганизмов.</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3.Удаление из раны продуктов распада, тканей, микробов.</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4.Оказание лечебного воздействия на раневой процесс.</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5.Фиксация перевязочных средств на пораженный участок.</w:t>
      </w:r>
    </w:p>
    <w:p w:rsidR="00BA2296" w:rsidRPr="001E6446" w:rsidRDefault="00BA2296" w:rsidP="00AF669E">
      <w:pPr>
        <w:suppressAutoHyphens/>
        <w:spacing w:after="0" w:line="360" w:lineRule="auto"/>
        <w:ind w:firstLine="709"/>
        <w:jc w:val="both"/>
        <w:rPr>
          <w:rFonts w:ascii="Times New Roman" w:hAnsi="Times New Roman" w:cs="Times New Roman"/>
          <w:sz w:val="28"/>
          <w:szCs w:val="28"/>
        </w:rPr>
      </w:pPr>
      <w:r w:rsidRPr="001E6446">
        <w:rPr>
          <w:rFonts w:ascii="Times New Roman" w:hAnsi="Times New Roman" w:cs="Times New Roman"/>
          <w:sz w:val="28"/>
          <w:szCs w:val="28"/>
        </w:rPr>
        <w:t>Основные требования к перевязочным средствам:</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-стерильность;</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-проницание для воздуха, но не для микроорганизмов;</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-гигроскопичность;</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-пластичность (эластичность);</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-прочность;</w:t>
      </w:r>
    </w:p>
    <w:p w:rsidR="00BA2296" w:rsidRPr="001E6446" w:rsidRDefault="00BA2296" w:rsidP="00AF669E">
      <w:pPr>
        <w:suppressAutoHyphens/>
        <w:spacing w:after="0" w:line="360" w:lineRule="auto"/>
        <w:ind w:firstLine="709"/>
        <w:jc w:val="both"/>
        <w:rPr>
          <w:rFonts w:ascii="Times New Roman" w:hAnsi="Times New Roman" w:cs="Times New Roman"/>
          <w:sz w:val="28"/>
          <w:szCs w:val="28"/>
        </w:rPr>
      </w:pPr>
      <w:r w:rsidRPr="001E6446">
        <w:rPr>
          <w:rFonts w:ascii="Times New Roman" w:hAnsi="Times New Roman" w:cs="Times New Roman"/>
          <w:sz w:val="28"/>
          <w:szCs w:val="28"/>
        </w:rPr>
        <w:t>К перевязочным материалам относятся:</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1.Марля – редкая сеткообразная ткань для медицинских целей. Выпускается чисто хлопчатобумажная или с примесью вискозы.</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2.Вата – пушистая масса волокон, слабо переплетённых между собой в различных направлениях, предназначена для применения в больничных, амбулаторных и домашних условиях.</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Бывает хлопковая, целлюлозная и вискозная.</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применению бывает:</w:t>
      </w:r>
    </w:p>
    <w:p w:rsidR="00BA2296" w:rsidRPr="001E6446" w:rsidRDefault="00BA2296" w:rsidP="00AF669E">
      <w:pPr>
        <w:suppressAutoHyphen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1.</w:t>
      </w:r>
      <w:r w:rsidRPr="001E6446">
        <w:rPr>
          <w:rFonts w:ascii="Times New Roman" w:hAnsi="Times New Roman" w:cs="Times New Roman"/>
          <w:sz w:val="28"/>
          <w:szCs w:val="28"/>
        </w:rPr>
        <w:t>Хирургическую нестерильную (</w:t>
      </w:r>
      <w:r w:rsidRPr="001E6446">
        <w:rPr>
          <w:rFonts w:ascii="Times New Roman" w:hAnsi="Times New Roman" w:cs="Times New Roman"/>
          <w:sz w:val="28"/>
          <w:szCs w:val="28"/>
          <w:shd w:val="clear" w:color="auto" w:fill="FFFFFF"/>
        </w:rPr>
        <w:t xml:space="preserve">используется в медицинских и гигиенических целях, производится из натурального длинноволокнистого сырья (волокна 100% хлопка высшей пробы) без добавления добавок и примесей). </w:t>
      </w:r>
    </w:p>
    <w:p w:rsidR="00BA2296" w:rsidRPr="00910DF7" w:rsidRDefault="00BA2296" w:rsidP="00AF669E">
      <w:pPr>
        <w:suppressAutoHyphens/>
        <w:spacing w:after="0" w:line="360" w:lineRule="auto"/>
        <w:ind w:firstLine="709"/>
        <w:jc w:val="both"/>
        <w:rPr>
          <w:rFonts w:ascii="Times New Roman" w:hAnsi="Times New Roman" w:cs="Times New Roman"/>
          <w:sz w:val="28"/>
          <w:szCs w:val="28"/>
          <w:shd w:val="clear" w:color="auto" w:fill="FFFFFF"/>
        </w:rPr>
      </w:pPr>
      <w:r w:rsidRPr="00910DF7">
        <w:rPr>
          <w:rFonts w:ascii="Times New Roman" w:hAnsi="Times New Roman" w:cs="Times New Roman"/>
          <w:sz w:val="28"/>
          <w:szCs w:val="28"/>
          <w:shd w:val="clear" w:color="auto" w:fill="FFFFFF"/>
        </w:rPr>
        <w:t>2.Хирургическую стерильную (применяется там, где нет возможности стерилизации, но вата будет соприкасаться с поврежденной поверхностью кожи либо с открытой раной. Упакованная вата, прошедшая обработку,</w:t>
      </w:r>
      <w:r w:rsidRPr="00910DF7">
        <w:rPr>
          <w:rStyle w:val="apple-converted-space"/>
          <w:rFonts w:ascii="Times New Roman" w:hAnsi="Times New Roman" w:cs="Times New Roman"/>
          <w:sz w:val="28"/>
          <w:szCs w:val="28"/>
          <w:shd w:val="clear" w:color="auto" w:fill="FFFFFF"/>
        </w:rPr>
        <w:t> </w:t>
      </w:r>
      <w:r w:rsidRPr="00910DF7">
        <w:rPr>
          <w:rStyle w:val="a7"/>
          <w:rFonts w:ascii="Times New Roman" w:hAnsi="Times New Roman" w:cs="Times New Roman"/>
          <w:b w:val="0"/>
          <w:sz w:val="28"/>
          <w:szCs w:val="28"/>
          <w:bdr w:val="none" w:sz="0" w:space="0" w:color="auto" w:frame="1"/>
          <w:shd w:val="clear" w:color="auto" w:fill="FFFFFF"/>
        </w:rPr>
        <w:t>остается стерильной в течение 5 лет</w:t>
      </w:r>
      <w:r w:rsidRPr="00910DF7">
        <w:rPr>
          <w:rFonts w:ascii="Times New Roman" w:hAnsi="Times New Roman" w:cs="Times New Roman"/>
          <w:sz w:val="28"/>
          <w:szCs w:val="28"/>
          <w:shd w:val="clear" w:color="auto" w:fill="FFFFFF"/>
        </w:rPr>
        <w:t>. Это свойство обеспечивает двухслойная плёночная упаковка).</w:t>
      </w:r>
    </w:p>
    <w:p w:rsidR="00BA2296" w:rsidRPr="00910DF7" w:rsidRDefault="00BA2296" w:rsidP="00AF669E">
      <w:pPr>
        <w:suppressAutoHyphens/>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3.</w:t>
      </w:r>
      <w:r w:rsidRPr="001E6446">
        <w:rPr>
          <w:rFonts w:ascii="Times New Roman" w:hAnsi="Times New Roman" w:cs="Times New Roman"/>
          <w:sz w:val="28"/>
          <w:szCs w:val="28"/>
        </w:rPr>
        <w:t>Гигиеническую (</w:t>
      </w:r>
      <w:r w:rsidRPr="001E6446">
        <w:rPr>
          <w:rFonts w:ascii="Times New Roman" w:hAnsi="Times New Roman" w:cs="Times New Roman"/>
          <w:sz w:val="28"/>
          <w:szCs w:val="28"/>
          <w:shd w:val="clear" w:color="auto" w:fill="FFFFFF"/>
        </w:rPr>
        <w:t>изготавливается из</w:t>
      </w:r>
      <w:r w:rsidRPr="001E6446">
        <w:rPr>
          <w:rStyle w:val="apple-converted-space"/>
          <w:rFonts w:ascii="Times New Roman" w:hAnsi="Times New Roman" w:cs="Times New Roman"/>
          <w:sz w:val="28"/>
          <w:szCs w:val="28"/>
          <w:shd w:val="clear" w:color="auto" w:fill="FFFFFF"/>
        </w:rPr>
        <w:t> </w:t>
      </w:r>
      <w:r w:rsidRPr="00910DF7">
        <w:rPr>
          <w:rStyle w:val="a7"/>
          <w:rFonts w:ascii="Times New Roman" w:hAnsi="Times New Roman" w:cs="Times New Roman"/>
          <w:b w:val="0"/>
          <w:sz w:val="28"/>
          <w:szCs w:val="28"/>
          <w:bdr w:val="none" w:sz="0" w:space="0" w:color="auto" w:frame="1"/>
          <w:shd w:val="clear" w:color="auto" w:fill="FFFFFF"/>
        </w:rPr>
        <w:t>100% хлопка</w:t>
      </w:r>
      <w:r w:rsidRPr="001E6446">
        <w:rPr>
          <w:rFonts w:ascii="Times New Roman" w:hAnsi="Times New Roman" w:cs="Times New Roman"/>
          <w:sz w:val="28"/>
          <w:szCs w:val="28"/>
          <w:shd w:val="clear" w:color="auto" w:fill="FFFFFF"/>
        </w:rPr>
        <w:t>, без добавок и примесей, предназначена для всевозможных медицинских манипуляций, связанных с обработкой ран, а также для снятия макияжа, ежедневного гигиенического ухода, как для детей, так и для взрослых. Обеспечивает максимальный впитывающий и очищающий эффект. Подходит для любых типов кожи и</w:t>
      </w:r>
      <w:r w:rsidRPr="001E6446">
        <w:rPr>
          <w:rStyle w:val="apple-converted-space"/>
          <w:rFonts w:ascii="Times New Roman" w:hAnsi="Times New Roman" w:cs="Times New Roman"/>
          <w:sz w:val="28"/>
          <w:szCs w:val="28"/>
          <w:shd w:val="clear" w:color="auto" w:fill="FFFFFF"/>
        </w:rPr>
        <w:t> </w:t>
      </w:r>
      <w:r w:rsidRPr="00910DF7">
        <w:rPr>
          <w:rStyle w:val="a7"/>
          <w:rFonts w:ascii="Times New Roman" w:hAnsi="Times New Roman" w:cs="Times New Roman"/>
          <w:b w:val="0"/>
          <w:sz w:val="28"/>
          <w:szCs w:val="28"/>
          <w:bdr w:val="none" w:sz="0" w:space="0" w:color="auto" w:frame="1"/>
          <w:shd w:val="clear" w:color="auto" w:fill="FFFFFF"/>
        </w:rPr>
        <w:t>не имеет противопоказаний).</w:t>
      </w:r>
    </w:p>
    <w:p w:rsidR="00BA2296" w:rsidRDefault="0028290A"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A2296">
        <w:rPr>
          <w:rFonts w:ascii="Times New Roman" w:hAnsi="Times New Roman" w:cs="Times New Roman"/>
          <w:sz w:val="28"/>
          <w:szCs w:val="28"/>
        </w:rPr>
        <w:t xml:space="preserve">.Бинты – это род повязок, изготавливаемых из хлопчатовискозной марли в виде рулонов определённого размеров. </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Различают:</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-Стерильные</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-Нестерильные</w:t>
      </w:r>
    </w:p>
    <w:p w:rsidR="00BA2296" w:rsidRDefault="00BA2296" w:rsidP="00AF669E">
      <w:pPr>
        <w:suppressAutoHyphens/>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Бинты марлевые нестерильные выпускаются размером 10 м х 16 см, 10x10, 5x10, 5x5, 5x7, 7x10, 7x14, 7x7 см, как во вторичной, так и в индивидуальной упаковке.</w:t>
      </w:r>
      <w:r>
        <w:rPr>
          <w:rStyle w:val="apple-converted-space"/>
          <w:rFonts w:ascii="Times New Roman" w:hAnsi="Times New Roman" w:cs="Times New Roman"/>
          <w:sz w:val="28"/>
          <w:szCs w:val="28"/>
          <w:shd w:val="clear" w:color="auto" w:fill="FFFFFF"/>
        </w:rPr>
        <w:t> </w:t>
      </w:r>
    </w:p>
    <w:p w:rsidR="00BA2296" w:rsidRPr="001E6446" w:rsidRDefault="00BA2296" w:rsidP="00AF669E">
      <w:pPr>
        <w:suppressAutoHyphens/>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Различают:</w:t>
      </w:r>
    </w:p>
    <w:p w:rsidR="00BA2296" w:rsidRDefault="00BA2296" w:rsidP="00AF669E">
      <w:pPr>
        <w:suppressAutoHyphen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1.Бинты марлевые стерильные выпускаются размером 5x10, 5x7, 7x14 см в индивидуальной упаковке.</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2.Бинты гипсовые – содержат гипс, который после намокания накладывается на травмированные части тела с целью их фиксации.</w:t>
      </w:r>
    </w:p>
    <w:p w:rsidR="00BA2296" w:rsidRDefault="00BA2296" w:rsidP="00AF669E">
      <w:pPr>
        <w:suppressAutoHyphen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Выпускаются размером 3х10, 3x15, 3x20 в индивидуальной упаковке. </w:t>
      </w:r>
    </w:p>
    <w:p w:rsidR="00BA2296" w:rsidRDefault="00BA2296" w:rsidP="00AF669E">
      <w:pPr>
        <w:suppressAutoHyphen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3.Бинт эластичный – изготавливается из хлопчатобумажной пряжи, в основу которой вплетены резиновые нити, повышающие эластичность, используются для нежесткого стягивания мягких тканей.</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4.Бинт трубчатый – представляет собой бесшовную трубку из гидрофильного материала; его эластичность обеспечивается трикотажным типом плетения. </w:t>
      </w:r>
      <w:r>
        <w:t>Вы</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shd w:val="clear" w:color="auto" w:fill="FFFFFF"/>
        </w:rPr>
        <w:t>Бинт гидрофильный – обладает способностью впитывать воду.</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6.Бинт накрахмаленный – изготавливается из накрахмаленной марли или органзы. </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7.Бинт клейкий цинкосодержащий – представляет собой обычный бинт, на который нанесен тонкий слой пасты, содержащей глицерин, желатин, натрия хлорид, цинка оксид, т.е. этот вид бинтов относится к лечебным перевязочным средствам. При высыхании такой бинт «садится» и повязка становится очень тугой, поэтому он применяется там, где необходимо избежать отека тканей, например, при кожных воспалительных заболеваниях.</w:t>
      </w:r>
      <w:r>
        <w:rPr>
          <w:rStyle w:val="apple-converted-space"/>
          <w:rFonts w:ascii="Times New Roman" w:hAnsi="Times New Roman" w:cs="Times New Roman"/>
          <w:sz w:val="28"/>
          <w:szCs w:val="28"/>
          <w:shd w:val="clear" w:color="auto" w:fill="FFFFFF"/>
        </w:rPr>
        <w:t> </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8.Салфетки марлевые – представляют собой двухслойные отрезы марли для наложения на рану, в том числе с лекарственными средствами, фиксируются с помощью бинта или пластыря.</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9.Перевязочные пакеты – готовые повязки для наложения на рану с целью предохранения её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 Такие пакеты удобны для оказания первой медицинской помощи.</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10.Пластыри – это группа медицинских перевязочных материалов наружного применения для защиты небольших ран, повреждений и потертостей. Благодаря тому, что на основу нанесен клеевой слой, пластыри плотно прилипают к коже, тем самым обеспечивая надежную фиксацию повязки. </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Различают:</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-фиксирующие;</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-покровные (могут содержать лекарственное вещество).</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внешнему виду разделяют на:</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-ленточные;</w:t>
      </w:r>
    </w:p>
    <w:p w:rsidR="00BA2296" w:rsidRDefault="00BA2296" w:rsidP="00AF669E">
      <w:pPr>
        <w:tabs>
          <w:tab w:val="left" w:pos="3840"/>
        </w:tabs>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-полоски.</w:t>
      </w:r>
      <w:r>
        <w:rPr>
          <w:rFonts w:ascii="Times New Roman" w:hAnsi="Times New Roman" w:cs="Times New Roman"/>
          <w:sz w:val="28"/>
          <w:szCs w:val="28"/>
        </w:rPr>
        <w:tab/>
      </w:r>
    </w:p>
    <w:p w:rsidR="00BA2296" w:rsidRDefault="00BA2296" w:rsidP="00AF669E">
      <w:pPr>
        <w:suppressAutoHyphen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Хранение изделий медицинского назначения.</w:t>
      </w:r>
    </w:p>
    <w:p w:rsidR="00BA2296" w:rsidRDefault="00BA2296" w:rsidP="00AF66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Изделия медицинского назначения хранятся в соответствии с приказом № 377 «Об утверждении требований к организации хранения в аптечных учреждениях различных групп лекарственных средств и изделий медицинского назначения».</w:t>
      </w:r>
    </w:p>
    <w:p w:rsidR="00BA2296" w:rsidRDefault="00BA2296" w:rsidP="00AF66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Перевязочные средства хранят в сухом проветриваемом помещении в шкафах, ящиках, на стеллажах, поддонах. Шкафы, где находятся перевязочный материал, периодически протирают 0,2% раствора хлорамина или другими разрешенными к применению дезинфицирующими средствами. </w:t>
      </w:r>
    </w:p>
    <w:p w:rsidR="00BA2296" w:rsidRDefault="00BA2296" w:rsidP="00AF66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Стерильные перевязочные материалы ранят в заводской упаковке, нестерильный хранится в заводской упаковке или же в плотной бумаге, тюках на стеллажах или поддонах. </w:t>
      </w:r>
    </w:p>
    <w:p w:rsidR="00BA2296" w:rsidRDefault="00BA2296" w:rsidP="00AF66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Вспомогательный материал хранится в промышленной упаковке в сухих и проветриваемых помещениях в отдельных шкафах в строго гигиенических условиях. </w:t>
      </w:r>
    </w:p>
    <w:p w:rsidR="00BA2296" w:rsidRDefault="00BA2296" w:rsidP="00AF66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Резиновые изделия хранят в защищенном от света месте, высокой и низкой температуры, текучего воздуха, механических повреждений, при влажности не менее 65%. Резиновые изделия должны быть изолированы от воздействия агрессивных веществ, храниться вдали от нагревательных приборов, в специально оборудованных шкафах.</w:t>
      </w:r>
    </w:p>
    <w:p w:rsidR="00BA2296" w:rsidRDefault="00BA2296" w:rsidP="00AF66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Изделия из пластмассы хранятся в вентилируемом тёмном помещении, при влажности не выше 65%, вдали от отопительных приборов на 1 м.</w:t>
      </w:r>
    </w:p>
    <w:p w:rsidR="00BA2296" w:rsidRPr="006311F0" w:rsidRDefault="00BA2296" w:rsidP="00AF669E">
      <w:pPr>
        <w:suppressAutoHyphen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Реализация изделий медицинского назначения.</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Изделия медицинского назначения отпускаются без рецепта, по потребностям потребителей.</w:t>
      </w:r>
    </w:p>
    <w:p w:rsidR="00BA2296" w:rsidRDefault="00BA2296" w:rsidP="00AF669E">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Документом, подтверждающим качество медицинского изделия, является сертификат соответствия и декларация соответствия.</w:t>
      </w:r>
    </w:p>
    <w:p w:rsidR="00BA2296" w:rsidRDefault="00BA2296" w:rsidP="00AF669E">
      <w:pPr>
        <w:suppressAutoHyphens/>
        <w:spacing w:after="0" w:line="360" w:lineRule="auto"/>
        <w:ind w:firstLine="709"/>
        <w:jc w:val="both"/>
        <w:rPr>
          <w:rFonts w:ascii="Times New Roman" w:hAnsi="Times New Roman" w:cs="Times New Roman"/>
          <w:sz w:val="28"/>
          <w:szCs w:val="28"/>
        </w:rPr>
      </w:pPr>
    </w:p>
    <w:p w:rsidR="00CD0811" w:rsidRDefault="00CD0811" w:rsidP="00BA2296">
      <w:pPr>
        <w:suppressAutoHyphens/>
        <w:spacing w:after="0" w:line="240" w:lineRule="auto"/>
        <w:jc w:val="center"/>
        <w:rPr>
          <w:rFonts w:ascii="Times New Roman" w:eastAsia="Times New Roman" w:hAnsi="Times New Roman" w:cs="Times New Roman"/>
          <w:b/>
          <w:bCs/>
          <w:sz w:val="28"/>
          <w:szCs w:val="28"/>
        </w:rPr>
      </w:pPr>
    </w:p>
    <w:p w:rsidR="00CD0811" w:rsidRDefault="00CD0811" w:rsidP="00BA2296">
      <w:pPr>
        <w:suppressAutoHyphens/>
        <w:spacing w:after="0" w:line="240" w:lineRule="auto"/>
        <w:jc w:val="center"/>
        <w:rPr>
          <w:rFonts w:ascii="Times New Roman" w:eastAsia="Times New Roman" w:hAnsi="Times New Roman" w:cs="Times New Roman"/>
          <w:b/>
          <w:bCs/>
          <w:sz w:val="28"/>
          <w:szCs w:val="28"/>
        </w:rPr>
      </w:pPr>
    </w:p>
    <w:p w:rsidR="00CD0811" w:rsidRDefault="00CD0811" w:rsidP="00BA2296">
      <w:pPr>
        <w:suppressAutoHyphens/>
        <w:spacing w:after="0" w:line="240" w:lineRule="auto"/>
        <w:jc w:val="center"/>
        <w:rPr>
          <w:rFonts w:ascii="Times New Roman" w:eastAsia="Times New Roman" w:hAnsi="Times New Roman" w:cs="Times New Roman"/>
          <w:b/>
          <w:bCs/>
          <w:sz w:val="28"/>
          <w:szCs w:val="28"/>
        </w:rPr>
      </w:pPr>
    </w:p>
    <w:p w:rsidR="00AF669E" w:rsidRDefault="00AF669E">
      <w:pPr>
        <w:spacing w:after="160" w:line="259" w:lineRule="auto"/>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BA2296" w:rsidRPr="006B2FA0" w:rsidRDefault="00394D70" w:rsidP="00E26BAD">
      <w:pPr>
        <w:pStyle w:val="1"/>
        <w:jc w:val="center"/>
        <w:rPr>
          <w:rFonts w:ascii="Times New Roman" w:hAnsi="Times New Roman" w:cs="Times New Roman"/>
          <w:b/>
          <w:color w:val="000000" w:themeColor="text1"/>
          <w:sz w:val="28"/>
          <w:szCs w:val="28"/>
        </w:rPr>
      </w:pPr>
      <w:bookmarkStart w:id="8" w:name="_Toc42860036"/>
      <w:r>
        <w:rPr>
          <w:rFonts w:ascii="Times New Roman" w:hAnsi="Times New Roman" w:cs="Times New Roman"/>
          <w:b/>
          <w:color w:val="000000" w:themeColor="text1"/>
          <w:sz w:val="28"/>
          <w:szCs w:val="28"/>
        </w:rPr>
        <w:lastRenderedPageBreak/>
        <w:t xml:space="preserve">Тема № 5 (18 часов) Медицинские приборы, аппараты, инструменты. </w:t>
      </w:r>
      <w:r w:rsidR="00BA2296" w:rsidRPr="006B2FA0">
        <w:rPr>
          <w:rFonts w:ascii="Times New Roman" w:hAnsi="Times New Roman" w:cs="Times New Roman"/>
          <w:b/>
          <w:color w:val="000000" w:themeColor="text1"/>
          <w:sz w:val="28"/>
          <w:szCs w:val="28"/>
        </w:rPr>
        <w:t>Анализ ассортимента. Хранение. Реализация. Документы, подтверждающие качество.</w:t>
      </w:r>
      <w:bookmarkEnd w:id="8"/>
    </w:p>
    <w:p w:rsidR="00AF669E" w:rsidRDefault="00AF669E" w:rsidP="00AF669E">
      <w:pPr>
        <w:suppressAutoHyphens/>
        <w:spacing w:after="0" w:line="360" w:lineRule="auto"/>
        <w:ind w:firstLine="709"/>
        <w:jc w:val="both"/>
        <w:rPr>
          <w:rFonts w:ascii="Times New Roman" w:hAnsi="Times New Roman"/>
          <w:bCs/>
          <w:sz w:val="28"/>
          <w:szCs w:val="28"/>
        </w:rPr>
      </w:pPr>
    </w:p>
    <w:p w:rsidR="00BA2296" w:rsidRPr="00BA2296" w:rsidRDefault="00BA2296" w:rsidP="00AF669E">
      <w:pPr>
        <w:suppressAutoHyphens/>
        <w:spacing w:after="0" w:line="360" w:lineRule="auto"/>
        <w:ind w:firstLine="709"/>
        <w:jc w:val="both"/>
        <w:rPr>
          <w:rFonts w:ascii="Times New Roman" w:hAnsi="Times New Roman"/>
          <w:sz w:val="28"/>
          <w:szCs w:val="28"/>
        </w:rPr>
      </w:pPr>
      <w:r w:rsidRPr="00BA2296">
        <w:rPr>
          <w:rFonts w:ascii="Times New Roman" w:hAnsi="Times New Roman"/>
          <w:bCs/>
          <w:sz w:val="28"/>
          <w:szCs w:val="28"/>
        </w:rPr>
        <w:t>Медицинские приборы</w:t>
      </w:r>
      <w:r w:rsidR="003279A1">
        <w:rPr>
          <w:rFonts w:ascii="Times New Roman" w:hAnsi="Times New Roman"/>
          <w:sz w:val="28"/>
          <w:szCs w:val="28"/>
        </w:rPr>
        <w:t>– это устройства</w:t>
      </w:r>
      <w:r w:rsidRPr="00BA2296">
        <w:rPr>
          <w:rFonts w:ascii="Times New Roman" w:hAnsi="Times New Roman"/>
          <w:sz w:val="28"/>
          <w:szCs w:val="28"/>
        </w:rPr>
        <w:t>, предназначенные</w:t>
      </w:r>
      <w:r w:rsidR="003279A1">
        <w:rPr>
          <w:rFonts w:ascii="Times New Roman" w:hAnsi="Times New Roman"/>
          <w:sz w:val="28"/>
          <w:szCs w:val="28"/>
        </w:rPr>
        <w:t xml:space="preserve"> для получения информации о состоянии организма человека </w:t>
      </w:r>
      <w:r w:rsidRPr="00BA2296">
        <w:rPr>
          <w:rFonts w:ascii="Times New Roman" w:hAnsi="Times New Roman"/>
          <w:sz w:val="28"/>
          <w:szCs w:val="28"/>
        </w:rPr>
        <w:t>с диагностической или профилактической целью.</w:t>
      </w:r>
    </w:p>
    <w:p w:rsidR="00BA2296" w:rsidRPr="00BA2296" w:rsidRDefault="00BA2296" w:rsidP="00AF669E">
      <w:pPr>
        <w:suppressAutoHyphens/>
        <w:spacing w:after="0" w:line="360" w:lineRule="auto"/>
        <w:ind w:firstLine="709"/>
        <w:jc w:val="both"/>
        <w:rPr>
          <w:rFonts w:ascii="Times New Roman" w:hAnsi="Times New Roman"/>
          <w:sz w:val="28"/>
          <w:szCs w:val="28"/>
        </w:rPr>
      </w:pPr>
      <w:r w:rsidRPr="00BA2296">
        <w:rPr>
          <w:rFonts w:ascii="Times New Roman" w:hAnsi="Times New Roman"/>
          <w:bCs/>
          <w:sz w:val="28"/>
          <w:szCs w:val="28"/>
        </w:rPr>
        <w:t xml:space="preserve">Медицинские аппараты </w:t>
      </w:r>
      <w:r w:rsidR="003279A1">
        <w:rPr>
          <w:rFonts w:ascii="Times New Roman" w:hAnsi="Times New Roman"/>
          <w:sz w:val="28"/>
          <w:szCs w:val="28"/>
        </w:rPr>
        <w:t>– это устройства, оказывающие лечебный эффект на организм человека.</w:t>
      </w:r>
    </w:p>
    <w:p w:rsidR="00BA2296" w:rsidRPr="00BA2296" w:rsidRDefault="00BA2296" w:rsidP="00AF669E">
      <w:pPr>
        <w:tabs>
          <w:tab w:val="left" w:pos="1875"/>
        </w:tabs>
        <w:suppressAutoHyphens/>
        <w:spacing w:after="0" w:line="360" w:lineRule="auto"/>
        <w:ind w:firstLine="709"/>
        <w:jc w:val="both"/>
        <w:rPr>
          <w:rFonts w:ascii="Times New Roman" w:hAnsi="Times New Roman"/>
          <w:b/>
          <w:sz w:val="28"/>
          <w:szCs w:val="28"/>
        </w:rPr>
      </w:pPr>
      <w:r w:rsidRPr="00BA2296">
        <w:rPr>
          <w:rFonts w:ascii="Times New Roman" w:hAnsi="Times New Roman"/>
          <w:b/>
          <w:sz w:val="28"/>
          <w:szCs w:val="28"/>
        </w:rPr>
        <w:t>Медицинские приборы.</w:t>
      </w:r>
    </w:p>
    <w:p w:rsidR="00BA2296" w:rsidRPr="00BA2296" w:rsidRDefault="00BA2296" w:rsidP="00AF669E">
      <w:pPr>
        <w:spacing w:after="0" w:line="360" w:lineRule="auto"/>
        <w:ind w:firstLine="709"/>
        <w:jc w:val="both"/>
        <w:rPr>
          <w:rFonts w:ascii="Times New Roman" w:eastAsia="Times New Roman" w:hAnsi="Times New Roman" w:cs="Times New Roman"/>
          <w:bCs/>
          <w:i/>
          <w:sz w:val="28"/>
          <w:szCs w:val="28"/>
        </w:rPr>
      </w:pPr>
      <w:r w:rsidRPr="00BA2296">
        <w:rPr>
          <w:rFonts w:ascii="Times New Roman" w:hAnsi="Times New Roman"/>
          <w:sz w:val="28"/>
          <w:szCs w:val="28"/>
        </w:rPr>
        <w:t>1.</w:t>
      </w:r>
      <w:r w:rsidRPr="00BA2296">
        <w:rPr>
          <w:rFonts w:ascii="Times New Roman" w:eastAsia="Times New Roman" w:hAnsi="Times New Roman" w:cs="Times New Roman"/>
          <w:bCs/>
          <w:sz w:val="28"/>
          <w:szCs w:val="28"/>
        </w:rPr>
        <w:t>Термометр – это прибор для измерения температуры тела.</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Различают:</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-электронный;</w:t>
      </w:r>
    </w:p>
    <w:p w:rsidR="00BA2296" w:rsidRPr="00BA2296" w:rsidRDefault="00BA2296" w:rsidP="00A8429A">
      <w:pPr>
        <w:tabs>
          <w:tab w:val="left" w:pos="5870"/>
        </w:tabs>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-ртутный;</w:t>
      </w:r>
      <w:r w:rsidR="00A8429A">
        <w:rPr>
          <w:rFonts w:ascii="Times New Roman" w:eastAsia="Times New Roman" w:hAnsi="Times New Roman" w:cs="Times New Roman"/>
          <w:bCs/>
          <w:sz w:val="28"/>
          <w:szCs w:val="28"/>
        </w:rPr>
        <w:tab/>
      </w:r>
    </w:p>
    <w:p w:rsidR="00BA2296" w:rsidRPr="00BA2296" w:rsidRDefault="00BA2296" w:rsidP="00AF669E">
      <w:pPr>
        <w:tabs>
          <w:tab w:val="left" w:pos="1875"/>
        </w:tabs>
        <w:suppressAutoHyphens/>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-бесконтактный.</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2.Тонометр – прибор для измерения артериального давления.</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Различают:</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-механические;</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-автоматические;</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-полуавтоматические;</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-ртутные.</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3.Глюкометр – прибор для измерения уровня сахара в крови.</w:t>
      </w:r>
    </w:p>
    <w:p w:rsidR="00BA2296" w:rsidRPr="00BA2296" w:rsidRDefault="00BA2296" w:rsidP="00AF669E">
      <w:pPr>
        <w:spacing w:after="0" w:line="360" w:lineRule="auto"/>
        <w:ind w:firstLine="709"/>
        <w:jc w:val="both"/>
        <w:rPr>
          <w:rFonts w:ascii="Times New Roman" w:eastAsia="Times New Roman" w:hAnsi="Times New Roman" w:cs="Times New Roman"/>
          <w:b/>
          <w:bCs/>
          <w:sz w:val="28"/>
          <w:szCs w:val="28"/>
        </w:rPr>
      </w:pPr>
      <w:r w:rsidRPr="00BA2296">
        <w:rPr>
          <w:rFonts w:ascii="Times New Roman" w:eastAsia="Times New Roman" w:hAnsi="Times New Roman" w:cs="Times New Roman"/>
          <w:b/>
          <w:bCs/>
          <w:sz w:val="28"/>
          <w:szCs w:val="28"/>
        </w:rPr>
        <w:t>Медицинские аппараты.</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1.Нейбулайзер- это устройство для проведения ингаляции, использующее сверхмалое дисперсное распыление лекарственного средств.</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2.Массажер – это аппарат, используемый для воздействия на различные участки тела с лечебной целью.</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t>3.Подогреватель детского питания – аппарат, который и</w:t>
      </w:r>
      <w:r w:rsidRPr="00BA2296">
        <w:rPr>
          <w:rFonts w:ascii="Times New Roman" w:eastAsia="Times New Roman" w:hAnsi="Times New Roman" w:cs="Times New Roman"/>
          <w:bCs/>
          <w:sz w:val="28"/>
          <w:szCs w:val="28"/>
          <w:lang w:val="en-US"/>
        </w:rPr>
        <w:t>c</w:t>
      </w:r>
      <w:r w:rsidRPr="00BA2296">
        <w:rPr>
          <w:rFonts w:ascii="Times New Roman" w:eastAsia="Times New Roman" w:hAnsi="Times New Roman" w:cs="Times New Roman"/>
          <w:bCs/>
          <w:sz w:val="28"/>
          <w:szCs w:val="28"/>
        </w:rPr>
        <w:t>пользуется для подогревания детского питания.</w:t>
      </w:r>
    </w:p>
    <w:p w:rsidR="00BA2296" w:rsidRPr="00BA2296" w:rsidRDefault="00BA2296" w:rsidP="00AF669E">
      <w:pPr>
        <w:spacing w:after="0" w:line="360" w:lineRule="auto"/>
        <w:ind w:firstLine="709"/>
        <w:jc w:val="both"/>
        <w:rPr>
          <w:rFonts w:ascii="Times New Roman" w:eastAsia="Times New Roman" w:hAnsi="Times New Roman" w:cs="Times New Roman"/>
          <w:bCs/>
          <w:sz w:val="28"/>
          <w:szCs w:val="28"/>
        </w:rPr>
      </w:pPr>
      <w:r w:rsidRPr="00BA2296">
        <w:rPr>
          <w:rFonts w:ascii="Times New Roman" w:eastAsia="Times New Roman" w:hAnsi="Times New Roman" w:cs="Times New Roman"/>
          <w:bCs/>
          <w:sz w:val="28"/>
          <w:szCs w:val="28"/>
        </w:rPr>
        <w:lastRenderedPageBreak/>
        <w:t>4.Электрическая зубная щетка – аппарат, предназначенный для очистки зубов.</w:t>
      </w:r>
      <w:bookmarkStart w:id="9" w:name="_GoBack"/>
      <w:bookmarkEnd w:id="9"/>
    </w:p>
    <w:p w:rsidR="00BA2296" w:rsidRPr="00BA2296" w:rsidRDefault="00BA2296" w:rsidP="00AF669E">
      <w:pPr>
        <w:spacing w:after="0" w:line="360" w:lineRule="auto"/>
        <w:ind w:left="1429" w:firstLine="709"/>
        <w:contextualSpacing/>
        <w:jc w:val="both"/>
        <w:rPr>
          <w:rFonts w:ascii="Times New Roman" w:eastAsia="Times New Roman" w:hAnsi="Times New Roman" w:cs="Times New Roman"/>
          <w:b/>
          <w:bCs/>
          <w:sz w:val="28"/>
          <w:szCs w:val="28"/>
        </w:rPr>
      </w:pPr>
      <w:r w:rsidRPr="00BA2296">
        <w:rPr>
          <w:rFonts w:ascii="Times New Roman" w:eastAsia="Times New Roman" w:hAnsi="Times New Roman" w:cs="Times New Roman"/>
          <w:b/>
          <w:bCs/>
          <w:sz w:val="28"/>
          <w:szCs w:val="28"/>
        </w:rPr>
        <w:t>Ассортимент шприцов и систем для трансфузий.</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3279A1">
        <w:rPr>
          <w:rFonts w:ascii="Times New Roman" w:hAnsi="Times New Roman" w:cs="Times New Roman"/>
          <w:b/>
          <w:sz w:val="28"/>
          <w:szCs w:val="28"/>
        </w:rPr>
        <w:t>Шприц</w:t>
      </w:r>
      <w:r w:rsidRPr="00BA2296">
        <w:rPr>
          <w:rFonts w:ascii="Times New Roman" w:hAnsi="Times New Roman" w:cs="Times New Roman"/>
          <w:sz w:val="28"/>
          <w:szCs w:val="28"/>
        </w:rPr>
        <w:t xml:space="preserve"> – это инструмент для дозированного введения в ткани организма жидких лекарственных средств, отсасывания жидкости, а также для промывания. </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Устройство шприца — это обычный насос для нагнетания жидкости и отсасывания ее из полости тела. Шприц состоит из нескольких частей:</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-полого цилиндра;</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-поршня;</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-иглы.</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В зависимости от количества вливаемого раствора или забора жидкости шприцы выпускают с цилиндрами разного объема. В современной медицине используют одноразовые медицинские приборы из поливинилхлорида, упакованные в индивидуальные стерильные пакеты. Также выпускают шприцы-тюбики уже заправленные лекарственным раствором.</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Инъекционная игла представляет собой полую трубочку из металла со срезанным и заточенным концом. Неострый конец иголки имеет муфту, с помощью которой крепится к цилиндру. Инъекционные стержни имеют различную длину и размеры. Длина зависит от характера инъекций:</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Для внутримышечных — 60 мм – 0,8-1 мм.</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Для подкожных — 25 мм – 0,6 мм.</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Для внутрикожных — 16 мм – 0,4 мм.</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Для внутривенных — 40 мм – 0,8 м.</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Все стержни имеют острый конец без зазубрин. Угол среза зависит от характера инъекций:</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Для внутривенных — угол 45°.</w:t>
      </w:r>
    </w:p>
    <w:p w:rsidR="00BA2296" w:rsidRDefault="00BA2296" w:rsidP="00AF669E">
      <w:pPr>
        <w:tabs>
          <w:tab w:val="center" w:pos="5032"/>
        </w:tabs>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Для подкожных — угол 15°.</w:t>
      </w:r>
      <w:r>
        <w:rPr>
          <w:rFonts w:ascii="Times New Roman" w:hAnsi="Times New Roman" w:cs="Times New Roman"/>
          <w:sz w:val="28"/>
          <w:szCs w:val="28"/>
        </w:rPr>
        <w:tab/>
      </w:r>
    </w:p>
    <w:p w:rsidR="00BA2296" w:rsidRPr="005F409B" w:rsidRDefault="00BA2296" w:rsidP="00BA2296">
      <w:pPr>
        <w:spacing w:after="0" w:line="240" w:lineRule="auto"/>
        <w:ind w:firstLine="709"/>
        <w:jc w:val="both"/>
        <w:rPr>
          <w:rFonts w:ascii="Times New Roman" w:hAnsi="Times New Roman" w:cs="Times New Roman"/>
          <w:sz w:val="28"/>
          <w:szCs w:val="28"/>
        </w:rPr>
      </w:pPr>
    </w:p>
    <w:p w:rsidR="00BA2296" w:rsidRPr="00BA2296" w:rsidRDefault="00BA2296" w:rsidP="00BA2296">
      <w:pPr>
        <w:spacing w:after="0" w:line="240" w:lineRule="auto"/>
        <w:ind w:firstLine="709"/>
        <w:jc w:val="center"/>
        <w:rPr>
          <w:rFonts w:ascii="Times New Roman" w:hAnsi="Times New Roman" w:cs="Times New Roman"/>
          <w:b/>
          <w:sz w:val="28"/>
          <w:szCs w:val="28"/>
        </w:rPr>
      </w:pPr>
      <w:r w:rsidRPr="00BA2296">
        <w:rPr>
          <w:rFonts w:ascii="Times New Roman" w:hAnsi="Times New Roman" w:cs="Times New Roman"/>
          <w:b/>
          <w:sz w:val="28"/>
          <w:szCs w:val="28"/>
        </w:rPr>
        <w:lastRenderedPageBreak/>
        <w:t>Цветовое кодирование игл.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BA2296" w:rsidRPr="005F409B" w:rsidTr="00BA2296">
        <w:tc>
          <w:tcPr>
            <w:tcW w:w="3190" w:type="dxa"/>
            <w:shd w:val="clear" w:color="auto" w:fill="auto"/>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Калибровочный размер (G)   </w:t>
            </w:r>
          </w:p>
          <w:p w:rsidR="00BA2296" w:rsidRPr="00BA2296" w:rsidRDefault="00BA2296" w:rsidP="00BA2296">
            <w:pPr>
              <w:spacing w:after="0" w:line="240" w:lineRule="auto"/>
              <w:jc w:val="both"/>
              <w:rPr>
                <w:rFonts w:ascii="Times New Roman" w:hAnsi="Times New Roman" w:cs="Times New Roman"/>
                <w:sz w:val="24"/>
                <w:szCs w:val="24"/>
              </w:rPr>
            </w:pPr>
          </w:p>
        </w:tc>
        <w:tc>
          <w:tcPr>
            <w:tcW w:w="3190" w:type="dxa"/>
            <w:shd w:val="clear" w:color="auto" w:fill="auto"/>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Номинальный</w:t>
            </w:r>
            <w:r w:rsidRPr="00BA2296">
              <w:rPr>
                <w:rFonts w:ascii="Times New Roman" w:hAnsi="Times New Roman" w:cs="Times New Roman"/>
                <w:sz w:val="24"/>
                <w:szCs w:val="24"/>
              </w:rPr>
              <w:br/>
              <w:t>наружный</w:t>
            </w:r>
            <w:r w:rsidRPr="00BA2296">
              <w:rPr>
                <w:rFonts w:ascii="Times New Roman" w:hAnsi="Times New Roman" w:cs="Times New Roman"/>
                <w:sz w:val="24"/>
                <w:szCs w:val="24"/>
              </w:rPr>
              <w:br/>
              <w:t>диаметр иглы</w:t>
            </w:r>
          </w:p>
          <w:p w:rsidR="00BA2296" w:rsidRPr="00BA2296" w:rsidRDefault="00BA2296" w:rsidP="00BA2296">
            <w:pPr>
              <w:spacing w:after="0" w:line="240" w:lineRule="auto"/>
              <w:jc w:val="both"/>
              <w:rPr>
                <w:rFonts w:ascii="Times New Roman" w:hAnsi="Times New Roman" w:cs="Times New Roman"/>
                <w:sz w:val="24"/>
                <w:szCs w:val="24"/>
              </w:rPr>
            </w:pPr>
          </w:p>
        </w:tc>
        <w:tc>
          <w:tcPr>
            <w:tcW w:w="3191" w:type="dxa"/>
            <w:shd w:val="clear" w:color="auto" w:fill="auto"/>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Цвет</w:t>
            </w:r>
          </w:p>
          <w:p w:rsidR="00BA2296" w:rsidRPr="00BA2296" w:rsidRDefault="00BA2296" w:rsidP="00BA2296">
            <w:pPr>
              <w:spacing w:after="0" w:line="240" w:lineRule="auto"/>
              <w:jc w:val="both"/>
              <w:rPr>
                <w:rFonts w:ascii="Times New Roman" w:hAnsi="Times New Roman" w:cs="Times New Roman"/>
                <w:sz w:val="24"/>
                <w:szCs w:val="24"/>
              </w:rPr>
            </w:pP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30G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0,30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posOffset>-357505</wp:posOffset>
                  </wp:positionH>
                  <wp:positionV relativeFrom="line">
                    <wp:posOffset>635</wp:posOffset>
                  </wp:positionV>
                  <wp:extent cx="288925" cy="287020"/>
                  <wp:effectExtent l="19050" t="0" r="0" b="0"/>
                  <wp:wrapSquare wrapText="bothSides"/>
                  <wp:docPr id="2" name="Рисунок 2" descr="iso-6009-03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6009-030-kenek"/>
                          <pic:cNvPicPr>
                            <a:picLocks noChangeAspect="1" noChangeArrowheads="1"/>
                          </pic:cNvPicPr>
                        </pic:nvPicPr>
                        <pic:blipFill>
                          <a:blip r:embed="rId16"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Жёлтый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29G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0,33</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60288" behindDoc="0" locked="0" layoutInCell="1" allowOverlap="0">
                  <wp:simplePos x="0" y="0"/>
                  <wp:positionH relativeFrom="column">
                    <wp:posOffset>-357505</wp:posOffset>
                  </wp:positionH>
                  <wp:positionV relativeFrom="line">
                    <wp:posOffset>-10160</wp:posOffset>
                  </wp:positionV>
                  <wp:extent cx="288925" cy="287020"/>
                  <wp:effectExtent l="19050" t="0" r="0" b="0"/>
                  <wp:wrapSquare wrapText="bothSides"/>
                  <wp:docPr id="5" name="Рисунок 3" descr="iso-6009-033-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6009-033-kenek"/>
                          <pic:cNvPicPr>
                            <a:picLocks noChangeAspect="1" noChangeArrowheads="1"/>
                          </pic:cNvPicPr>
                        </pic:nvPicPr>
                        <pic:blipFill>
                          <a:blip r:embed="rId17"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Красный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28G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0,36</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61312" behindDoc="0" locked="0" layoutInCell="1" allowOverlap="0">
                  <wp:simplePos x="0" y="0"/>
                  <wp:positionH relativeFrom="column">
                    <wp:posOffset>-357505</wp:posOffset>
                  </wp:positionH>
                  <wp:positionV relativeFrom="line">
                    <wp:posOffset>635</wp:posOffset>
                  </wp:positionV>
                  <wp:extent cx="288925" cy="287020"/>
                  <wp:effectExtent l="19050" t="0" r="0" b="0"/>
                  <wp:wrapSquare wrapText="bothSides"/>
                  <wp:docPr id="6" name="Рисунок 4" descr="iso-6009-036-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6009-036-kenek"/>
                          <pic:cNvPicPr>
                            <a:picLocks noChangeAspect="1" noChangeArrowheads="1"/>
                          </pic:cNvPicPr>
                        </pic:nvPicPr>
                        <pic:blipFill>
                          <a:blip r:embed="rId18"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Лазурный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27G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0,40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62336" behindDoc="0" locked="0" layoutInCell="1" allowOverlap="0">
                  <wp:simplePos x="0" y="0"/>
                  <wp:positionH relativeFrom="column">
                    <wp:posOffset>-357505</wp:posOffset>
                  </wp:positionH>
                  <wp:positionV relativeFrom="line">
                    <wp:posOffset>0</wp:posOffset>
                  </wp:positionV>
                  <wp:extent cx="288925" cy="287020"/>
                  <wp:effectExtent l="19050" t="0" r="0" b="0"/>
                  <wp:wrapSquare wrapText="bothSides"/>
                  <wp:docPr id="7" name="Рисунок 5" descr="iso-6009-04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o-6009-040-kenek"/>
                          <pic:cNvPicPr>
                            <a:picLocks noChangeAspect="1" noChangeArrowheads="1"/>
                          </pic:cNvPicPr>
                        </pic:nvPicPr>
                        <pic:blipFill>
                          <a:blip r:embed="rId19"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Светло-серый</w:t>
            </w:r>
          </w:p>
        </w:tc>
      </w:tr>
      <w:tr w:rsidR="00BA2296" w:rsidRPr="00BA2296"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26G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0,45</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63360" behindDoc="0" locked="0" layoutInCell="1" allowOverlap="0">
                  <wp:simplePos x="0" y="0"/>
                  <wp:positionH relativeFrom="column">
                    <wp:posOffset>-357505</wp:posOffset>
                  </wp:positionH>
                  <wp:positionV relativeFrom="line">
                    <wp:posOffset>-10160</wp:posOffset>
                  </wp:positionV>
                  <wp:extent cx="288925" cy="287020"/>
                  <wp:effectExtent l="19050" t="0" r="0" b="0"/>
                  <wp:wrapSquare wrapText="bothSides"/>
                  <wp:docPr id="8" name="Рисунок 6" descr="iso-6009-045-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6009-045-kenek"/>
                          <pic:cNvPicPr>
                            <a:picLocks noChangeAspect="1" noChangeArrowheads="1"/>
                          </pic:cNvPicPr>
                        </pic:nvPicPr>
                        <pic:blipFill>
                          <a:blip r:embed="rId20"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Коричневый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25G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0,50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64384" behindDoc="0" locked="0" layoutInCell="1" allowOverlap="0">
                  <wp:simplePos x="0" y="0"/>
                  <wp:positionH relativeFrom="column">
                    <wp:posOffset>-220980</wp:posOffset>
                  </wp:positionH>
                  <wp:positionV relativeFrom="line">
                    <wp:posOffset>635</wp:posOffset>
                  </wp:positionV>
                  <wp:extent cx="288925" cy="244475"/>
                  <wp:effectExtent l="19050" t="0" r="0" b="0"/>
                  <wp:wrapSquare wrapText="bothSides"/>
                  <wp:docPr id="9" name="Рисунок 7" descr="iso-6009-05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o-6009-050-kenek"/>
                          <pic:cNvPicPr>
                            <a:picLocks noChangeAspect="1" noChangeArrowheads="1"/>
                          </pic:cNvPicPr>
                        </pic:nvPicPr>
                        <pic:blipFill>
                          <a:blip r:embed="rId21" cstate="print"/>
                          <a:srcRect/>
                          <a:stretch>
                            <a:fillRect/>
                          </a:stretch>
                        </pic:blipFill>
                        <pic:spPr bwMode="auto">
                          <a:xfrm>
                            <a:off x="0" y="0"/>
                            <a:ext cx="288925" cy="244475"/>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 xml:space="preserve">  Оранжевый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24G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0,55</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65408" behindDoc="0" locked="0" layoutInCell="1" allowOverlap="0">
                  <wp:simplePos x="0" y="0"/>
                  <wp:positionH relativeFrom="column">
                    <wp:posOffset>-357505</wp:posOffset>
                  </wp:positionH>
                  <wp:positionV relativeFrom="line">
                    <wp:posOffset>-10160</wp:posOffset>
                  </wp:positionV>
                  <wp:extent cx="288925" cy="287020"/>
                  <wp:effectExtent l="19050" t="0" r="0" b="0"/>
                  <wp:wrapSquare wrapText="bothSides"/>
                  <wp:docPr id="10" name="Рисунок 8" descr="iso-6009-055-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o-6009-055-kenek"/>
                          <pic:cNvPicPr>
                            <a:picLocks noChangeAspect="1" noChangeArrowheads="1"/>
                          </pic:cNvPicPr>
                        </pic:nvPicPr>
                        <pic:blipFill>
                          <a:blip r:embed="rId22"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Светло-фиолетовый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23G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0,60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66432" behindDoc="0" locked="0" layoutInCell="1" allowOverlap="0">
                  <wp:simplePos x="0" y="0"/>
                  <wp:positionH relativeFrom="column">
                    <wp:posOffset>-355600</wp:posOffset>
                  </wp:positionH>
                  <wp:positionV relativeFrom="line">
                    <wp:posOffset>10795</wp:posOffset>
                  </wp:positionV>
                  <wp:extent cx="288925" cy="287020"/>
                  <wp:effectExtent l="19050" t="0" r="0" b="0"/>
                  <wp:wrapSquare wrapText="bothSides"/>
                  <wp:docPr id="11" name="Рисунок 9" descr="iso-6009-06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o-6009-060-kenek"/>
                          <pic:cNvPicPr>
                            <a:picLocks noChangeAspect="1" noChangeArrowheads="1"/>
                          </pic:cNvPicPr>
                        </pic:nvPicPr>
                        <pic:blipFill>
                          <a:blip r:embed="rId23"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Синий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22G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0,70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67456" behindDoc="0" locked="0" layoutInCell="1" allowOverlap="0">
                  <wp:simplePos x="0" y="0"/>
                  <wp:positionH relativeFrom="column">
                    <wp:posOffset>-357505</wp:posOffset>
                  </wp:positionH>
                  <wp:positionV relativeFrom="line">
                    <wp:posOffset>-10160</wp:posOffset>
                  </wp:positionV>
                  <wp:extent cx="288925" cy="287020"/>
                  <wp:effectExtent l="19050" t="0" r="0" b="0"/>
                  <wp:wrapSquare wrapText="bothSides"/>
                  <wp:docPr id="12" name="Рисунок 10" descr="iso-6009-07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o-6009-070-kenek"/>
                          <pic:cNvPicPr>
                            <a:picLocks noChangeAspect="1" noChangeArrowheads="1"/>
                          </pic:cNvPicPr>
                        </pic:nvPicPr>
                        <pic:blipFill>
                          <a:blip r:embed="rId24"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Черный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21G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0,80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68480" behindDoc="0" locked="0" layoutInCell="1" allowOverlap="0">
                  <wp:simplePos x="0" y="0"/>
                  <wp:positionH relativeFrom="column">
                    <wp:posOffset>-357505</wp:posOffset>
                  </wp:positionH>
                  <wp:positionV relativeFrom="line">
                    <wp:posOffset>-10160</wp:posOffset>
                  </wp:positionV>
                  <wp:extent cx="288925" cy="287020"/>
                  <wp:effectExtent l="19050" t="0" r="0" b="0"/>
                  <wp:wrapSquare wrapText="bothSides"/>
                  <wp:docPr id="13" name="Рисунок 11" descr="iso-6009-08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o-6009-080-kenek"/>
                          <pic:cNvPicPr>
                            <a:picLocks noChangeAspect="1" noChangeArrowheads="1"/>
                          </pic:cNvPicPr>
                        </pic:nvPicPr>
                        <pic:blipFill>
                          <a:blip r:embed="rId25"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Темно-зелёный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20G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0,90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69504" behindDoc="0" locked="0" layoutInCell="1" allowOverlap="0">
                  <wp:simplePos x="0" y="0"/>
                  <wp:positionH relativeFrom="column">
                    <wp:posOffset>-357505</wp:posOffset>
                  </wp:positionH>
                  <wp:positionV relativeFrom="line">
                    <wp:posOffset>635</wp:posOffset>
                  </wp:positionV>
                  <wp:extent cx="288925" cy="287020"/>
                  <wp:effectExtent l="19050" t="0" r="0" b="0"/>
                  <wp:wrapSquare wrapText="bothSides"/>
                  <wp:docPr id="14" name="Рисунок 12" descr="iso-6009-03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o-6009-030-kenek"/>
                          <pic:cNvPicPr>
                            <a:picLocks noChangeAspect="1" noChangeArrowheads="1"/>
                          </pic:cNvPicPr>
                        </pic:nvPicPr>
                        <pic:blipFill>
                          <a:blip r:embed="rId16"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Жёлтый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19G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1,10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70528" behindDoc="0" locked="0" layoutInCell="1" allowOverlap="0">
                  <wp:simplePos x="0" y="0"/>
                  <wp:positionH relativeFrom="column">
                    <wp:posOffset>-304800</wp:posOffset>
                  </wp:positionH>
                  <wp:positionV relativeFrom="line">
                    <wp:posOffset>635</wp:posOffset>
                  </wp:positionV>
                  <wp:extent cx="288925" cy="287020"/>
                  <wp:effectExtent l="19050" t="0" r="0" b="0"/>
                  <wp:wrapSquare wrapText="bothSides"/>
                  <wp:docPr id="15" name="Рисунок 13" descr="iso-6009-11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6009-110-kenek"/>
                          <pic:cNvPicPr>
                            <a:picLocks noChangeAspect="1" noChangeArrowheads="1"/>
                          </pic:cNvPicPr>
                        </pic:nvPicPr>
                        <pic:blipFill>
                          <a:blip r:embed="rId26"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Кремовый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18G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1,20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71552" behindDoc="0" locked="0" layoutInCell="1" allowOverlap="0">
                  <wp:simplePos x="0" y="0"/>
                  <wp:positionH relativeFrom="column">
                    <wp:posOffset>-357505</wp:posOffset>
                  </wp:positionH>
                  <wp:positionV relativeFrom="line">
                    <wp:posOffset>-10160</wp:posOffset>
                  </wp:positionV>
                  <wp:extent cx="288925" cy="287020"/>
                  <wp:effectExtent l="19050" t="0" r="0" b="0"/>
                  <wp:wrapSquare wrapText="bothSides"/>
                  <wp:docPr id="16" name="Рисунок 14" descr="iso-6009-12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o-6009-120-kenek"/>
                          <pic:cNvPicPr>
                            <a:picLocks noChangeAspect="1" noChangeArrowheads="1"/>
                          </pic:cNvPicPr>
                        </pic:nvPicPr>
                        <pic:blipFill>
                          <a:blip r:embed="rId27"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Розовый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17G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1,40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72576" behindDoc="0" locked="0" layoutInCell="1" allowOverlap="0">
                  <wp:simplePos x="0" y="0"/>
                  <wp:positionH relativeFrom="column">
                    <wp:posOffset>-357505</wp:posOffset>
                  </wp:positionH>
                  <wp:positionV relativeFrom="line">
                    <wp:posOffset>-10160</wp:posOffset>
                  </wp:positionV>
                  <wp:extent cx="288925" cy="287020"/>
                  <wp:effectExtent l="19050" t="0" r="0" b="0"/>
                  <wp:wrapSquare wrapText="bothSides"/>
                  <wp:docPr id="17" name="Рисунок 15" descr="iso-6009-14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o-6009-140-kenek"/>
                          <pic:cNvPicPr>
                            <a:picLocks noChangeAspect="1" noChangeArrowheads="1"/>
                          </pic:cNvPicPr>
                        </pic:nvPicPr>
                        <pic:blipFill>
                          <a:blip r:embed="rId28"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Алый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16G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1,60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73600" behindDoc="0" locked="0" layoutInCell="1" allowOverlap="0">
                  <wp:simplePos x="0" y="0"/>
                  <wp:positionH relativeFrom="column">
                    <wp:posOffset>-357505</wp:posOffset>
                  </wp:positionH>
                  <wp:positionV relativeFrom="line">
                    <wp:posOffset>0</wp:posOffset>
                  </wp:positionV>
                  <wp:extent cx="288925" cy="287020"/>
                  <wp:effectExtent l="19050" t="0" r="0" b="0"/>
                  <wp:wrapSquare wrapText="bothSides"/>
                  <wp:docPr id="18" name="Рисунок 16" descr="iso-6009-16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o-6009-160-kenek"/>
                          <pic:cNvPicPr>
                            <a:picLocks noChangeAspect="1" noChangeArrowheads="1"/>
                          </pic:cNvPicPr>
                        </pic:nvPicPr>
                        <pic:blipFill>
                          <a:blip r:embed="rId29"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Белый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15G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1,80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74624" behindDoc="0" locked="0" layoutInCell="1" allowOverlap="0">
                  <wp:simplePos x="0" y="0"/>
                  <wp:positionH relativeFrom="column">
                    <wp:posOffset>-355600</wp:posOffset>
                  </wp:positionH>
                  <wp:positionV relativeFrom="line">
                    <wp:posOffset>635</wp:posOffset>
                  </wp:positionV>
                  <wp:extent cx="288925" cy="287020"/>
                  <wp:effectExtent l="19050" t="0" r="0" b="0"/>
                  <wp:wrapSquare wrapText="bothSides"/>
                  <wp:docPr id="19" name="Рисунок 17" descr="iso-6009-18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o-6009-180-kenek"/>
                          <pic:cNvPicPr>
                            <a:picLocks noChangeAspect="1" noChangeArrowheads="1"/>
                          </pic:cNvPicPr>
                        </pic:nvPicPr>
                        <pic:blipFill>
                          <a:blip r:embed="rId30"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Серо-голубой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14G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2,10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75648" behindDoc="0" locked="0" layoutInCell="1" allowOverlap="0">
                  <wp:simplePos x="0" y="0"/>
                  <wp:positionH relativeFrom="column">
                    <wp:posOffset>-355600</wp:posOffset>
                  </wp:positionH>
                  <wp:positionV relativeFrom="line">
                    <wp:posOffset>10795</wp:posOffset>
                  </wp:positionV>
                  <wp:extent cx="288925" cy="287020"/>
                  <wp:effectExtent l="19050" t="0" r="0" b="0"/>
                  <wp:wrapSquare wrapText="bothSides"/>
                  <wp:docPr id="20" name="Рисунок 18" descr="iso-6009-21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o-6009-210-kenek"/>
                          <pic:cNvPicPr>
                            <a:picLocks noChangeAspect="1" noChangeArrowheads="1"/>
                          </pic:cNvPicPr>
                        </pic:nvPicPr>
                        <pic:blipFill>
                          <a:blip r:embed="rId31"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Бледно-зелёный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13G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2,40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76672" behindDoc="0" locked="0" layoutInCell="1" allowOverlap="0">
                  <wp:simplePos x="0" y="0"/>
                  <wp:positionH relativeFrom="column">
                    <wp:posOffset>-357505</wp:posOffset>
                  </wp:positionH>
                  <wp:positionV relativeFrom="line">
                    <wp:posOffset>635</wp:posOffset>
                  </wp:positionV>
                  <wp:extent cx="288925" cy="287020"/>
                  <wp:effectExtent l="19050" t="0" r="0" b="0"/>
                  <wp:wrapSquare wrapText="bothSides"/>
                  <wp:docPr id="21" name="Рисунок 19" descr="iso-6009-24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o-6009-240-kenek"/>
                          <pic:cNvPicPr>
                            <a:picLocks noChangeAspect="1" noChangeArrowheads="1"/>
                          </pic:cNvPicPr>
                        </pic:nvPicPr>
                        <pic:blipFill>
                          <a:blip r:embed="rId32"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Пурпурный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12G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2,70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77696" behindDoc="0" locked="0" layoutInCell="1" allowOverlap="0">
                  <wp:simplePos x="0" y="0"/>
                  <wp:positionH relativeFrom="column">
                    <wp:posOffset>-355600</wp:posOffset>
                  </wp:positionH>
                  <wp:positionV relativeFrom="line">
                    <wp:posOffset>-10160</wp:posOffset>
                  </wp:positionV>
                  <wp:extent cx="288925" cy="287020"/>
                  <wp:effectExtent l="19050" t="0" r="0" b="0"/>
                  <wp:wrapSquare wrapText="bothSides"/>
                  <wp:docPr id="22" name="Рисунок 20" descr="iso-6009-27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o-6009-270-kenek"/>
                          <pic:cNvPicPr>
                            <a:picLocks noChangeAspect="1" noChangeArrowheads="1"/>
                          </pic:cNvPicPr>
                        </pic:nvPicPr>
                        <pic:blipFill>
                          <a:blip r:embed="rId33"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Голубой</w:t>
            </w:r>
          </w:p>
        </w:tc>
      </w:tr>
      <w:tr w:rsidR="00BA2296" w:rsidRPr="005F409B" w:rsidTr="00BA2296">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11G</w:t>
            </w:r>
          </w:p>
        </w:tc>
        <w:tc>
          <w:tcPr>
            <w:tcW w:w="3190"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3,00</w:t>
            </w:r>
          </w:p>
        </w:tc>
        <w:tc>
          <w:tcPr>
            <w:tcW w:w="3191" w:type="dxa"/>
            <w:shd w:val="clear" w:color="auto" w:fill="auto"/>
            <w:vAlign w:val="center"/>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78720" behindDoc="0" locked="0" layoutInCell="1" allowOverlap="0">
                  <wp:simplePos x="0" y="0"/>
                  <wp:positionH relativeFrom="column">
                    <wp:posOffset>-357505</wp:posOffset>
                  </wp:positionH>
                  <wp:positionV relativeFrom="line">
                    <wp:posOffset>-10160</wp:posOffset>
                  </wp:positionV>
                  <wp:extent cx="288925" cy="287020"/>
                  <wp:effectExtent l="19050" t="0" r="0" b="0"/>
                  <wp:wrapSquare wrapText="bothSides"/>
                  <wp:docPr id="23" name="Рисунок 21" descr="iso-6009-300-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o-6009-300-kenek"/>
                          <pic:cNvPicPr>
                            <a:picLocks noChangeAspect="1" noChangeArrowheads="1"/>
                          </pic:cNvPicPr>
                        </pic:nvPicPr>
                        <pic:blipFill>
                          <a:blip r:embed="rId34"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Жёлто-зелёный</w:t>
            </w:r>
          </w:p>
        </w:tc>
      </w:tr>
      <w:tr w:rsidR="00BA2296" w:rsidRPr="005F409B" w:rsidTr="00BA2296">
        <w:tc>
          <w:tcPr>
            <w:tcW w:w="3190" w:type="dxa"/>
            <w:shd w:val="clear" w:color="auto" w:fill="auto"/>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10G</w:t>
            </w:r>
          </w:p>
        </w:tc>
        <w:tc>
          <w:tcPr>
            <w:tcW w:w="3190" w:type="dxa"/>
            <w:shd w:val="clear" w:color="auto" w:fill="auto"/>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sz w:val="24"/>
                <w:szCs w:val="24"/>
              </w:rPr>
              <w:t>3,40</w:t>
            </w:r>
          </w:p>
        </w:tc>
        <w:tc>
          <w:tcPr>
            <w:tcW w:w="3191" w:type="dxa"/>
            <w:shd w:val="clear" w:color="auto" w:fill="auto"/>
          </w:tcPr>
          <w:p w:rsidR="00BA2296" w:rsidRPr="00BA2296" w:rsidRDefault="00BA2296" w:rsidP="00BA2296">
            <w:pPr>
              <w:spacing w:after="0" w:line="240" w:lineRule="auto"/>
              <w:jc w:val="both"/>
              <w:rPr>
                <w:rFonts w:ascii="Times New Roman" w:hAnsi="Times New Roman" w:cs="Times New Roman"/>
                <w:sz w:val="24"/>
                <w:szCs w:val="24"/>
              </w:rPr>
            </w:pPr>
            <w:r w:rsidRPr="00BA2296">
              <w:rPr>
                <w:rFonts w:ascii="Times New Roman" w:hAnsi="Times New Roman" w:cs="Times New Roman"/>
                <w:noProof/>
                <w:sz w:val="24"/>
                <w:szCs w:val="24"/>
                <w:lang w:eastAsia="ru-RU"/>
              </w:rPr>
              <w:drawing>
                <wp:anchor distT="0" distB="0" distL="0" distR="0" simplePos="0" relativeHeight="251679744" behindDoc="0" locked="0" layoutInCell="1" allowOverlap="0">
                  <wp:simplePos x="0" y="0"/>
                  <wp:positionH relativeFrom="column">
                    <wp:posOffset>-50800</wp:posOffset>
                  </wp:positionH>
                  <wp:positionV relativeFrom="line">
                    <wp:posOffset>-10795</wp:posOffset>
                  </wp:positionV>
                  <wp:extent cx="288925" cy="287020"/>
                  <wp:effectExtent l="19050" t="0" r="0" b="0"/>
                  <wp:wrapSquare wrapText="bothSides"/>
                  <wp:docPr id="24" name="Рисунок 22" descr="iso-6009-045-k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o-6009-045-kenek"/>
                          <pic:cNvPicPr>
                            <a:picLocks noChangeAspect="1" noChangeArrowheads="1"/>
                          </pic:cNvPicPr>
                        </pic:nvPicPr>
                        <pic:blipFill>
                          <a:blip r:embed="rId20"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BA2296">
              <w:rPr>
                <w:rFonts w:ascii="Times New Roman" w:hAnsi="Times New Roman" w:cs="Times New Roman"/>
                <w:sz w:val="24"/>
                <w:szCs w:val="24"/>
              </w:rPr>
              <w:t>Оливково-коричневый</w:t>
            </w:r>
          </w:p>
        </w:tc>
      </w:tr>
    </w:tbl>
    <w:p w:rsidR="00BA2296" w:rsidRPr="00BA2296" w:rsidRDefault="00BA2296" w:rsidP="00BA2296">
      <w:pPr>
        <w:tabs>
          <w:tab w:val="center" w:pos="5032"/>
        </w:tabs>
        <w:spacing w:after="0" w:line="240" w:lineRule="auto"/>
        <w:ind w:firstLine="709"/>
        <w:jc w:val="both"/>
        <w:rPr>
          <w:rFonts w:ascii="Times New Roman" w:hAnsi="Times New Roman" w:cs="Times New Roman"/>
          <w:sz w:val="28"/>
          <w:szCs w:val="28"/>
        </w:rPr>
      </w:pPr>
    </w:p>
    <w:p w:rsidR="00BA2296" w:rsidRPr="00BA2296" w:rsidRDefault="00BA2296" w:rsidP="00BA2296">
      <w:pPr>
        <w:spacing w:after="0" w:line="240" w:lineRule="auto"/>
        <w:jc w:val="center"/>
        <w:rPr>
          <w:rFonts w:ascii="Times New Roman" w:hAnsi="Times New Roman" w:cs="Times New Roman"/>
          <w:b/>
          <w:sz w:val="28"/>
          <w:szCs w:val="28"/>
        </w:rPr>
      </w:pPr>
      <w:r w:rsidRPr="00BA2296">
        <w:rPr>
          <w:rFonts w:ascii="Times New Roman" w:hAnsi="Times New Roman" w:cs="Times New Roman"/>
          <w:b/>
          <w:sz w:val="28"/>
          <w:szCs w:val="28"/>
        </w:rPr>
        <w:t>Маркировка шприцов и игл.</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На упаковке шприцов указывается:</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-Объём;</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-Диаметр и длина иглы;</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-Наименование и/или товарный знак предприятия-изготовителя или поставщика;</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lastRenderedPageBreak/>
        <w:t>-Срок годности;</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 xml:space="preserve">-Надпись: «Стерильно» или соответствующий символ; </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-Код партии с указанием слова "ПАРТИЯ" или соответствующий символ с указанием даты стерилизации (месяц и год);</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-Штрих-код;</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-Инструкция по применению;</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-Номер регистрационного удостоверения;</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-Надпись: «Для одноразового применения»</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 xml:space="preserve">В маркировке игл указывается: </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-Наименование или товарный знак завода-изготовителя;</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-Наименование и условное обозначение игл;</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-Наименование министерства;</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-Число игл;</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-Обозначение стандарта;</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-Дата выпуска (На групповой таре).</w:t>
      </w:r>
    </w:p>
    <w:p w:rsidR="00BA2296" w:rsidRPr="00BA2296" w:rsidRDefault="00BA2296" w:rsidP="00AF669E">
      <w:pPr>
        <w:spacing w:after="0" w:line="360" w:lineRule="auto"/>
        <w:ind w:firstLine="709"/>
        <w:jc w:val="both"/>
        <w:rPr>
          <w:rFonts w:ascii="Times New Roman" w:hAnsi="Times New Roman" w:cs="Times New Roman"/>
          <w:b/>
          <w:sz w:val="28"/>
          <w:szCs w:val="28"/>
        </w:rPr>
      </w:pPr>
      <w:r w:rsidRPr="00BA2296">
        <w:rPr>
          <w:rFonts w:ascii="Times New Roman" w:hAnsi="Times New Roman" w:cs="Times New Roman"/>
          <w:b/>
          <w:sz w:val="28"/>
          <w:szCs w:val="28"/>
        </w:rPr>
        <w:t xml:space="preserve">Предпродажная подготовка медицинских изделий. Оформление документов при продаже. Правила возврата товаров надлежащего качества. </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Предпродажную подготовку медицинских изделий, оформление документов при продаже, правила возврата товаров надлежащего качества регламентирует постановление правительства №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другого размера, формы, габарита, фасона, расцветки или комплектации».</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Предпродажная подготовка медицинских изделий (а также ЛП) включает в себя:</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1.Распаковку;</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lastRenderedPageBreak/>
        <w:t>2.Рассортировку;</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3.Осмотр товара;</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4.Проверку качества (по внешним признакам);</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5.Наличие необходимой информации о товаре его изготовителе (поставщике);</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6.При необходимости удаление заводской смазки, проверку комплектности, сборку и наладку.</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Договор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если иное не предусмотрено федеральным законом или договором между продавцом и покупателем.</w:t>
      </w:r>
    </w:p>
    <w:p w:rsidR="00BA2296" w:rsidRPr="00BA2296" w:rsidRDefault="00BA2296" w:rsidP="00AF669E">
      <w:pPr>
        <w:spacing w:after="0" w:line="360" w:lineRule="auto"/>
        <w:ind w:firstLine="709"/>
        <w:jc w:val="both"/>
        <w:rPr>
          <w:rFonts w:ascii="Times New Roman" w:hAnsi="Times New Roman" w:cs="Times New Roman"/>
          <w:sz w:val="28"/>
          <w:szCs w:val="28"/>
        </w:rPr>
      </w:pP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Товар надлежащего качества обмену и возврату не подлежит, в соответствии с постановлением правительства РФ от 19.01.1998г. № 55.</w:t>
      </w:r>
    </w:p>
    <w:p w:rsidR="00BA2296" w:rsidRPr="00BA2296" w:rsidRDefault="00BA2296" w:rsidP="00AF669E">
      <w:pPr>
        <w:spacing w:after="0" w:line="360" w:lineRule="auto"/>
        <w:ind w:firstLine="709"/>
        <w:jc w:val="both"/>
        <w:rPr>
          <w:rFonts w:ascii="Times New Roman" w:hAnsi="Times New Roman" w:cs="Times New Roman"/>
          <w:b/>
          <w:sz w:val="28"/>
          <w:szCs w:val="28"/>
        </w:rPr>
      </w:pPr>
      <w:r w:rsidRPr="00BA2296">
        <w:rPr>
          <w:rFonts w:ascii="Times New Roman" w:hAnsi="Times New Roman" w:cs="Times New Roman"/>
          <w:b/>
          <w:sz w:val="28"/>
          <w:szCs w:val="28"/>
        </w:rPr>
        <w:t>Правила хранения и реализации.</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 xml:space="preserve"> Изделия из пластмассы хранятся в тёмном вентилируемом помещении на расстоянии не менее одного метра от отопительных систем.</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Поддерживается относительная влажность воздуха не выше 65%.</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Также хранение осуществляется в соответствии с прил</w:t>
      </w:r>
      <w:r w:rsidR="00910DF7">
        <w:rPr>
          <w:rFonts w:ascii="Times New Roman" w:hAnsi="Times New Roman" w:cs="Times New Roman"/>
          <w:sz w:val="28"/>
          <w:szCs w:val="28"/>
        </w:rPr>
        <w:t>оженной инструкцией по хранению.</w:t>
      </w:r>
    </w:p>
    <w:p w:rsidR="00596A8A"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Аппараты и приборы хранят</w:t>
      </w:r>
      <w:r w:rsidR="00910DF7">
        <w:rPr>
          <w:rFonts w:ascii="Times New Roman" w:hAnsi="Times New Roman" w:cs="Times New Roman"/>
          <w:sz w:val="28"/>
          <w:szCs w:val="28"/>
        </w:rPr>
        <w:t>ся в соответствии с инструкцией или в потребительской упаковке, вдали от отопительных приборов.</w:t>
      </w:r>
    </w:p>
    <w:p w:rsidR="00BA2296" w:rsidRPr="00BA2296" w:rsidRDefault="00BA2296" w:rsidP="00AF669E">
      <w:pPr>
        <w:spacing w:after="0" w:line="360" w:lineRule="auto"/>
        <w:ind w:firstLine="709"/>
        <w:jc w:val="both"/>
        <w:rPr>
          <w:rFonts w:ascii="Times New Roman" w:hAnsi="Times New Roman" w:cs="Times New Roman"/>
          <w:sz w:val="28"/>
          <w:szCs w:val="28"/>
        </w:rPr>
      </w:pPr>
      <w:r w:rsidRPr="00BA2296">
        <w:rPr>
          <w:rFonts w:ascii="Times New Roman" w:hAnsi="Times New Roman" w:cs="Times New Roman"/>
          <w:sz w:val="28"/>
          <w:szCs w:val="28"/>
        </w:rPr>
        <w:t>Реализация медицинской техники реализуется по требованию потребителя.</w:t>
      </w:r>
    </w:p>
    <w:p w:rsidR="00394D70" w:rsidRDefault="00394D70">
      <w:pPr>
        <w:spacing w:after="160" w:line="259" w:lineRule="auto"/>
        <w:rPr>
          <w:rFonts w:ascii="Times New Roman" w:eastAsiaTheme="majorEastAsia" w:hAnsi="Times New Roman" w:cs="Times New Roman"/>
          <w:b/>
          <w:color w:val="000000" w:themeColor="text1"/>
          <w:sz w:val="28"/>
          <w:szCs w:val="28"/>
        </w:rPr>
      </w:pPr>
      <w:bookmarkStart w:id="10" w:name="_Toc42860037"/>
      <w:r>
        <w:rPr>
          <w:rFonts w:ascii="Times New Roman" w:hAnsi="Times New Roman" w:cs="Times New Roman"/>
          <w:b/>
          <w:color w:val="000000" w:themeColor="text1"/>
          <w:sz w:val="28"/>
          <w:szCs w:val="28"/>
        </w:rPr>
        <w:br w:type="page"/>
      </w:r>
    </w:p>
    <w:p w:rsidR="008474D2" w:rsidRPr="006B2FA0" w:rsidRDefault="008474D2" w:rsidP="00AF669E">
      <w:pPr>
        <w:pStyle w:val="1"/>
        <w:jc w:val="center"/>
        <w:rPr>
          <w:rFonts w:ascii="Times New Roman" w:hAnsi="Times New Roman" w:cs="Times New Roman"/>
          <w:b/>
          <w:color w:val="000000" w:themeColor="text1"/>
          <w:sz w:val="28"/>
          <w:szCs w:val="28"/>
        </w:rPr>
      </w:pPr>
      <w:r w:rsidRPr="006B2FA0">
        <w:rPr>
          <w:rFonts w:ascii="Times New Roman" w:hAnsi="Times New Roman" w:cs="Times New Roman"/>
          <w:b/>
          <w:color w:val="000000" w:themeColor="text1"/>
          <w:sz w:val="28"/>
          <w:szCs w:val="28"/>
        </w:rPr>
        <w:lastRenderedPageBreak/>
        <w:t>Тема № 6 (12 часов). Биологически-активные добавки. Анализ ассортимента. Хранение. Реализация. Документы, подтверждающие качество.</w:t>
      </w:r>
      <w:bookmarkEnd w:id="10"/>
    </w:p>
    <w:p w:rsidR="00AF669E" w:rsidRDefault="00AF669E" w:rsidP="00AF669E">
      <w:pPr>
        <w:widowControl w:val="0"/>
        <w:autoSpaceDE w:val="0"/>
        <w:autoSpaceDN w:val="0"/>
        <w:spacing w:after="0" w:line="360" w:lineRule="auto"/>
        <w:ind w:left="181" w:firstLine="709"/>
        <w:jc w:val="both"/>
        <w:rPr>
          <w:rFonts w:ascii="Times New Roman" w:eastAsia="Times New Roman" w:hAnsi="Times New Roman" w:cs="Times New Roman"/>
          <w:b/>
          <w:sz w:val="28"/>
          <w:szCs w:val="28"/>
          <w:lang w:eastAsia="ru-RU" w:bidi="ru-RU"/>
        </w:rPr>
      </w:pPr>
    </w:p>
    <w:p w:rsidR="008474D2" w:rsidRPr="008474D2" w:rsidRDefault="008474D2" w:rsidP="00AF669E">
      <w:pPr>
        <w:widowControl w:val="0"/>
        <w:autoSpaceDE w:val="0"/>
        <w:autoSpaceDN w:val="0"/>
        <w:spacing w:after="0" w:line="360" w:lineRule="auto"/>
        <w:ind w:left="181" w:firstLine="709"/>
        <w:jc w:val="both"/>
        <w:rPr>
          <w:rFonts w:ascii="Times New Roman" w:eastAsia="Times New Roman" w:hAnsi="Times New Roman" w:cs="Times New Roman"/>
          <w:sz w:val="28"/>
          <w:szCs w:val="28"/>
          <w:lang w:eastAsia="ru-RU" w:bidi="ru-RU"/>
        </w:rPr>
      </w:pPr>
      <w:r w:rsidRPr="008474D2">
        <w:rPr>
          <w:rFonts w:ascii="Times New Roman" w:eastAsia="Times New Roman" w:hAnsi="Times New Roman" w:cs="Times New Roman"/>
          <w:b/>
          <w:sz w:val="28"/>
          <w:szCs w:val="28"/>
          <w:lang w:eastAsia="ru-RU" w:bidi="ru-RU"/>
        </w:rPr>
        <w:t>Биологически-активные добавки</w:t>
      </w:r>
      <w:r w:rsidRPr="008474D2">
        <w:rPr>
          <w:rFonts w:ascii="Times New Roman" w:eastAsia="Times New Roman" w:hAnsi="Times New Roman" w:cs="Times New Roman"/>
          <w:sz w:val="28"/>
          <w:szCs w:val="28"/>
          <w:lang w:eastAsia="ru-RU" w:bidi="ru-RU"/>
        </w:rPr>
        <w:t>- 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или биологически активными веществами их комплексами.</w:t>
      </w:r>
    </w:p>
    <w:p w:rsidR="008474D2" w:rsidRPr="008474D2" w:rsidRDefault="008474D2" w:rsidP="00AF669E">
      <w:pPr>
        <w:spacing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Классификация БАД:</w:t>
      </w:r>
    </w:p>
    <w:p w:rsidR="008474D2" w:rsidRPr="008474D2" w:rsidRDefault="008474D2" w:rsidP="00AF669E">
      <w:pPr>
        <w:widowControl w:val="0"/>
        <w:autoSpaceDE w:val="0"/>
        <w:autoSpaceDN w:val="0"/>
        <w:spacing w:before="1" w:after="0" w:line="360" w:lineRule="auto"/>
        <w:ind w:right="184" w:firstLine="709"/>
        <w:jc w:val="both"/>
        <w:rPr>
          <w:rFonts w:ascii="Times New Roman" w:eastAsia="Times New Roman" w:hAnsi="Times New Roman" w:cs="Times New Roman"/>
          <w:b/>
          <w:sz w:val="28"/>
          <w:szCs w:val="28"/>
          <w:lang w:eastAsia="ru-RU" w:bidi="ru-RU"/>
        </w:rPr>
      </w:pPr>
      <w:r w:rsidRPr="008474D2">
        <w:rPr>
          <w:rFonts w:ascii="Times New Roman" w:eastAsia="Times New Roman" w:hAnsi="Times New Roman" w:cs="Times New Roman"/>
          <w:sz w:val="28"/>
          <w:szCs w:val="28"/>
          <w:lang w:eastAsia="ru-RU" w:bidi="ru-RU"/>
        </w:rPr>
        <w:t>1.Нутрицевтики- 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микроэлементы и др. Они улучшают обмен веществ, укрепляют иммунитет, способствуют к адаптации к не благоприятным факторам внешней среды</w:t>
      </w:r>
      <w:r w:rsidRPr="008474D2">
        <w:rPr>
          <w:rFonts w:ascii="Times New Roman" w:eastAsia="Times New Roman" w:hAnsi="Times New Roman" w:cs="Times New Roman"/>
          <w:b/>
          <w:sz w:val="28"/>
          <w:szCs w:val="28"/>
          <w:lang w:eastAsia="ru-RU" w:bidi="ru-RU"/>
        </w:rPr>
        <w:t>.</w:t>
      </w:r>
    </w:p>
    <w:p w:rsidR="008474D2" w:rsidRPr="008474D2" w:rsidRDefault="008474D2" w:rsidP="00AF669E">
      <w:pPr>
        <w:widowControl w:val="0"/>
        <w:autoSpaceDE w:val="0"/>
        <w:autoSpaceDN w:val="0"/>
        <w:spacing w:before="1" w:after="0" w:line="360" w:lineRule="auto"/>
        <w:ind w:right="184" w:firstLine="709"/>
        <w:jc w:val="both"/>
        <w:rPr>
          <w:rFonts w:ascii="Times New Roman" w:eastAsia="Times New Roman" w:hAnsi="Times New Roman" w:cs="Times New Roman"/>
          <w:sz w:val="28"/>
          <w:szCs w:val="28"/>
          <w:lang w:eastAsia="ru-RU" w:bidi="ru-RU"/>
        </w:rPr>
      </w:pPr>
      <w:r w:rsidRPr="008474D2">
        <w:rPr>
          <w:rFonts w:ascii="Times New Roman" w:eastAsia="Times New Roman" w:hAnsi="Times New Roman" w:cs="Times New Roman"/>
          <w:sz w:val="28"/>
          <w:szCs w:val="28"/>
          <w:lang w:eastAsia="ru-RU" w:bidi="ru-RU"/>
        </w:rPr>
        <w:t>2.Парафармацевтики- это биологически-активные добавки к пище, применяемые для профилактики поддержки активности органов и систем.</w:t>
      </w:r>
    </w:p>
    <w:p w:rsidR="008474D2" w:rsidRPr="008474D2" w:rsidRDefault="008474D2" w:rsidP="00AF669E">
      <w:pPr>
        <w:widowControl w:val="0"/>
        <w:autoSpaceDE w:val="0"/>
        <w:autoSpaceDN w:val="0"/>
        <w:spacing w:before="1" w:after="0" w:line="360" w:lineRule="auto"/>
        <w:ind w:right="184" w:firstLine="709"/>
        <w:jc w:val="both"/>
        <w:rPr>
          <w:rFonts w:ascii="Times New Roman" w:eastAsia="Times New Roman" w:hAnsi="Times New Roman" w:cs="Times New Roman"/>
          <w:sz w:val="28"/>
          <w:szCs w:val="28"/>
          <w:lang w:eastAsia="ru-RU" w:bidi="ru-RU"/>
        </w:rPr>
      </w:pPr>
      <w:r w:rsidRPr="008474D2">
        <w:rPr>
          <w:rFonts w:ascii="Times New Roman" w:eastAsia="Times New Roman" w:hAnsi="Times New Roman" w:cs="Times New Roman"/>
          <w:sz w:val="28"/>
          <w:szCs w:val="28"/>
          <w:lang w:eastAsia="ru-RU" w:bidi="ru-RU"/>
        </w:rPr>
        <w:t>3.Эубиотики (Пробиотики)- это биологически-активные добавки, в состав которых входят живые микроорганизмы или их метаболиты, оказывающие нормализующее воздействие на состав и биологическую активность микрофлоры пищеварительного тракта.</w:t>
      </w:r>
    </w:p>
    <w:p w:rsidR="008474D2" w:rsidRPr="008474D2" w:rsidRDefault="008474D2" w:rsidP="00AF669E">
      <w:pPr>
        <w:widowControl w:val="0"/>
        <w:autoSpaceDE w:val="0"/>
        <w:autoSpaceDN w:val="0"/>
        <w:spacing w:before="1" w:after="0" w:line="360" w:lineRule="auto"/>
        <w:ind w:right="184" w:firstLine="709"/>
        <w:jc w:val="both"/>
        <w:rPr>
          <w:rFonts w:ascii="Times New Roman" w:eastAsia="Times New Roman" w:hAnsi="Times New Roman" w:cs="Times New Roman"/>
          <w:sz w:val="28"/>
          <w:szCs w:val="28"/>
          <w:lang w:eastAsia="ru-RU" w:bidi="ru-RU"/>
        </w:rPr>
      </w:pPr>
      <w:r w:rsidRPr="008474D2">
        <w:rPr>
          <w:rFonts w:ascii="Times New Roman" w:eastAsiaTheme="minorEastAsia" w:hAnsi="Times New Roman" w:cs="Times New Roman"/>
          <w:b/>
          <w:sz w:val="28"/>
          <w:szCs w:val="28"/>
          <w:lang w:eastAsia="ru-RU" w:bidi="ru-RU"/>
        </w:rPr>
        <w:t>Требования к маркировке БАД.</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Информация о БАД должна содержать:</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1.Наименование БАД;</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2.Товарный знак при наличии);</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lastRenderedPageBreak/>
        <w:t>3.Обозначения нормативной и технологической документации, обязательным требованиям которых должны соответствовать БАД (для БАД отечественного производства и стран СНГ;</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4.Состав БАД, с указанием ингредиентного состава в порядке, соответствующем их убыванию в весовом или процентном выражении;</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5.Сведения об основных потребительских свойствах БАД;</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6.Сведения о весе или объеме БАД в единице потребительской упаковки и весе или объеме единицы продукта;</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7.Сведения о противопоказаниях для применения при отдельных видах заболеваний;</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8.Указание, что БАД не является лекарством;</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9.Дата изготовления, гарантийный срок годности или дата конечного срока реализации продукта;</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10.Условия хранения;</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11. Информация о государственной регистрации БАД с указанием номера и даты;</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12. 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8474D2" w:rsidRPr="008474D2" w:rsidRDefault="008474D2" w:rsidP="008474D2">
      <w:pPr>
        <w:suppressAutoHyphens/>
        <w:spacing w:after="0" w:line="240" w:lineRule="auto"/>
        <w:jc w:val="both"/>
        <w:rPr>
          <w:rFonts w:ascii="Times New Roman" w:hAnsi="Times New Roman"/>
          <w:b/>
          <w:bCs/>
          <w:sz w:val="28"/>
          <w:szCs w:val="28"/>
          <w:lang w:eastAsia="ru-RU"/>
        </w:rPr>
      </w:pPr>
      <w:r w:rsidRPr="008474D2">
        <w:rPr>
          <w:rFonts w:ascii="Times New Roman" w:hAnsi="Times New Roman"/>
          <w:b/>
          <w:bCs/>
          <w:sz w:val="28"/>
          <w:szCs w:val="28"/>
          <w:lang w:eastAsia="ru-RU"/>
        </w:rPr>
        <w:t>Пиктограммы и символы, наносимые на упаковку БАД.</w:t>
      </w:r>
    </w:p>
    <w:p w:rsidR="008474D2" w:rsidRPr="008474D2" w:rsidRDefault="008474D2" w:rsidP="008474D2">
      <w:pPr>
        <w:tabs>
          <w:tab w:val="left" w:pos="8249"/>
        </w:tabs>
        <w:suppressAutoHyphens/>
        <w:spacing w:after="0" w:line="240" w:lineRule="auto"/>
        <w:jc w:val="both"/>
        <w:rPr>
          <w:rFonts w:ascii="Times New Roman" w:hAnsi="Times New Roman" w:cs="Times New Roman"/>
          <w:sz w:val="28"/>
          <w:szCs w:val="28"/>
        </w:rPr>
      </w:pPr>
      <w:r w:rsidRPr="008474D2">
        <w:rPr>
          <w:rFonts w:ascii="Times New Roman" w:hAnsi="Times New Roman" w:cs="Times New Roman"/>
          <w:noProof/>
          <w:sz w:val="28"/>
          <w:szCs w:val="28"/>
          <w:lang w:eastAsia="ru-RU"/>
        </w:rPr>
        <w:drawing>
          <wp:inline distT="0" distB="0" distL="0" distR="0">
            <wp:extent cx="1679713" cy="11628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0398" b="38773"/>
                    <a:stretch/>
                  </pic:blipFill>
                  <pic:spPr bwMode="auto">
                    <a:xfrm>
                      <a:off x="0" y="0"/>
                      <a:ext cx="1693507" cy="1172428"/>
                    </a:xfrm>
                    <a:prstGeom prst="rect">
                      <a:avLst/>
                    </a:prstGeom>
                    <a:noFill/>
                    <a:ln>
                      <a:noFill/>
                    </a:ln>
                    <a:extLst>
                      <a:ext uri="{53640926-AAD7-44D8-BBD7-CCE9431645EC}">
                        <a14:shadowObscured xmlns:a14="http://schemas.microsoft.com/office/drawing/2010/main"/>
                      </a:ext>
                    </a:extLst>
                  </pic:spPr>
                </pic:pic>
              </a:graphicData>
            </a:graphic>
          </wp:inline>
        </w:drawing>
      </w:r>
      <w:r w:rsidRPr="008474D2">
        <w:rPr>
          <w:rFonts w:ascii="Times New Roman" w:hAnsi="Times New Roman" w:cs="Times New Roman"/>
          <w:noProof/>
          <w:sz w:val="28"/>
          <w:szCs w:val="28"/>
          <w:lang w:eastAsia="ru-RU"/>
        </w:rPr>
        <w:drawing>
          <wp:inline distT="0" distB="0" distL="0" distR="0">
            <wp:extent cx="1798983" cy="1059112"/>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0265" cy="1089303"/>
                    </a:xfrm>
                    <a:prstGeom prst="rect">
                      <a:avLst/>
                    </a:prstGeom>
                    <a:noFill/>
                  </pic:spPr>
                </pic:pic>
              </a:graphicData>
            </a:graphic>
          </wp:inline>
        </w:drawing>
      </w:r>
      <w:r w:rsidRPr="008474D2">
        <w:rPr>
          <w:rFonts w:ascii="Times New Roman" w:hAnsi="Times New Roman" w:cs="Times New Roman"/>
          <w:sz w:val="28"/>
          <w:szCs w:val="28"/>
        </w:rPr>
        <w:tab/>
      </w:r>
    </w:p>
    <w:p w:rsidR="008474D2" w:rsidRPr="008474D2" w:rsidRDefault="008474D2" w:rsidP="008474D2">
      <w:pPr>
        <w:suppressAutoHyphens/>
        <w:spacing w:after="0" w:line="240" w:lineRule="auto"/>
        <w:jc w:val="both"/>
        <w:rPr>
          <w:rFonts w:ascii="Times New Roman" w:hAnsi="Times New Roman" w:cs="Times New Roman"/>
          <w:sz w:val="28"/>
          <w:szCs w:val="28"/>
        </w:rPr>
      </w:pPr>
      <w:r w:rsidRPr="008474D2">
        <w:rPr>
          <w:rFonts w:ascii="Times New Roman" w:hAnsi="Times New Roman" w:cs="Times New Roman"/>
          <w:sz w:val="28"/>
          <w:szCs w:val="28"/>
        </w:rPr>
        <w:t>Знак пищевой продукции, Петля Мебиуса.</w:t>
      </w:r>
    </w:p>
    <w:p w:rsidR="00AF669E" w:rsidRDefault="00AF669E" w:rsidP="008474D2">
      <w:pPr>
        <w:suppressAutoHyphens/>
        <w:spacing w:after="0" w:line="240" w:lineRule="auto"/>
        <w:jc w:val="center"/>
        <w:rPr>
          <w:rFonts w:ascii="Times New Roman" w:hAnsi="Times New Roman" w:cs="Times New Roman"/>
          <w:b/>
          <w:sz w:val="28"/>
          <w:szCs w:val="28"/>
        </w:rPr>
      </w:pPr>
    </w:p>
    <w:p w:rsidR="008474D2" w:rsidRPr="008474D2" w:rsidRDefault="008474D2" w:rsidP="008474D2">
      <w:pPr>
        <w:suppressAutoHyphens/>
        <w:spacing w:after="0" w:line="240" w:lineRule="auto"/>
        <w:jc w:val="center"/>
        <w:rPr>
          <w:rFonts w:ascii="Times New Roman" w:hAnsi="Times New Roman" w:cs="Times New Roman"/>
          <w:b/>
          <w:sz w:val="28"/>
          <w:szCs w:val="28"/>
        </w:rPr>
      </w:pPr>
      <w:r w:rsidRPr="008474D2">
        <w:rPr>
          <w:rFonts w:ascii="Times New Roman" w:hAnsi="Times New Roman" w:cs="Times New Roman"/>
          <w:b/>
          <w:sz w:val="28"/>
          <w:szCs w:val="28"/>
        </w:rPr>
        <w:t>Правила хранения и реализация БАД.</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БАД хранятся в соответствии с инструкцией производителя, в аптеке хранятся согласно СанПиН.</w:t>
      </w:r>
    </w:p>
    <w:p w:rsidR="008474D2" w:rsidRPr="008474D2" w:rsidRDefault="008474D2" w:rsidP="00AF669E">
      <w:pPr>
        <w:shd w:val="clear" w:color="auto" w:fill="FFFFFF"/>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БАД хранятся на стеллажах, поддонах, подтоварниках, в шкафах, также в холодильных шкафах (Термолабильные БАД).</w:t>
      </w:r>
    </w:p>
    <w:p w:rsidR="008474D2" w:rsidRPr="008474D2" w:rsidRDefault="008474D2" w:rsidP="00AF669E">
      <w:pPr>
        <w:shd w:val="clear" w:color="auto" w:fill="FFFFFF"/>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lastRenderedPageBreak/>
        <w:t xml:space="preserve">На стеллажах, шкафах, полках прикрепляется стеллажная карта с указанием наименования БАД, партии (серии), срока годности, количества единиц хранения. </w:t>
      </w:r>
    </w:p>
    <w:p w:rsidR="008474D2" w:rsidRPr="008474D2" w:rsidRDefault="008474D2" w:rsidP="00AF669E">
      <w:pPr>
        <w:shd w:val="clear" w:color="auto" w:fill="FFFFFF"/>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 xml:space="preserve">Помещения для хранения БАД должны быть оснащены термометром, гигрометром или психрометром. Они размещаются вдали от нагревательных приборов, на высоте 1,5—1,7 м от пола и на расстоянии не менее 3 м от двери. Показатели этих приборов ежедневно регистрируются в специальном журнале. </w:t>
      </w:r>
    </w:p>
    <w:p w:rsidR="008474D2" w:rsidRPr="008474D2" w:rsidRDefault="008474D2" w:rsidP="00AF669E">
      <w:pPr>
        <w:shd w:val="clear" w:color="auto" w:fill="FFFFFF"/>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 xml:space="preserve">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 </w:t>
      </w:r>
    </w:p>
    <w:p w:rsidR="008474D2" w:rsidRPr="008474D2" w:rsidRDefault="008474D2" w:rsidP="00AF669E">
      <w:pPr>
        <w:shd w:val="clear" w:color="auto" w:fill="FFFFFF"/>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8474D2" w:rsidRPr="008474D2" w:rsidRDefault="008474D2" w:rsidP="00AF669E">
      <w:pPr>
        <w:shd w:val="clear" w:color="auto" w:fill="FFFFFF"/>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Для реализации БАД необходимо иметь следующие документы:</w:t>
      </w:r>
    </w:p>
    <w:p w:rsidR="008474D2" w:rsidRPr="008474D2" w:rsidRDefault="008474D2" w:rsidP="00AF669E">
      <w:pPr>
        <w:shd w:val="clear" w:color="auto" w:fill="FFFFFF"/>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1.Товарно-сопроводительные документы (накладные);</w:t>
      </w:r>
    </w:p>
    <w:p w:rsidR="008474D2" w:rsidRPr="008474D2" w:rsidRDefault="008474D2" w:rsidP="00AF669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2.Свидетельство о государственной регистрации;</w:t>
      </w:r>
    </w:p>
    <w:p w:rsidR="008474D2" w:rsidRPr="008474D2" w:rsidRDefault="008474D2" w:rsidP="00AF669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БАД реализуются через аптеки, аптечные киоски, магазины диетического питания.</w:t>
      </w:r>
    </w:p>
    <w:p w:rsidR="008474D2" w:rsidRPr="008474D2" w:rsidRDefault="008474D2" w:rsidP="00AF669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БАД отпускаются в потребительской упаковке в соответствии с требованиями потребителя.</w:t>
      </w:r>
    </w:p>
    <w:p w:rsidR="008474D2" w:rsidRPr="008474D2" w:rsidRDefault="008474D2" w:rsidP="00AF669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Не допускается реализация БАД:</w:t>
      </w:r>
    </w:p>
    <w:p w:rsidR="008474D2" w:rsidRPr="008474D2" w:rsidRDefault="008474D2" w:rsidP="00AF669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1.Не прошедших государственной регистрации;</w:t>
      </w:r>
    </w:p>
    <w:p w:rsidR="008474D2" w:rsidRPr="008474D2" w:rsidRDefault="008474D2" w:rsidP="00AF669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2.С истекшим сроком годности;</w:t>
      </w:r>
      <w:r w:rsidRPr="008474D2">
        <w:rPr>
          <w:rFonts w:ascii="Times New Roman" w:hAnsi="Times New Roman" w:cs="Times New Roman"/>
          <w:sz w:val="28"/>
          <w:szCs w:val="28"/>
        </w:rPr>
        <w:tab/>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3.Без удостоверения о качестве и безопасности;</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4.Не соответствующих санитарным правилам и нормам;</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5.При отсутствии надлежащих условий реализации;</w:t>
      </w:r>
    </w:p>
    <w:p w:rsidR="008474D2" w:rsidRPr="008474D2" w:rsidRDefault="008474D2" w:rsidP="00AF669E">
      <w:pPr>
        <w:suppressAutoHyphens/>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lastRenderedPageBreak/>
        <w:t>6.Без этикетки, а также в случае, когда информация на этикетке не соответствует согласованной при государственной регистрации;</w:t>
      </w:r>
    </w:p>
    <w:p w:rsidR="008474D2" w:rsidRPr="008474D2" w:rsidRDefault="008474D2" w:rsidP="00AF669E">
      <w:pPr>
        <w:suppressAutoHyphens/>
        <w:spacing w:after="0" w:line="360" w:lineRule="auto"/>
        <w:ind w:firstLine="709"/>
        <w:jc w:val="both"/>
        <w:rPr>
          <w:rFonts w:ascii="Times New Roman" w:hAnsi="Times New Roman" w:cs="Times New Roman"/>
          <w:i/>
          <w:sz w:val="28"/>
          <w:szCs w:val="28"/>
        </w:rPr>
      </w:pPr>
      <w:r w:rsidRPr="008474D2">
        <w:rPr>
          <w:rFonts w:ascii="Times New Roman" w:hAnsi="Times New Roman" w:cs="Times New Roman"/>
          <w:sz w:val="28"/>
          <w:szCs w:val="28"/>
        </w:rPr>
        <w:t xml:space="preserve">7.При отсутствии на этикетке информации, наносимой в соответствии с требованиями действующего законодательства. </w:t>
      </w:r>
    </w:p>
    <w:p w:rsidR="008474D2" w:rsidRPr="008474D2" w:rsidRDefault="008474D2" w:rsidP="008474D2">
      <w:pPr>
        <w:widowControl w:val="0"/>
        <w:autoSpaceDE w:val="0"/>
        <w:autoSpaceDN w:val="0"/>
        <w:adjustRightInd w:val="0"/>
        <w:spacing w:after="0" w:line="240" w:lineRule="auto"/>
        <w:jc w:val="center"/>
        <w:rPr>
          <w:rFonts w:ascii="Times New Roman" w:hAnsi="Times New Roman" w:cs="Times New Roman"/>
          <w:b/>
          <w:sz w:val="28"/>
          <w:szCs w:val="28"/>
        </w:rPr>
      </w:pPr>
      <w:r w:rsidRPr="008474D2">
        <w:rPr>
          <w:rFonts w:ascii="Times New Roman" w:hAnsi="Times New Roman" w:cs="Times New Roman"/>
          <w:b/>
          <w:sz w:val="28"/>
          <w:szCs w:val="28"/>
        </w:rPr>
        <w:t>Характеристика БАД.</w:t>
      </w:r>
    </w:p>
    <w:tbl>
      <w:tblPr>
        <w:tblStyle w:val="2"/>
        <w:tblW w:w="9345" w:type="dxa"/>
        <w:tblLayout w:type="fixed"/>
        <w:tblLook w:val="04A0" w:firstRow="1" w:lastRow="0" w:firstColumn="1" w:lastColumn="0" w:noHBand="0" w:noVBand="1"/>
      </w:tblPr>
      <w:tblGrid>
        <w:gridCol w:w="2263"/>
        <w:gridCol w:w="2268"/>
        <w:gridCol w:w="2410"/>
        <w:gridCol w:w="2404"/>
      </w:tblGrid>
      <w:tr w:rsidR="008474D2" w:rsidRPr="008474D2" w:rsidTr="008474D2">
        <w:tc>
          <w:tcPr>
            <w:tcW w:w="2263"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Показатели:</w:t>
            </w:r>
          </w:p>
        </w:tc>
        <w:tc>
          <w:tcPr>
            <w:tcW w:w="2268"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Глицин</w:t>
            </w:r>
          </w:p>
        </w:tc>
        <w:tc>
          <w:tcPr>
            <w:tcW w:w="2410"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eastAsiaTheme="minorEastAsia" w:hAnsi="Times New Roman" w:cs="Times New Roman"/>
                <w:bCs/>
                <w:sz w:val="24"/>
                <w:szCs w:val="24"/>
                <w:lang w:eastAsia="ru-RU"/>
              </w:rPr>
              <w:t>Атероклефит-био</w:t>
            </w:r>
          </w:p>
        </w:tc>
        <w:tc>
          <w:tcPr>
            <w:tcW w:w="2404"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eastAsiaTheme="minorEastAsia" w:hAnsi="Times New Roman" w:cs="Times New Roman"/>
                <w:bCs/>
                <w:sz w:val="24"/>
                <w:szCs w:val="24"/>
                <w:lang w:eastAsia="ru-RU"/>
              </w:rPr>
              <w:t>Цинк + витамин С</w:t>
            </w:r>
          </w:p>
        </w:tc>
      </w:tr>
      <w:tr w:rsidR="008474D2" w:rsidRPr="008474D2" w:rsidTr="008474D2">
        <w:tc>
          <w:tcPr>
            <w:tcW w:w="2263"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Группа</w:t>
            </w:r>
          </w:p>
        </w:tc>
        <w:tc>
          <w:tcPr>
            <w:tcW w:w="2268"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БАД для нервной системы.</w:t>
            </w:r>
          </w:p>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Парафармацевтическое средство.</w:t>
            </w:r>
          </w:p>
        </w:tc>
        <w:tc>
          <w:tcPr>
            <w:tcW w:w="2410"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БАД для поддержания функций сердечно-сосудистой системы.</w:t>
            </w:r>
          </w:p>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Парафармацевтическое средство.</w:t>
            </w:r>
          </w:p>
        </w:tc>
        <w:tc>
          <w:tcPr>
            <w:tcW w:w="2404"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БАД для профилактики простуды и гриппа.</w:t>
            </w:r>
          </w:p>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Нутрицевтик.</w:t>
            </w:r>
          </w:p>
        </w:tc>
      </w:tr>
      <w:tr w:rsidR="008474D2" w:rsidRPr="008474D2" w:rsidTr="008474D2">
        <w:tc>
          <w:tcPr>
            <w:tcW w:w="2263" w:type="dxa"/>
          </w:tcPr>
          <w:p w:rsidR="008474D2" w:rsidRPr="00293BDC" w:rsidRDefault="008474D2" w:rsidP="008474D2">
            <w:pPr>
              <w:widowControl w:val="0"/>
              <w:autoSpaceDE w:val="0"/>
              <w:autoSpaceDN w:val="0"/>
              <w:adjustRightInd w:val="0"/>
              <w:spacing w:after="0" w:line="240" w:lineRule="auto"/>
              <w:rPr>
                <w:rFonts w:ascii="Times New Roman" w:hAnsi="Times New Roman" w:cs="Times New Roman"/>
                <w:sz w:val="24"/>
                <w:szCs w:val="24"/>
              </w:rPr>
            </w:pPr>
            <w:r w:rsidRPr="00293BDC">
              <w:rPr>
                <w:rFonts w:ascii="Times New Roman" w:hAnsi="Times New Roman" w:cs="Times New Roman"/>
                <w:sz w:val="24"/>
                <w:szCs w:val="24"/>
              </w:rPr>
              <w:t>Состав</w:t>
            </w:r>
          </w:p>
        </w:tc>
        <w:tc>
          <w:tcPr>
            <w:tcW w:w="2268"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Глицин</w:t>
            </w:r>
          </w:p>
        </w:tc>
        <w:tc>
          <w:tcPr>
            <w:tcW w:w="2410"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Экстракт Клевера красного, цветки Боярышника, витамин С, витамин РР, рутин.</w:t>
            </w:r>
          </w:p>
        </w:tc>
        <w:tc>
          <w:tcPr>
            <w:tcW w:w="2404"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Аскорбиновая кислота, цинка лактат.</w:t>
            </w:r>
          </w:p>
        </w:tc>
      </w:tr>
      <w:tr w:rsidR="008474D2" w:rsidRPr="008474D2" w:rsidTr="008474D2">
        <w:tc>
          <w:tcPr>
            <w:tcW w:w="2263"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 xml:space="preserve">Фармакологическое действие </w:t>
            </w:r>
          </w:p>
        </w:tc>
        <w:tc>
          <w:tcPr>
            <w:tcW w:w="2268"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Улучшает метаболические процессы в тканях мозга, оказывает седативное действие. Регулирует деятельность глутаматных рецепторов, за счет чего уменьшает психоэмоциональное напряжение, агрессивность и конфликтность, облегчает и нормализует сон, повышает умственную работоспособность.</w:t>
            </w:r>
          </w:p>
        </w:tc>
        <w:tc>
          <w:tcPr>
            <w:tcW w:w="2410"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Способствует снижению концентрации общего холестерина, концентрации липопротеинов низкой плотности и повышению концентрации липопротеинов высокой плотности, в результате чего нормализуется проницаемость сосудистой системы.</w:t>
            </w:r>
          </w:p>
        </w:tc>
        <w:tc>
          <w:tcPr>
            <w:tcW w:w="2404"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Обеспечивает бесперебойную работу защитных сил организма на протяжении всего периода сезонных простудных заболеваний.</w:t>
            </w:r>
          </w:p>
        </w:tc>
      </w:tr>
      <w:tr w:rsidR="008474D2" w:rsidRPr="008474D2" w:rsidTr="008474D2">
        <w:tc>
          <w:tcPr>
            <w:tcW w:w="2263"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Показания</w:t>
            </w:r>
          </w:p>
        </w:tc>
        <w:tc>
          <w:tcPr>
            <w:tcW w:w="2268"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Стрессовые состояния, заболевания нервной системы, неврозы, ишемический инсульт.</w:t>
            </w:r>
          </w:p>
        </w:tc>
        <w:tc>
          <w:tcPr>
            <w:tcW w:w="2410"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Гипергликемия, профилактика атеросклероза и комплексной терапии при лечении сердечно-сосудистых заболеваний.</w:t>
            </w:r>
          </w:p>
        </w:tc>
        <w:tc>
          <w:tcPr>
            <w:tcW w:w="2404"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Укрепление иммунитета, профилактика простудных заболеваний.</w:t>
            </w:r>
          </w:p>
        </w:tc>
      </w:tr>
      <w:tr w:rsidR="008474D2" w:rsidRPr="008474D2" w:rsidTr="008474D2">
        <w:tc>
          <w:tcPr>
            <w:tcW w:w="2263"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Противопоказания</w:t>
            </w:r>
          </w:p>
        </w:tc>
        <w:tc>
          <w:tcPr>
            <w:tcW w:w="2268"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 xml:space="preserve">Гиперчувствительность, непереносимость </w:t>
            </w:r>
            <w:r w:rsidRPr="00293BDC">
              <w:rPr>
                <w:rFonts w:ascii="Times New Roman" w:hAnsi="Times New Roman" w:cs="Times New Roman"/>
                <w:sz w:val="24"/>
                <w:szCs w:val="24"/>
              </w:rPr>
              <w:lastRenderedPageBreak/>
              <w:t>фруктозы, геморрагический инсульт, детский возраст, беременность, период грудного вскармливания.</w:t>
            </w:r>
          </w:p>
        </w:tc>
        <w:tc>
          <w:tcPr>
            <w:tcW w:w="2410"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lastRenderedPageBreak/>
              <w:t>Заболевания головного мозга, печени, при черепно-</w:t>
            </w:r>
            <w:r w:rsidRPr="00293BDC">
              <w:rPr>
                <w:rFonts w:ascii="Times New Roman" w:hAnsi="Times New Roman" w:cs="Times New Roman"/>
                <w:sz w:val="24"/>
                <w:szCs w:val="24"/>
              </w:rPr>
              <w:lastRenderedPageBreak/>
              <w:t>мозговых травмах, возраст до 18 лет, алкоголизм.</w:t>
            </w:r>
          </w:p>
        </w:tc>
        <w:tc>
          <w:tcPr>
            <w:tcW w:w="2404"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lastRenderedPageBreak/>
              <w:t xml:space="preserve">Беременность, период лактации, индивидуальная </w:t>
            </w:r>
            <w:r w:rsidRPr="00293BDC">
              <w:rPr>
                <w:rFonts w:ascii="Times New Roman" w:hAnsi="Times New Roman" w:cs="Times New Roman"/>
                <w:sz w:val="24"/>
                <w:szCs w:val="24"/>
              </w:rPr>
              <w:lastRenderedPageBreak/>
              <w:t>непереносимость компонентов.</w:t>
            </w:r>
          </w:p>
        </w:tc>
      </w:tr>
      <w:tr w:rsidR="008474D2" w:rsidRPr="008474D2" w:rsidTr="008474D2">
        <w:tc>
          <w:tcPr>
            <w:tcW w:w="2263"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lastRenderedPageBreak/>
              <w:t>Побочные действия</w:t>
            </w:r>
          </w:p>
        </w:tc>
        <w:tc>
          <w:tcPr>
            <w:tcW w:w="2268"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Аллергические реакции, сонливость.</w:t>
            </w:r>
          </w:p>
        </w:tc>
        <w:tc>
          <w:tcPr>
            <w:tcW w:w="2410"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Аллергические реакции, тошнота, головная боль, ощущение горечи во рту.</w:t>
            </w:r>
          </w:p>
        </w:tc>
        <w:tc>
          <w:tcPr>
            <w:tcW w:w="2404"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Аллергические реакции.</w:t>
            </w:r>
          </w:p>
        </w:tc>
      </w:tr>
      <w:tr w:rsidR="008474D2" w:rsidRPr="008474D2" w:rsidTr="008474D2">
        <w:tc>
          <w:tcPr>
            <w:tcW w:w="2263"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Способ применения</w:t>
            </w:r>
          </w:p>
        </w:tc>
        <w:tc>
          <w:tcPr>
            <w:tcW w:w="2268"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По 1 таблетке 2 раза в день, под язык. Таблетку держать во рту до полного рассасывания. Продолжительность приема 1 месяц.</w:t>
            </w:r>
          </w:p>
        </w:tc>
        <w:tc>
          <w:tcPr>
            <w:tcW w:w="2410"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По 1 чайной ложке, предварительно развести на 1/3 стакана воды, принимать 3 раза в день за 30 мин до еды. Курс лечения 3-6 месяцев.</w:t>
            </w:r>
          </w:p>
        </w:tc>
        <w:tc>
          <w:tcPr>
            <w:tcW w:w="2404"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Взрослым и детям старше 14 лет по 1 таблетке в день во время еды. Продолжительность приема не менее 1 месяца.</w:t>
            </w:r>
          </w:p>
        </w:tc>
      </w:tr>
      <w:tr w:rsidR="008474D2" w:rsidRPr="008474D2" w:rsidTr="008474D2">
        <w:tc>
          <w:tcPr>
            <w:tcW w:w="2263"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Хранение</w:t>
            </w:r>
          </w:p>
        </w:tc>
        <w:tc>
          <w:tcPr>
            <w:tcW w:w="2268"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 xml:space="preserve">В сухом, защищенном от света месте, при </w:t>
            </w:r>
            <w:r w:rsidRPr="00293BDC">
              <w:rPr>
                <w:rFonts w:ascii="Times New Roman" w:hAnsi="Times New Roman" w:cs="Times New Roman"/>
                <w:sz w:val="24"/>
                <w:szCs w:val="24"/>
                <w:lang w:val="en-US"/>
              </w:rPr>
              <w:t>t</w:t>
            </w:r>
            <w:r w:rsidRPr="00293BDC">
              <w:rPr>
                <w:rFonts w:ascii="Times New Roman" w:hAnsi="Times New Roman" w:cs="Times New Roman"/>
                <w:sz w:val="24"/>
                <w:szCs w:val="24"/>
              </w:rPr>
              <w:t xml:space="preserve"> не выше 25 С.</w:t>
            </w:r>
          </w:p>
        </w:tc>
        <w:tc>
          <w:tcPr>
            <w:tcW w:w="2410"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 xml:space="preserve">При </w:t>
            </w:r>
            <w:r w:rsidRPr="00293BDC">
              <w:rPr>
                <w:rFonts w:ascii="Times New Roman" w:hAnsi="Times New Roman" w:cs="Times New Roman"/>
                <w:sz w:val="24"/>
                <w:szCs w:val="24"/>
                <w:lang w:val="en-US"/>
              </w:rPr>
              <w:t>t</w:t>
            </w:r>
            <w:r w:rsidRPr="00293BDC">
              <w:rPr>
                <w:rFonts w:ascii="Times New Roman" w:hAnsi="Times New Roman" w:cs="Times New Roman"/>
                <w:sz w:val="24"/>
                <w:szCs w:val="24"/>
              </w:rPr>
              <w:t xml:space="preserve"> не выше 25 С, в недоступном для детей месте.</w:t>
            </w:r>
          </w:p>
        </w:tc>
        <w:tc>
          <w:tcPr>
            <w:tcW w:w="2404"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 xml:space="preserve">При </w:t>
            </w:r>
            <w:r w:rsidRPr="00293BDC">
              <w:rPr>
                <w:rFonts w:ascii="Times New Roman" w:hAnsi="Times New Roman" w:cs="Times New Roman"/>
                <w:sz w:val="24"/>
                <w:szCs w:val="24"/>
                <w:lang w:val="en-US"/>
              </w:rPr>
              <w:t>t</w:t>
            </w:r>
            <w:r w:rsidRPr="00293BDC">
              <w:rPr>
                <w:rFonts w:ascii="Times New Roman" w:hAnsi="Times New Roman" w:cs="Times New Roman"/>
                <w:sz w:val="24"/>
                <w:szCs w:val="24"/>
              </w:rPr>
              <w:t xml:space="preserve"> не выше 25 С.</w:t>
            </w:r>
          </w:p>
        </w:tc>
      </w:tr>
      <w:tr w:rsidR="008474D2" w:rsidRPr="008474D2" w:rsidTr="008474D2">
        <w:tc>
          <w:tcPr>
            <w:tcW w:w="2263"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Срок годности</w:t>
            </w:r>
          </w:p>
        </w:tc>
        <w:tc>
          <w:tcPr>
            <w:tcW w:w="2268"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3 года.</w:t>
            </w:r>
          </w:p>
        </w:tc>
        <w:tc>
          <w:tcPr>
            <w:tcW w:w="2410"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2 года.</w:t>
            </w:r>
          </w:p>
        </w:tc>
        <w:tc>
          <w:tcPr>
            <w:tcW w:w="2404"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3 года.</w:t>
            </w:r>
          </w:p>
        </w:tc>
      </w:tr>
      <w:tr w:rsidR="008474D2" w:rsidRPr="008474D2" w:rsidTr="008474D2">
        <w:tc>
          <w:tcPr>
            <w:tcW w:w="2263"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Правила отпуска</w:t>
            </w:r>
          </w:p>
        </w:tc>
        <w:tc>
          <w:tcPr>
            <w:tcW w:w="2268"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Без рецепта.</w:t>
            </w:r>
          </w:p>
        </w:tc>
        <w:tc>
          <w:tcPr>
            <w:tcW w:w="2410"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Без рецепта.</w:t>
            </w:r>
          </w:p>
        </w:tc>
        <w:tc>
          <w:tcPr>
            <w:tcW w:w="2404" w:type="dxa"/>
          </w:tcPr>
          <w:p w:rsidR="008474D2" w:rsidRPr="00293BDC" w:rsidRDefault="008474D2" w:rsidP="008474D2">
            <w:pPr>
              <w:widowControl w:val="0"/>
              <w:autoSpaceDE w:val="0"/>
              <w:autoSpaceDN w:val="0"/>
              <w:adjustRightInd w:val="0"/>
              <w:spacing w:after="0" w:line="240" w:lineRule="auto"/>
              <w:jc w:val="both"/>
              <w:rPr>
                <w:rFonts w:ascii="Times New Roman" w:hAnsi="Times New Roman" w:cs="Times New Roman"/>
                <w:sz w:val="24"/>
                <w:szCs w:val="24"/>
              </w:rPr>
            </w:pPr>
            <w:r w:rsidRPr="00293BDC">
              <w:rPr>
                <w:rFonts w:ascii="Times New Roman" w:hAnsi="Times New Roman" w:cs="Times New Roman"/>
                <w:sz w:val="24"/>
                <w:szCs w:val="24"/>
              </w:rPr>
              <w:t>Без рецепта.</w:t>
            </w:r>
          </w:p>
        </w:tc>
      </w:tr>
    </w:tbl>
    <w:p w:rsidR="008474D2" w:rsidRPr="008474D2" w:rsidRDefault="008474D2" w:rsidP="008474D2">
      <w:pPr>
        <w:widowControl w:val="0"/>
        <w:autoSpaceDE w:val="0"/>
        <w:autoSpaceDN w:val="0"/>
        <w:adjustRightInd w:val="0"/>
        <w:spacing w:after="0" w:line="240" w:lineRule="auto"/>
        <w:jc w:val="both"/>
        <w:rPr>
          <w:rFonts w:ascii="Times New Roman" w:hAnsi="Times New Roman" w:cs="Times New Roman"/>
          <w:sz w:val="28"/>
          <w:szCs w:val="28"/>
        </w:rPr>
      </w:pPr>
    </w:p>
    <w:p w:rsidR="00CD0811" w:rsidRPr="006B2FA0" w:rsidRDefault="00CD0811" w:rsidP="008474D2">
      <w:pPr>
        <w:suppressAutoHyphens/>
        <w:spacing w:after="0" w:line="240" w:lineRule="auto"/>
        <w:jc w:val="center"/>
        <w:rPr>
          <w:rFonts w:ascii="Times New Roman" w:eastAsia="Times New Roman" w:hAnsi="Times New Roman" w:cs="Times New Roman"/>
          <w:bCs/>
          <w:sz w:val="28"/>
          <w:szCs w:val="28"/>
        </w:rPr>
      </w:pPr>
    </w:p>
    <w:p w:rsidR="00CD0811" w:rsidRDefault="00CD0811" w:rsidP="008474D2">
      <w:pPr>
        <w:suppressAutoHyphens/>
        <w:spacing w:after="0" w:line="240" w:lineRule="auto"/>
        <w:jc w:val="center"/>
        <w:rPr>
          <w:rFonts w:ascii="Times New Roman" w:eastAsia="Times New Roman" w:hAnsi="Times New Roman" w:cs="Times New Roman"/>
          <w:b/>
          <w:bCs/>
          <w:sz w:val="28"/>
          <w:szCs w:val="28"/>
        </w:rPr>
      </w:pPr>
    </w:p>
    <w:p w:rsidR="006B2FA0" w:rsidRDefault="006B2FA0" w:rsidP="006B2FA0">
      <w:pPr>
        <w:suppressAutoHyphens/>
        <w:spacing w:after="0" w:line="240" w:lineRule="auto"/>
        <w:rPr>
          <w:rFonts w:ascii="Times New Roman" w:eastAsia="Times New Roman" w:hAnsi="Times New Roman" w:cs="Times New Roman"/>
          <w:b/>
          <w:bCs/>
          <w:sz w:val="28"/>
          <w:szCs w:val="28"/>
        </w:rPr>
      </w:pPr>
    </w:p>
    <w:p w:rsidR="00293BDC" w:rsidRDefault="00293BDC" w:rsidP="006B2FA0">
      <w:pPr>
        <w:pStyle w:val="1"/>
        <w:jc w:val="center"/>
        <w:rPr>
          <w:rFonts w:ascii="Times New Roman" w:hAnsi="Times New Roman" w:cs="Times New Roman"/>
          <w:b/>
          <w:color w:val="000000" w:themeColor="text1"/>
          <w:sz w:val="28"/>
          <w:szCs w:val="28"/>
          <w:lang w:val="en-US"/>
        </w:rPr>
      </w:pPr>
    </w:p>
    <w:p w:rsidR="00293BDC" w:rsidRDefault="00293BDC" w:rsidP="006B2FA0">
      <w:pPr>
        <w:pStyle w:val="1"/>
        <w:jc w:val="center"/>
        <w:rPr>
          <w:rFonts w:ascii="Times New Roman" w:hAnsi="Times New Roman" w:cs="Times New Roman"/>
          <w:b/>
          <w:color w:val="000000" w:themeColor="text1"/>
          <w:sz w:val="28"/>
          <w:szCs w:val="28"/>
          <w:lang w:val="en-US"/>
        </w:rPr>
      </w:pPr>
    </w:p>
    <w:p w:rsidR="00293BDC" w:rsidRDefault="00293BDC" w:rsidP="006B2FA0">
      <w:pPr>
        <w:pStyle w:val="1"/>
        <w:jc w:val="center"/>
        <w:rPr>
          <w:rFonts w:ascii="Times New Roman" w:hAnsi="Times New Roman" w:cs="Times New Roman"/>
          <w:b/>
          <w:color w:val="000000" w:themeColor="text1"/>
          <w:sz w:val="28"/>
          <w:szCs w:val="28"/>
          <w:lang w:val="en-US"/>
        </w:rPr>
      </w:pPr>
    </w:p>
    <w:p w:rsidR="00293BDC" w:rsidRDefault="00293BDC" w:rsidP="006B2FA0">
      <w:pPr>
        <w:pStyle w:val="1"/>
        <w:jc w:val="center"/>
        <w:rPr>
          <w:rFonts w:ascii="Times New Roman" w:hAnsi="Times New Roman" w:cs="Times New Roman"/>
          <w:b/>
          <w:color w:val="000000" w:themeColor="text1"/>
          <w:sz w:val="28"/>
          <w:szCs w:val="28"/>
          <w:lang w:val="en-US"/>
        </w:rPr>
      </w:pPr>
    </w:p>
    <w:p w:rsidR="00293BDC" w:rsidRDefault="00293BDC" w:rsidP="006B2FA0">
      <w:pPr>
        <w:pStyle w:val="1"/>
        <w:jc w:val="center"/>
        <w:rPr>
          <w:rFonts w:ascii="Times New Roman" w:hAnsi="Times New Roman" w:cs="Times New Roman"/>
          <w:b/>
          <w:color w:val="000000" w:themeColor="text1"/>
          <w:sz w:val="28"/>
          <w:szCs w:val="28"/>
          <w:lang w:val="en-US"/>
        </w:rPr>
      </w:pPr>
    </w:p>
    <w:p w:rsidR="00293BDC" w:rsidRDefault="00293BDC" w:rsidP="006B2FA0">
      <w:pPr>
        <w:pStyle w:val="1"/>
        <w:jc w:val="center"/>
        <w:rPr>
          <w:rFonts w:ascii="Times New Roman" w:hAnsi="Times New Roman" w:cs="Times New Roman"/>
          <w:b/>
          <w:color w:val="000000" w:themeColor="text1"/>
          <w:sz w:val="28"/>
          <w:szCs w:val="28"/>
          <w:lang w:val="en-US"/>
        </w:rPr>
      </w:pPr>
    </w:p>
    <w:p w:rsidR="00293BDC" w:rsidRDefault="00293BDC" w:rsidP="006B2FA0">
      <w:pPr>
        <w:pStyle w:val="1"/>
        <w:jc w:val="center"/>
        <w:rPr>
          <w:rFonts w:asciiTheme="minorHAnsi" w:eastAsiaTheme="minorHAnsi" w:hAnsiTheme="minorHAnsi" w:cstheme="minorBidi"/>
          <w:color w:val="auto"/>
          <w:sz w:val="22"/>
          <w:szCs w:val="22"/>
          <w:lang w:val="en-US"/>
        </w:rPr>
      </w:pPr>
    </w:p>
    <w:p w:rsidR="00293BDC" w:rsidRPr="00293BDC" w:rsidRDefault="00293BDC" w:rsidP="00293BDC">
      <w:pPr>
        <w:rPr>
          <w:lang w:val="en-US"/>
        </w:rPr>
      </w:pPr>
    </w:p>
    <w:p w:rsidR="00AF669E" w:rsidRDefault="00AF669E">
      <w:pPr>
        <w:spacing w:after="160" w:line="259" w:lineRule="auto"/>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8474D2" w:rsidRPr="006B2FA0" w:rsidRDefault="008474D2" w:rsidP="006B2FA0">
      <w:pPr>
        <w:pStyle w:val="1"/>
        <w:jc w:val="center"/>
        <w:rPr>
          <w:rFonts w:ascii="Times New Roman" w:hAnsi="Times New Roman" w:cs="Times New Roman"/>
          <w:b/>
          <w:color w:val="000000" w:themeColor="text1"/>
          <w:sz w:val="28"/>
          <w:szCs w:val="28"/>
        </w:rPr>
      </w:pPr>
      <w:bookmarkStart w:id="11" w:name="_Toc42860038"/>
      <w:r w:rsidRPr="006B2FA0">
        <w:rPr>
          <w:rFonts w:ascii="Times New Roman" w:hAnsi="Times New Roman" w:cs="Times New Roman"/>
          <w:b/>
          <w:color w:val="000000" w:themeColor="text1"/>
          <w:sz w:val="28"/>
          <w:szCs w:val="28"/>
        </w:rPr>
        <w:lastRenderedPageBreak/>
        <w:t>Тема № 7 (6 часов). Минеральные воды. Анализ ассортимента. Хранение. Реализация.</w:t>
      </w:r>
      <w:bookmarkEnd w:id="11"/>
    </w:p>
    <w:p w:rsidR="008474D2" w:rsidRPr="00F26279" w:rsidRDefault="008474D2" w:rsidP="008474D2">
      <w:pPr>
        <w:suppressAutoHyphens/>
        <w:spacing w:after="0" w:line="240" w:lineRule="auto"/>
        <w:jc w:val="both"/>
        <w:rPr>
          <w:rFonts w:ascii="Times New Roman" w:eastAsiaTheme="minorEastAsia" w:hAnsi="Times New Roman" w:cs="Times New Roman"/>
          <w:bCs/>
          <w:sz w:val="28"/>
          <w:szCs w:val="28"/>
          <w:lang w:eastAsia="ru-RU"/>
        </w:rPr>
      </w:pPr>
    </w:p>
    <w:p w:rsidR="008474D2" w:rsidRPr="00F26279" w:rsidRDefault="008474D2" w:rsidP="00AF669E">
      <w:pPr>
        <w:suppressAutoHyphens/>
        <w:spacing w:after="0" w:line="360" w:lineRule="auto"/>
        <w:ind w:firstLine="709"/>
        <w:contextualSpacing/>
        <w:jc w:val="both"/>
        <w:rPr>
          <w:rFonts w:ascii="Times New Roman" w:eastAsiaTheme="minorEastAsia" w:hAnsi="Times New Roman" w:cs="Times New Roman"/>
          <w:bCs/>
          <w:sz w:val="28"/>
          <w:szCs w:val="28"/>
          <w:lang w:eastAsia="ru-RU"/>
        </w:rPr>
      </w:pPr>
      <w:r w:rsidRPr="00044A18">
        <w:rPr>
          <w:rFonts w:ascii="Times New Roman" w:eastAsiaTheme="minorEastAsia" w:hAnsi="Times New Roman" w:cs="Times New Roman"/>
          <w:b/>
          <w:bCs/>
          <w:sz w:val="28"/>
          <w:szCs w:val="28"/>
          <w:lang w:eastAsia="ru-RU"/>
        </w:rPr>
        <w:t>Минеральные воды</w:t>
      </w:r>
      <w:r w:rsidRPr="00F26279">
        <w:rPr>
          <w:rFonts w:ascii="Times New Roman" w:eastAsiaTheme="minorEastAsia" w:hAnsi="Times New Roman" w:cs="Times New Roman"/>
          <w:bCs/>
          <w:sz w:val="28"/>
          <w:szCs w:val="28"/>
          <w:lang w:eastAsia="ru-RU"/>
        </w:rPr>
        <w:t xml:space="preserve"> – это природные воды, являющиеся продуктом сложных геохимических процессов. Они оказывают на организм человека лечебное действие, обусловленное повышенным содержанием полезных биологически-активных компонентов, их ионного или газового состава.</w:t>
      </w:r>
    </w:p>
    <w:p w:rsidR="008474D2" w:rsidRPr="00F26279" w:rsidRDefault="008474D2" w:rsidP="00AF669E">
      <w:pPr>
        <w:suppressAutoHyphens/>
        <w:spacing w:after="0" w:line="360" w:lineRule="auto"/>
        <w:ind w:firstLine="709"/>
        <w:contextualSpacing/>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Применяется для лечения как внутренне, так и наружно.</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lang w:eastAsia="ru-RU"/>
        </w:rPr>
      </w:pPr>
      <w:r w:rsidRPr="00F26279">
        <w:rPr>
          <w:rFonts w:ascii="Times New Roman" w:eastAsia="Times New Roman" w:hAnsi="Times New Roman" w:cs="Times New Roman"/>
          <w:bCs/>
          <w:sz w:val="28"/>
          <w:szCs w:val="28"/>
          <w:lang w:eastAsia="ru-RU"/>
        </w:rPr>
        <w:t>Классификация минеральных вод:</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lang w:eastAsia="ru-RU"/>
        </w:rPr>
        <w:t>1.</w:t>
      </w:r>
      <w:r w:rsidRPr="00F26279">
        <w:rPr>
          <w:rFonts w:ascii="Times New Roman" w:eastAsia="Times New Roman" w:hAnsi="Times New Roman" w:cs="Times New Roman"/>
          <w:bCs/>
          <w:sz w:val="28"/>
          <w:szCs w:val="28"/>
        </w:rPr>
        <w:t>Столовые – минерализация до 1 г/л.</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lang w:eastAsia="ru-RU"/>
        </w:rPr>
      </w:pPr>
      <w:r w:rsidRPr="00F26279">
        <w:rPr>
          <w:rFonts w:ascii="Times New Roman" w:eastAsia="Times New Roman" w:hAnsi="Times New Roman" w:cs="Times New Roman"/>
          <w:bCs/>
          <w:sz w:val="28"/>
          <w:szCs w:val="28"/>
          <w:lang w:eastAsia="ru-RU"/>
        </w:rPr>
        <w:t>Столовая минеральная вода стимулирует пищеварение и не имеет лечебных свойств. Её можно пить в любых количествах. Как правило, она мягкая, приятная на вкус, без постороннего запаха и привкуса, на её основе изготавливаются многие прохладительные напитки.</w:t>
      </w:r>
    </w:p>
    <w:p w:rsidR="008474D2" w:rsidRPr="00F26279" w:rsidRDefault="008474D2" w:rsidP="001C4DA7">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2.Лечебно-столовые – минерализация от 1 до 10 г/л.</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lang w:eastAsia="ru-RU"/>
        </w:rPr>
      </w:pPr>
      <w:r w:rsidRPr="00F26279">
        <w:rPr>
          <w:rFonts w:ascii="Times New Roman" w:eastAsia="Times New Roman" w:hAnsi="Times New Roman" w:cs="Times New Roman"/>
          <w:bCs/>
          <w:sz w:val="28"/>
          <w:szCs w:val="28"/>
          <w:lang w:eastAsia="ru-RU"/>
        </w:rPr>
        <w:t>Лечебно – столовую минеральную воду пьют как для профилактики, так и в качестве столовой. Но она обладает ярко выраженным лечебным эффектом только при правильном применении. При употреблении её в неограниченном количестве может нарушиться солевой баланс в организме.</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3.Лечебные – минерализация от 10 до 15 г/л.</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lang w:eastAsia="ru-RU"/>
        </w:rPr>
      </w:pPr>
      <w:r w:rsidRPr="00F26279">
        <w:rPr>
          <w:rFonts w:ascii="Times New Roman" w:eastAsia="Times New Roman" w:hAnsi="Times New Roman" w:cs="Times New Roman"/>
          <w:bCs/>
          <w:sz w:val="28"/>
          <w:szCs w:val="28"/>
          <w:lang w:eastAsia="ru-RU"/>
        </w:rPr>
        <w:t>Лечебные минеральные воды применяются для питьевого лечения и для наружного применения – ванн, душа, купаний, а также для ингаляций. Эффект от её применения зависит от правильного выбора типа воды и от правильного приёма – дозы, периодичности, температуры, пищевого режима. Поэтому проводить лечение минеральной водой нужно обязательно под наблюдением врача.</w:t>
      </w:r>
    </w:p>
    <w:p w:rsidR="008474D2" w:rsidRPr="00F26279" w:rsidRDefault="008474D2" w:rsidP="00AF669E">
      <w:pPr>
        <w:suppressAutoHyphens/>
        <w:spacing w:after="0" w:line="360" w:lineRule="auto"/>
        <w:ind w:firstLine="709"/>
        <w:contextualSpacing/>
        <w:jc w:val="both"/>
        <w:rPr>
          <w:rFonts w:ascii="Times New Roman" w:eastAsiaTheme="minorEastAsia" w:hAnsi="Times New Roman" w:cs="Times New Roman"/>
          <w:bCs/>
          <w:sz w:val="28"/>
          <w:szCs w:val="28"/>
          <w:lang w:eastAsia="ru-RU"/>
        </w:rPr>
      </w:pP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
          <w:bCs/>
          <w:sz w:val="28"/>
          <w:szCs w:val="28"/>
          <w:lang w:eastAsia="ru-RU"/>
        </w:rPr>
      </w:pPr>
      <w:r w:rsidRPr="00F26279">
        <w:rPr>
          <w:rFonts w:ascii="Times New Roman" w:eastAsia="Times New Roman" w:hAnsi="Times New Roman" w:cs="Times New Roman"/>
          <w:b/>
          <w:bCs/>
          <w:sz w:val="28"/>
          <w:szCs w:val="28"/>
          <w:lang w:eastAsia="ru-RU"/>
        </w:rPr>
        <w:t>Требования к маркировке минеральных вод.</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lang w:eastAsia="ru-RU"/>
        </w:rPr>
      </w:pPr>
      <w:r w:rsidRPr="00F26279">
        <w:rPr>
          <w:rFonts w:ascii="Times New Roman" w:eastAsia="Times New Roman" w:hAnsi="Times New Roman" w:cs="Times New Roman"/>
          <w:bCs/>
          <w:sz w:val="28"/>
          <w:szCs w:val="28"/>
          <w:lang w:eastAsia="ru-RU"/>
        </w:rPr>
        <w:t>Маркировка:</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1.Наименование продукта;</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2.Вид (родниковая, речная, озерная, ледниковая, артезианская);</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lastRenderedPageBreak/>
        <w:t>3.Тип (газированная, негазированная);</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4.Категория;</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Fonts w:ascii="Times New Roman" w:hAnsi="Times New Roman" w:cs="Times New Roman"/>
          <w:bCs/>
          <w:spacing w:val="2"/>
          <w:sz w:val="28"/>
          <w:szCs w:val="28"/>
          <w:shd w:val="clear" w:color="auto" w:fill="FFFFFF"/>
        </w:rPr>
        <w:t>5.Наименование и местонахождение изготовителя [юридический адрес, включая страну, и при несовпадении с юридическим адресом адрес(а) производств(а)] и организации в Российской Федерации, уполномоченной изготовителем на принятие претензий от потребителей на ее территории (при наличии);</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Style w:val="apple-converted-space"/>
          <w:rFonts w:ascii="Times New Roman" w:hAnsi="Times New Roman" w:cs="Times New Roman"/>
          <w:spacing w:val="2"/>
          <w:sz w:val="28"/>
          <w:szCs w:val="28"/>
          <w:shd w:val="clear" w:color="auto" w:fill="FFFFFF"/>
        </w:rPr>
        <w:t>6.Наименование и место нахождения воды;</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Style w:val="apple-converted-space"/>
          <w:rFonts w:ascii="Times New Roman" w:hAnsi="Times New Roman" w:cs="Times New Roman"/>
          <w:spacing w:val="2"/>
          <w:sz w:val="28"/>
          <w:szCs w:val="28"/>
          <w:shd w:val="clear" w:color="auto" w:fill="FFFFFF"/>
        </w:rPr>
        <w:t>7.Общая минерализация (мг/л или г/л);</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Style w:val="apple-converted-space"/>
          <w:rFonts w:ascii="Times New Roman" w:hAnsi="Times New Roman" w:cs="Times New Roman"/>
          <w:spacing w:val="2"/>
          <w:sz w:val="28"/>
          <w:szCs w:val="28"/>
          <w:shd w:val="clear" w:color="auto" w:fill="FFFFFF"/>
        </w:rPr>
        <w:t>8.Общая жёсткость (мг-экв./л);</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Style w:val="apple-converted-space"/>
          <w:rFonts w:ascii="Times New Roman" w:hAnsi="Times New Roman" w:cs="Times New Roman"/>
          <w:spacing w:val="2"/>
          <w:sz w:val="28"/>
          <w:szCs w:val="28"/>
          <w:shd w:val="clear" w:color="auto" w:fill="FFFFFF"/>
        </w:rPr>
        <w:t>9.Номинальный объем;</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Style w:val="apple-converted-space"/>
          <w:rFonts w:ascii="Times New Roman" w:hAnsi="Times New Roman" w:cs="Times New Roman"/>
          <w:spacing w:val="2"/>
          <w:sz w:val="28"/>
          <w:szCs w:val="28"/>
          <w:shd w:val="clear" w:color="auto" w:fill="FFFFFF"/>
        </w:rPr>
        <w:t>10.Указание по применению;</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Style w:val="apple-converted-space"/>
          <w:rFonts w:ascii="Times New Roman" w:hAnsi="Times New Roman" w:cs="Times New Roman"/>
          <w:spacing w:val="2"/>
          <w:sz w:val="28"/>
          <w:szCs w:val="28"/>
          <w:shd w:val="clear" w:color="auto" w:fill="FFFFFF"/>
        </w:rPr>
        <w:t>11.Содержание основных анионов и катионов (мг/л), позволяющих идентифицировать конкуренцию продукцию;</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Style w:val="apple-converted-space"/>
          <w:rFonts w:ascii="Times New Roman" w:hAnsi="Times New Roman" w:cs="Times New Roman"/>
          <w:spacing w:val="2"/>
          <w:sz w:val="28"/>
          <w:szCs w:val="28"/>
          <w:shd w:val="clear" w:color="auto" w:fill="FFFFFF"/>
        </w:rPr>
        <w:t>12.Товарный знак изготовителя (при наличии);</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Style w:val="apple-converted-space"/>
          <w:rFonts w:ascii="Times New Roman" w:hAnsi="Times New Roman" w:cs="Times New Roman"/>
          <w:spacing w:val="2"/>
          <w:sz w:val="28"/>
          <w:szCs w:val="28"/>
          <w:shd w:val="clear" w:color="auto" w:fill="FFFFFF"/>
        </w:rPr>
        <w:t>13.Дата розлива;</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Style w:val="apple-converted-space"/>
          <w:rFonts w:ascii="Times New Roman" w:hAnsi="Times New Roman" w:cs="Times New Roman"/>
          <w:spacing w:val="2"/>
          <w:sz w:val="28"/>
          <w:szCs w:val="28"/>
          <w:shd w:val="clear" w:color="auto" w:fill="FFFFFF"/>
        </w:rPr>
        <w:t>14.Срок годности;</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Style w:val="apple-converted-space"/>
          <w:rFonts w:ascii="Times New Roman" w:hAnsi="Times New Roman" w:cs="Times New Roman"/>
          <w:spacing w:val="2"/>
          <w:sz w:val="28"/>
          <w:szCs w:val="28"/>
          <w:shd w:val="clear" w:color="auto" w:fill="FFFFFF"/>
        </w:rPr>
        <w:t>15.Условия хранения;</w:t>
      </w:r>
    </w:p>
    <w:p w:rsidR="008474D2" w:rsidRPr="00F26279" w:rsidRDefault="008474D2" w:rsidP="00AF669E">
      <w:pPr>
        <w:suppressAutoHyphens/>
        <w:spacing w:after="0" w:line="360" w:lineRule="auto"/>
        <w:ind w:firstLine="709"/>
        <w:contextualSpacing/>
        <w:jc w:val="both"/>
        <w:rPr>
          <w:rStyle w:val="apple-converted-space"/>
          <w:rFonts w:ascii="Times New Roman" w:eastAsia="Times New Roman" w:hAnsi="Times New Roman" w:cs="Times New Roman"/>
          <w:bCs/>
          <w:sz w:val="28"/>
          <w:szCs w:val="28"/>
        </w:rPr>
      </w:pPr>
      <w:r w:rsidRPr="00F26279">
        <w:rPr>
          <w:rStyle w:val="apple-converted-space"/>
          <w:rFonts w:ascii="Times New Roman" w:hAnsi="Times New Roman" w:cs="Times New Roman"/>
          <w:spacing w:val="2"/>
          <w:sz w:val="28"/>
          <w:szCs w:val="28"/>
          <w:shd w:val="clear" w:color="auto" w:fill="FFFFFF"/>
        </w:rPr>
        <w:t>16.Обозначение продукта, в соответствии с которым изготовлен и может быть идентифицирован продукт.</w:t>
      </w:r>
    </w:p>
    <w:p w:rsidR="008474D2" w:rsidRPr="00F26279" w:rsidRDefault="008474D2" w:rsidP="00AF669E">
      <w:pPr>
        <w:suppressAutoHyphens/>
        <w:spacing w:after="0" w:line="360" w:lineRule="auto"/>
        <w:ind w:firstLine="709"/>
        <w:contextualSpacing/>
        <w:jc w:val="both"/>
        <w:rPr>
          <w:rStyle w:val="apple-converted-space"/>
          <w:rFonts w:ascii="Times New Roman" w:hAnsi="Times New Roman" w:cs="Times New Roman"/>
          <w:spacing w:val="2"/>
          <w:sz w:val="28"/>
          <w:szCs w:val="28"/>
          <w:shd w:val="clear" w:color="auto" w:fill="FFFFFF"/>
        </w:rPr>
      </w:pPr>
    </w:p>
    <w:p w:rsidR="008474D2" w:rsidRPr="00F26279" w:rsidRDefault="008474D2" w:rsidP="00AF669E">
      <w:pPr>
        <w:suppressAutoHyphens/>
        <w:spacing w:after="0" w:line="360" w:lineRule="auto"/>
        <w:ind w:firstLine="709"/>
        <w:contextualSpacing/>
        <w:jc w:val="both"/>
        <w:rPr>
          <w:rStyle w:val="apple-converted-space"/>
          <w:rFonts w:ascii="Times New Roman" w:hAnsi="Times New Roman" w:cs="Times New Roman"/>
          <w:b/>
          <w:spacing w:val="2"/>
          <w:sz w:val="28"/>
          <w:szCs w:val="28"/>
          <w:shd w:val="clear" w:color="auto" w:fill="FFFFFF"/>
        </w:rPr>
      </w:pPr>
      <w:r w:rsidRPr="00F26279">
        <w:rPr>
          <w:rStyle w:val="apple-converted-space"/>
          <w:rFonts w:ascii="Times New Roman" w:hAnsi="Times New Roman" w:cs="Times New Roman"/>
          <w:b/>
          <w:spacing w:val="2"/>
          <w:sz w:val="28"/>
          <w:szCs w:val="28"/>
          <w:shd w:val="clear" w:color="auto" w:fill="FFFFFF"/>
        </w:rPr>
        <w:t>Условия хранения и реализации минеральных вод.</w:t>
      </w:r>
    </w:p>
    <w:p w:rsidR="008474D2" w:rsidRPr="00F26279" w:rsidRDefault="008474D2" w:rsidP="00AF669E">
      <w:pPr>
        <w:suppressAutoHyphens/>
        <w:spacing w:after="0" w:line="360" w:lineRule="auto"/>
        <w:ind w:firstLine="709"/>
        <w:contextualSpacing/>
        <w:jc w:val="both"/>
        <w:rPr>
          <w:rStyle w:val="apple-converted-space"/>
          <w:rFonts w:ascii="Times New Roman" w:hAnsi="Times New Roman" w:cs="Times New Roman"/>
          <w:spacing w:val="2"/>
          <w:sz w:val="28"/>
          <w:szCs w:val="28"/>
          <w:shd w:val="clear" w:color="auto" w:fill="FFFFFF"/>
        </w:rPr>
      </w:pPr>
      <w:r w:rsidRPr="00F26279">
        <w:rPr>
          <w:rStyle w:val="apple-converted-space"/>
          <w:rFonts w:ascii="Times New Roman" w:hAnsi="Times New Roman" w:cs="Times New Roman"/>
          <w:spacing w:val="2"/>
          <w:sz w:val="28"/>
          <w:szCs w:val="28"/>
          <w:shd w:val="clear" w:color="auto" w:fill="FFFFFF"/>
        </w:rPr>
        <w:t>Хранить бутылки минеральных вод нужно в соответствии с инструкцией, если условия хранения не указаны, то хранят в тёмном прохладном месте в горизонтальном положении.</w:t>
      </w:r>
    </w:p>
    <w:p w:rsidR="008474D2" w:rsidRPr="00F26279" w:rsidRDefault="008474D2" w:rsidP="00AF669E">
      <w:pPr>
        <w:suppressAutoHyphens/>
        <w:spacing w:after="0" w:line="360" w:lineRule="auto"/>
        <w:ind w:firstLine="709"/>
        <w:contextualSpacing/>
        <w:jc w:val="both"/>
        <w:rPr>
          <w:rStyle w:val="apple-converted-space"/>
          <w:rFonts w:ascii="Times New Roman" w:hAnsi="Times New Roman" w:cs="Times New Roman"/>
          <w:spacing w:val="2"/>
          <w:sz w:val="28"/>
          <w:szCs w:val="28"/>
          <w:shd w:val="clear" w:color="auto" w:fill="FFFFFF"/>
        </w:rPr>
      </w:pPr>
      <w:r w:rsidRPr="00F26279">
        <w:rPr>
          <w:rStyle w:val="apple-converted-space"/>
          <w:rFonts w:ascii="Times New Roman" w:hAnsi="Times New Roman" w:cs="Times New Roman"/>
          <w:spacing w:val="2"/>
          <w:sz w:val="28"/>
          <w:szCs w:val="28"/>
          <w:shd w:val="clear" w:color="auto" w:fill="FFFFFF"/>
        </w:rPr>
        <w:t xml:space="preserve">Минеральная вода отпускается по запросу потребителя, а также по рекомендации врача. </w:t>
      </w:r>
    </w:p>
    <w:p w:rsidR="008474D2" w:rsidRPr="00F26279" w:rsidRDefault="008474D2" w:rsidP="00AF669E">
      <w:pPr>
        <w:suppressAutoHyphens/>
        <w:spacing w:after="0" w:line="360" w:lineRule="auto"/>
        <w:ind w:firstLine="709"/>
        <w:contextualSpacing/>
        <w:jc w:val="both"/>
        <w:rPr>
          <w:rStyle w:val="apple-converted-space"/>
          <w:rFonts w:ascii="Times New Roman" w:hAnsi="Times New Roman" w:cs="Times New Roman"/>
          <w:spacing w:val="2"/>
          <w:sz w:val="28"/>
          <w:szCs w:val="28"/>
          <w:shd w:val="clear" w:color="auto" w:fill="FFFFFF"/>
        </w:rPr>
      </w:pPr>
    </w:p>
    <w:p w:rsidR="008474D2" w:rsidRPr="00F26279" w:rsidRDefault="008474D2" w:rsidP="00AF669E">
      <w:pPr>
        <w:tabs>
          <w:tab w:val="center" w:pos="4677"/>
          <w:tab w:val="left" w:pos="7410"/>
        </w:tabs>
        <w:suppressAutoHyphens/>
        <w:spacing w:after="0" w:line="360" w:lineRule="auto"/>
        <w:ind w:firstLine="709"/>
        <w:contextualSpacing/>
        <w:jc w:val="both"/>
        <w:rPr>
          <w:rStyle w:val="apple-converted-space"/>
          <w:rFonts w:ascii="Times New Roman" w:hAnsi="Times New Roman" w:cs="Times New Roman"/>
          <w:b/>
          <w:spacing w:val="2"/>
          <w:sz w:val="28"/>
          <w:szCs w:val="28"/>
          <w:shd w:val="clear" w:color="auto" w:fill="FFFFFF"/>
        </w:rPr>
      </w:pPr>
      <w:r w:rsidRPr="00F26279">
        <w:rPr>
          <w:rStyle w:val="apple-converted-space"/>
          <w:rFonts w:ascii="Times New Roman" w:hAnsi="Times New Roman" w:cs="Times New Roman"/>
          <w:b/>
          <w:spacing w:val="2"/>
          <w:sz w:val="28"/>
          <w:szCs w:val="28"/>
          <w:shd w:val="clear" w:color="auto" w:fill="FFFFFF"/>
        </w:rPr>
        <w:tab/>
        <w:t>Характеристика минеральных вод.</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
          <w:bCs/>
          <w:sz w:val="28"/>
          <w:szCs w:val="28"/>
        </w:rPr>
      </w:pPr>
      <w:r w:rsidRPr="00F26279">
        <w:rPr>
          <w:rStyle w:val="apple-converted-space"/>
          <w:rFonts w:ascii="Times New Roman" w:hAnsi="Times New Roman" w:cs="Times New Roman"/>
          <w:spacing w:val="2"/>
          <w:sz w:val="28"/>
          <w:szCs w:val="28"/>
          <w:shd w:val="clear" w:color="auto" w:fill="FFFFFF"/>
        </w:rPr>
        <w:lastRenderedPageBreak/>
        <w:t>1)</w:t>
      </w:r>
      <w:r w:rsidRPr="00F26279">
        <w:rPr>
          <w:rFonts w:ascii="Times New Roman" w:eastAsia="Times New Roman" w:hAnsi="Times New Roman" w:cs="Times New Roman"/>
          <w:b/>
          <w:bCs/>
          <w:sz w:val="28"/>
          <w:szCs w:val="28"/>
          <w:lang w:val="en-US"/>
        </w:rPr>
        <w:t>DonatMg</w:t>
      </w:r>
      <w:r w:rsidRPr="00F26279">
        <w:rPr>
          <w:rFonts w:ascii="Times New Roman" w:eastAsia="Times New Roman" w:hAnsi="Times New Roman" w:cs="Times New Roman"/>
          <w:b/>
          <w:bCs/>
          <w:sz w:val="28"/>
          <w:szCs w:val="28"/>
        </w:rPr>
        <w:t xml:space="preserve">(Донат) – </w:t>
      </w:r>
      <w:r w:rsidRPr="00F26279">
        <w:rPr>
          <w:rFonts w:ascii="Times New Roman" w:eastAsia="Times New Roman" w:hAnsi="Times New Roman" w:cs="Times New Roman"/>
          <w:bCs/>
          <w:sz w:val="28"/>
          <w:szCs w:val="28"/>
        </w:rPr>
        <w:t xml:space="preserve">вода минеральная природная питьевая лечебная, высокоминерализованная сульфатно-гидрокарбонатная натриево-магниевая. </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Применение:</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1.Хронические гастриты вне стадии обострения;</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2.Синдром раздраженного кишечника с запором;</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3.Функциональные нарушения кишечника, сопровождающиеся запором;</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4.Болезни печени в неактивной фазе;</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5.Болезни желчного пузыря и желчевыводящих путей без склонности к частым обострениям и вне стадии обострения;</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6.Сахарный диабет легкой и средней тяжести в стадии компенсации;</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7.Нарушение толерантности к глюкозе;</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8.Ожирение первичное.</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Химический состав (мг/л):</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1.Магний 850-1200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2.Натрий 1200-2000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3.Кальций 300-480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4.Гидрокарбонаты 6300-9400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5.Сульфаты 1800-2700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6.Хлориды менее 100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 xml:space="preserve">2) </w:t>
      </w:r>
      <w:r w:rsidRPr="00F26279">
        <w:rPr>
          <w:rFonts w:ascii="Times New Roman" w:eastAsia="Times New Roman" w:hAnsi="Times New Roman" w:cs="Times New Roman"/>
          <w:b/>
          <w:bCs/>
          <w:sz w:val="28"/>
          <w:szCs w:val="28"/>
        </w:rPr>
        <w:t>Ессентуки 17-</w:t>
      </w:r>
      <w:r w:rsidRPr="00F26279">
        <w:rPr>
          <w:rFonts w:ascii="Times New Roman" w:eastAsia="Times New Roman" w:hAnsi="Times New Roman" w:cs="Times New Roman"/>
          <w:bCs/>
          <w:sz w:val="28"/>
          <w:szCs w:val="28"/>
        </w:rPr>
        <w:t xml:space="preserve"> природная лечебная хлоридно-гидрокарбонатная натриевая, борная питьевая вода средней минерализации.</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Применение:</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
          <w:bCs/>
          <w:i/>
          <w:sz w:val="28"/>
          <w:szCs w:val="28"/>
        </w:rPr>
      </w:pPr>
      <w:r w:rsidRPr="00F26279">
        <w:rPr>
          <w:rFonts w:ascii="Times New Roman" w:eastAsia="Times New Roman" w:hAnsi="Times New Roman" w:cs="Times New Roman"/>
          <w:bCs/>
          <w:sz w:val="28"/>
          <w:szCs w:val="28"/>
        </w:rPr>
        <w:t>1.Хронические гастриты с нормальной и пониженной кислотностью;</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2.Синдром раздраженного кишечника;</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3.Дискинезия кишечника;</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4.Заболевания печени, желчного пузыря и желчевыводящих путей;</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5.Хронический панкреатит;</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6.Сахарный диабет;</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7.Ожирение;</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lastRenderedPageBreak/>
        <w:t>8.Нарушение солевого и липидного обмена.</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Химический состав (мг/л):</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
          <w:bCs/>
          <w:i/>
          <w:sz w:val="28"/>
          <w:szCs w:val="28"/>
        </w:rPr>
      </w:pPr>
      <w:r w:rsidRPr="00F26279">
        <w:rPr>
          <w:rFonts w:ascii="Times New Roman" w:eastAsia="Times New Roman" w:hAnsi="Times New Roman" w:cs="Times New Roman"/>
          <w:bCs/>
          <w:sz w:val="28"/>
          <w:szCs w:val="28"/>
        </w:rPr>
        <w:t>1.Гидрокарбонат 4900-6500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
          <w:bCs/>
          <w:i/>
          <w:sz w:val="28"/>
          <w:szCs w:val="28"/>
        </w:rPr>
      </w:pPr>
      <w:r w:rsidRPr="00F26279">
        <w:rPr>
          <w:rFonts w:ascii="Times New Roman" w:eastAsia="Times New Roman" w:hAnsi="Times New Roman" w:cs="Times New Roman"/>
          <w:bCs/>
          <w:sz w:val="28"/>
          <w:szCs w:val="28"/>
        </w:rPr>
        <w:t>2.Сульфат менее 25</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
          <w:bCs/>
          <w:i/>
          <w:sz w:val="28"/>
          <w:szCs w:val="28"/>
        </w:rPr>
      </w:pPr>
      <w:r w:rsidRPr="00F26279">
        <w:rPr>
          <w:rFonts w:ascii="Times New Roman" w:eastAsia="Times New Roman" w:hAnsi="Times New Roman" w:cs="Times New Roman"/>
          <w:bCs/>
          <w:sz w:val="28"/>
          <w:szCs w:val="28"/>
        </w:rPr>
        <w:t>3.Хлорид 1700-2800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
          <w:bCs/>
          <w:i/>
          <w:sz w:val="28"/>
          <w:szCs w:val="28"/>
        </w:rPr>
      </w:pPr>
      <w:r w:rsidRPr="00F26279">
        <w:rPr>
          <w:rFonts w:ascii="Times New Roman" w:eastAsia="Times New Roman" w:hAnsi="Times New Roman" w:cs="Times New Roman"/>
          <w:bCs/>
          <w:sz w:val="28"/>
          <w:szCs w:val="28"/>
        </w:rPr>
        <w:t>4.Кальций 50-200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
          <w:bCs/>
          <w:i/>
          <w:sz w:val="28"/>
          <w:szCs w:val="28"/>
        </w:rPr>
      </w:pPr>
      <w:r w:rsidRPr="00F26279">
        <w:rPr>
          <w:rFonts w:ascii="Times New Roman" w:eastAsia="Times New Roman" w:hAnsi="Times New Roman" w:cs="Times New Roman"/>
          <w:bCs/>
          <w:sz w:val="28"/>
          <w:szCs w:val="28"/>
        </w:rPr>
        <w:t>5.Магний менее 150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
          <w:bCs/>
          <w:i/>
          <w:sz w:val="28"/>
          <w:szCs w:val="28"/>
        </w:rPr>
      </w:pPr>
      <w:r w:rsidRPr="00F26279">
        <w:rPr>
          <w:rFonts w:ascii="Times New Roman" w:eastAsia="Times New Roman" w:hAnsi="Times New Roman" w:cs="Times New Roman"/>
          <w:bCs/>
          <w:sz w:val="28"/>
          <w:szCs w:val="28"/>
        </w:rPr>
        <w:t>6.Натрий и калий 2700-4000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
          <w:bCs/>
          <w:i/>
          <w:sz w:val="28"/>
          <w:szCs w:val="28"/>
        </w:rPr>
      </w:pPr>
      <w:r w:rsidRPr="00F26279">
        <w:rPr>
          <w:rFonts w:ascii="Times New Roman" w:eastAsia="Times New Roman" w:hAnsi="Times New Roman" w:cs="Times New Roman"/>
          <w:bCs/>
          <w:sz w:val="28"/>
          <w:szCs w:val="28"/>
        </w:rPr>
        <w:t>7.Борная кислота 40-90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
          <w:bCs/>
          <w:i/>
          <w:sz w:val="28"/>
          <w:szCs w:val="28"/>
        </w:rPr>
      </w:pPr>
      <w:r w:rsidRPr="00F26279">
        <w:rPr>
          <w:rFonts w:ascii="Times New Roman" w:eastAsia="Times New Roman" w:hAnsi="Times New Roman" w:cs="Times New Roman"/>
          <w:bCs/>
          <w:sz w:val="28"/>
          <w:szCs w:val="28"/>
        </w:rPr>
        <w:t>8.Разбавленный в добываемой воде углекислый газ 500-2350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 xml:space="preserve">3) </w:t>
      </w:r>
      <w:r w:rsidRPr="00F26279">
        <w:rPr>
          <w:rFonts w:ascii="Times New Roman" w:eastAsia="Times New Roman" w:hAnsi="Times New Roman" w:cs="Times New Roman"/>
          <w:b/>
          <w:bCs/>
          <w:sz w:val="28"/>
          <w:szCs w:val="28"/>
        </w:rPr>
        <w:t>Боржоми-</w:t>
      </w:r>
      <w:r w:rsidRPr="00F26279">
        <w:rPr>
          <w:rFonts w:ascii="Times New Roman" w:eastAsia="Times New Roman" w:hAnsi="Times New Roman" w:cs="Times New Roman"/>
          <w:bCs/>
          <w:sz w:val="28"/>
          <w:szCs w:val="28"/>
        </w:rPr>
        <w:t>природная гидрокарбонатная натриевая минеральная вода с минерализацией 2,5-7,5 г/л.</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Применение:</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1.Болезни пищевода;</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2. ЯБЖ и ДПК;</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3.Болезни кишечника;</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4.Болезни печени, желчного пузыря и желчевыводящих путей;</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5.Болезни поджелудочной железы;</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6.Болезни обмена веществ (сахарный диабет, ожирение);</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7.Хронический гастрит с нормальной и повышенной секреторной функцией желудка.</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Химический состав:</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1.Натрий 1000-2000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2.Кальций 20-150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3.Магний 20-150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4.Гидрокабонат 3500-5000</w:t>
      </w:r>
    </w:p>
    <w:p w:rsidR="008474D2" w:rsidRPr="00F26279" w:rsidRDefault="008474D2" w:rsidP="00AF669E">
      <w:pPr>
        <w:suppressAutoHyphens/>
        <w:spacing w:after="0" w:line="360" w:lineRule="auto"/>
        <w:ind w:firstLine="709"/>
        <w:contextualSpacing/>
        <w:jc w:val="both"/>
        <w:rPr>
          <w:rFonts w:ascii="Times New Roman" w:eastAsia="Times New Roman" w:hAnsi="Times New Roman" w:cs="Times New Roman"/>
          <w:bCs/>
          <w:sz w:val="28"/>
          <w:szCs w:val="28"/>
        </w:rPr>
      </w:pPr>
      <w:r w:rsidRPr="00F26279">
        <w:rPr>
          <w:rFonts w:ascii="Times New Roman" w:eastAsia="Times New Roman" w:hAnsi="Times New Roman" w:cs="Times New Roman"/>
          <w:bCs/>
          <w:sz w:val="28"/>
          <w:szCs w:val="28"/>
        </w:rPr>
        <w:t>5.Хлорид 250-500</w:t>
      </w:r>
    </w:p>
    <w:p w:rsidR="008474D2" w:rsidRPr="00F26279" w:rsidRDefault="008474D2" w:rsidP="008474D2">
      <w:pPr>
        <w:suppressAutoHyphens/>
        <w:spacing w:after="0" w:line="240" w:lineRule="auto"/>
        <w:jc w:val="center"/>
        <w:rPr>
          <w:rFonts w:ascii="Times New Roman" w:eastAsia="Times New Roman" w:hAnsi="Times New Roman" w:cs="Times New Roman"/>
          <w:bCs/>
          <w:sz w:val="28"/>
          <w:szCs w:val="28"/>
        </w:rPr>
      </w:pPr>
    </w:p>
    <w:p w:rsidR="00CD0811" w:rsidRDefault="00CD0811" w:rsidP="008474D2">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p>
    <w:p w:rsidR="00CD0811" w:rsidRDefault="00CD0811" w:rsidP="008474D2">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p>
    <w:p w:rsidR="00CD0811" w:rsidRDefault="00CD0811" w:rsidP="008474D2">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p>
    <w:p w:rsidR="008474D2" w:rsidRPr="00F26279" w:rsidRDefault="008474D2" w:rsidP="00AF669E">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bookmarkStart w:id="12" w:name="_Toc42860039"/>
      <w:r w:rsidRPr="006B2FA0">
        <w:rPr>
          <w:rStyle w:val="10"/>
          <w:rFonts w:ascii="Times New Roman" w:hAnsi="Times New Roman" w:cs="Times New Roman"/>
          <w:b/>
          <w:color w:val="000000" w:themeColor="text1"/>
          <w:sz w:val="28"/>
          <w:szCs w:val="28"/>
        </w:rPr>
        <w:lastRenderedPageBreak/>
        <w:t>Тема № 8 (12 часов). Парфюмерно-косметические товары. Анализ ассортимента. Хранение. Реализация</w:t>
      </w:r>
      <w:bookmarkEnd w:id="12"/>
      <w:r w:rsidRPr="00F26279">
        <w:rPr>
          <w:rFonts w:ascii="Times New Roman" w:eastAsia="Times New Roman" w:hAnsi="Times New Roman" w:cs="Times New Roman"/>
          <w:b/>
          <w:bCs/>
          <w:sz w:val="28"/>
          <w:szCs w:val="28"/>
        </w:rPr>
        <w:t>.</w:t>
      </w:r>
    </w:p>
    <w:p w:rsidR="008474D2" w:rsidRDefault="006B2FA0" w:rsidP="006B2FA0">
      <w:pPr>
        <w:tabs>
          <w:tab w:val="left" w:pos="6214"/>
        </w:tabs>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044A18">
        <w:rPr>
          <w:rFonts w:ascii="Times New Roman" w:eastAsiaTheme="minorEastAsia" w:hAnsi="Times New Roman" w:cs="Times New Roman"/>
          <w:b/>
          <w:bCs/>
          <w:sz w:val="28"/>
          <w:szCs w:val="28"/>
          <w:lang w:eastAsia="ru-RU"/>
        </w:rPr>
        <w:t>Парфюмерно-косметические товары</w:t>
      </w:r>
      <w:r w:rsidRPr="00F26279">
        <w:rPr>
          <w:rFonts w:ascii="Times New Roman" w:eastAsiaTheme="minorEastAsia" w:hAnsi="Times New Roman" w:cs="Times New Roman"/>
          <w:bCs/>
          <w:sz w:val="28"/>
          <w:szCs w:val="28"/>
          <w:lang w:eastAsia="ru-RU"/>
        </w:rPr>
        <w:t xml:space="preserve">- это средства, предназначенные для нанесения на различные части тела с целью   их очищения, придания им приятного запаха, изменения их внешнего вида, защиты и сохранения в хорошем состоянии. </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Классификация:</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1.Парфюмерия или средства для ароматизации и гигиены (духи, одеколоны, душистые воды)</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2.Косметика или изделия для ухода за кожей, зубами и полостью рта, ногтями, волосами.</w:t>
      </w:r>
    </w:p>
    <w:p w:rsidR="008474D2" w:rsidRPr="00F26279" w:rsidRDefault="008474D2" w:rsidP="00AF669E">
      <w:pPr>
        <w:suppressAutoHyphens/>
        <w:spacing w:after="0" w:line="360" w:lineRule="auto"/>
        <w:ind w:firstLine="709"/>
        <w:jc w:val="both"/>
        <w:rPr>
          <w:rFonts w:ascii="Times New Roman" w:hAnsi="Times New Roman" w:cs="Times New Roman"/>
          <w:bCs/>
          <w:sz w:val="28"/>
          <w:szCs w:val="28"/>
        </w:rPr>
      </w:pPr>
      <w:r w:rsidRPr="00F26279">
        <w:rPr>
          <w:rFonts w:ascii="Times New Roman" w:hAnsi="Times New Roman" w:cs="Times New Roman"/>
          <w:bCs/>
          <w:sz w:val="28"/>
          <w:szCs w:val="28"/>
        </w:rPr>
        <w:t>-Декоративные средства (губная помада, тушь для ресниц, пудра и т.п.);</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-Лечебно-гигиенические средства (кр</w:t>
      </w:r>
      <w:r w:rsidR="001C4DA7">
        <w:rPr>
          <w:rFonts w:ascii="Times New Roman" w:eastAsiaTheme="minorEastAsia" w:hAnsi="Times New Roman" w:cs="Times New Roman"/>
          <w:bCs/>
          <w:sz w:val="28"/>
          <w:szCs w:val="28"/>
          <w:lang w:eastAsia="ru-RU"/>
        </w:rPr>
        <w:t>емы, зубные порошки, пасты и эл</w:t>
      </w:r>
      <w:r w:rsidRPr="00F26279">
        <w:rPr>
          <w:rFonts w:ascii="Times New Roman" w:eastAsiaTheme="minorEastAsia" w:hAnsi="Times New Roman" w:cs="Times New Roman"/>
          <w:bCs/>
          <w:sz w:val="28"/>
          <w:szCs w:val="28"/>
          <w:lang w:eastAsia="ru-RU"/>
        </w:rPr>
        <w:t>ксиры, лаки и краски для волос и т.п.);</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-Прочая косметика (дезодоранты, средства для загара или от загара, для ванн, средства от насекомых).</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
          <w:bCs/>
          <w:sz w:val="28"/>
          <w:szCs w:val="28"/>
          <w:lang w:eastAsia="ru-RU"/>
        </w:rPr>
      </w:pPr>
      <w:r w:rsidRPr="00F26279">
        <w:rPr>
          <w:rFonts w:ascii="Times New Roman" w:eastAsiaTheme="minorEastAsia" w:hAnsi="Times New Roman" w:cs="Times New Roman"/>
          <w:b/>
          <w:bCs/>
          <w:sz w:val="28"/>
          <w:szCs w:val="28"/>
          <w:lang w:eastAsia="ru-RU"/>
        </w:rPr>
        <w:t>Требования к маркировке.</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Маркировка с информацией должна быть четкой и несмываемой с упаковки в условиях использования продукции по назначению.</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Парфюмерно-косметическая продукция должна содержать следующую информацию:</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1.Наименование, название (при наличии) парфюмерно-косметической продукции;</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2.Назначение парфюмерно-косметической продукции, если это не следует из наименования продукции;</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3.Косметика, предназначенная для детей, должна иметь соответствующую информацию в маркировке;</w:t>
      </w:r>
    </w:p>
    <w:p w:rsidR="008474D2" w:rsidRPr="00F26279" w:rsidRDefault="008474D2" w:rsidP="00AF669E">
      <w:pPr>
        <w:tabs>
          <w:tab w:val="left" w:pos="345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4.Наименование изготовителя и его местонахождение (юридический адрес, включая страну);</w:t>
      </w:r>
    </w:p>
    <w:p w:rsidR="008474D2" w:rsidRPr="00F26279" w:rsidRDefault="008474D2" w:rsidP="00AF669E">
      <w:pPr>
        <w:tabs>
          <w:tab w:val="left" w:pos="345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lastRenderedPageBreak/>
        <w:t>5.Страна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8474D2" w:rsidRPr="00F26279" w:rsidRDefault="008474D2" w:rsidP="00AF669E">
      <w:pPr>
        <w:tabs>
          <w:tab w:val="left" w:pos="345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6.Наименование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претензий сам на территории государства-члена Таможенного Союза;</w:t>
      </w:r>
    </w:p>
    <w:p w:rsidR="008474D2" w:rsidRPr="00F26279" w:rsidRDefault="008474D2" w:rsidP="00AF669E">
      <w:pPr>
        <w:tabs>
          <w:tab w:val="left" w:pos="345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7.Номинальное количество (объем или масса) продукции в потребительской таре (для мыла твердого туалетного-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8474D2" w:rsidRPr="00F26279"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8.Цвет и/или тон (для декоративной косметики и окрашивающих средств);</w:t>
      </w:r>
    </w:p>
    <w:p w:rsidR="008474D2" w:rsidRPr="00F26279"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 xml:space="preserve">9.Массовую долю фторида (%, или мг/кг, или </w:t>
      </w:r>
      <w:r w:rsidRPr="00F26279">
        <w:rPr>
          <w:rFonts w:ascii="Times New Roman" w:eastAsiaTheme="minorEastAsia" w:hAnsi="Times New Roman" w:cs="Times New Roman"/>
          <w:bCs/>
          <w:sz w:val="28"/>
          <w:szCs w:val="28"/>
          <w:lang w:val="en-US" w:eastAsia="ru-RU"/>
        </w:rPr>
        <w:t>ppm</w:t>
      </w:r>
      <w:r w:rsidRPr="00F26279">
        <w:rPr>
          <w:rFonts w:ascii="Times New Roman" w:eastAsiaTheme="minorEastAsia" w:hAnsi="Times New Roman" w:cs="Times New Roman"/>
          <w:bCs/>
          <w:sz w:val="28"/>
          <w:szCs w:val="28"/>
          <w:lang w:eastAsia="ru-RU"/>
        </w:rPr>
        <w:t>) для средств гигиены полости рта, содержащих соединения фтора;</w:t>
      </w:r>
    </w:p>
    <w:p w:rsidR="008474D2" w:rsidRPr="00F26279"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10.Срок годности, дата изготовления (месяц, год) и срок годности (месяцев, лет) или надпись «годен до» (месяц, год) или «использовать до» (месяц, год);</w:t>
      </w:r>
    </w:p>
    <w:p w:rsidR="008474D2" w:rsidRPr="00F26279"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11.Описание условий хранения в случае, если эти условия отличаются от стандартных;</w:t>
      </w:r>
    </w:p>
    <w:p w:rsidR="008474D2" w:rsidRPr="00F26279"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12.Особые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p>
    <w:p w:rsidR="008474D2" w:rsidRPr="00F26279"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13.Номер партии или специальный код, позволяющие идентифицировать партию парфюмерно-косметической продукции;</w:t>
      </w:r>
    </w:p>
    <w:p w:rsidR="008474D2" w:rsidRPr="00F26279"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14.Сведения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8474D2" w:rsidRPr="00F26279"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lastRenderedPageBreak/>
        <w:t>15.Список ингредиентов, при этом списку ингредиентов должен предшествовать заголовок «Ингредиенты» или «Состав»;</w:t>
      </w:r>
    </w:p>
    <w:p w:rsidR="008474D2" w:rsidRPr="00F26279"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16.Товарный знак (при наличии).</w:t>
      </w:r>
    </w:p>
    <w:p w:rsidR="008474D2" w:rsidRPr="00F26279"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
          <w:bCs/>
          <w:sz w:val="28"/>
          <w:szCs w:val="28"/>
          <w:lang w:eastAsia="ru-RU"/>
        </w:rPr>
      </w:pPr>
      <w:r w:rsidRPr="00F26279">
        <w:rPr>
          <w:rFonts w:ascii="Times New Roman" w:eastAsiaTheme="minorEastAsia" w:hAnsi="Times New Roman" w:cs="Times New Roman"/>
          <w:b/>
          <w:bCs/>
          <w:sz w:val="28"/>
          <w:szCs w:val="28"/>
          <w:lang w:eastAsia="ru-RU"/>
        </w:rPr>
        <w:t>Правила хранения и реализации.</w:t>
      </w:r>
    </w:p>
    <w:p w:rsidR="008474D2"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Жидкие парфюмерно-косметические товары хранятся при температуре от +5 и до 20 С, твердое туалетное мыло хранится при температуре не ниже +5 С.</w:t>
      </w:r>
    </w:p>
    <w:p w:rsidR="008474D2"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Парфюмерно-косметическая продукция хранится при темпера</w:t>
      </w:r>
      <w:r>
        <w:rPr>
          <w:rFonts w:ascii="Times New Roman" w:eastAsiaTheme="minorEastAsia" w:hAnsi="Times New Roman" w:cs="Times New Roman"/>
          <w:bCs/>
          <w:sz w:val="28"/>
          <w:szCs w:val="28"/>
          <w:lang w:eastAsia="ru-RU"/>
        </w:rPr>
        <w:t>туре не ниже 0 С и не выше + 25 С</w:t>
      </w:r>
      <w:r w:rsidRPr="00F26279">
        <w:rPr>
          <w:rFonts w:ascii="Times New Roman" w:eastAsiaTheme="minorEastAsia" w:hAnsi="Times New Roman" w:cs="Times New Roman"/>
          <w:bCs/>
          <w:sz w:val="28"/>
          <w:szCs w:val="28"/>
          <w:lang w:eastAsia="ru-RU"/>
        </w:rPr>
        <w:t xml:space="preserve"> в крытых складских помещениях в упаковке изготовителя.</w:t>
      </w:r>
    </w:p>
    <w:p w:rsidR="008474D2" w:rsidRPr="00F26279" w:rsidRDefault="008474D2" w:rsidP="00AF669E">
      <w:pPr>
        <w:tabs>
          <w:tab w:val="left" w:pos="3450"/>
          <w:tab w:val="right" w:pos="9354"/>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Не допускается хранить продукцию под непосредственным воздействием солнечного света и вблизи отопительных приборов.</w:t>
      </w:r>
    </w:p>
    <w:p w:rsidR="008474D2" w:rsidRPr="00F26279" w:rsidRDefault="008474D2" w:rsidP="00AF669E">
      <w:pPr>
        <w:tabs>
          <w:tab w:val="left" w:pos="345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Реализация осуществляется в соответствии с требованиями потребителя, но покупателю должна быть предоставлена возможность ознакомится с запахом духов, одеколонов, туалетной воды с использованием для этого лакмусовых бумажек, пропитанных душистой жидкостью, образцов-понюшек, представляемых изготовителями товаров, а также с другими свойствами и характеристиками предлагаемых к продаже товаров.</w:t>
      </w:r>
    </w:p>
    <w:p w:rsidR="008474D2" w:rsidRPr="00F26279" w:rsidRDefault="008474D2" w:rsidP="00AF669E">
      <w:pPr>
        <w:tabs>
          <w:tab w:val="left" w:pos="345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лицом, осуществляющим продажу, на функционирование упаковки в присутствии покупателя.</w:t>
      </w:r>
    </w:p>
    <w:p w:rsidR="008474D2" w:rsidRPr="00F26279" w:rsidRDefault="008474D2" w:rsidP="00AF669E">
      <w:pPr>
        <w:tabs>
          <w:tab w:val="left" w:pos="3450"/>
        </w:tabs>
        <w:suppressAutoHyphens/>
        <w:spacing w:after="0" w:line="360" w:lineRule="auto"/>
        <w:ind w:firstLine="709"/>
        <w:jc w:val="both"/>
        <w:rPr>
          <w:rFonts w:ascii="Times New Roman" w:eastAsiaTheme="minorEastAsia" w:hAnsi="Times New Roman" w:cs="Times New Roman"/>
          <w:bCs/>
          <w:sz w:val="28"/>
          <w:szCs w:val="28"/>
          <w:lang w:eastAsia="ru-RU"/>
        </w:rPr>
      </w:pPr>
    </w:p>
    <w:p w:rsidR="00CD0811" w:rsidRDefault="00CD0811" w:rsidP="00AF669E">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p w:rsidR="00CD0811" w:rsidRDefault="00CD0811" w:rsidP="00AF669E">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p w:rsidR="00CD0811" w:rsidRDefault="00CD0811" w:rsidP="00AF669E">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p w:rsidR="00CD0811" w:rsidRDefault="00CD0811" w:rsidP="00AF669E">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p w:rsidR="00CD0811" w:rsidRDefault="00CD0811" w:rsidP="008474D2">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p>
    <w:p w:rsidR="008474D2" w:rsidRPr="006B2FA0" w:rsidRDefault="008474D2" w:rsidP="00AF669E">
      <w:pPr>
        <w:pStyle w:val="1"/>
        <w:jc w:val="center"/>
        <w:rPr>
          <w:rFonts w:ascii="Times New Roman" w:eastAsia="Times New Roman" w:hAnsi="Times New Roman" w:cs="Times New Roman"/>
          <w:b/>
          <w:color w:val="000000" w:themeColor="text1"/>
          <w:sz w:val="28"/>
          <w:szCs w:val="28"/>
        </w:rPr>
      </w:pPr>
      <w:bookmarkStart w:id="13" w:name="_Toc42860040"/>
      <w:r w:rsidRPr="006B2FA0">
        <w:rPr>
          <w:rFonts w:ascii="Times New Roman" w:eastAsia="Times New Roman" w:hAnsi="Times New Roman" w:cs="Times New Roman"/>
          <w:b/>
          <w:color w:val="000000" w:themeColor="text1"/>
          <w:sz w:val="28"/>
          <w:szCs w:val="28"/>
        </w:rPr>
        <w:lastRenderedPageBreak/>
        <w:t>Тема № 9. (6 часов). Диетическое питание, питание детей до 3х лет. Анализ ассортимента. Хранение. Реализация.</w:t>
      </w:r>
      <w:bookmarkEnd w:id="13"/>
    </w:p>
    <w:p w:rsidR="00AF669E" w:rsidRDefault="00AF669E" w:rsidP="00AF669E">
      <w:pPr>
        <w:suppressAutoHyphens/>
        <w:spacing w:after="0" w:line="360" w:lineRule="auto"/>
        <w:ind w:firstLine="709"/>
        <w:jc w:val="both"/>
        <w:rPr>
          <w:rFonts w:ascii="Times New Roman" w:eastAsia="Times New Roman" w:hAnsi="Times New Roman" w:cs="Times New Roman"/>
          <w:b/>
          <w:sz w:val="28"/>
          <w:szCs w:val="28"/>
        </w:rPr>
      </w:pPr>
    </w:p>
    <w:p w:rsidR="008474D2" w:rsidRPr="00F26279" w:rsidRDefault="008474D2" w:rsidP="00AF669E">
      <w:pPr>
        <w:suppressAutoHyphens/>
        <w:spacing w:after="0" w:line="360" w:lineRule="auto"/>
        <w:ind w:firstLine="709"/>
        <w:jc w:val="both"/>
        <w:rPr>
          <w:rFonts w:ascii="Times New Roman" w:eastAsia="Times New Roman" w:hAnsi="Times New Roman" w:cs="Times New Roman"/>
          <w:sz w:val="28"/>
          <w:szCs w:val="28"/>
        </w:rPr>
      </w:pPr>
      <w:r w:rsidRPr="00302BBA">
        <w:rPr>
          <w:rFonts w:ascii="Times New Roman" w:eastAsia="Times New Roman" w:hAnsi="Times New Roman" w:cs="Times New Roman"/>
          <w:b/>
          <w:sz w:val="28"/>
          <w:szCs w:val="28"/>
        </w:rPr>
        <w:t>Диетическое питание</w:t>
      </w:r>
      <w:r w:rsidRPr="00F26279">
        <w:rPr>
          <w:rFonts w:ascii="Times New Roman" w:eastAsia="Times New Roman" w:hAnsi="Times New Roman" w:cs="Times New Roman"/>
          <w:sz w:val="28"/>
          <w:szCs w:val="28"/>
        </w:rPr>
        <w:t>- это лечебно-профилактическое питание, которое выпускается для различных категорий больных, в том числе с сахарных диабетом, при заболеваниях желудочно-кишечного тракта, сердечно-сосудистой системы и др.</w:t>
      </w:r>
    </w:p>
    <w:p w:rsidR="008474D2" w:rsidRPr="00F26279" w:rsidRDefault="008474D2" w:rsidP="00AF669E">
      <w:pPr>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Классификация:</w:t>
      </w:r>
    </w:p>
    <w:p w:rsidR="008474D2" w:rsidRPr="00F26279" w:rsidRDefault="008474D2" w:rsidP="00AF669E">
      <w:pPr>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1.Энтипы-это сухие молочные питательные смеси для энтерального питания с повышенным или пониженным содержанием основных питательных ингредиентов:</w:t>
      </w:r>
    </w:p>
    <w:p w:rsidR="008474D2" w:rsidRPr="00F26279" w:rsidRDefault="008474D2" w:rsidP="00AF669E">
      <w:pPr>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-белковый для введения в рацион дополнительного белка;</w:t>
      </w:r>
    </w:p>
    <w:p w:rsidR="008474D2" w:rsidRPr="00F26279" w:rsidRDefault="008474D2" w:rsidP="00AF669E">
      <w:pPr>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-жировой для повышения энергетической ценности рациона и обогащения полиненасыщенных жирными кислотами при отстаивании в физическом развитии;</w:t>
      </w:r>
    </w:p>
    <w:p w:rsidR="008474D2" w:rsidRPr="00F26279" w:rsidRDefault="008474D2" w:rsidP="00AF669E">
      <w:pPr>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-обезжиренный для уменьшения в рационе жира и сохранения нормального уровня белка при дисфункции кишечника, гипотрофии, муковисцидозе, ожирении;</w:t>
      </w:r>
    </w:p>
    <w:p w:rsidR="008474D2" w:rsidRPr="00F26279" w:rsidRDefault="008474D2" w:rsidP="00AF669E">
      <w:pPr>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-противоанемический энпит.</w:t>
      </w:r>
    </w:p>
    <w:p w:rsidR="008474D2" w:rsidRPr="00F26279" w:rsidRDefault="008474D2" w:rsidP="00AF669E">
      <w:pPr>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2.Низколактозные смеси- продукты, изготовленные на молочной основе, освобожденной от лактозы (используются при различных формах ферментной недостаточности;</w:t>
      </w:r>
    </w:p>
    <w:p w:rsidR="008474D2" w:rsidRPr="00F26279" w:rsidRDefault="008474D2" w:rsidP="00AF669E">
      <w:pPr>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 xml:space="preserve">3.Безбелковые продукты- это макаронные изделия, концентраты для домашнего приготовления хлеба, кексов, желированных десертных блюд. Вырабатываются на основе пшеничного и кукурузного крахмала, отличаются низким содержанием белка. </w:t>
      </w:r>
    </w:p>
    <w:p w:rsidR="008474D2" w:rsidRPr="00F26279" w:rsidRDefault="008474D2" w:rsidP="00AF669E">
      <w:pPr>
        <w:tabs>
          <w:tab w:val="left" w:pos="5175"/>
        </w:tabs>
        <w:suppressAutoHyphens/>
        <w:spacing w:after="0" w:line="360" w:lineRule="auto"/>
        <w:ind w:firstLine="709"/>
        <w:jc w:val="both"/>
        <w:rPr>
          <w:rFonts w:ascii="Times New Roman" w:eastAsia="Times New Roman" w:hAnsi="Times New Roman" w:cs="Times New Roman"/>
          <w:sz w:val="28"/>
          <w:szCs w:val="28"/>
        </w:rPr>
      </w:pPr>
      <w:r w:rsidRPr="008474D2">
        <w:rPr>
          <w:rFonts w:ascii="Times New Roman" w:eastAsia="Times New Roman" w:hAnsi="Times New Roman" w:cs="Times New Roman"/>
          <w:b/>
          <w:sz w:val="28"/>
          <w:szCs w:val="28"/>
        </w:rPr>
        <w:t>Детское питание</w:t>
      </w:r>
      <w:r w:rsidRPr="00F26279">
        <w:rPr>
          <w:rFonts w:ascii="Times New Roman" w:eastAsia="Times New Roman" w:hAnsi="Times New Roman" w:cs="Times New Roman"/>
          <w:sz w:val="28"/>
          <w:szCs w:val="28"/>
        </w:rPr>
        <w:t xml:space="preserve">- это изготовленная промышленным способом пищевая продукция, адаптированная к физиологическим особенностям организма ребенка.     </w:t>
      </w:r>
    </w:p>
    <w:p w:rsidR="008474D2" w:rsidRPr="00F26279" w:rsidRDefault="008474D2" w:rsidP="00AF669E">
      <w:pPr>
        <w:tabs>
          <w:tab w:val="left" w:pos="5175"/>
        </w:tabs>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Классификация:</w:t>
      </w:r>
    </w:p>
    <w:p w:rsidR="008474D2" w:rsidRPr="00F26279" w:rsidRDefault="008474D2" w:rsidP="00AF669E">
      <w:pPr>
        <w:tabs>
          <w:tab w:val="left" w:pos="5175"/>
        </w:tabs>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lastRenderedPageBreak/>
        <w:t>1.Молочные смеси:</w:t>
      </w:r>
    </w:p>
    <w:p w:rsidR="008474D2" w:rsidRPr="00F26279" w:rsidRDefault="008474D2" w:rsidP="00AF669E">
      <w:pPr>
        <w:tabs>
          <w:tab w:val="left" w:pos="5175"/>
        </w:tabs>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 адаптированные-это питание для малышей с 0 месяцев до полугода, которое максимально приближено к материнскому молоку;</w:t>
      </w:r>
    </w:p>
    <w:p w:rsidR="008474D2" w:rsidRPr="00F26279" w:rsidRDefault="008474D2" w:rsidP="00AF669E">
      <w:pPr>
        <w:tabs>
          <w:tab w:val="left" w:pos="5175"/>
        </w:tabs>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-неадаптированные-это продукты питания ребенка 1 года жизни, приготовленные из свежего или сухого молока животных без специальной его обработки;</w:t>
      </w:r>
    </w:p>
    <w:p w:rsidR="008474D2" w:rsidRPr="00F26279" w:rsidRDefault="008474D2" w:rsidP="00AF669E">
      <w:pPr>
        <w:tabs>
          <w:tab w:val="left" w:pos="5175"/>
        </w:tabs>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 для больных детей.</w:t>
      </w:r>
    </w:p>
    <w:p w:rsidR="008474D2" w:rsidRPr="00F26279" w:rsidRDefault="008474D2" w:rsidP="00AF669E">
      <w:pPr>
        <w:tabs>
          <w:tab w:val="left" w:pos="5175"/>
        </w:tabs>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2.Консервированные продукты:</w:t>
      </w:r>
    </w:p>
    <w:p w:rsidR="008474D2" w:rsidRPr="00F26279" w:rsidRDefault="008474D2" w:rsidP="00AF669E">
      <w:pPr>
        <w:tabs>
          <w:tab w:val="left" w:pos="5175"/>
        </w:tabs>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-каши, пюре;</w:t>
      </w:r>
    </w:p>
    <w:p w:rsidR="008474D2" w:rsidRPr="00F26279" w:rsidRDefault="008474D2" w:rsidP="00AF669E">
      <w:pPr>
        <w:tabs>
          <w:tab w:val="left" w:pos="5175"/>
        </w:tabs>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-соки, йогурты;</w:t>
      </w:r>
    </w:p>
    <w:p w:rsidR="008474D2" w:rsidRPr="00F26279" w:rsidRDefault="008474D2" w:rsidP="00AF669E">
      <w:pPr>
        <w:tabs>
          <w:tab w:val="left" w:pos="2190"/>
        </w:tabs>
        <w:suppressAutoHyphens/>
        <w:spacing w:after="0" w:line="360" w:lineRule="auto"/>
        <w:ind w:firstLine="709"/>
        <w:jc w:val="both"/>
        <w:rPr>
          <w:rFonts w:ascii="Times New Roman" w:eastAsia="Times New Roman" w:hAnsi="Times New Roman" w:cs="Times New Roman"/>
          <w:sz w:val="28"/>
          <w:szCs w:val="28"/>
        </w:rPr>
      </w:pPr>
      <w:r w:rsidRPr="00F26279">
        <w:rPr>
          <w:rFonts w:ascii="Times New Roman" w:eastAsia="Times New Roman" w:hAnsi="Times New Roman" w:cs="Times New Roman"/>
          <w:sz w:val="28"/>
          <w:szCs w:val="28"/>
        </w:rPr>
        <w:t>-джемы и др.</w:t>
      </w:r>
      <w:r w:rsidRPr="00F26279">
        <w:rPr>
          <w:rFonts w:ascii="Times New Roman" w:eastAsia="Times New Roman" w:hAnsi="Times New Roman" w:cs="Times New Roman"/>
          <w:sz w:val="28"/>
          <w:szCs w:val="28"/>
        </w:rPr>
        <w:tab/>
      </w:r>
    </w:p>
    <w:p w:rsidR="008474D2" w:rsidRPr="00F26279" w:rsidRDefault="008474D2" w:rsidP="00AF669E">
      <w:pPr>
        <w:tabs>
          <w:tab w:val="left" w:pos="2190"/>
        </w:tabs>
        <w:suppressAutoHyphens/>
        <w:spacing w:after="0" w:line="360" w:lineRule="auto"/>
        <w:ind w:firstLine="709"/>
        <w:jc w:val="both"/>
        <w:rPr>
          <w:rFonts w:ascii="Times New Roman" w:eastAsiaTheme="minorEastAsia" w:hAnsi="Times New Roman" w:cs="Times New Roman"/>
          <w:b/>
          <w:bCs/>
          <w:sz w:val="28"/>
          <w:szCs w:val="28"/>
          <w:lang w:eastAsia="ru-RU"/>
        </w:rPr>
      </w:pPr>
      <w:r w:rsidRPr="00F26279">
        <w:rPr>
          <w:rFonts w:ascii="Times New Roman" w:eastAsiaTheme="minorEastAsia" w:hAnsi="Times New Roman" w:cs="Times New Roman"/>
          <w:b/>
          <w:bCs/>
          <w:sz w:val="28"/>
          <w:szCs w:val="28"/>
          <w:lang w:eastAsia="ru-RU"/>
        </w:rPr>
        <w:t>Требования к маркировке диетического и детского питания.</w:t>
      </w:r>
    </w:p>
    <w:p w:rsidR="008474D2" w:rsidRPr="00F26279" w:rsidRDefault="008474D2" w:rsidP="00394D70">
      <w:pPr>
        <w:tabs>
          <w:tab w:val="left" w:pos="2190"/>
        </w:tabs>
        <w:suppressAutoHyphens/>
        <w:spacing w:after="0" w:line="360" w:lineRule="auto"/>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На упаковке должна содержатся следующая информация:</w:t>
      </w:r>
    </w:p>
    <w:p w:rsidR="008474D2" w:rsidRPr="00F26279" w:rsidRDefault="008474D2" w:rsidP="001C4DA7">
      <w:pPr>
        <w:tabs>
          <w:tab w:val="left" w:pos="219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1.Наименование продукта;</w:t>
      </w:r>
    </w:p>
    <w:p w:rsidR="008474D2" w:rsidRPr="00F26279" w:rsidRDefault="008474D2" w:rsidP="001C4DA7">
      <w:pPr>
        <w:tabs>
          <w:tab w:val="left" w:pos="219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2.Вес;</w:t>
      </w:r>
    </w:p>
    <w:p w:rsidR="008474D2" w:rsidRPr="00F26279" w:rsidRDefault="008474D2" w:rsidP="001C4DA7">
      <w:pPr>
        <w:tabs>
          <w:tab w:val="left" w:pos="219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3.Область применения;</w:t>
      </w:r>
    </w:p>
    <w:p w:rsidR="008474D2" w:rsidRPr="00F26279" w:rsidRDefault="008474D2" w:rsidP="001C4DA7">
      <w:pPr>
        <w:tabs>
          <w:tab w:val="left" w:pos="219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4.Наименование ингредиентов, входящих в состав пищевого продукта, пищевые добавки, микробные культуры, закваски и вещества, используемых для обогащения пищевых продуктов;</w:t>
      </w:r>
    </w:p>
    <w:p w:rsidR="004E0B3B" w:rsidRDefault="008474D2" w:rsidP="001C4DA7">
      <w:pPr>
        <w:tabs>
          <w:tab w:val="left" w:pos="219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 xml:space="preserve">5.Пищевая </w:t>
      </w:r>
      <w:r w:rsidR="004E0B3B" w:rsidRPr="00F26279">
        <w:rPr>
          <w:rFonts w:ascii="Times New Roman" w:eastAsiaTheme="minorEastAsia" w:hAnsi="Times New Roman" w:cs="Times New Roman"/>
          <w:bCs/>
          <w:sz w:val="28"/>
          <w:szCs w:val="28"/>
          <w:lang w:eastAsia="ru-RU"/>
        </w:rPr>
        <w:t xml:space="preserve">ценность;  </w:t>
      </w:r>
      <w:r w:rsidR="001C4DA7">
        <w:rPr>
          <w:rFonts w:ascii="Times New Roman" w:eastAsiaTheme="minorEastAsia" w:hAnsi="Times New Roman" w:cs="Times New Roman"/>
          <w:bCs/>
          <w:sz w:val="28"/>
          <w:szCs w:val="28"/>
          <w:lang w:eastAsia="ru-RU"/>
        </w:rPr>
        <w:t xml:space="preserve">   </w:t>
      </w:r>
    </w:p>
    <w:p w:rsidR="008474D2" w:rsidRPr="00F26279" w:rsidRDefault="004E0B3B" w:rsidP="004E0B3B">
      <w:pPr>
        <w:tabs>
          <w:tab w:val="left" w:pos="2190"/>
        </w:tabs>
        <w:suppressAutoHyphens/>
        <w:spacing w:after="0" w:line="360" w:lineRule="auto"/>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       </w:t>
      </w:r>
      <w:r w:rsidR="001C4DA7">
        <w:rPr>
          <w:rFonts w:ascii="Times New Roman" w:eastAsiaTheme="minorEastAsia" w:hAnsi="Times New Roman" w:cs="Times New Roman"/>
          <w:bCs/>
          <w:sz w:val="28"/>
          <w:szCs w:val="28"/>
          <w:lang w:eastAsia="ru-RU"/>
        </w:rPr>
        <w:t xml:space="preserve">  </w:t>
      </w:r>
      <w:r w:rsidR="008474D2" w:rsidRPr="00F26279">
        <w:rPr>
          <w:rFonts w:ascii="Times New Roman" w:eastAsiaTheme="minorEastAsia" w:hAnsi="Times New Roman" w:cs="Times New Roman"/>
          <w:bCs/>
          <w:sz w:val="28"/>
          <w:szCs w:val="28"/>
          <w:lang w:eastAsia="ru-RU"/>
        </w:rPr>
        <w:t xml:space="preserve">6. В биологически активных добавках к пище и обогащенных продуктах для биологически активных компонентов указывают также проценты от суточной физиологической потребности, если такая потребность установлена; </w:t>
      </w:r>
    </w:p>
    <w:p w:rsidR="008474D2" w:rsidRPr="00F26279" w:rsidRDefault="008474D2" w:rsidP="001C4DA7">
      <w:pPr>
        <w:tabs>
          <w:tab w:val="left" w:pos="219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7. Рекомендации по использованию, применению, при необходимости, противопоказания к их использованию;</w:t>
      </w:r>
    </w:p>
    <w:p w:rsidR="008474D2" w:rsidRPr="00F26279" w:rsidRDefault="008474D2" w:rsidP="00AF669E">
      <w:pPr>
        <w:tabs>
          <w:tab w:val="left" w:pos="219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 xml:space="preserve">8.Для пищевых продуктов из генетически модифицированных источников обязательна информация: «генетически модифицированная продукция», или «продукция, полученная из генетически модифицированных источников», или «продукция содержит компоненты из генетически </w:t>
      </w:r>
      <w:r w:rsidRPr="00F26279">
        <w:rPr>
          <w:rFonts w:ascii="Times New Roman" w:eastAsiaTheme="minorEastAsia" w:hAnsi="Times New Roman" w:cs="Times New Roman"/>
          <w:bCs/>
          <w:sz w:val="28"/>
          <w:szCs w:val="28"/>
          <w:lang w:eastAsia="ru-RU"/>
        </w:rPr>
        <w:lastRenderedPageBreak/>
        <w:t>модифицированных источников» (для пищевых продуктов, содержащих более 5% компонентов ГМИ);</w:t>
      </w:r>
    </w:p>
    <w:p w:rsidR="008474D2" w:rsidRPr="00F26279" w:rsidRDefault="008474D2" w:rsidP="00AF669E">
      <w:pPr>
        <w:tabs>
          <w:tab w:val="left" w:pos="219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9.Дата изготовления, срок годности, условия хранения;</w:t>
      </w:r>
    </w:p>
    <w:p w:rsidR="008474D2" w:rsidRPr="00F26279" w:rsidRDefault="008474D2" w:rsidP="00AF669E">
      <w:pPr>
        <w:tabs>
          <w:tab w:val="left" w:pos="219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 xml:space="preserve">10.Возрастные рекомендации (в соответствии с Приложением 3 к СанПиН 2.3.2.1940-05 «Организация детского питания»; </w:t>
      </w:r>
    </w:p>
    <w:p w:rsidR="008474D2" w:rsidRPr="00F26279" w:rsidRDefault="008474D2" w:rsidP="00AF669E">
      <w:pPr>
        <w:tabs>
          <w:tab w:val="left" w:pos="219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11.Инфомация о государственной регистрации продукта с указание номера и даты, адрес и координаты изготовителя и организации, уполномоченной на принятие претензий от потребителей.</w:t>
      </w:r>
    </w:p>
    <w:p w:rsidR="008474D2" w:rsidRDefault="008474D2" w:rsidP="00AF669E">
      <w:pPr>
        <w:tabs>
          <w:tab w:val="left" w:pos="2190"/>
        </w:tabs>
        <w:suppressAutoHyphens/>
        <w:spacing w:after="0" w:line="360" w:lineRule="auto"/>
        <w:ind w:firstLine="709"/>
        <w:jc w:val="both"/>
        <w:rPr>
          <w:rFonts w:ascii="Times New Roman" w:eastAsiaTheme="minorEastAsia" w:hAnsi="Times New Roman" w:cs="Times New Roman"/>
          <w:b/>
          <w:bCs/>
          <w:sz w:val="28"/>
          <w:szCs w:val="28"/>
          <w:lang w:eastAsia="ru-RU"/>
        </w:rPr>
      </w:pPr>
    </w:p>
    <w:p w:rsidR="008474D2" w:rsidRPr="00F26279" w:rsidRDefault="008474D2" w:rsidP="00AF669E">
      <w:pPr>
        <w:tabs>
          <w:tab w:val="left" w:pos="2190"/>
        </w:tabs>
        <w:suppressAutoHyphens/>
        <w:spacing w:after="0" w:line="360" w:lineRule="auto"/>
        <w:ind w:firstLine="709"/>
        <w:jc w:val="both"/>
        <w:rPr>
          <w:rFonts w:ascii="Times New Roman" w:eastAsiaTheme="minorEastAsia" w:hAnsi="Times New Roman" w:cs="Times New Roman"/>
          <w:b/>
          <w:bCs/>
          <w:sz w:val="28"/>
          <w:szCs w:val="28"/>
          <w:lang w:eastAsia="ru-RU"/>
        </w:rPr>
      </w:pPr>
      <w:r w:rsidRPr="00F26279">
        <w:rPr>
          <w:rFonts w:ascii="Times New Roman" w:eastAsiaTheme="minorEastAsia" w:hAnsi="Times New Roman" w:cs="Times New Roman"/>
          <w:b/>
          <w:bCs/>
          <w:sz w:val="28"/>
          <w:szCs w:val="28"/>
          <w:lang w:eastAsia="ru-RU"/>
        </w:rPr>
        <w:t>Правила хранения и реализации.</w:t>
      </w:r>
    </w:p>
    <w:p w:rsidR="008474D2" w:rsidRPr="00F26279" w:rsidRDefault="008474D2" w:rsidP="00AF669E">
      <w:pPr>
        <w:tabs>
          <w:tab w:val="left" w:pos="2190"/>
        </w:tabs>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Хранение детского и диетического питания зависит от вида продукции.</w:t>
      </w:r>
    </w:p>
    <w:p w:rsidR="008474D2" w:rsidRPr="00F26279" w:rsidRDefault="008474D2" w:rsidP="00AF669E">
      <w:pPr>
        <w:suppressAutoHyphens/>
        <w:spacing w:after="0" w:line="360" w:lineRule="auto"/>
        <w:ind w:firstLine="709"/>
        <w:jc w:val="both"/>
        <w:rPr>
          <w:rFonts w:ascii="Times New Roman" w:hAnsi="Times New Roman" w:cs="Times New Roman"/>
          <w:sz w:val="28"/>
          <w:szCs w:val="28"/>
          <w:shd w:val="clear" w:color="auto" w:fill="FFFFFF"/>
        </w:rPr>
      </w:pPr>
      <w:r w:rsidRPr="00F26279">
        <w:rPr>
          <w:rFonts w:ascii="Times New Roman" w:hAnsi="Times New Roman" w:cs="Times New Roman"/>
          <w:sz w:val="28"/>
          <w:szCs w:val="28"/>
          <w:shd w:val="clear" w:color="auto" w:fill="FFFFFF"/>
        </w:rPr>
        <w:t>Большинство продуктов детского питания храниться при температуре не выше 15-25 С и при относительной влажности воздуха (не более 70—75%), в чистых, сухих, хорошо проветриваемых помещениях.</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hAnsi="Times New Roman" w:cs="Times New Roman"/>
          <w:color w:val="000000"/>
          <w:sz w:val="28"/>
          <w:szCs w:val="28"/>
          <w:shd w:val="clear" w:color="auto" w:fill="FFFFFF"/>
        </w:rPr>
        <w:t>Жидкие кисломолочные продукты (скоропортящимся), которые имеют следующие условия хранения: температура (4 ± 2 °С) и непродолжительный срок годности (от 24 до 72 ч) хранятся в холодильниках.</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Диетические питание хранится согласно инструкции, указанной на упаковке.</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Реализация продуктов детского и диетического питания должна осуществляться с соблюдением требований нормативных правовых актов, утвержденных уполномоченным органом в области здравоохранения.</w:t>
      </w:r>
    </w:p>
    <w:p w:rsidR="008474D2" w:rsidRPr="00F26279" w:rsidRDefault="008474D2" w:rsidP="00AF669E">
      <w:pPr>
        <w:suppressAutoHyphens/>
        <w:spacing w:after="0" w:line="360" w:lineRule="auto"/>
        <w:ind w:firstLine="709"/>
        <w:jc w:val="both"/>
        <w:rPr>
          <w:rFonts w:ascii="Times New Roman" w:eastAsiaTheme="minorEastAsia" w:hAnsi="Times New Roman" w:cs="Times New Roman"/>
          <w:bCs/>
          <w:sz w:val="28"/>
          <w:szCs w:val="28"/>
          <w:lang w:eastAsia="ru-RU"/>
        </w:rPr>
      </w:pPr>
      <w:r w:rsidRPr="00F26279">
        <w:rPr>
          <w:rFonts w:ascii="Times New Roman" w:eastAsiaTheme="minorEastAsia" w:hAnsi="Times New Roman" w:cs="Times New Roman"/>
          <w:bCs/>
          <w:sz w:val="28"/>
          <w:szCs w:val="28"/>
          <w:lang w:eastAsia="ru-RU"/>
        </w:rPr>
        <w:t xml:space="preserve">Из аптеки отпускаются без рецепта. </w:t>
      </w:r>
    </w:p>
    <w:p w:rsidR="00BA2296" w:rsidRDefault="00BA2296" w:rsidP="00AF669E">
      <w:pPr>
        <w:spacing w:line="360" w:lineRule="auto"/>
        <w:ind w:firstLine="709"/>
        <w:jc w:val="both"/>
      </w:pPr>
    </w:p>
    <w:p w:rsidR="00CD0811" w:rsidRDefault="00CD0811" w:rsidP="00AF669E">
      <w:pPr>
        <w:suppressAutoHyphens/>
        <w:spacing w:after="0" w:line="360" w:lineRule="auto"/>
        <w:ind w:firstLine="709"/>
        <w:jc w:val="both"/>
        <w:rPr>
          <w:rFonts w:ascii="Times New Roman" w:eastAsiaTheme="minorEastAsia" w:hAnsi="Times New Roman" w:cs="Times New Roman"/>
          <w:b/>
          <w:bCs/>
          <w:sz w:val="28"/>
          <w:szCs w:val="28"/>
          <w:lang w:eastAsia="ru-RU"/>
        </w:rPr>
      </w:pPr>
    </w:p>
    <w:p w:rsidR="00CD0811" w:rsidRDefault="00CD0811" w:rsidP="008474D2">
      <w:pPr>
        <w:suppressAutoHyphens/>
        <w:spacing w:after="0" w:line="240" w:lineRule="auto"/>
        <w:jc w:val="center"/>
        <w:rPr>
          <w:rFonts w:ascii="Times New Roman" w:eastAsiaTheme="minorEastAsia" w:hAnsi="Times New Roman" w:cs="Times New Roman"/>
          <w:b/>
          <w:bCs/>
          <w:sz w:val="28"/>
          <w:szCs w:val="28"/>
          <w:lang w:eastAsia="ru-RU"/>
        </w:rPr>
      </w:pPr>
    </w:p>
    <w:p w:rsidR="00CD0811" w:rsidRDefault="00CD0811" w:rsidP="008474D2">
      <w:pPr>
        <w:suppressAutoHyphens/>
        <w:spacing w:after="0" w:line="240" w:lineRule="auto"/>
        <w:jc w:val="center"/>
        <w:rPr>
          <w:rFonts w:ascii="Times New Roman" w:eastAsiaTheme="minorEastAsia" w:hAnsi="Times New Roman" w:cs="Times New Roman"/>
          <w:b/>
          <w:bCs/>
          <w:sz w:val="28"/>
          <w:szCs w:val="28"/>
          <w:lang w:eastAsia="ru-RU"/>
        </w:rPr>
      </w:pPr>
    </w:p>
    <w:p w:rsidR="00CD0811" w:rsidRDefault="00CD0811" w:rsidP="008474D2">
      <w:pPr>
        <w:suppressAutoHyphens/>
        <w:spacing w:after="0" w:line="240" w:lineRule="auto"/>
        <w:jc w:val="center"/>
        <w:rPr>
          <w:rFonts w:ascii="Times New Roman" w:eastAsiaTheme="minorEastAsia" w:hAnsi="Times New Roman" w:cs="Times New Roman"/>
          <w:b/>
          <w:bCs/>
          <w:sz w:val="28"/>
          <w:szCs w:val="28"/>
          <w:lang w:eastAsia="ru-RU"/>
        </w:rPr>
      </w:pPr>
    </w:p>
    <w:p w:rsidR="00CD0811" w:rsidRDefault="00CD0811" w:rsidP="008474D2">
      <w:pPr>
        <w:suppressAutoHyphens/>
        <w:spacing w:after="0" w:line="240" w:lineRule="auto"/>
        <w:jc w:val="center"/>
        <w:rPr>
          <w:rFonts w:ascii="Times New Roman" w:eastAsiaTheme="minorEastAsia" w:hAnsi="Times New Roman" w:cs="Times New Roman"/>
          <w:b/>
          <w:bCs/>
          <w:sz w:val="28"/>
          <w:szCs w:val="28"/>
          <w:lang w:eastAsia="ru-RU"/>
        </w:rPr>
      </w:pPr>
    </w:p>
    <w:p w:rsidR="008474D2" w:rsidRPr="006B2FA0" w:rsidRDefault="008474D2" w:rsidP="006B2FA0">
      <w:pPr>
        <w:pStyle w:val="1"/>
        <w:jc w:val="center"/>
        <w:rPr>
          <w:rFonts w:ascii="Times New Roman" w:hAnsi="Times New Roman" w:cs="Times New Roman"/>
          <w:b/>
          <w:color w:val="000000" w:themeColor="text1"/>
          <w:sz w:val="28"/>
          <w:szCs w:val="28"/>
        </w:rPr>
      </w:pPr>
      <w:bookmarkStart w:id="14" w:name="_Toc42860041"/>
      <w:r w:rsidRPr="006B2FA0">
        <w:rPr>
          <w:rFonts w:ascii="Times New Roman" w:hAnsi="Times New Roman" w:cs="Times New Roman"/>
          <w:b/>
          <w:color w:val="000000" w:themeColor="text1"/>
          <w:sz w:val="28"/>
          <w:szCs w:val="28"/>
        </w:rPr>
        <w:lastRenderedPageBreak/>
        <w:t xml:space="preserve">Тема № 10- № 14. Маркетинговая характеристика </w:t>
      </w:r>
      <w:r w:rsidR="00E26BAD" w:rsidRPr="006B2FA0">
        <w:rPr>
          <w:rFonts w:ascii="Times New Roman" w:hAnsi="Times New Roman" w:cs="Times New Roman"/>
          <w:b/>
          <w:color w:val="000000" w:themeColor="text1"/>
          <w:sz w:val="28"/>
          <w:szCs w:val="28"/>
        </w:rPr>
        <w:t>аптеки. Характеристика</w:t>
      </w:r>
      <w:r w:rsidRPr="006B2FA0">
        <w:rPr>
          <w:rFonts w:ascii="Times New Roman" w:hAnsi="Times New Roman" w:cs="Times New Roman"/>
          <w:b/>
          <w:color w:val="000000" w:themeColor="text1"/>
          <w:sz w:val="28"/>
          <w:szCs w:val="28"/>
        </w:rPr>
        <w:t xml:space="preserve"> аптеки.</w:t>
      </w:r>
      <w:bookmarkEnd w:id="14"/>
    </w:p>
    <w:p w:rsidR="00AF669E" w:rsidRDefault="00AF669E" w:rsidP="00AF669E">
      <w:pPr>
        <w:spacing w:after="0" w:line="360" w:lineRule="auto"/>
        <w:ind w:firstLine="709"/>
        <w:jc w:val="both"/>
        <w:rPr>
          <w:rFonts w:ascii="Times New Roman" w:eastAsiaTheme="minorEastAsia" w:hAnsi="Times New Roman" w:cs="Times New Roman"/>
          <w:sz w:val="28"/>
          <w:szCs w:val="28"/>
          <w:lang w:eastAsia="ru-RU"/>
        </w:rPr>
      </w:pPr>
    </w:p>
    <w:p w:rsidR="008474D2" w:rsidRPr="008474D2" w:rsidRDefault="008474D2" w:rsidP="00AF669E">
      <w:pPr>
        <w:spacing w:after="0" w:line="360" w:lineRule="auto"/>
        <w:ind w:firstLine="709"/>
        <w:jc w:val="both"/>
        <w:rPr>
          <w:rFonts w:ascii="Times New Roman" w:eastAsiaTheme="minorEastAsia" w:hAnsi="Times New Roman" w:cs="Times New Roman"/>
          <w:bCs/>
          <w:sz w:val="28"/>
          <w:szCs w:val="28"/>
          <w:lang w:eastAsia="ru-RU"/>
        </w:rPr>
      </w:pPr>
      <w:r w:rsidRPr="008474D2">
        <w:rPr>
          <w:rFonts w:ascii="Times New Roman" w:eastAsiaTheme="minorEastAsia" w:hAnsi="Times New Roman" w:cs="Times New Roman"/>
          <w:sz w:val="28"/>
          <w:szCs w:val="28"/>
          <w:lang w:eastAsia="ru-RU"/>
        </w:rPr>
        <w:t>ЦРА №3 Аптека №130 расположена в г. Красноярск по адресу пр-т Мира 132.Аптека готовых лекарственных форм с открытой формой выкладки,</w:t>
      </w:r>
      <w:r w:rsidRPr="008474D2">
        <w:rPr>
          <w:rFonts w:ascii="Times New Roman" w:eastAsiaTheme="minorEastAsia" w:hAnsi="Times New Roman" w:cs="Times New Roman"/>
          <w:bCs/>
          <w:sz w:val="28"/>
          <w:szCs w:val="28"/>
          <w:lang w:eastAsia="ru-RU"/>
        </w:rPr>
        <w:t xml:space="preserve"> то есть является аптечным супермаркетом и обеспечивает свободный доступ посетителям к безрецептурным препаратам, БАД, косметической и парфюмерной продукции, предметами ухода за лежачими больными.</w:t>
      </w:r>
    </w:p>
    <w:p w:rsidR="008474D2" w:rsidRPr="008474D2" w:rsidRDefault="008474D2" w:rsidP="00AF669E">
      <w:pPr>
        <w:spacing w:after="0" w:line="360" w:lineRule="auto"/>
        <w:ind w:firstLine="709"/>
        <w:jc w:val="both"/>
        <w:rPr>
          <w:rFonts w:ascii="Times New Roman" w:hAnsi="Times New Roman" w:cs="Times New Roman"/>
          <w:sz w:val="28"/>
          <w:szCs w:val="28"/>
        </w:rPr>
      </w:pPr>
      <w:r w:rsidRPr="008474D2">
        <w:rPr>
          <w:rFonts w:ascii="Times New Roman" w:eastAsiaTheme="minorEastAsia" w:hAnsi="Times New Roman" w:cs="Times New Roman"/>
          <w:bCs/>
          <w:sz w:val="28"/>
          <w:szCs w:val="28"/>
          <w:lang w:eastAsia="ru-RU"/>
        </w:rPr>
        <w:t xml:space="preserve">Аптека находится в центральном районе города, рядом с аптекой </w:t>
      </w:r>
      <w:r w:rsidRPr="008474D2">
        <w:rPr>
          <w:rFonts w:ascii="Times New Roman" w:hAnsi="Times New Roman" w:cs="Times New Roman"/>
          <w:sz w:val="28"/>
          <w:szCs w:val="28"/>
        </w:rPr>
        <w:t>располагаются здания детского сада, медицинские учреждения, кафе-бар, жилые дома.</w:t>
      </w:r>
    </w:p>
    <w:p w:rsidR="008474D2" w:rsidRPr="008474D2" w:rsidRDefault="008474D2" w:rsidP="00AF669E">
      <w:pPr>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Преимущественно аптеку посещают люди, которые проживают в данном районе города, также большое количество посетителей приходится на время обеденного перерыва в зданиях, расположенных в шаговой доступности и посетители, имеющие право на льготное обслуживание.</w:t>
      </w:r>
    </w:p>
    <w:p w:rsidR="008474D2" w:rsidRPr="008474D2" w:rsidRDefault="008474D2" w:rsidP="008474D2">
      <w:pPr>
        <w:spacing w:after="0" w:line="240" w:lineRule="auto"/>
        <w:ind w:firstLine="709"/>
        <w:jc w:val="both"/>
        <w:rPr>
          <w:rFonts w:ascii="Times New Roman" w:eastAsiaTheme="minorEastAsia" w:hAnsi="Times New Roman" w:cs="Times New Roman"/>
          <w:bCs/>
          <w:sz w:val="28"/>
          <w:szCs w:val="28"/>
          <w:lang w:eastAsia="ru-RU"/>
        </w:rPr>
      </w:pPr>
    </w:p>
    <w:p w:rsidR="008474D2" w:rsidRPr="008474D2" w:rsidRDefault="008474D2" w:rsidP="008474D2">
      <w:pPr>
        <w:suppressAutoHyphens/>
        <w:spacing w:after="0" w:line="240" w:lineRule="auto"/>
        <w:jc w:val="center"/>
        <w:rPr>
          <w:rFonts w:ascii="Times New Roman" w:eastAsiaTheme="minorEastAsia" w:hAnsi="Times New Roman" w:cs="Times New Roman"/>
          <w:b/>
          <w:sz w:val="28"/>
          <w:szCs w:val="28"/>
          <w:lang w:eastAsia="ru-RU"/>
        </w:rPr>
      </w:pPr>
      <w:r w:rsidRPr="008474D2">
        <w:rPr>
          <w:rFonts w:ascii="Times New Roman" w:eastAsiaTheme="minorEastAsia" w:hAnsi="Times New Roman" w:cs="Times New Roman"/>
          <w:b/>
          <w:sz w:val="28"/>
          <w:szCs w:val="28"/>
          <w:lang w:eastAsia="ru-RU"/>
        </w:rPr>
        <w:t>Подъезд и вход в аптеку.</w:t>
      </w:r>
    </w:p>
    <w:p w:rsidR="008474D2" w:rsidRPr="008474D2" w:rsidRDefault="008474D2" w:rsidP="008474D2">
      <w:pPr>
        <w:suppressAutoHyphens/>
        <w:spacing w:after="0" w:line="240" w:lineRule="auto"/>
        <w:rPr>
          <w:rFonts w:ascii="Times New Roman" w:eastAsiaTheme="minorEastAsia" w:hAnsi="Times New Roman" w:cs="Times New Roman"/>
          <w:b/>
          <w:sz w:val="28"/>
          <w:szCs w:val="28"/>
          <w:lang w:eastAsia="ru-RU"/>
        </w:rPr>
      </w:pPr>
      <w:r w:rsidRPr="008474D2">
        <w:rPr>
          <w:rFonts w:ascii="Times New Roman" w:eastAsiaTheme="minorEastAsia" w:hAnsi="Times New Roman" w:cs="Times New Roman"/>
          <w:b/>
          <w:noProof/>
          <w:sz w:val="28"/>
          <w:szCs w:val="28"/>
          <w:lang w:eastAsia="ru-RU"/>
        </w:rPr>
        <w:drawing>
          <wp:anchor distT="0" distB="0" distL="114300" distR="114300" simplePos="0" relativeHeight="251681792" behindDoc="0" locked="0" layoutInCell="1" allowOverlap="1">
            <wp:simplePos x="0" y="0"/>
            <wp:positionH relativeFrom="column">
              <wp:posOffset>862965</wp:posOffset>
            </wp:positionH>
            <wp:positionV relativeFrom="paragraph">
              <wp:posOffset>52070</wp:posOffset>
            </wp:positionV>
            <wp:extent cx="4086225" cy="2562225"/>
            <wp:effectExtent l="0" t="0" r="9525" b="952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XL.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6225" cy="2562225"/>
                    </a:xfrm>
                    <a:prstGeom prst="rect">
                      <a:avLst/>
                    </a:prstGeom>
                  </pic:spPr>
                </pic:pic>
              </a:graphicData>
            </a:graphic>
          </wp:anchor>
        </w:drawing>
      </w:r>
      <w:r w:rsidRPr="008474D2">
        <w:rPr>
          <w:rFonts w:ascii="Times New Roman" w:eastAsiaTheme="minorEastAsia" w:hAnsi="Times New Roman" w:cs="Times New Roman"/>
          <w:b/>
          <w:sz w:val="28"/>
          <w:szCs w:val="28"/>
          <w:lang w:eastAsia="ru-RU"/>
        </w:rPr>
        <w:br w:type="textWrapping" w:clear="all"/>
      </w:r>
    </w:p>
    <w:p w:rsidR="008474D2" w:rsidRPr="008474D2" w:rsidRDefault="008474D2" w:rsidP="00AF669E">
      <w:pPr>
        <w:suppressAutoHyphens/>
        <w:spacing w:after="0" w:line="360" w:lineRule="auto"/>
        <w:ind w:firstLine="709"/>
        <w:jc w:val="both"/>
        <w:rPr>
          <w:rFonts w:ascii="Times New Roman" w:eastAsiaTheme="minorEastAsia" w:hAnsi="Times New Roman" w:cs="Times New Roman"/>
          <w:sz w:val="28"/>
          <w:szCs w:val="28"/>
          <w:lang w:eastAsia="ru-RU"/>
        </w:rPr>
      </w:pPr>
      <w:r w:rsidRPr="008474D2">
        <w:rPr>
          <w:rFonts w:ascii="Times New Roman" w:eastAsiaTheme="minorEastAsia" w:hAnsi="Times New Roman" w:cs="Times New Roman"/>
          <w:sz w:val="28"/>
          <w:szCs w:val="28"/>
          <w:lang w:eastAsia="ru-RU"/>
        </w:rPr>
        <w:t xml:space="preserve">Аптеку видно издалека, так как она имеет большую вывеску, вход в аптеку возможен с двух сторон, что позволяет избежать столкновения посетителей, входящих и выходящих из аптеки, так же вход оборудован пандусом и перилами для инвалидов, кнопкой вызова для оказания помощи </w:t>
      </w:r>
      <w:r w:rsidRPr="008474D2">
        <w:rPr>
          <w:rFonts w:ascii="Times New Roman" w:eastAsiaTheme="minorEastAsia" w:hAnsi="Times New Roman" w:cs="Times New Roman"/>
          <w:sz w:val="28"/>
          <w:szCs w:val="28"/>
          <w:lang w:eastAsia="ru-RU"/>
        </w:rPr>
        <w:lastRenderedPageBreak/>
        <w:t>при входе в аптеку, специальными ковриками на ступенях и перед входом, козырьки над входом отсутствуют.</w:t>
      </w:r>
    </w:p>
    <w:p w:rsidR="008474D2" w:rsidRPr="008474D2" w:rsidRDefault="008474D2" w:rsidP="00AF669E">
      <w:pPr>
        <w:suppressAutoHyphens/>
        <w:spacing w:after="0" w:line="360" w:lineRule="auto"/>
        <w:ind w:firstLine="709"/>
        <w:jc w:val="both"/>
        <w:rPr>
          <w:rFonts w:ascii="Times New Roman" w:eastAsiaTheme="minorEastAsia" w:hAnsi="Times New Roman" w:cs="Times New Roman"/>
          <w:sz w:val="28"/>
          <w:szCs w:val="28"/>
          <w:lang w:eastAsia="ru-RU"/>
        </w:rPr>
      </w:pPr>
      <w:r w:rsidRPr="008474D2">
        <w:rPr>
          <w:rFonts w:ascii="Times New Roman" w:eastAsiaTheme="minorEastAsia" w:hAnsi="Times New Roman" w:cs="Times New Roman"/>
          <w:sz w:val="28"/>
          <w:szCs w:val="28"/>
          <w:lang w:eastAsia="ru-RU"/>
        </w:rPr>
        <w:t>Большим минусом аптеки является отсутствие парковочных мест для автомобилей.</w:t>
      </w:r>
    </w:p>
    <w:p w:rsidR="00293BDC" w:rsidRPr="00A90671" w:rsidRDefault="00293BDC" w:rsidP="00AF669E">
      <w:pPr>
        <w:suppressAutoHyphens/>
        <w:spacing w:after="0" w:line="240" w:lineRule="auto"/>
        <w:rPr>
          <w:rFonts w:ascii="Times New Roman" w:eastAsiaTheme="minorEastAsia" w:hAnsi="Times New Roman" w:cs="Times New Roman"/>
          <w:b/>
          <w:sz w:val="28"/>
          <w:szCs w:val="28"/>
          <w:lang w:eastAsia="ru-RU"/>
        </w:rPr>
      </w:pPr>
    </w:p>
    <w:p w:rsidR="008474D2" w:rsidRPr="008474D2" w:rsidRDefault="008474D2" w:rsidP="008474D2">
      <w:pPr>
        <w:suppressAutoHyphens/>
        <w:spacing w:after="0" w:line="240" w:lineRule="auto"/>
        <w:jc w:val="center"/>
        <w:rPr>
          <w:rFonts w:ascii="Times New Roman" w:eastAsiaTheme="minorEastAsia" w:hAnsi="Times New Roman" w:cs="Times New Roman"/>
          <w:b/>
          <w:sz w:val="28"/>
          <w:szCs w:val="28"/>
          <w:lang w:eastAsia="ru-RU"/>
        </w:rPr>
      </w:pPr>
      <w:r w:rsidRPr="008474D2">
        <w:rPr>
          <w:rFonts w:ascii="Times New Roman" w:eastAsiaTheme="minorEastAsia" w:hAnsi="Times New Roman" w:cs="Times New Roman"/>
          <w:b/>
          <w:sz w:val="28"/>
          <w:szCs w:val="28"/>
          <w:lang w:eastAsia="ru-RU"/>
        </w:rPr>
        <w:t>Вывеска и наружная реклама.</w:t>
      </w:r>
    </w:p>
    <w:p w:rsidR="008474D2" w:rsidRPr="008474D2" w:rsidRDefault="008474D2" w:rsidP="008474D2">
      <w:pPr>
        <w:suppressAutoHyphens/>
        <w:spacing w:after="0" w:line="240" w:lineRule="auto"/>
        <w:rPr>
          <w:rFonts w:ascii="Times New Roman" w:eastAsiaTheme="minorEastAsia" w:hAnsi="Times New Roman" w:cs="Times New Roman"/>
          <w:b/>
          <w:sz w:val="28"/>
          <w:szCs w:val="28"/>
          <w:lang w:eastAsia="ru-RU"/>
        </w:rPr>
      </w:pPr>
      <w:r w:rsidRPr="008474D2">
        <w:rPr>
          <w:rFonts w:ascii="Times New Roman" w:eastAsiaTheme="minorEastAsia" w:hAnsi="Times New Roman" w:cs="Times New Roman"/>
          <w:b/>
          <w:noProof/>
          <w:sz w:val="28"/>
          <w:szCs w:val="28"/>
          <w:lang w:eastAsia="ru-RU"/>
        </w:rPr>
        <w:drawing>
          <wp:anchor distT="0" distB="0" distL="114300" distR="114300" simplePos="0" relativeHeight="251682816" behindDoc="0" locked="0" layoutInCell="1" allowOverlap="1">
            <wp:simplePos x="0" y="0"/>
            <wp:positionH relativeFrom="column">
              <wp:posOffset>2748915</wp:posOffset>
            </wp:positionH>
            <wp:positionV relativeFrom="paragraph">
              <wp:posOffset>3175</wp:posOffset>
            </wp:positionV>
            <wp:extent cx="2382520" cy="2512695"/>
            <wp:effectExtent l="0" t="0" r="0" b="190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2520" cy="2512695"/>
                    </a:xfrm>
                    <a:prstGeom prst="rect">
                      <a:avLst/>
                    </a:prstGeom>
                    <a:noFill/>
                  </pic:spPr>
                </pic:pic>
              </a:graphicData>
            </a:graphic>
          </wp:anchor>
        </w:drawing>
      </w:r>
      <w:r w:rsidRPr="008474D2">
        <w:rPr>
          <w:rFonts w:ascii="Times New Roman" w:eastAsiaTheme="minorEastAsia" w:hAnsi="Times New Roman" w:cs="Times New Roman"/>
          <w:b/>
          <w:noProof/>
          <w:sz w:val="28"/>
          <w:szCs w:val="28"/>
          <w:lang w:eastAsia="ru-RU"/>
        </w:rPr>
        <w:drawing>
          <wp:inline distT="0" distB="0" distL="0" distR="0">
            <wp:extent cx="2314575" cy="23145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pic:spPr>
                </pic:pic>
              </a:graphicData>
            </a:graphic>
          </wp:inline>
        </w:drawing>
      </w:r>
      <w:r w:rsidRPr="008474D2">
        <w:rPr>
          <w:rFonts w:ascii="Times New Roman" w:eastAsiaTheme="minorEastAsia" w:hAnsi="Times New Roman" w:cs="Times New Roman"/>
          <w:b/>
          <w:sz w:val="28"/>
          <w:szCs w:val="28"/>
          <w:lang w:eastAsia="ru-RU"/>
        </w:rPr>
        <w:br w:type="textWrapping" w:clear="all"/>
      </w:r>
    </w:p>
    <w:p w:rsidR="00AF669E" w:rsidRDefault="00AF669E" w:rsidP="00AF669E">
      <w:pPr>
        <w:tabs>
          <w:tab w:val="left" w:pos="1995"/>
        </w:tabs>
        <w:suppressAutoHyphens/>
        <w:spacing w:after="0" w:line="360" w:lineRule="auto"/>
        <w:ind w:firstLine="1996"/>
        <w:jc w:val="both"/>
        <w:rPr>
          <w:rFonts w:ascii="Times New Roman" w:eastAsiaTheme="minorEastAsia" w:hAnsi="Times New Roman" w:cs="Times New Roman"/>
          <w:b/>
          <w:sz w:val="28"/>
          <w:szCs w:val="28"/>
          <w:lang w:eastAsia="ru-RU"/>
        </w:rPr>
      </w:pPr>
    </w:p>
    <w:p w:rsidR="008474D2" w:rsidRPr="008474D2" w:rsidRDefault="008474D2" w:rsidP="00AF669E">
      <w:pPr>
        <w:tabs>
          <w:tab w:val="left" w:pos="1995"/>
        </w:tabs>
        <w:suppressAutoHyphens/>
        <w:spacing w:after="0" w:line="360" w:lineRule="auto"/>
        <w:ind w:firstLine="709"/>
        <w:jc w:val="both"/>
        <w:rPr>
          <w:rFonts w:ascii="Times New Roman" w:eastAsiaTheme="minorEastAsia" w:hAnsi="Times New Roman" w:cs="Times New Roman"/>
          <w:sz w:val="28"/>
          <w:szCs w:val="28"/>
          <w:lang w:eastAsia="ru-RU"/>
        </w:rPr>
      </w:pPr>
      <w:r w:rsidRPr="008474D2">
        <w:rPr>
          <w:rFonts w:ascii="Times New Roman" w:eastAsiaTheme="minorEastAsia" w:hAnsi="Times New Roman" w:cs="Times New Roman"/>
          <w:b/>
          <w:sz w:val="28"/>
          <w:szCs w:val="28"/>
          <w:lang w:eastAsia="ru-RU"/>
        </w:rPr>
        <w:t>«</w:t>
      </w:r>
      <w:r w:rsidRPr="008474D2">
        <w:rPr>
          <w:rFonts w:ascii="Times New Roman" w:eastAsiaTheme="minorEastAsia" w:hAnsi="Times New Roman" w:cs="Times New Roman"/>
          <w:sz w:val="28"/>
          <w:szCs w:val="28"/>
          <w:lang w:eastAsia="ru-RU"/>
        </w:rPr>
        <w:t>Губернские аптеки» Аптека №130.Аптека имеет большую вывеску темно-зеленого цвета, слева от входа размещена вывеска с указанием времени работы аптеки. Рекламные плакаты о скидках и акциях в аптеке располагаются на окне с внутренней стороны слева от входа.</w:t>
      </w:r>
    </w:p>
    <w:p w:rsidR="008474D2" w:rsidRPr="008474D2" w:rsidRDefault="008474D2" w:rsidP="00AF669E">
      <w:pPr>
        <w:tabs>
          <w:tab w:val="left" w:pos="1995"/>
        </w:tabs>
        <w:suppressAutoHyphens/>
        <w:spacing w:after="0" w:line="360" w:lineRule="auto"/>
        <w:ind w:firstLine="1996"/>
        <w:jc w:val="both"/>
        <w:rPr>
          <w:rFonts w:ascii="Times New Roman" w:eastAsiaTheme="minorEastAsia" w:hAnsi="Times New Roman" w:cs="Times New Roman"/>
          <w:sz w:val="28"/>
          <w:szCs w:val="28"/>
          <w:lang w:eastAsia="ru-RU"/>
        </w:rPr>
      </w:pPr>
    </w:p>
    <w:p w:rsidR="008474D2" w:rsidRPr="008474D2" w:rsidRDefault="008474D2" w:rsidP="00AF669E">
      <w:pPr>
        <w:suppressAutoHyphens/>
        <w:spacing w:after="0" w:line="360" w:lineRule="auto"/>
        <w:ind w:firstLine="1996"/>
        <w:jc w:val="both"/>
        <w:rPr>
          <w:rFonts w:ascii="Times New Roman" w:eastAsiaTheme="minorEastAsia" w:hAnsi="Times New Roman" w:cs="Times New Roman"/>
          <w:b/>
          <w:sz w:val="28"/>
          <w:szCs w:val="28"/>
          <w:lang w:eastAsia="ru-RU"/>
        </w:rPr>
      </w:pPr>
      <w:r w:rsidRPr="008474D2">
        <w:rPr>
          <w:rFonts w:ascii="Times New Roman" w:eastAsiaTheme="minorEastAsia" w:hAnsi="Times New Roman" w:cs="Times New Roman"/>
          <w:b/>
          <w:sz w:val="28"/>
          <w:szCs w:val="28"/>
          <w:lang w:eastAsia="ru-RU"/>
        </w:rPr>
        <w:t>Общее оформление торгового зала.</w:t>
      </w:r>
    </w:p>
    <w:p w:rsidR="008474D2" w:rsidRPr="008474D2" w:rsidRDefault="008474D2" w:rsidP="00AF669E">
      <w:pPr>
        <w:spacing w:after="0" w:line="360" w:lineRule="auto"/>
        <w:ind w:firstLine="709"/>
        <w:jc w:val="both"/>
        <w:rPr>
          <w:rFonts w:ascii="Times New Roman" w:eastAsiaTheme="minorEastAsia" w:hAnsi="Times New Roman" w:cs="Times New Roman"/>
          <w:bCs/>
          <w:sz w:val="28"/>
          <w:szCs w:val="28"/>
          <w:lang w:eastAsia="ru-RU"/>
        </w:rPr>
      </w:pPr>
      <w:r w:rsidRPr="008474D2">
        <w:rPr>
          <w:rFonts w:ascii="Times New Roman" w:eastAsiaTheme="minorEastAsia" w:hAnsi="Times New Roman" w:cs="Times New Roman"/>
          <w:sz w:val="28"/>
          <w:szCs w:val="28"/>
          <w:lang w:eastAsia="ru-RU"/>
        </w:rPr>
        <w:t>Аптека внутри выполнена в одном стиле.</w:t>
      </w:r>
      <w:r w:rsidRPr="008474D2">
        <w:rPr>
          <w:rFonts w:ascii="Times New Roman" w:eastAsiaTheme="minorEastAsia" w:hAnsi="Times New Roman" w:cs="Times New Roman"/>
          <w:bCs/>
          <w:sz w:val="28"/>
          <w:szCs w:val="28"/>
          <w:lang w:eastAsia="ru-RU"/>
        </w:rPr>
        <w:t xml:space="preserve"> Торговый зал выполнен в насыщенном ярко-синем цвете и белом, что не режет глаза. Синий цвет свежий, успокаивающий, белый цвет символизирует чистоту и порядок. Освещение используется как искусственное, так и натуральное от больших окон. Температура воздуха приятная, комфортная для посетителей. </w:t>
      </w:r>
    </w:p>
    <w:p w:rsidR="008474D2" w:rsidRPr="008474D2" w:rsidRDefault="008474D2" w:rsidP="00AF669E">
      <w:pPr>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t xml:space="preserve">Музыкальное сопровождение присутствует, что не мешает посетителям аптеки, но и придает гармонию помещению, посторонние запахи в аптеке отсутствуют благодаря кондиционеру, обеспечивая благоприятные условия для посещения аптеки.  </w:t>
      </w:r>
    </w:p>
    <w:p w:rsidR="008474D2" w:rsidRPr="008474D2" w:rsidRDefault="008474D2" w:rsidP="00AF669E">
      <w:pPr>
        <w:spacing w:after="0" w:line="360" w:lineRule="auto"/>
        <w:ind w:firstLine="709"/>
        <w:jc w:val="both"/>
        <w:rPr>
          <w:rFonts w:ascii="Times New Roman" w:hAnsi="Times New Roman" w:cs="Times New Roman"/>
          <w:sz w:val="28"/>
          <w:szCs w:val="28"/>
        </w:rPr>
      </w:pPr>
      <w:r w:rsidRPr="008474D2">
        <w:rPr>
          <w:rFonts w:ascii="Times New Roman" w:hAnsi="Times New Roman" w:cs="Times New Roman"/>
          <w:sz w:val="28"/>
          <w:szCs w:val="28"/>
        </w:rPr>
        <w:lastRenderedPageBreak/>
        <w:t xml:space="preserve"> Живые растения в аптеке отсутствуют, но окна оформлены декоративными элементами и двухсторонней рекламой.</w:t>
      </w:r>
    </w:p>
    <w:p w:rsidR="00293BDC" w:rsidRPr="00293BDC" w:rsidRDefault="008474D2" w:rsidP="00AF669E">
      <w:pPr>
        <w:spacing w:after="0" w:line="360" w:lineRule="auto"/>
        <w:ind w:firstLine="709"/>
        <w:contextualSpacing/>
        <w:jc w:val="both"/>
        <w:rPr>
          <w:rFonts w:ascii="Times New Roman" w:hAnsi="Times New Roman" w:cs="Times New Roman"/>
          <w:sz w:val="28"/>
          <w:szCs w:val="28"/>
        </w:rPr>
      </w:pPr>
      <w:r w:rsidRPr="008474D2">
        <w:rPr>
          <w:rFonts w:ascii="Times New Roman" w:hAnsi="Times New Roman" w:cs="Times New Roman"/>
          <w:sz w:val="28"/>
          <w:szCs w:val="28"/>
        </w:rPr>
        <w:t xml:space="preserve"> В аптеке имеется стационарный тонометр, он находится с левой стороны от окон обслуживания посетителей льготного отпуска, где любой</w:t>
      </w:r>
      <w:r w:rsidR="004E0B3B">
        <w:rPr>
          <w:rFonts w:ascii="Times New Roman" w:hAnsi="Times New Roman" w:cs="Times New Roman"/>
          <w:sz w:val="28"/>
          <w:szCs w:val="28"/>
        </w:rPr>
        <w:t xml:space="preserve"> </w:t>
      </w:r>
      <w:r w:rsidR="00293BDC">
        <w:rPr>
          <w:rFonts w:ascii="Times New Roman" w:hAnsi="Times New Roman" w:cs="Times New Roman"/>
          <w:sz w:val="28"/>
          <w:szCs w:val="28"/>
        </w:rPr>
        <w:t>желающий</w:t>
      </w:r>
      <w:r w:rsidR="004E0B3B">
        <w:rPr>
          <w:rFonts w:ascii="Times New Roman" w:hAnsi="Times New Roman" w:cs="Times New Roman"/>
          <w:sz w:val="28"/>
          <w:szCs w:val="28"/>
        </w:rPr>
        <w:t xml:space="preserve"> </w:t>
      </w:r>
      <w:r w:rsidRPr="008474D2">
        <w:rPr>
          <w:rFonts w:ascii="Times New Roman" w:hAnsi="Times New Roman" w:cs="Times New Roman"/>
          <w:sz w:val="28"/>
          <w:szCs w:val="28"/>
        </w:rPr>
        <w:t xml:space="preserve">может измерить артериальное давление. </w:t>
      </w:r>
      <w:r w:rsidRPr="008474D2">
        <w:rPr>
          <w:rFonts w:ascii="Times New Roman" w:eastAsiaTheme="minorEastAsia" w:hAnsi="Times New Roman" w:cs="Times New Roman"/>
          <w:noProof/>
          <w:sz w:val="28"/>
          <w:szCs w:val="28"/>
          <w:lang w:eastAsia="ru-RU"/>
        </w:rPr>
        <w:drawing>
          <wp:inline distT="0" distB="0" distL="0" distR="0">
            <wp:extent cx="2525368" cy="2016339"/>
            <wp:effectExtent l="19050" t="0" r="8282"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7251" cy="2041796"/>
                    </a:xfrm>
                    <a:prstGeom prst="rect">
                      <a:avLst/>
                    </a:prstGeom>
                    <a:noFill/>
                  </pic:spPr>
                </pic:pic>
              </a:graphicData>
            </a:graphic>
          </wp:inline>
        </w:drawing>
      </w:r>
      <w:r w:rsidRPr="008474D2">
        <w:rPr>
          <w:rFonts w:ascii="Times New Roman" w:eastAsiaTheme="minorEastAsia" w:hAnsi="Times New Roman" w:cs="Times New Roman"/>
          <w:noProof/>
          <w:sz w:val="28"/>
          <w:szCs w:val="28"/>
          <w:lang w:eastAsia="ru-RU"/>
        </w:rPr>
        <w:drawing>
          <wp:inline distT="0" distB="0" distL="0" distR="0">
            <wp:extent cx="2693480" cy="2017644"/>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2712" cy="2024559"/>
                    </a:xfrm>
                    <a:prstGeom prst="rect">
                      <a:avLst/>
                    </a:prstGeom>
                    <a:noFill/>
                  </pic:spPr>
                </pic:pic>
              </a:graphicData>
            </a:graphic>
          </wp:inline>
        </w:drawing>
      </w:r>
    </w:p>
    <w:p w:rsidR="008474D2" w:rsidRPr="008474D2" w:rsidRDefault="008474D2" w:rsidP="00AF669E">
      <w:pPr>
        <w:suppressAutoHyphens/>
        <w:spacing w:after="0" w:line="360" w:lineRule="auto"/>
        <w:ind w:firstLine="709"/>
        <w:jc w:val="both"/>
        <w:rPr>
          <w:rFonts w:ascii="Times New Roman" w:eastAsiaTheme="minorEastAsia" w:hAnsi="Times New Roman" w:cs="Times New Roman"/>
          <w:b/>
          <w:sz w:val="28"/>
          <w:szCs w:val="28"/>
          <w:lang w:eastAsia="ru-RU"/>
        </w:rPr>
      </w:pPr>
      <w:r w:rsidRPr="008474D2">
        <w:rPr>
          <w:rFonts w:ascii="Times New Roman" w:eastAsiaTheme="minorEastAsia" w:hAnsi="Times New Roman" w:cs="Times New Roman"/>
          <w:b/>
          <w:sz w:val="28"/>
          <w:szCs w:val="28"/>
          <w:lang w:eastAsia="ru-RU"/>
        </w:rPr>
        <w:t>Организация торгового пространства.</w:t>
      </w:r>
    </w:p>
    <w:p w:rsidR="008474D2" w:rsidRPr="008474D2" w:rsidRDefault="008474D2" w:rsidP="00AF669E">
      <w:pPr>
        <w:spacing w:after="0" w:line="360" w:lineRule="auto"/>
        <w:ind w:firstLine="709"/>
        <w:jc w:val="both"/>
        <w:rPr>
          <w:rFonts w:ascii="Times New Roman" w:eastAsiaTheme="minorEastAsia" w:hAnsi="Times New Roman" w:cs="Times New Roman"/>
          <w:sz w:val="28"/>
          <w:szCs w:val="28"/>
          <w:lang w:eastAsia="ru-RU"/>
        </w:rPr>
      </w:pPr>
      <w:r w:rsidRPr="008474D2">
        <w:rPr>
          <w:rFonts w:ascii="Times New Roman" w:eastAsiaTheme="minorEastAsia" w:hAnsi="Times New Roman" w:cs="Times New Roman"/>
          <w:sz w:val="28"/>
          <w:szCs w:val="28"/>
          <w:lang w:eastAsia="ru-RU"/>
        </w:rPr>
        <w:t>Тип выкладки торгового зала- открытый.</w:t>
      </w:r>
      <w:r w:rsidRPr="008474D2">
        <w:rPr>
          <w:rFonts w:ascii="Times New Roman" w:eastAsiaTheme="minorEastAsia" w:hAnsi="Times New Roman" w:cs="Times New Roman"/>
          <w:bCs/>
          <w:sz w:val="28"/>
          <w:szCs w:val="28"/>
          <w:lang w:eastAsia="ru-RU"/>
        </w:rPr>
        <w:t xml:space="preserve"> Для оформления торгового зала используются классическое оборудование, то есть пристенные витрины открытого типа, застеклённые и гондолы, также витрины,</w:t>
      </w:r>
      <w:r w:rsidRPr="008474D2">
        <w:rPr>
          <w:rFonts w:ascii="Times New Roman" w:eastAsiaTheme="minorEastAsia" w:hAnsi="Times New Roman" w:cs="Times New Roman"/>
          <w:sz w:val="28"/>
          <w:szCs w:val="28"/>
          <w:lang w:eastAsia="ru-RU"/>
        </w:rPr>
        <w:t xml:space="preserve"> расположенные в центре торгового зала. Площадь торгового зала 70 кв.м.</w:t>
      </w:r>
    </w:p>
    <w:p w:rsidR="008474D2" w:rsidRPr="008474D2" w:rsidRDefault="008474D2" w:rsidP="008474D2">
      <w:pPr>
        <w:spacing w:after="0" w:line="240" w:lineRule="auto"/>
        <w:ind w:firstLine="709"/>
        <w:jc w:val="both"/>
        <w:rPr>
          <w:rFonts w:ascii="Times New Roman" w:eastAsiaTheme="minorEastAsia" w:hAnsi="Times New Roman" w:cs="Times New Roman"/>
          <w:bCs/>
          <w:sz w:val="28"/>
          <w:szCs w:val="28"/>
          <w:lang w:eastAsia="ru-RU"/>
        </w:rPr>
      </w:pP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4" o:spid="_x0000_s1026" type="#_x0000_t202" style="position:absolute;left:0;text-align:left;margin-left:8.1pt;margin-top:2.35pt;width:471.8pt;height:257.4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" fillcolor="window" strokecolor="windowText" strokeweight="1pt">
            <v:textbox style="mso-next-textbox:#Надпись 4">
              <w:txbxContent>
                <w:p w:rsidR="001C4DA7" w:rsidRDefault="001C4DA7" w:rsidP="008474D2">
                  <w:pPr>
                    <w:tabs>
                      <w:tab w:val="left" w:pos="1276"/>
                    </w:tabs>
                  </w:pPr>
                  <w:r>
                    <w:t>-</w:t>
                  </w:r>
                </w:p>
              </w:txbxContent>
            </v:textbox>
          </v:shape>
        </w:pict>
      </w:r>
      <w:r>
        <w:rPr>
          <w:rFonts w:ascii="Times New Roman" w:eastAsiaTheme="minorEastAsia" w:hAnsi="Times New Roman" w:cs="Times New Roman"/>
          <w:noProof/>
          <w:sz w:val="28"/>
          <w:szCs w:val="28"/>
          <w:lang w:eastAsia="ru-RU"/>
        </w:rPr>
        <w:pict>
          <v:line id="Прямая соединительная линия 25" o:spid="_x0000_s1061" style="position:absolute;left:0;text-align:left;z-index:251696128;visibility:visible;mso-height-relative:margin" from="329.75pt,2pt" to="329.8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" strokecolor="windowText" strokeweight=".5pt">
            <v:stroke joinstyle="miter"/>
          </v:line>
        </w:pict>
      </w:r>
      <w:r>
        <w:rPr>
          <w:rFonts w:ascii="Times New Roman" w:eastAsiaTheme="minorEastAsia" w:hAnsi="Times New Roman" w:cs="Times New Roman"/>
          <w:noProof/>
          <w:sz w:val="28"/>
          <w:szCs w:val="28"/>
          <w:lang w:eastAsia="ru-RU"/>
        </w:rPr>
        <w:pict>
          <v:rect id="Прямоугольник 26" o:spid="_x0000_s1060" style="position:absolute;left:0;text-align:left;margin-left:60.5pt;margin-top:2pt;width:25.85pt;height:20.3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" fillcolor="#ed7d31" strokecolor="windowText" strokeweight="1pt"/>
        </w:pict>
      </w:r>
      <w:r>
        <w:rPr>
          <w:rFonts w:ascii="Times New Roman" w:eastAsiaTheme="minorEastAsia" w:hAnsi="Times New Roman" w:cs="Times New Roman"/>
          <w:noProof/>
          <w:sz w:val="28"/>
          <w:szCs w:val="28"/>
          <w:lang w:eastAsia="ru-RU"/>
        </w:rPr>
        <w:pict>
          <v:rect id="Прямоугольник 43" o:spid="_x0000_s1059" style="position:absolute;left:0;text-align:left;margin-left:48pt;margin-top:2.75pt;width:12.5pt;height:39.9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" fillcolor="window" strokecolor="windowText" strokeweight="1pt"/>
        </w:pict>
      </w:r>
      <w:r>
        <w:rPr>
          <w:rFonts w:ascii="Times New Roman" w:eastAsiaTheme="minorEastAsia" w:hAnsi="Times New Roman" w:cs="Times New Roman"/>
          <w:noProof/>
          <w:sz w:val="28"/>
          <w:szCs w:val="28"/>
          <w:lang w:eastAsia="ru-RU"/>
        </w:rPr>
        <w:pict>
          <v:rect id="Прямоугольник 42" o:spid="_x0000_s1058" style="position:absolute;left:0;text-align:left;margin-left:27.65pt;margin-top:2.75pt;width:20.35pt;height:12.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" fillcolor="window" strokecolor="windowText" strokeweight="1pt"/>
        </w:pict>
      </w:r>
      <w:r>
        <w:rPr>
          <w:rFonts w:ascii="Times New Roman" w:eastAsiaTheme="minorEastAsia" w:hAnsi="Times New Roman" w:cs="Times New Roman"/>
          <w:noProof/>
          <w:sz w:val="28"/>
          <w:szCs w:val="28"/>
          <w:lang w:eastAsia="ru-RU"/>
        </w:rPr>
        <w:pict>
          <v:rect id="Прямоугольник 27" o:spid="_x0000_s1057" style="position:absolute;left:0;text-align:left;margin-left:8.1pt;margin-top:2pt;width:18.75pt;height:28.9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" fillcolor="window" strokecolor="windowText" strokeweight="1pt"/>
        </w:pict>
      </w:r>
      <w:r>
        <w:rPr>
          <w:rFonts w:ascii="Times New Roman" w:eastAsiaTheme="minorEastAsia" w:hAnsi="Times New Roman" w:cs="Times New Roman"/>
          <w:noProof/>
          <w:sz w:val="28"/>
          <w:szCs w:val="28"/>
          <w:lang w:eastAsia="ru-RU"/>
        </w:rPr>
        <w:pict>
          <v:rect id="Прямоугольник 28" o:spid="_x0000_s1056" style="position:absolute;left:0;text-align:left;margin-left:112.95pt;margin-top:2.75pt;width:58.65pt;height:19.5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" fillcolor="#ed7d31" strokecolor="windowText" strokeweight="1pt"/>
        </w:pict>
      </w:r>
      <w:r>
        <w:rPr>
          <w:rFonts w:ascii="Times New Roman" w:eastAsiaTheme="minorEastAsia" w:hAnsi="Times New Roman" w:cs="Times New Roman"/>
          <w:noProof/>
          <w:sz w:val="28"/>
          <w:szCs w:val="28"/>
          <w:lang w:eastAsia="ru-RU"/>
        </w:rPr>
        <w:pict>
          <v:rect id="Прямоугольник 29" o:spid="_x0000_s1055" style="position:absolute;left:0;text-align:left;margin-left:171.65pt;margin-top:2.75pt;width:66.5pt;height:19.5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" fillcolor="#ed7d31" strokecolor="windowText" strokeweight="1pt"/>
        </w:pict>
      </w:r>
      <w:r>
        <w:rPr>
          <w:rFonts w:ascii="Times New Roman" w:eastAsiaTheme="minorEastAsia" w:hAnsi="Times New Roman" w:cs="Times New Roman"/>
          <w:noProof/>
          <w:sz w:val="28"/>
          <w:szCs w:val="28"/>
          <w:lang w:eastAsia="ru-RU"/>
        </w:rPr>
        <w:pict>
          <v:rect id="Прямоугольник 35" o:spid="_x0000_s1054" style="position:absolute;left:0;text-align:left;margin-left:238.15pt;margin-top:2.75pt;width:91.5pt;height:19.5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" fillcolor="#ed7d31" strokecolor="windowText" strokeweight="1pt"/>
        </w:pict>
      </w:r>
      <w:r>
        <w:rPr>
          <w:rFonts w:ascii="Times New Roman" w:eastAsiaTheme="minorEastAsia" w:hAnsi="Times New Roman" w:cs="Times New Roman"/>
          <w:noProof/>
          <w:sz w:val="28"/>
          <w:szCs w:val="28"/>
          <w:lang w:eastAsia="ru-RU"/>
        </w:rPr>
        <w:pict>
          <v:shape id="Надпись 30" o:spid="_x0000_s1027" type="#_x0000_t202" style="position:absolute;left:0;text-align:left;margin-left:329.7pt;margin-top:2.75pt;width:129.1pt;height:39.9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" fillcolor="#ed7d31" strokeweight=".5pt">
            <v:textbox style="mso-next-textbox:#Надпись 30">
              <w:txbxContent>
                <w:p w:rsidR="001C4DA7" w:rsidRPr="005A278F" w:rsidRDefault="001C4DA7" w:rsidP="008474D2">
                  <w:pPr>
                    <w:jc w:val="center"/>
                    <w:rPr>
                      <w:rFonts w:ascii="Times New Roman" w:hAnsi="Times New Roman" w:cs="Times New Roman"/>
                      <w:sz w:val="24"/>
                      <w:szCs w:val="24"/>
                    </w:rPr>
                  </w:pPr>
                  <w:r w:rsidRPr="005A278F">
                    <w:rPr>
                      <w:rFonts w:ascii="Times New Roman" w:hAnsi="Times New Roman" w:cs="Times New Roman"/>
                      <w:sz w:val="24"/>
                      <w:szCs w:val="24"/>
                    </w:rPr>
                    <w:t>Льготный отдел</w:t>
                  </w:r>
                </w:p>
              </w:txbxContent>
            </v:textbox>
          </v:shape>
        </w:pict>
      </w: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oval id="Овал 31" o:spid="_x0000_s1028" style="position:absolute;left:0;text-align:left;margin-left:399.3pt;margin-top:6.9pt;width:48.2pt;height:31.3pt;flip:y;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" fillcolor="window" strokecolor="windowText" strokeweight="1pt">
            <v:stroke joinstyle="miter"/>
            <v:textbox style="mso-next-textbox:#Овал 31">
              <w:txbxContent>
                <w:p w:rsidR="001C4DA7" w:rsidRDefault="001C4DA7" w:rsidP="008474D2"/>
              </w:txbxContent>
            </v:textbox>
          </v:oval>
        </w:pict>
      </w:r>
      <w:r>
        <w:rPr>
          <w:rFonts w:ascii="Times New Roman" w:eastAsiaTheme="minorEastAsia" w:hAnsi="Times New Roman" w:cs="Times New Roman"/>
          <w:noProof/>
          <w:sz w:val="28"/>
          <w:szCs w:val="28"/>
          <w:lang w:eastAsia="ru-RU"/>
        </w:rPr>
        <w:pict>
          <v:oval id="Овал 32" o:spid="_x0000_s1029" style="position:absolute;left:0;text-align:left;margin-left:340.65pt;margin-top:6.25pt;width:48.2pt;height:31.2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" fillcolor="window" strokecolor="windowText" strokeweight="1pt">
            <v:stroke joinstyle="miter"/>
            <v:textbox style="mso-next-textbox:#Овал 32">
              <w:txbxContent>
                <w:p w:rsidR="001C4DA7" w:rsidRPr="00C449C5" w:rsidRDefault="001C4DA7" w:rsidP="008474D2"/>
              </w:txbxContent>
            </v:textbox>
          </v:oval>
        </w:pict>
      </w: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3" o:spid="_x0000_s1053" type="#_x0000_t5" style="position:absolute;left:0;text-align:left;margin-left:90.6pt;margin-top:.5pt;width:282.25pt;height:154pt;rotation:919038fd;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" adj="7087" filled="f" strokecolor="#ffc000" strokeweight="1pt"/>
        </w:pict>
      </w:r>
      <w:r>
        <w:rPr>
          <w:rFonts w:ascii="Times New Roman" w:eastAsiaTheme="minorEastAsia" w:hAnsi="Times New Roman" w:cs="Times New Roman"/>
          <w:noProof/>
          <w:sz w:val="28"/>
          <w:szCs w:val="28"/>
          <w:lang w:eastAsia="ru-RU"/>
        </w:rPr>
        <w:pict>
          <v:line id="Прямая соединительная линия 44" o:spid="_x0000_s1052" style="position:absolute;left:0;text-align:left;flip:x;z-index:251718656;visibility:visible;mso-width-relative:margin;mso-height-relative:margin" from="60.5pt,10.5pt" to="6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" strokecolor="windowText" strokeweight=".5pt">
            <v:stroke joinstyle="miter"/>
          </v:line>
        </w:pict>
      </w: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shape id="Надпись 34" o:spid="_x0000_s1030" type="#_x0000_t202" style="position:absolute;left:0;text-align:left;margin-left:48pt;margin-top:16.3pt;width:12.5pt;height:195.6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" fillcolor="#ed7d31" strokeweight=".5pt">
            <v:textbox style="mso-next-textbox:#Надпись 34">
              <w:txbxContent>
                <w:p w:rsidR="001C4DA7" w:rsidRDefault="001C4DA7" w:rsidP="008474D2"/>
              </w:txbxContent>
            </v:textbox>
          </v:shape>
        </w:pict>
      </w:r>
      <w:r>
        <w:rPr>
          <w:rFonts w:ascii="Times New Roman" w:eastAsiaTheme="minorEastAsia" w:hAnsi="Times New Roman" w:cs="Times New Roman"/>
          <w:noProof/>
          <w:sz w:val="28"/>
          <w:szCs w:val="28"/>
          <w:lang w:eastAsia="ru-RU"/>
        </w:rPr>
        <w:pict>
          <v:shape id="Надпись 36" o:spid="_x0000_s1031" type="#_x0000_t202" style="position:absolute;left:0;text-align:left;margin-left:458.85pt;margin-top:4.55pt;width:1in;height:51.65pt;z-index:25168896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" fillcolor="#ed7d31" strokeweight=".5pt">
            <v:textbox style="mso-next-textbox:#Надпись 36">
              <w:txbxContent>
                <w:p w:rsidR="001C4DA7" w:rsidRDefault="001C4DA7" w:rsidP="008474D2"/>
              </w:txbxContent>
            </v:textbox>
          </v:shape>
        </w:pict>
      </w: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rect id="Прямоугольник 37" o:spid="_x0000_s1051" style="position:absolute;left:0;text-align:left;margin-left:97.2pt;margin-top:14.25pt;width:63.4pt;height:17.1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" fillcolor="#f8cbad" strokecolor="windowText" strokeweight="1pt"/>
        </w:pict>
      </w:r>
      <w:r>
        <w:rPr>
          <w:rFonts w:ascii="Times New Roman" w:eastAsiaTheme="minorEastAsia" w:hAnsi="Times New Roman" w:cs="Times New Roman"/>
          <w:noProof/>
          <w:sz w:val="28"/>
          <w:szCs w:val="28"/>
          <w:lang w:eastAsia="ru-RU"/>
        </w:rPr>
        <w:pict>
          <v:rect id="Прямоугольник 38" o:spid="_x0000_s1050" style="position:absolute;left:0;text-align:left;margin-left:181pt;margin-top:14.15pt;width:57.15pt;height:17.1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" fillcolor="#f8cbad" strokecolor="windowText" strokeweight="1pt"/>
        </w:pict>
      </w: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oval id="Овал 39" o:spid="_x0000_s1032" style="position:absolute;left:0;text-align:left;margin-left:259.45pt;margin-top:6.7pt;width:67.25pt;height:49.2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" fillcolor="#ed7d31" strokecolor="windowText" strokeweight="1pt">
            <v:stroke joinstyle="miter"/>
            <v:textbox style="mso-next-textbox:#Овал 39">
              <w:txbxContent>
                <w:p w:rsidR="001C4DA7" w:rsidRPr="00E32861" w:rsidRDefault="001C4DA7" w:rsidP="008474D2">
                  <w:pPr>
                    <w:rPr>
                      <w:rFonts w:ascii="Times New Roman" w:hAnsi="Times New Roman" w:cs="Times New Roman"/>
                      <w:color w:val="000000" w:themeColor="text1"/>
                      <w:sz w:val="24"/>
                      <w:szCs w:val="24"/>
                    </w:rPr>
                  </w:pPr>
                  <w:r w:rsidRPr="00E32861">
                    <w:rPr>
                      <w:rFonts w:ascii="Times New Roman" w:hAnsi="Times New Roman" w:cs="Times New Roman"/>
                      <w:color w:val="000000" w:themeColor="text1"/>
                      <w:sz w:val="24"/>
                      <w:szCs w:val="24"/>
                    </w:rPr>
                    <w:t>Касса</w:t>
                  </w:r>
                </w:p>
              </w:txbxContent>
            </v:textbox>
          </v:oval>
        </w:pict>
      </w: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rect id="Прямоугольник 40" o:spid="_x0000_s1049" style="position:absolute;left:0;text-align:left;margin-left:382.15pt;margin-top:4.75pt;width:53.95pt;height:17.2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" fillcolor="#ed7d31" strokecolor="windowText" strokeweight="1pt"/>
        </w:pict>
      </w:r>
      <w:r>
        <w:rPr>
          <w:rFonts w:ascii="Times New Roman" w:eastAsiaTheme="minorEastAsia" w:hAnsi="Times New Roman" w:cs="Times New Roman"/>
          <w:noProof/>
          <w:sz w:val="28"/>
          <w:szCs w:val="28"/>
          <w:lang w:eastAsia="ru-RU"/>
        </w:rPr>
        <w:pict>
          <v:oval id="Овал 41" o:spid="_x0000_s1033" style="position:absolute;left:0;text-align:left;margin-left:7.15pt;margin-top:.85pt;width:56.3pt;height:46.9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" fillcolor="window" strokecolor="windowText" strokeweight="1pt">
            <v:stroke joinstyle="miter"/>
            <v:textbox style="mso-next-textbox:#Овал 41">
              <w:txbxContent>
                <w:p w:rsidR="001C4DA7" w:rsidRPr="005A278F" w:rsidRDefault="001C4DA7" w:rsidP="008474D2">
                  <w:pPr>
                    <w:jc w:val="center"/>
                    <w:rPr>
                      <w:rFonts w:ascii="Times New Roman" w:hAnsi="Times New Roman" w:cs="Times New Roman"/>
                    </w:rPr>
                  </w:pPr>
                  <w:r w:rsidRPr="005A278F">
                    <w:rPr>
                      <w:rFonts w:ascii="Times New Roman" w:hAnsi="Times New Roman" w:cs="Times New Roman"/>
                    </w:rPr>
                    <w:t>Касса</w:t>
                  </w:r>
                </w:p>
              </w:txbxContent>
            </v:textbox>
          </v:oval>
        </w:pict>
      </w: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rect id="Прямоугольник 45" o:spid="_x0000_s1048" style="position:absolute;left:0;text-align:left;margin-left:444.85pt;margin-top:15.4pt;width:48.9pt;height:20.9pt;rotation:90;z-index:251708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" fillcolor="#ed7d31" strokecolor="windowText" strokeweight="1pt"/>
        </w:pict>
      </w:r>
    </w:p>
    <w:p w:rsidR="008474D2" w:rsidRPr="008474D2" w:rsidRDefault="008474D2" w:rsidP="008474D2">
      <w:pPr>
        <w:suppressAutoHyphens/>
        <w:spacing w:after="0" w:line="240" w:lineRule="auto"/>
        <w:jc w:val="both"/>
        <w:rPr>
          <w:rFonts w:ascii="Times New Roman" w:eastAsiaTheme="minorEastAsia" w:hAnsi="Times New Roman" w:cs="Times New Roman"/>
          <w:sz w:val="28"/>
          <w:szCs w:val="28"/>
          <w:lang w:eastAsia="ru-RU"/>
        </w:rPr>
      </w:pP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roundrect id="Скругленный прямоугольник 46" o:spid="_x0000_s1047" style="position:absolute;left:0;text-align:left;margin-left:196.3pt;margin-top:15.55pt;width:41.45pt;height:30.5pt;z-index:251705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" fillcolor="#f8cbad" strokecolor="windowText" strokeweight="1pt">
            <v:stroke joinstyle="miter"/>
          </v:roundrect>
        </w:pict>
      </w: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rect id="Прямоугольник 47" o:spid="_x0000_s1046" style="position:absolute;left:0;text-align:left;margin-left:102.8pt;margin-top:5.35pt;width:61.85pt;height:21.2pt;z-index:2517043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" fillcolor="#f8cbad" strokecolor="windowText" strokeweight="1pt"/>
        </w:pict>
      </w:r>
      <w:r>
        <w:rPr>
          <w:rFonts w:ascii="Times New Roman" w:eastAsiaTheme="minorEastAsia" w:hAnsi="Times New Roman" w:cs="Times New Roman"/>
          <w:noProof/>
          <w:sz w:val="28"/>
          <w:szCs w:val="28"/>
          <w:lang w:eastAsia="ru-RU"/>
        </w:rPr>
        <w:pict>
          <v:oval id="Овал 48" o:spid="_x0000_s1034" style="position:absolute;left:0;text-align:left;margin-left:8.05pt;margin-top:10.85pt;width:56.3pt;height:48.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" fillcolor="window" strokecolor="windowText" strokeweight="1pt">
            <v:stroke joinstyle="miter"/>
            <v:textbox style="mso-next-textbox:#Овал 48">
              <w:txbxContent>
                <w:p w:rsidR="001C4DA7" w:rsidRPr="005A278F" w:rsidRDefault="001C4DA7" w:rsidP="008474D2">
                  <w:pPr>
                    <w:jc w:val="center"/>
                    <w:rPr>
                      <w:rFonts w:ascii="Times New Roman" w:hAnsi="Times New Roman" w:cs="Times New Roman"/>
                    </w:rPr>
                  </w:pPr>
                  <w:r w:rsidRPr="005A278F">
                    <w:rPr>
                      <w:rFonts w:ascii="Times New Roman" w:hAnsi="Times New Roman" w:cs="Times New Roman"/>
                    </w:rPr>
                    <w:t>Касса</w:t>
                  </w:r>
                </w:p>
              </w:txbxContent>
            </v:textbox>
          </v:oval>
        </w:pict>
      </w:r>
      <w:r>
        <w:rPr>
          <w:rFonts w:ascii="Times New Roman" w:eastAsiaTheme="minorEastAsia" w:hAnsi="Times New Roman" w:cs="Times New Roman"/>
          <w:noProof/>
          <w:sz w:val="28"/>
          <w:szCs w:val="28"/>
          <w:lang w:eastAsia="ru-RU"/>
        </w:rPr>
        <w:pict>
          <v:shape id="Надпись 49" o:spid="_x0000_s1035" type="#_x0000_t202" style="position:absolute;left:0;text-align:left;margin-left:458.85pt;margin-top:2.95pt;width:21.05pt;height:96.1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" fillcolor="window" strokeweight=".5pt">
            <v:textbox style="mso-next-textbox:#Надпись 49">
              <w:txbxContent>
                <w:p w:rsidR="001C4DA7" w:rsidRPr="00C449C5" w:rsidRDefault="001C4DA7" w:rsidP="008474D2">
                  <w:pPr>
                    <w:pStyle w:val="a4"/>
                    <w:numPr>
                      <w:ilvl w:val="0"/>
                      <w:numId w:val="2"/>
                    </w:numPr>
                  </w:pPr>
                </w:p>
              </w:txbxContent>
            </v:textbox>
          </v:shape>
        </w:pict>
      </w:r>
    </w:p>
    <w:p w:rsidR="008474D2" w:rsidRPr="008474D2" w:rsidRDefault="008474D2" w:rsidP="008474D2">
      <w:pPr>
        <w:suppressAutoHyphens/>
        <w:spacing w:after="0" w:line="240" w:lineRule="auto"/>
        <w:jc w:val="both"/>
        <w:rPr>
          <w:rFonts w:ascii="Times New Roman" w:eastAsiaTheme="minorEastAsia" w:hAnsi="Times New Roman" w:cs="Times New Roman"/>
          <w:sz w:val="28"/>
          <w:szCs w:val="28"/>
          <w:lang w:eastAsia="ru-RU"/>
        </w:rPr>
      </w:pPr>
    </w:p>
    <w:p w:rsidR="008474D2" w:rsidRPr="008474D2" w:rsidRDefault="008474D2" w:rsidP="008474D2">
      <w:pPr>
        <w:suppressAutoHyphens/>
        <w:spacing w:after="0" w:line="240" w:lineRule="auto"/>
        <w:jc w:val="both"/>
        <w:rPr>
          <w:rFonts w:ascii="Times New Roman" w:eastAsiaTheme="minorEastAsia" w:hAnsi="Times New Roman" w:cs="Times New Roman"/>
          <w:sz w:val="28"/>
          <w:szCs w:val="28"/>
          <w:lang w:eastAsia="ru-RU"/>
        </w:rPr>
      </w:pPr>
    </w:p>
    <w:p w:rsidR="008474D2" w:rsidRPr="008474D2" w:rsidRDefault="009815F0" w:rsidP="008474D2">
      <w:pPr>
        <w:suppressAutoHyphens/>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rect id="Прямоугольник 50" o:spid="_x0000_s1045" style="position:absolute;margin-left:289.8pt;margin-top:14.55pt;width:7.85pt;height:35.2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" fillcolor="#2e75b6" strokecolor="windowText" strokeweight="1pt"/>
        </w:pict>
      </w:r>
      <w:r>
        <w:rPr>
          <w:rFonts w:ascii="Times New Roman" w:eastAsiaTheme="minorEastAsia" w:hAnsi="Times New Roman" w:cs="Times New Roman"/>
          <w:noProof/>
          <w:sz w:val="28"/>
          <w:szCs w:val="28"/>
          <w:lang w:eastAsia="ru-RU"/>
        </w:rPr>
        <w:pict>
          <v:rect id="Прямоугольник 51" o:spid="_x0000_s1044" style="position:absolute;margin-left:352.45pt;margin-top:14.55pt;width:3.6pt;height:35.2pt;flip:x;z-index:251706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" fillcolor="window" strokecolor="windowText" strokeweight="1pt"/>
        </w:pict>
      </w:r>
      <w:r>
        <w:rPr>
          <w:rFonts w:ascii="Times New Roman" w:eastAsiaTheme="minorEastAsia" w:hAnsi="Times New Roman" w:cs="Times New Roman"/>
          <w:noProof/>
          <w:sz w:val="28"/>
          <w:szCs w:val="28"/>
          <w:lang w:eastAsia="ru-RU"/>
        </w:rPr>
        <w:pict>
          <v:rect id="Прямоугольник 52" o:spid="_x0000_s1043" style="position:absolute;margin-left:418.15pt;margin-top:14.55pt;width:3.6pt;height:36.65pt;flip:x;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" fillcolor="window" strokecolor="windowText" strokeweight="1pt"/>
        </w:pict>
      </w:r>
      <w:r>
        <w:rPr>
          <w:rFonts w:ascii="Times New Roman" w:eastAsiaTheme="minorEastAsia" w:hAnsi="Times New Roman" w:cs="Times New Roman"/>
          <w:noProof/>
          <w:sz w:val="28"/>
          <w:szCs w:val="28"/>
          <w:lang w:eastAsia="ru-RU"/>
        </w:rPr>
        <w:pict>
          <v:rect id="Прямоугольник 53" o:spid="_x0000_s1042" style="position:absolute;margin-left:224.75pt;margin-top:14.15pt;width:7.8pt;height:35.9pt;z-index:251714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" fillcolor="#2e75b6" strokecolor="windowText" strokeweight="1pt"/>
        </w:pict>
      </w:r>
      <w:r>
        <w:rPr>
          <w:rFonts w:ascii="Times New Roman" w:eastAsiaTheme="minorEastAsia" w:hAnsi="Times New Roman" w:cs="Times New Roman"/>
          <w:noProof/>
          <w:sz w:val="28"/>
          <w:szCs w:val="28"/>
          <w:lang w:eastAsia="ru-RU"/>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54" o:spid="_x0000_s1036" type="#_x0000_t79" style="position:absolute;margin-left:353.85pt;margin-top:11.65pt;width:64.15pt;height:39.1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" adj="5400,7509,5400,9154" fillcolor="window" strokecolor="windowText" strokeweight="1pt">
            <v:textbox style="mso-next-textbox:#Выноска со стрелкой вверх 54">
              <w:txbxContent>
                <w:p w:rsidR="001C4DA7" w:rsidRPr="00E32861" w:rsidRDefault="001C4DA7" w:rsidP="008474D2">
                  <w:pPr>
                    <w:jc w:val="center"/>
                    <w:rPr>
                      <w:rFonts w:ascii="Times New Roman" w:hAnsi="Times New Roman" w:cs="Times New Roman"/>
                      <w:sz w:val="24"/>
                      <w:szCs w:val="24"/>
                    </w:rPr>
                  </w:pPr>
                  <w:r w:rsidRPr="00E32861">
                    <w:rPr>
                      <w:rFonts w:ascii="Times New Roman" w:hAnsi="Times New Roman" w:cs="Times New Roman"/>
                      <w:sz w:val="24"/>
                      <w:szCs w:val="24"/>
                    </w:rPr>
                    <w:t>Вход</w:t>
                  </w:r>
                </w:p>
              </w:txbxContent>
            </v:textbox>
          </v:shape>
        </w:pict>
      </w: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rect id="Прямоугольник 55" o:spid="_x0000_s1037" style="position:absolute;left:0;text-align:left;margin-left:312.45pt;margin-top:2.85pt;width:24.25pt;height:31.1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" fillcolor="#2e75b6" strokecolor="windowText" strokeweight="1pt">
            <v:textbox style="mso-next-textbox:#Прямоугольник 55">
              <w:txbxContent>
                <w:p w:rsidR="001C4DA7" w:rsidRPr="00C32E19" w:rsidRDefault="001C4DA7" w:rsidP="008474D2">
                  <w:pPr>
                    <w:rPr>
                      <w:rFonts w:ascii="Times New Roman" w:hAnsi="Times New Roman" w:cs="Times New Roman"/>
                      <w:sz w:val="24"/>
                      <w:szCs w:val="24"/>
                    </w:rPr>
                  </w:pPr>
                </w:p>
              </w:txbxContent>
            </v:textbox>
          </v:rect>
        </w:pict>
      </w:r>
      <w:r>
        <w:rPr>
          <w:rFonts w:ascii="Times New Roman" w:eastAsiaTheme="minorEastAsia" w:hAnsi="Times New Roman" w:cs="Times New Roman"/>
          <w:noProof/>
          <w:sz w:val="28"/>
          <w:szCs w:val="28"/>
          <w:lang w:eastAsia="ru-RU"/>
        </w:rPr>
        <w:pict>
          <v:rect id="Прямоугольник 56" o:spid="_x0000_s1041" style="position:absolute;left:0;text-align:left;margin-left:179.5pt;margin-top:14.35pt;width:45.4pt;height:19.5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" fillcolor="#bdd7ee" strokecolor="windowText" strokeweight="1pt"/>
        </w:pict>
      </w:r>
    </w:p>
    <w:p w:rsidR="008474D2" w:rsidRPr="008474D2" w:rsidRDefault="009815F0" w:rsidP="008474D2">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rect id="Прямоугольник 57" o:spid="_x0000_s1038" style="position:absolute;left:0;text-align:left;margin-left:232.7pt;margin-top:1.6pt;width:57.1pt;height:16.4pt;z-index:251713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" fillcolor="#2e75b6" strokecolor="windowText" strokeweight="1pt">
            <v:textbox style="mso-next-textbox:#Прямоугольник 57">
              <w:txbxContent>
                <w:p w:rsidR="001C4DA7" w:rsidRDefault="001C4DA7" w:rsidP="008474D2">
                  <w:pPr>
                    <w:jc w:val="center"/>
                  </w:pPr>
                </w:p>
              </w:txbxContent>
            </v:textbox>
          </v:rect>
        </w:pict>
      </w:r>
      <w:r>
        <w:rPr>
          <w:rFonts w:ascii="Times New Roman" w:eastAsiaTheme="minorEastAsia" w:hAnsi="Times New Roman" w:cs="Times New Roman"/>
          <w:noProof/>
          <w:sz w:val="28"/>
          <w:szCs w:val="28"/>
          <w:lang w:eastAsia="ru-RU"/>
        </w:rPr>
        <w:pict>
          <v:rect id="Прямоугольник 58" o:spid="_x0000_s1040" style="position:absolute;left:0;text-align:left;margin-left:72.3pt;margin-top:1.55pt;width:43pt;height:17.1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" fillcolor="#2e75b6" strokecolor="windowText" strokeweight="1pt"/>
        </w:pict>
      </w:r>
      <w:r>
        <w:rPr>
          <w:rFonts w:ascii="Times New Roman" w:eastAsiaTheme="minorEastAsia" w:hAnsi="Times New Roman" w:cs="Times New Roman"/>
          <w:noProof/>
          <w:sz w:val="28"/>
          <w:szCs w:val="28"/>
          <w:lang w:eastAsia="ru-RU"/>
        </w:rPr>
        <w:pict>
          <v:rect id="Прямоугольник 59" o:spid="_x0000_s1039" style="position:absolute;left:0;text-align:left;margin-left:115.25pt;margin-top:10.35pt;width:64.15pt;height:7.65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" fillcolor="#bdd7ee" strokecolor="windowText" strokeweight="1pt"/>
        </w:pict>
      </w:r>
    </w:p>
    <w:p w:rsidR="008474D2" w:rsidRPr="008474D2" w:rsidRDefault="008474D2" w:rsidP="008474D2">
      <w:pPr>
        <w:suppressAutoHyphens/>
        <w:spacing w:after="0" w:line="240" w:lineRule="auto"/>
        <w:jc w:val="both"/>
        <w:rPr>
          <w:rFonts w:ascii="Times New Roman" w:eastAsiaTheme="minorEastAsia" w:hAnsi="Times New Roman" w:cs="Times New Roman"/>
          <w:sz w:val="28"/>
          <w:szCs w:val="28"/>
          <w:lang w:eastAsia="ru-RU"/>
        </w:rPr>
      </w:pPr>
    </w:p>
    <w:p w:rsidR="008474D2" w:rsidRPr="008474D2" w:rsidRDefault="008474D2" w:rsidP="00AF669E">
      <w:pPr>
        <w:tabs>
          <w:tab w:val="left" w:pos="6308"/>
          <w:tab w:val="left" w:pos="7763"/>
        </w:tabs>
        <w:suppressAutoHyphens/>
        <w:spacing w:after="0" w:line="360" w:lineRule="auto"/>
        <w:jc w:val="both"/>
        <w:rPr>
          <w:rFonts w:ascii="Times New Roman" w:eastAsiaTheme="minorEastAsia" w:hAnsi="Times New Roman" w:cs="Times New Roman"/>
          <w:sz w:val="28"/>
          <w:szCs w:val="28"/>
          <w:lang w:eastAsia="ru-RU"/>
        </w:rPr>
      </w:pPr>
      <w:r w:rsidRPr="008474D2">
        <w:rPr>
          <w:rFonts w:ascii="Times New Roman" w:eastAsiaTheme="minorEastAsia" w:hAnsi="Times New Roman" w:cs="Times New Roman"/>
          <w:sz w:val="28"/>
          <w:szCs w:val="28"/>
          <w:lang w:val="en-US" w:eastAsia="ru-RU"/>
        </w:rPr>
        <w:lastRenderedPageBreak/>
        <w:t>S</w:t>
      </w:r>
      <w:r w:rsidRPr="008474D2">
        <w:rPr>
          <w:rFonts w:ascii="Times New Roman" w:eastAsiaTheme="minorEastAsia" w:hAnsi="Times New Roman" w:cs="Times New Roman"/>
          <w:sz w:val="28"/>
          <w:szCs w:val="28"/>
          <w:lang w:eastAsia="ru-RU"/>
        </w:rPr>
        <w:t>то=(1,25х0,50)х5+(0,80х0,55)х3+(2,30х0,60)х4+(1,5х0,60)х5+(0,80х0,55)х1+(1,10х0,30)х4+(1,20х0,40)х2=17,20</w:t>
      </w:r>
    </w:p>
    <w:p w:rsidR="008474D2" w:rsidRPr="008474D2" w:rsidRDefault="008474D2" w:rsidP="00AF669E">
      <w:pPr>
        <w:tabs>
          <w:tab w:val="left" w:pos="6308"/>
          <w:tab w:val="left" w:pos="7763"/>
        </w:tabs>
        <w:suppressAutoHyphens/>
        <w:spacing w:after="0" w:line="360" w:lineRule="auto"/>
        <w:jc w:val="both"/>
        <w:rPr>
          <w:rFonts w:ascii="Times New Roman" w:eastAsiaTheme="minorEastAsia" w:hAnsi="Times New Roman" w:cs="Times New Roman"/>
          <w:sz w:val="28"/>
          <w:szCs w:val="28"/>
          <w:lang w:eastAsia="ru-RU"/>
        </w:rPr>
      </w:pPr>
      <w:r w:rsidRPr="008474D2">
        <w:rPr>
          <w:rFonts w:ascii="Times New Roman" w:eastAsiaTheme="minorEastAsia" w:hAnsi="Times New Roman" w:cs="Times New Roman"/>
          <w:sz w:val="28"/>
          <w:szCs w:val="28"/>
          <w:lang w:eastAsia="ru-RU"/>
        </w:rPr>
        <w:t>Ку=17,20 кв.м. / 70 кв.м.=0,25</w:t>
      </w:r>
    </w:p>
    <w:p w:rsidR="008474D2" w:rsidRPr="008474D2" w:rsidRDefault="008474D2" w:rsidP="00AF669E">
      <w:pPr>
        <w:tabs>
          <w:tab w:val="left" w:pos="6308"/>
          <w:tab w:val="left" w:pos="7967"/>
        </w:tabs>
        <w:suppressAutoHyphens/>
        <w:spacing w:after="0" w:line="360" w:lineRule="auto"/>
        <w:jc w:val="both"/>
        <w:rPr>
          <w:rFonts w:ascii="Times New Roman" w:eastAsiaTheme="minorEastAsia" w:hAnsi="Times New Roman" w:cs="Times New Roman"/>
          <w:sz w:val="28"/>
          <w:szCs w:val="28"/>
          <w:lang w:eastAsia="ru-RU"/>
        </w:rPr>
      </w:pPr>
      <w:r w:rsidRPr="008474D2">
        <w:rPr>
          <w:rFonts w:ascii="Times New Roman" w:eastAsiaTheme="minorEastAsia" w:hAnsi="Times New Roman" w:cs="Times New Roman"/>
          <w:sz w:val="28"/>
          <w:szCs w:val="28"/>
          <w:lang w:eastAsia="ru-RU"/>
        </w:rPr>
        <w:t>Коэффициент установочный площади равен 0,25, что соответствует норме и рациональному использованию пространства.</w:t>
      </w:r>
      <w:r w:rsidRPr="008474D2">
        <w:rPr>
          <w:rFonts w:ascii="Times New Roman" w:eastAsiaTheme="minorEastAsia" w:hAnsi="Times New Roman" w:cs="Times New Roman"/>
          <w:sz w:val="28"/>
          <w:szCs w:val="28"/>
          <w:lang w:eastAsia="ru-RU"/>
        </w:rPr>
        <w:tab/>
      </w:r>
      <w:r w:rsidRPr="008474D2">
        <w:rPr>
          <w:rFonts w:ascii="Times New Roman" w:eastAsiaTheme="minorEastAsia" w:hAnsi="Times New Roman" w:cs="Times New Roman"/>
          <w:sz w:val="28"/>
          <w:szCs w:val="28"/>
          <w:lang w:eastAsia="ru-RU"/>
        </w:rPr>
        <w:tab/>
      </w:r>
    </w:p>
    <w:p w:rsidR="008474D2" w:rsidRPr="008474D2" w:rsidRDefault="008474D2" w:rsidP="00AF669E">
      <w:pPr>
        <w:suppressAutoHyphens/>
        <w:spacing w:after="0" w:line="360" w:lineRule="auto"/>
        <w:rPr>
          <w:rFonts w:ascii="Times New Roman" w:eastAsiaTheme="minorEastAsia" w:hAnsi="Times New Roman" w:cs="Times New Roman"/>
          <w:sz w:val="28"/>
          <w:szCs w:val="28"/>
          <w:lang w:eastAsia="ru-RU"/>
        </w:rPr>
      </w:pPr>
    </w:p>
    <w:p w:rsidR="00AF669E" w:rsidRPr="00AF669E" w:rsidRDefault="008474D2" w:rsidP="00AF669E">
      <w:pPr>
        <w:suppressAutoHyphens/>
        <w:spacing w:after="0" w:line="360" w:lineRule="auto"/>
        <w:ind w:firstLine="709"/>
        <w:jc w:val="center"/>
        <w:rPr>
          <w:rFonts w:ascii="Times New Roman" w:eastAsiaTheme="minorEastAsia" w:hAnsi="Times New Roman" w:cs="Times New Roman"/>
          <w:b/>
          <w:sz w:val="28"/>
          <w:szCs w:val="28"/>
          <w:lang w:eastAsia="ru-RU"/>
        </w:rPr>
      </w:pPr>
      <w:r w:rsidRPr="008474D2">
        <w:rPr>
          <w:rFonts w:ascii="Times New Roman" w:eastAsiaTheme="minorEastAsia" w:hAnsi="Times New Roman" w:cs="Times New Roman"/>
          <w:b/>
          <w:sz w:val="28"/>
          <w:szCs w:val="28"/>
          <w:lang w:eastAsia="ru-RU"/>
        </w:rPr>
        <w:t>Товарная выкладка.</w:t>
      </w:r>
    </w:p>
    <w:p w:rsidR="008474D2" w:rsidRPr="008474D2" w:rsidRDefault="008474D2" w:rsidP="00AF66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74D2">
        <w:rPr>
          <w:rFonts w:ascii="Times New Roman" w:eastAsia="Times New Roman" w:hAnsi="Times New Roman" w:cs="Times New Roman"/>
          <w:sz w:val="28"/>
          <w:szCs w:val="28"/>
          <w:lang w:eastAsia="ru-RU"/>
        </w:rPr>
        <w:t xml:space="preserve">В аптеке «Фармация» товар на витринах располагается по фармакотерапевтическим группам.  Все группы указаны на рубрикаторах, что позволяет покупателю легко ориентироваться по торговому залу в поисках нужного товара. </w:t>
      </w:r>
    </w:p>
    <w:p w:rsidR="008474D2" w:rsidRPr="00293BDC" w:rsidRDefault="008474D2" w:rsidP="00AF66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74D2">
        <w:rPr>
          <w:rFonts w:ascii="Times New Roman" w:eastAsia="Times New Roman" w:hAnsi="Times New Roman" w:cs="Times New Roman"/>
          <w:sz w:val="28"/>
          <w:szCs w:val="28"/>
          <w:lang w:eastAsia="ru-RU"/>
        </w:rPr>
        <w:t>Товар на витринах размещают горизонтально, блочно, что хорошо смотрится и привлекает внимание.</w:t>
      </w:r>
    </w:p>
    <w:p w:rsidR="008474D2" w:rsidRPr="008474D2" w:rsidRDefault="008474D2" w:rsidP="008474D2">
      <w:pPr>
        <w:tabs>
          <w:tab w:val="center" w:pos="4677"/>
        </w:tabs>
        <w:suppressAutoHyphens/>
        <w:spacing w:after="0" w:line="240" w:lineRule="auto"/>
        <w:rPr>
          <w:rFonts w:ascii="Times New Roman" w:eastAsiaTheme="minorEastAsia" w:hAnsi="Times New Roman" w:cs="Times New Roman"/>
          <w:b/>
          <w:sz w:val="28"/>
          <w:szCs w:val="28"/>
          <w:lang w:eastAsia="ru-RU"/>
        </w:rPr>
      </w:pPr>
    </w:p>
    <w:p w:rsidR="008474D2" w:rsidRPr="008474D2" w:rsidRDefault="008474D2" w:rsidP="008474D2">
      <w:pPr>
        <w:tabs>
          <w:tab w:val="center" w:pos="4677"/>
        </w:tabs>
        <w:suppressAutoHyphens/>
        <w:spacing w:after="0" w:line="240" w:lineRule="auto"/>
        <w:rPr>
          <w:rFonts w:ascii="Times New Roman" w:eastAsiaTheme="minorEastAsia" w:hAnsi="Times New Roman" w:cs="Times New Roman"/>
          <w:b/>
          <w:sz w:val="28"/>
          <w:szCs w:val="28"/>
          <w:lang w:eastAsia="ru-RU"/>
        </w:rPr>
      </w:pPr>
      <w:r w:rsidRPr="008474D2">
        <w:rPr>
          <w:rFonts w:ascii="Times New Roman" w:eastAsiaTheme="minorEastAsia" w:hAnsi="Times New Roman" w:cs="Times New Roman"/>
          <w:b/>
          <w:sz w:val="28"/>
          <w:szCs w:val="28"/>
          <w:lang w:eastAsia="ru-RU"/>
        </w:rPr>
        <w:tab/>
      </w:r>
      <w:r w:rsidRPr="008474D2">
        <w:rPr>
          <w:rFonts w:ascii="Times New Roman" w:eastAsiaTheme="minorEastAsia" w:hAnsi="Times New Roman" w:cs="Times New Roman"/>
          <w:b/>
          <w:noProof/>
          <w:sz w:val="28"/>
          <w:szCs w:val="28"/>
          <w:lang w:eastAsia="ru-RU"/>
        </w:rPr>
        <w:drawing>
          <wp:inline distT="0" distB="0" distL="0" distR="0">
            <wp:extent cx="2834552" cy="2951342"/>
            <wp:effectExtent l="0" t="0" r="4445"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YBjJVjiQU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9085" cy="2976886"/>
                    </a:xfrm>
                    <a:prstGeom prst="rect">
                      <a:avLst/>
                    </a:prstGeom>
                  </pic:spPr>
                </pic:pic>
              </a:graphicData>
            </a:graphic>
          </wp:inline>
        </w:drawing>
      </w:r>
      <w:r w:rsidRPr="008474D2">
        <w:rPr>
          <w:rFonts w:ascii="Times New Roman" w:eastAsiaTheme="minorEastAsia" w:hAnsi="Times New Roman" w:cs="Times New Roman"/>
          <w:b/>
          <w:noProof/>
          <w:sz w:val="28"/>
          <w:szCs w:val="28"/>
          <w:lang w:eastAsia="ru-RU"/>
        </w:rPr>
        <w:drawing>
          <wp:inline distT="0" distB="0" distL="0" distR="0">
            <wp:extent cx="2951674" cy="2951674"/>
            <wp:effectExtent l="0" t="0" r="127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YMPY9oANLg.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6491" cy="2966491"/>
                    </a:xfrm>
                    <a:prstGeom prst="rect">
                      <a:avLst/>
                    </a:prstGeom>
                  </pic:spPr>
                </pic:pic>
              </a:graphicData>
            </a:graphic>
          </wp:inline>
        </w:drawing>
      </w:r>
    </w:p>
    <w:p w:rsidR="008474D2" w:rsidRPr="008474D2" w:rsidRDefault="008474D2" w:rsidP="008474D2">
      <w:pPr>
        <w:suppressAutoHyphens/>
        <w:spacing w:after="0" w:line="240" w:lineRule="auto"/>
        <w:jc w:val="both"/>
        <w:rPr>
          <w:rFonts w:ascii="Times New Roman" w:eastAsiaTheme="minorEastAsia" w:hAnsi="Times New Roman" w:cs="Times New Roman"/>
          <w:sz w:val="28"/>
          <w:szCs w:val="28"/>
          <w:lang w:eastAsia="ru-RU"/>
        </w:rPr>
      </w:pPr>
    </w:p>
    <w:p w:rsidR="008474D2" w:rsidRPr="008474D2" w:rsidRDefault="008474D2" w:rsidP="00AF669E">
      <w:pPr>
        <w:suppressAutoHyphens/>
        <w:spacing w:after="0" w:line="360" w:lineRule="auto"/>
        <w:ind w:firstLine="709"/>
        <w:jc w:val="both"/>
        <w:rPr>
          <w:rFonts w:ascii="Times New Roman" w:eastAsiaTheme="minorEastAsia" w:hAnsi="Times New Roman" w:cs="Times New Roman"/>
          <w:b/>
          <w:sz w:val="28"/>
          <w:szCs w:val="28"/>
          <w:lang w:eastAsia="ru-RU"/>
        </w:rPr>
      </w:pPr>
      <w:r w:rsidRPr="008474D2">
        <w:rPr>
          <w:rFonts w:ascii="Times New Roman" w:eastAsiaTheme="minorEastAsia" w:hAnsi="Times New Roman" w:cs="Times New Roman"/>
          <w:b/>
          <w:sz w:val="28"/>
          <w:szCs w:val="28"/>
          <w:lang w:eastAsia="ru-RU"/>
        </w:rPr>
        <w:t>Реклама в аптеке, ее размещение.</w:t>
      </w:r>
    </w:p>
    <w:p w:rsidR="008474D2" w:rsidRPr="008474D2" w:rsidRDefault="008474D2" w:rsidP="00AF66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74D2">
        <w:rPr>
          <w:rFonts w:ascii="Times New Roman" w:eastAsia="Times New Roman" w:hAnsi="Times New Roman" w:cs="Times New Roman"/>
          <w:sz w:val="28"/>
          <w:szCs w:val="28"/>
          <w:lang w:eastAsia="ru-RU"/>
        </w:rPr>
        <w:t xml:space="preserve">В аптеке присутствует реклама в виде листовок, муляжей, монетниц, пакетов, журналов и прочей рекламной продукции. Весь рекламный материал находится в хорошем состоянии, реклама красочная, ее количество не перегружает аптеку своим наличием. </w:t>
      </w:r>
    </w:p>
    <w:p w:rsidR="008474D2" w:rsidRPr="008474D2" w:rsidRDefault="008474D2" w:rsidP="008474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474D2">
        <w:rPr>
          <w:rFonts w:ascii="Times New Roman" w:eastAsia="Times New Roman" w:hAnsi="Times New Roman" w:cs="Times New Roman"/>
          <w:noProof/>
          <w:sz w:val="28"/>
          <w:szCs w:val="28"/>
          <w:lang w:eastAsia="ru-RU"/>
        </w:rPr>
        <w:lastRenderedPageBreak/>
        <w:drawing>
          <wp:anchor distT="0" distB="0" distL="114300" distR="114300" simplePos="0" relativeHeight="251720704" behindDoc="0" locked="0" layoutInCell="1" allowOverlap="1">
            <wp:simplePos x="0" y="0"/>
            <wp:positionH relativeFrom="column">
              <wp:posOffset>2616835</wp:posOffset>
            </wp:positionH>
            <wp:positionV relativeFrom="paragraph">
              <wp:posOffset>208915</wp:posOffset>
            </wp:positionV>
            <wp:extent cx="2483485" cy="3069590"/>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WsRdGYSiSI.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83485" cy="3069590"/>
                    </a:xfrm>
                    <a:prstGeom prst="rect">
                      <a:avLst/>
                    </a:prstGeom>
                  </pic:spPr>
                </pic:pic>
              </a:graphicData>
            </a:graphic>
          </wp:anchor>
        </w:drawing>
      </w:r>
    </w:p>
    <w:p w:rsidR="00AF669E" w:rsidRDefault="008474D2" w:rsidP="00293BDC">
      <w:pPr>
        <w:suppressAutoHyphens/>
        <w:spacing w:after="0" w:line="240" w:lineRule="auto"/>
        <w:jc w:val="center"/>
        <w:rPr>
          <w:rFonts w:ascii="Times New Roman" w:eastAsiaTheme="minorEastAsia" w:hAnsi="Times New Roman" w:cs="Times New Roman"/>
          <w:b/>
          <w:sz w:val="28"/>
          <w:szCs w:val="28"/>
          <w:lang w:eastAsia="ru-RU"/>
        </w:rPr>
      </w:pPr>
      <w:r w:rsidRPr="008474D2">
        <w:rPr>
          <w:rFonts w:ascii="Times New Roman" w:eastAsiaTheme="minorEastAsia" w:hAnsi="Times New Roman" w:cs="Times New Roman"/>
          <w:b/>
          <w:noProof/>
          <w:sz w:val="28"/>
          <w:szCs w:val="28"/>
          <w:lang w:eastAsia="ru-RU"/>
        </w:rPr>
        <w:drawing>
          <wp:inline distT="0" distB="0" distL="0" distR="0">
            <wp:extent cx="2355637" cy="3140766"/>
            <wp:effectExtent l="0" t="0" r="6985"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Y-EpWXjvVIc.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61199" cy="3148182"/>
                    </a:xfrm>
                    <a:prstGeom prst="rect">
                      <a:avLst/>
                    </a:prstGeom>
                  </pic:spPr>
                </pic:pic>
              </a:graphicData>
            </a:graphic>
          </wp:inline>
        </w:drawing>
      </w:r>
      <w:r w:rsidRPr="008474D2">
        <w:rPr>
          <w:rFonts w:ascii="Times New Roman" w:eastAsiaTheme="minorEastAsia" w:hAnsi="Times New Roman" w:cs="Times New Roman"/>
          <w:b/>
          <w:sz w:val="28"/>
          <w:szCs w:val="28"/>
          <w:lang w:eastAsia="ru-RU"/>
        </w:rPr>
        <w:br w:type="textWrapping" w:clear="all"/>
      </w:r>
    </w:p>
    <w:p w:rsidR="008474D2" w:rsidRPr="008474D2" w:rsidRDefault="008474D2" w:rsidP="00293BDC">
      <w:pPr>
        <w:suppressAutoHyphens/>
        <w:spacing w:after="0" w:line="240" w:lineRule="auto"/>
        <w:jc w:val="center"/>
        <w:rPr>
          <w:rFonts w:ascii="Times New Roman" w:eastAsiaTheme="minorEastAsia" w:hAnsi="Times New Roman" w:cs="Times New Roman"/>
          <w:b/>
          <w:sz w:val="28"/>
          <w:szCs w:val="28"/>
          <w:lang w:eastAsia="ru-RU"/>
        </w:rPr>
      </w:pPr>
      <w:r w:rsidRPr="008474D2">
        <w:rPr>
          <w:rFonts w:ascii="Times New Roman" w:eastAsiaTheme="minorEastAsia" w:hAnsi="Times New Roman" w:cs="Times New Roman"/>
          <w:b/>
          <w:sz w:val="28"/>
          <w:szCs w:val="28"/>
          <w:lang w:eastAsia="ru-RU"/>
        </w:rPr>
        <w:t>Вывод.</w:t>
      </w:r>
    </w:p>
    <w:p w:rsidR="008474D2" w:rsidRPr="008474D2" w:rsidRDefault="008474D2" w:rsidP="00AF66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74D2">
        <w:rPr>
          <w:rFonts w:ascii="Times New Roman" w:eastAsia="Times New Roman" w:hAnsi="Times New Roman" w:cs="Times New Roman"/>
          <w:sz w:val="28"/>
          <w:szCs w:val="28"/>
          <w:lang w:eastAsia="ru-RU"/>
        </w:rPr>
        <w:t>Аптека отвечает требованиям современного маркетинга. Правильное оформление торгового зала, витрин, оптимальное использование торгового пространства, необходимая реклама, а также вежливый персонал аптеки, который обеспечивает достойное обслуживание посетителей.</w:t>
      </w:r>
    </w:p>
    <w:p w:rsidR="008474D2" w:rsidRPr="008474D2" w:rsidRDefault="008474D2" w:rsidP="00AF66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74D2">
        <w:rPr>
          <w:rFonts w:ascii="Times New Roman" w:eastAsia="Times New Roman" w:hAnsi="Times New Roman" w:cs="Times New Roman"/>
          <w:sz w:val="28"/>
          <w:szCs w:val="28"/>
          <w:lang w:eastAsia="ru-RU"/>
        </w:rPr>
        <w:t>Предложений по улучшению работы аптеки нет.</w:t>
      </w:r>
    </w:p>
    <w:p w:rsidR="00CD0811" w:rsidRDefault="00CD0811" w:rsidP="008474D2"/>
    <w:p w:rsidR="002F0C78" w:rsidRDefault="002F0C78" w:rsidP="00BF73FB">
      <w:pPr>
        <w:pStyle w:val="1"/>
        <w:jc w:val="center"/>
        <w:rPr>
          <w:rFonts w:ascii="Times New Roman" w:eastAsia="Calibri" w:hAnsi="Times New Roman" w:cs="Times New Roman"/>
          <w:b/>
          <w:color w:val="000000" w:themeColor="text1"/>
          <w:sz w:val="28"/>
          <w:szCs w:val="28"/>
        </w:rPr>
      </w:pPr>
    </w:p>
    <w:p w:rsidR="002F0C78" w:rsidRDefault="002F0C78" w:rsidP="00BF73FB">
      <w:pPr>
        <w:pStyle w:val="1"/>
        <w:jc w:val="center"/>
        <w:rPr>
          <w:rFonts w:ascii="Times New Roman" w:eastAsia="Calibri" w:hAnsi="Times New Roman" w:cs="Times New Roman"/>
          <w:b/>
          <w:color w:val="000000" w:themeColor="text1"/>
          <w:sz w:val="28"/>
          <w:szCs w:val="28"/>
        </w:rPr>
      </w:pPr>
    </w:p>
    <w:p w:rsidR="002F0C78" w:rsidRDefault="002F0C78" w:rsidP="00BF73FB">
      <w:pPr>
        <w:pStyle w:val="1"/>
        <w:jc w:val="center"/>
        <w:rPr>
          <w:rFonts w:ascii="Times New Roman" w:eastAsia="Calibri" w:hAnsi="Times New Roman" w:cs="Times New Roman"/>
          <w:b/>
          <w:color w:val="000000" w:themeColor="text1"/>
          <w:sz w:val="28"/>
          <w:szCs w:val="28"/>
        </w:rPr>
      </w:pPr>
    </w:p>
    <w:p w:rsidR="002F0C78" w:rsidRDefault="002F0C78" w:rsidP="00BF73FB">
      <w:pPr>
        <w:pStyle w:val="1"/>
        <w:jc w:val="center"/>
        <w:rPr>
          <w:rFonts w:ascii="Times New Roman" w:eastAsia="Calibri" w:hAnsi="Times New Roman" w:cs="Times New Roman"/>
          <w:b/>
          <w:color w:val="000000" w:themeColor="text1"/>
          <w:sz w:val="28"/>
          <w:szCs w:val="28"/>
        </w:rPr>
      </w:pPr>
    </w:p>
    <w:p w:rsidR="002F0C78" w:rsidRDefault="002F0C78" w:rsidP="00BF73FB">
      <w:pPr>
        <w:pStyle w:val="1"/>
        <w:jc w:val="center"/>
        <w:rPr>
          <w:rFonts w:ascii="Times New Roman" w:eastAsia="Calibri" w:hAnsi="Times New Roman" w:cs="Times New Roman"/>
          <w:b/>
          <w:color w:val="000000" w:themeColor="text1"/>
          <w:sz w:val="28"/>
          <w:szCs w:val="28"/>
        </w:rPr>
      </w:pPr>
    </w:p>
    <w:p w:rsidR="002F0C78" w:rsidRDefault="002F0C78" w:rsidP="00BF73FB">
      <w:pPr>
        <w:pStyle w:val="1"/>
        <w:jc w:val="center"/>
        <w:rPr>
          <w:rFonts w:ascii="Times New Roman" w:eastAsia="Calibri" w:hAnsi="Times New Roman" w:cs="Times New Roman"/>
          <w:b/>
          <w:color w:val="000000" w:themeColor="text1"/>
          <w:sz w:val="28"/>
          <w:szCs w:val="28"/>
        </w:rPr>
      </w:pPr>
    </w:p>
    <w:p w:rsidR="002F0C78" w:rsidRDefault="002F0C78" w:rsidP="00BF73FB">
      <w:pPr>
        <w:pStyle w:val="1"/>
        <w:jc w:val="center"/>
        <w:rPr>
          <w:rFonts w:ascii="Times New Roman" w:eastAsia="Calibri" w:hAnsi="Times New Roman" w:cs="Times New Roman"/>
          <w:b/>
          <w:color w:val="000000" w:themeColor="text1"/>
          <w:sz w:val="28"/>
          <w:szCs w:val="28"/>
        </w:rPr>
      </w:pPr>
    </w:p>
    <w:p w:rsidR="002F0C78" w:rsidRDefault="002F0C78" w:rsidP="00BF73FB">
      <w:pPr>
        <w:pStyle w:val="1"/>
        <w:jc w:val="center"/>
        <w:rPr>
          <w:rFonts w:ascii="Times New Roman" w:eastAsia="Calibri" w:hAnsi="Times New Roman" w:cs="Times New Roman"/>
          <w:b/>
          <w:color w:val="000000" w:themeColor="text1"/>
          <w:sz w:val="28"/>
          <w:szCs w:val="28"/>
        </w:rPr>
      </w:pPr>
    </w:p>
    <w:p w:rsidR="002F0C78" w:rsidRDefault="002F0C78" w:rsidP="008474D2">
      <w:pPr>
        <w:spacing w:after="0" w:line="240" w:lineRule="auto"/>
        <w:rPr>
          <w:rFonts w:ascii="Times New Roman" w:eastAsiaTheme="minorEastAsia" w:hAnsi="Times New Roman" w:cs="Times New Roman"/>
          <w:sz w:val="28"/>
          <w:szCs w:val="28"/>
          <w:u w:val="single"/>
          <w:lang w:eastAsia="ru-RU"/>
        </w:rPr>
      </w:pPr>
    </w:p>
    <w:p w:rsidR="002F0C78" w:rsidRPr="00BF73FB" w:rsidRDefault="002F0C78" w:rsidP="00AF669E">
      <w:pPr>
        <w:pStyle w:val="1"/>
        <w:jc w:val="center"/>
        <w:rPr>
          <w:rFonts w:ascii="Times New Roman" w:eastAsia="Calibri" w:hAnsi="Times New Roman" w:cs="Times New Roman"/>
          <w:b/>
          <w:color w:val="000000" w:themeColor="text1"/>
          <w:sz w:val="28"/>
          <w:szCs w:val="28"/>
        </w:rPr>
      </w:pPr>
      <w:bookmarkStart w:id="15" w:name="_Toc42860042"/>
      <w:r w:rsidRPr="00BF73FB">
        <w:rPr>
          <w:rFonts w:ascii="Times New Roman" w:eastAsia="Calibri" w:hAnsi="Times New Roman" w:cs="Times New Roman"/>
          <w:b/>
          <w:color w:val="000000" w:themeColor="text1"/>
          <w:sz w:val="28"/>
          <w:szCs w:val="28"/>
        </w:rPr>
        <w:lastRenderedPageBreak/>
        <w:t>ОТЧЕТ ПО ПРОИЗВОДСТВЕННОЙ   ПРАКТИКЕ</w:t>
      </w:r>
      <w:bookmarkEnd w:id="15"/>
    </w:p>
    <w:p w:rsidR="002F0C78" w:rsidRDefault="002F0C78" w:rsidP="008474D2">
      <w:pPr>
        <w:spacing w:after="0" w:line="240" w:lineRule="auto"/>
        <w:rPr>
          <w:rFonts w:ascii="Times New Roman" w:eastAsiaTheme="minorEastAsia" w:hAnsi="Times New Roman" w:cs="Times New Roman"/>
          <w:sz w:val="28"/>
          <w:szCs w:val="28"/>
          <w:u w:val="single"/>
          <w:lang w:eastAsia="ru-RU"/>
        </w:rPr>
      </w:pPr>
    </w:p>
    <w:p w:rsidR="008474D2" w:rsidRPr="00CD0811" w:rsidRDefault="008474D2" w:rsidP="008474D2">
      <w:pPr>
        <w:spacing w:after="0" w:line="240" w:lineRule="auto"/>
        <w:rPr>
          <w:rFonts w:ascii="Times New Roman" w:eastAsiaTheme="minorEastAsia" w:hAnsi="Times New Roman" w:cs="Times New Roman"/>
          <w:sz w:val="28"/>
          <w:szCs w:val="28"/>
          <w:u w:val="single"/>
          <w:lang w:eastAsia="ru-RU"/>
        </w:rPr>
      </w:pPr>
      <w:r w:rsidRPr="00CD0811">
        <w:rPr>
          <w:rFonts w:ascii="Times New Roman" w:eastAsiaTheme="minorEastAsia" w:hAnsi="Times New Roman" w:cs="Times New Roman"/>
          <w:sz w:val="28"/>
          <w:szCs w:val="28"/>
          <w:u w:val="single"/>
          <w:lang w:eastAsia="ru-RU"/>
        </w:rPr>
        <w:t>Романовой Татьяны Дмитриевны</w:t>
      </w:r>
    </w:p>
    <w:p w:rsidR="008474D2" w:rsidRPr="00CD0811" w:rsidRDefault="008474D2" w:rsidP="008474D2">
      <w:pPr>
        <w:spacing w:after="0" w:line="240" w:lineRule="auto"/>
        <w:rPr>
          <w:rFonts w:ascii="Times New Roman" w:eastAsiaTheme="minorEastAsia" w:hAnsi="Times New Roman" w:cs="Times New Roman"/>
          <w:sz w:val="28"/>
          <w:szCs w:val="28"/>
          <w:u w:val="single"/>
          <w:lang w:eastAsia="ru-RU"/>
        </w:rPr>
      </w:pPr>
      <w:r w:rsidRPr="00CD0811">
        <w:rPr>
          <w:rFonts w:ascii="Times New Roman" w:eastAsiaTheme="minorEastAsia" w:hAnsi="Times New Roman" w:cs="Times New Roman"/>
          <w:sz w:val="28"/>
          <w:szCs w:val="28"/>
          <w:u w:val="single"/>
          <w:lang w:eastAsia="ru-RU"/>
        </w:rPr>
        <w:t xml:space="preserve"> Группа   201-2</w:t>
      </w:r>
    </w:p>
    <w:p w:rsidR="008474D2" w:rsidRPr="00CD0811" w:rsidRDefault="008474D2" w:rsidP="008474D2">
      <w:pPr>
        <w:spacing w:after="0" w:line="240" w:lineRule="auto"/>
        <w:rPr>
          <w:rFonts w:ascii="Times New Roman" w:eastAsiaTheme="minorEastAsia" w:hAnsi="Times New Roman" w:cs="Times New Roman"/>
          <w:sz w:val="28"/>
          <w:szCs w:val="28"/>
          <w:u w:val="single"/>
          <w:lang w:eastAsia="ru-RU"/>
        </w:rPr>
      </w:pPr>
      <w:r w:rsidRPr="00CD0811">
        <w:rPr>
          <w:rFonts w:ascii="Times New Roman" w:eastAsiaTheme="minorEastAsia" w:hAnsi="Times New Roman" w:cs="Times New Roman"/>
          <w:sz w:val="28"/>
          <w:szCs w:val="28"/>
          <w:u w:val="single"/>
          <w:lang w:eastAsia="ru-RU"/>
        </w:rPr>
        <w:t xml:space="preserve"> Специальность 33.02.01 Фармация</w:t>
      </w:r>
    </w:p>
    <w:p w:rsidR="008474D2" w:rsidRPr="00CD0811" w:rsidRDefault="008474D2" w:rsidP="008474D2">
      <w:pPr>
        <w:spacing w:after="0" w:line="240" w:lineRule="auto"/>
        <w:rPr>
          <w:rFonts w:ascii="Times New Roman" w:eastAsiaTheme="minorEastAsia" w:hAnsi="Times New Roman" w:cs="Times New Roman"/>
          <w:sz w:val="28"/>
          <w:szCs w:val="28"/>
          <w:u w:val="single"/>
          <w:lang w:eastAsia="ru-RU"/>
        </w:rPr>
      </w:pPr>
    </w:p>
    <w:p w:rsidR="008474D2" w:rsidRPr="00CD0811" w:rsidRDefault="008474D2" w:rsidP="008474D2">
      <w:pPr>
        <w:spacing w:after="0" w:line="240" w:lineRule="auto"/>
        <w:rPr>
          <w:rFonts w:ascii="Times New Roman" w:eastAsiaTheme="minorEastAsia" w:hAnsi="Times New Roman" w:cs="Times New Roman"/>
          <w:sz w:val="28"/>
          <w:szCs w:val="28"/>
          <w:lang w:eastAsia="ru-RU"/>
        </w:rPr>
      </w:pPr>
      <w:r w:rsidRPr="00CD0811">
        <w:rPr>
          <w:rFonts w:ascii="Times New Roman" w:eastAsiaTheme="minorEastAsia" w:hAnsi="Times New Roman" w:cs="Times New Roman"/>
          <w:sz w:val="28"/>
          <w:szCs w:val="28"/>
          <w:lang w:eastAsia="ru-RU"/>
        </w:rPr>
        <w:t>Проходившего производственную практику «Отпуск лекарственных препаратов и товаров аптечного ассортимента» с 11.05.20 по 13.06.20 г</w:t>
      </w:r>
    </w:p>
    <w:p w:rsidR="008474D2" w:rsidRPr="00CD0811" w:rsidRDefault="008474D2" w:rsidP="008474D2">
      <w:pPr>
        <w:spacing w:after="0" w:line="240" w:lineRule="auto"/>
        <w:rPr>
          <w:rFonts w:ascii="Times New Roman" w:eastAsiaTheme="minorEastAsia" w:hAnsi="Times New Roman" w:cs="Times New Roman"/>
          <w:sz w:val="28"/>
          <w:szCs w:val="28"/>
          <w:lang w:eastAsia="ru-RU"/>
        </w:rPr>
      </w:pPr>
    </w:p>
    <w:p w:rsidR="008474D2" w:rsidRPr="00CD0811" w:rsidRDefault="008474D2" w:rsidP="008474D2">
      <w:pPr>
        <w:spacing w:after="0" w:line="240" w:lineRule="auto"/>
        <w:rPr>
          <w:rFonts w:ascii="Times New Roman" w:eastAsiaTheme="minorEastAsia" w:hAnsi="Times New Roman" w:cs="Times New Roman"/>
          <w:sz w:val="28"/>
          <w:szCs w:val="28"/>
          <w:lang w:eastAsia="ru-RU"/>
        </w:rPr>
      </w:pPr>
      <w:r w:rsidRPr="00CD0811">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CD0811" w:rsidRPr="00CD0811" w:rsidRDefault="00CD0811" w:rsidP="008474D2">
      <w:pPr>
        <w:rPr>
          <w:rFonts w:ascii="Times New Roman" w:eastAsia="Calibri" w:hAnsi="Times New Roman" w:cs="Calibri"/>
          <w:b/>
          <w:sz w:val="28"/>
          <w:szCs w:val="28"/>
        </w:rPr>
      </w:pPr>
    </w:p>
    <w:p w:rsidR="008474D2" w:rsidRPr="00CD0811" w:rsidRDefault="008474D2" w:rsidP="008474D2">
      <w:pPr>
        <w:rPr>
          <w:rFonts w:ascii="Times New Roman" w:eastAsia="Calibri" w:hAnsi="Times New Roman" w:cs="Times New Roman"/>
          <w:i/>
          <w:sz w:val="28"/>
          <w:szCs w:val="28"/>
        </w:rPr>
      </w:pPr>
      <w:r w:rsidRPr="00CD0811">
        <w:rPr>
          <w:rFonts w:ascii="Times New Roman" w:eastAsia="Calibri" w:hAnsi="Times New Roman" w:cs="Times New Roman"/>
          <w:sz w:val="28"/>
          <w:szCs w:val="28"/>
        </w:rPr>
        <w:t>Цифровой отчет</w:t>
      </w:r>
      <w:r w:rsidR="0085162C" w:rsidRPr="00CD0811">
        <w:rPr>
          <w:rFonts w:ascii="Times New Roman" w:eastAsia="Calibri" w:hAnsi="Times New Roman" w:cs="Times New Roman"/>
          <w:sz w:val="28"/>
          <w:szCs w:val="28"/>
        </w:rPr>
        <w:t>.</w:t>
      </w:r>
    </w:p>
    <w:tbl>
      <w:tblPr>
        <w:tblStyle w:val="a3"/>
        <w:tblW w:w="0" w:type="auto"/>
        <w:tblLook w:val="04A0" w:firstRow="1" w:lastRow="0" w:firstColumn="1" w:lastColumn="0" w:noHBand="0" w:noVBand="1"/>
      </w:tblPr>
      <w:tblGrid>
        <w:gridCol w:w="534"/>
        <w:gridCol w:w="5953"/>
        <w:gridCol w:w="2799"/>
      </w:tblGrid>
      <w:tr w:rsidR="008474D2" w:rsidRPr="00F550C6" w:rsidTr="008474D2">
        <w:trPr>
          <w:trHeight w:val="356"/>
        </w:trPr>
        <w:tc>
          <w:tcPr>
            <w:tcW w:w="534" w:type="dxa"/>
          </w:tcPr>
          <w:p w:rsidR="008474D2" w:rsidRPr="00F550C6" w:rsidRDefault="008474D2" w:rsidP="008474D2">
            <w:pPr>
              <w:rPr>
                <w:b/>
                <w:sz w:val="28"/>
                <w:szCs w:val="28"/>
              </w:rPr>
            </w:pPr>
            <w:r w:rsidRPr="00F550C6">
              <w:rPr>
                <w:b/>
                <w:sz w:val="28"/>
                <w:szCs w:val="28"/>
              </w:rPr>
              <w:t>№</w:t>
            </w:r>
          </w:p>
        </w:tc>
        <w:tc>
          <w:tcPr>
            <w:tcW w:w="5953" w:type="dxa"/>
          </w:tcPr>
          <w:p w:rsidR="008474D2" w:rsidRPr="00F550C6" w:rsidRDefault="008474D2" w:rsidP="008474D2">
            <w:pPr>
              <w:jc w:val="center"/>
              <w:rPr>
                <w:b/>
                <w:sz w:val="28"/>
                <w:szCs w:val="28"/>
              </w:rPr>
            </w:pPr>
            <w:r w:rsidRPr="00F550C6">
              <w:rPr>
                <w:b/>
                <w:sz w:val="28"/>
                <w:szCs w:val="28"/>
              </w:rPr>
              <w:t>Виды работ</w:t>
            </w:r>
          </w:p>
        </w:tc>
        <w:tc>
          <w:tcPr>
            <w:tcW w:w="2799" w:type="dxa"/>
          </w:tcPr>
          <w:p w:rsidR="008474D2" w:rsidRPr="00F550C6" w:rsidRDefault="008474D2" w:rsidP="008474D2">
            <w:pPr>
              <w:jc w:val="center"/>
              <w:rPr>
                <w:b/>
                <w:sz w:val="28"/>
                <w:szCs w:val="28"/>
              </w:rPr>
            </w:pPr>
            <w:r w:rsidRPr="00F550C6">
              <w:rPr>
                <w:b/>
                <w:sz w:val="28"/>
                <w:szCs w:val="28"/>
              </w:rPr>
              <w:t>Количество</w:t>
            </w:r>
          </w:p>
        </w:tc>
      </w:tr>
      <w:tr w:rsidR="008474D2" w:rsidRPr="00F550C6" w:rsidTr="008474D2">
        <w:trPr>
          <w:trHeight w:val="466"/>
        </w:trPr>
        <w:tc>
          <w:tcPr>
            <w:tcW w:w="534" w:type="dxa"/>
          </w:tcPr>
          <w:p w:rsidR="008474D2" w:rsidRPr="00F550C6" w:rsidRDefault="008474D2" w:rsidP="008474D2">
            <w:pPr>
              <w:rPr>
                <w:sz w:val="28"/>
                <w:szCs w:val="28"/>
              </w:rPr>
            </w:pPr>
            <w:r w:rsidRPr="00F550C6">
              <w:rPr>
                <w:sz w:val="28"/>
                <w:szCs w:val="28"/>
              </w:rPr>
              <w:t>1</w:t>
            </w:r>
          </w:p>
        </w:tc>
        <w:tc>
          <w:tcPr>
            <w:tcW w:w="5953" w:type="dxa"/>
          </w:tcPr>
          <w:p w:rsidR="008474D2" w:rsidRPr="00F550C6" w:rsidRDefault="008474D2" w:rsidP="008474D2">
            <w:pPr>
              <w:rPr>
                <w:sz w:val="28"/>
                <w:szCs w:val="28"/>
              </w:rPr>
            </w:pPr>
            <w:r w:rsidRPr="00F550C6">
              <w:rPr>
                <w:bCs/>
                <w:sz w:val="24"/>
                <w:szCs w:val="24"/>
              </w:rPr>
              <w:t>Анализ ас</w:t>
            </w:r>
            <w:r>
              <w:rPr>
                <w:bCs/>
                <w:sz w:val="24"/>
                <w:szCs w:val="24"/>
              </w:rPr>
              <w:t>сортимента лекарственных препаратов</w:t>
            </w:r>
          </w:p>
        </w:tc>
        <w:tc>
          <w:tcPr>
            <w:tcW w:w="2799" w:type="dxa"/>
          </w:tcPr>
          <w:p w:rsidR="008474D2" w:rsidRPr="002F0C78" w:rsidRDefault="0028290A" w:rsidP="008474D2">
            <w:pPr>
              <w:rPr>
                <w:sz w:val="28"/>
                <w:szCs w:val="28"/>
              </w:rPr>
            </w:pPr>
            <w:r>
              <w:rPr>
                <w:sz w:val="28"/>
                <w:szCs w:val="28"/>
              </w:rPr>
              <w:t>36</w:t>
            </w:r>
          </w:p>
        </w:tc>
      </w:tr>
      <w:tr w:rsidR="008474D2" w:rsidRPr="00F550C6" w:rsidTr="008474D2">
        <w:trPr>
          <w:trHeight w:val="488"/>
        </w:trPr>
        <w:tc>
          <w:tcPr>
            <w:tcW w:w="534" w:type="dxa"/>
          </w:tcPr>
          <w:p w:rsidR="008474D2" w:rsidRPr="00F550C6" w:rsidRDefault="008474D2" w:rsidP="008474D2">
            <w:pPr>
              <w:rPr>
                <w:sz w:val="24"/>
                <w:szCs w:val="24"/>
              </w:rPr>
            </w:pPr>
            <w:r w:rsidRPr="00F550C6">
              <w:rPr>
                <w:sz w:val="24"/>
                <w:szCs w:val="24"/>
              </w:rPr>
              <w:t>2</w:t>
            </w:r>
          </w:p>
        </w:tc>
        <w:tc>
          <w:tcPr>
            <w:tcW w:w="5953" w:type="dxa"/>
          </w:tcPr>
          <w:p w:rsidR="008474D2" w:rsidRPr="00F550C6" w:rsidRDefault="008474D2" w:rsidP="008474D2">
            <w:pPr>
              <w:rPr>
                <w:sz w:val="24"/>
                <w:szCs w:val="24"/>
              </w:rPr>
            </w:pPr>
            <w:r w:rsidRPr="00F550C6">
              <w:rPr>
                <w:bCs/>
                <w:sz w:val="24"/>
                <w:szCs w:val="24"/>
              </w:rPr>
              <w:t>Анализ ассортимента изделий медицинского назначения</w:t>
            </w:r>
          </w:p>
        </w:tc>
        <w:tc>
          <w:tcPr>
            <w:tcW w:w="2799" w:type="dxa"/>
          </w:tcPr>
          <w:p w:rsidR="008474D2" w:rsidRPr="00F550C6" w:rsidRDefault="0028290A" w:rsidP="008474D2">
            <w:pPr>
              <w:rPr>
                <w:sz w:val="24"/>
                <w:szCs w:val="24"/>
              </w:rPr>
            </w:pPr>
            <w:r>
              <w:rPr>
                <w:sz w:val="24"/>
                <w:szCs w:val="24"/>
              </w:rPr>
              <w:t>44</w:t>
            </w:r>
          </w:p>
        </w:tc>
      </w:tr>
      <w:tr w:rsidR="008474D2" w:rsidRPr="00F550C6" w:rsidTr="008474D2">
        <w:trPr>
          <w:trHeight w:val="466"/>
        </w:trPr>
        <w:tc>
          <w:tcPr>
            <w:tcW w:w="534" w:type="dxa"/>
          </w:tcPr>
          <w:p w:rsidR="008474D2" w:rsidRPr="00F550C6" w:rsidRDefault="008474D2" w:rsidP="008474D2">
            <w:pPr>
              <w:rPr>
                <w:sz w:val="24"/>
                <w:szCs w:val="24"/>
              </w:rPr>
            </w:pPr>
            <w:r w:rsidRPr="00F550C6">
              <w:rPr>
                <w:sz w:val="24"/>
                <w:szCs w:val="24"/>
              </w:rPr>
              <w:t>3</w:t>
            </w:r>
          </w:p>
        </w:tc>
        <w:tc>
          <w:tcPr>
            <w:tcW w:w="5953" w:type="dxa"/>
          </w:tcPr>
          <w:p w:rsidR="008474D2" w:rsidRPr="00F550C6" w:rsidRDefault="008474D2" w:rsidP="008474D2">
            <w:pPr>
              <w:rPr>
                <w:sz w:val="24"/>
                <w:szCs w:val="24"/>
              </w:rPr>
            </w:pPr>
            <w:r w:rsidRPr="00F550C6">
              <w:rPr>
                <w:bCs/>
                <w:sz w:val="24"/>
                <w:szCs w:val="24"/>
              </w:rPr>
              <w:t>Анализ ассортимента медицинских приборов и аппаратов</w:t>
            </w:r>
          </w:p>
        </w:tc>
        <w:tc>
          <w:tcPr>
            <w:tcW w:w="2799" w:type="dxa"/>
          </w:tcPr>
          <w:p w:rsidR="008474D2" w:rsidRPr="00F550C6" w:rsidRDefault="00F20D05" w:rsidP="008474D2">
            <w:pPr>
              <w:rPr>
                <w:sz w:val="24"/>
                <w:szCs w:val="24"/>
              </w:rPr>
            </w:pPr>
            <w:r>
              <w:rPr>
                <w:sz w:val="24"/>
                <w:szCs w:val="24"/>
              </w:rPr>
              <w:t>7</w:t>
            </w:r>
          </w:p>
        </w:tc>
      </w:tr>
      <w:tr w:rsidR="008474D2" w:rsidRPr="00F550C6" w:rsidTr="008474D2">
        <w:trPr>
          <w:trHeight w:val="466"/>
        </w:trPr>
        <w:tc>
          <w:tcPr>
            <w:tcW w:w="534" w:type="dxa"/>
          </w:tcPr>
          <w:p w:rsidR="008474D2" w:rsidRPr="00F550C6" w:rsidRDefault="008474D2" w:rsidP="008474D2">
            <w:pPr>
              <w:rPr>
                <w:sz w:val="24"/>
                <w:szCs w:val="24"/>
              </w:rPr>
            </w:pPr>
            <w:r w:rsidRPr="00F550C6">
              <w:rPr>
                <w:sz w:val="24"/>
                <w:szCs w:val="24"/>
              </w:rPr>
              <w:t>4</w:t>
            </w:r>
          </w:p>
        </w:tc>
        <w:tc>
          <w:tcPr>
            <w:tcW w:w="5953" w:type="dxa"/>
          </w:tcPr>
          <w:p w:rsidR="008474D2" w:rsidRPr="00F550C6" w:rsidRDefault="008474D2" w:rsidP="008474D2">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гомеопатических лекарственных средств</w:t>
            </w:r>
          </w:p>
        </w:tc>
        <w:tc>
          <w:tcPr>
            <w:tcW w:w="2799" w:type="dxa"/>
          </w:tcPr>
          <w:p w:rsidR="008474D2" w:rsidRPr="00F550C6" w:rsidRDefault="002F0C78" w:rsidP="008474D2">
            <w:pPr>
              <w:rPr>
                <w:sz w:val="24"/>
                <w:szCs w:val="24"/>
              </w:rPr>
            </w:pPr>
            <w:r>
              <w:rPr>
                <w:sz w:val="24"/>
                <w:szCs w:val="24"/>
              </w:rPr>
              <w:t>2</w:t>
            </w:r>
          </w:p>
        </w:tc>
      </w:tr>
      <w:tr w:rsidR="008474D2" w:rsidRPr="00F550C6" w:rsidTr="008474D2">
        <w:trPr>
          <w:trHeight w:val="488"/>
        </w:trPr>
        <w:tc>
          <w:tcPr>
            <w:tcW w:w="534" w:type="dxa"/>
          </w:tcPr>
          <w:p w:rsidR="008474D2" w:rsidRPr="00F550C6" w:rsidRDefault="008474D2" w:rsidP="008474D2">
            <w:pPr>
              <w:rPr>
                <w:sz w:val="24"/>
                <w:szCs w:val="24"/>
              </w:rPr>
            </w:pPr>
            <w:r w:rsidRPr="00F550C6">
              <w:rPr>
                <w:sz w:val="24"/>
                <w:szCs w:val="24"/>
              </w:rPr>
              <w:t>5</w:t>
            </w:r>
          </w:p>
        </w:tc>
        <w:tc>
          <w:tcPr>
            <w:tcW w:w="5953" w:type="dxa"/>
          </w:tcPr>
          <w:p w:rsidR="008474D2" w:rsidRPr="00F550C6" w:rsidRDefault="008474D2" w:rsidP="008474D2">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биологически-активных добавок</w:t>
            </w:r>
          </w:p>
        </w:tc>
        <w:tc>
          <w:tcPr>
            <w:tcW w:w="2799" w:type="dxa"/>
          </w:tcPr>
          <w:p w:rsidR="008474D2" w:rsidRPr="00F550C6" w:rsidRDefault="008474D2" w:rsidP="008474D2">
            <w:pPr>
              <w:rPr>
                <w:sz w:val="24"/>
                <w:szCs w:val="24"/>
              </w:rPr>
            </w:pPr>
            <w:r>
              <w:rPr>
                <w:sz w:val="24"/>
                <w:szCs w:val="24"/>
              </w:rPr>
              <w:t>3</w:t>
            </w:r>
          </w:p>
        </w:tc>
      </w:tr>
      <w:tr w:rsidR="008474D2" w:rsidRPr="00F550C6" w:rsidTr="008474D2">
        <w:trPr>
          <w:trHeight w:val="466"/>
        </w:trPr>
        <w:tc>
          <w:tcPr>
            <w:tcW w:w="534" w:type="dxa"/>
          </w:tcPr>
          <w:p w:rsidR="008474D2" w:rsidRPr="00F550C6" w:rsidRDefault="008474D2" w:rsidP="008474D2">
            <w:pPr>
              <w:rPr>
                <w:sz w:val="24"/>
                <w:szCs w:val="24"/>
              </w:rPr>
            </w:pPr>
            <w:r w:rsidRPr="00F550C6">
              <w:rPr>
                <w:sz w:val="24"/>
                <w:szCs w:val="24"/>
              </w:rPr>
              <w:t>6</w:t>
            </w:r>
          </w:p>
        </w:tc>
        <w:tc>
          <w:tcPr>
            <w:tcW w:w="5953" w:type="dxa"/>
          </w:tcPr>
          <w:p w:rsidR="008474D2" w:rsidRPr="00F550C6" w:rsidRDefault="008474D2" w:rsidP="008474D2">
            <w:pPr>
              <w:rPr>
                <w:sz w:val="24"/>
                <w:szCs w:val="24"/>
              </w:rPr>
            </w:pPr>
            <w:r w:rsidRPr="00F550C6">
              <w:rPr>
                <w:sz w:val="24"/>
                <w:szCs w:val="24"/>
              </w:rPr>
              <w:t xml:space="preserve">Анализ </w:t>
            </w:r>
            <w:r w:rsidRPr="00F550C6">
              <w:rPr>
                <w:bCs/>
                <w:sz w:val="24"/>
                <w:szCs w:val="24"/>
              </w:rPr>
              <w:t xml:space="preserve">ассортимента </w:t>
            </w:r>
            <w:r w:rsidRPr="00F550C6">
              <w:rPr>
                <w:sz w:val="24"/>
                <w:szCs w:val="24"/>
              </w:rPr>
              <w:t>минеральных вод</w:t>
            </w:r>
          </w:p>
        </w:tc>
        <w:tc>
          <w:tcPr>
            <w:tcW w:w="2799" w:type="dxa"/>
          </w:tcPr>
          <w:p w:rsidR="008474D2" w:rsidRPr="00F550C6" w:rsidRDefault="008474D2" w:rsidP="008474D2">
            <w:pPr>
              <w:rPr>
                <w:sz w:val="24"/>
                <w:szCs w:val="24"/>
              </w:rPr>
            </w:pPr>
            <w:r>
              <w:rPr>
                <w:sz w:val="24"/>
                <w:szCs w:val="24"/>
              </w:rPr>
              <w:t>3</w:t>
            </w:r>
          </w:p>
        </w:tc>
      </w:tr>
      <w:tr w:rsidR="008474D2" w:rsidRPr="00F550C6" w:rsidTr="008474D2">
        <w:trPr>
          <w:trHeight w:val="466"/>
        </w:trPr>
        <w:tc>
          <w:tcPr>
            <w:tcW w:w="534" w:type="dxa"/>
          </w:tcPr>
          <w:p w:rsidR="008474D2" w:rsidRPr="00F550C6" w:rsidRDefault="008474D2" w:rsidP="008474D2">
            <w:pPr>
              <w:rPr>
                <w:sz w:val="24"/>
                <w:szCs w:val="24"/>
              </w:rPr>
            </w:pPr>
            <w:r w:rsidRPr="00F550C6">
              <w:rPr>
                <w:sz w:val="24"/>
                <w:szCs w:val="24"/>
              </w:rPr>
              <w:t>7.</w:t>
            </w:r>
          </w:p>
        </w:tc>
        <w:tc>
          <w:tcPr>
            <w:tcW w:w="5953" w:type="dxa"/>
          </w:tcPr>
          <w:p w:rsidR="008474D2" w:rsidRPr="00F550C6" w:rsidRDefault="008474D2" w:rsidP="008474D2">
            <w:pPr>
              <w:rPr>
                <w:sz w:val="24"/>
                <w:szCs w:val="24"/>
              </w:rPr>
            </w:pPr>
            <w:r w:rsidRPr="00F550C6">
              <w:rPr>
                <w:sz w:val="24"/>
                <w:szCs w:val="24"/>
              </w:rPr>
              <w:t xml:space="preserve">Анализ </w:t>
            </w:r>
            <w:r w:rsidRPr="00F550C6">
              <w:rPr>
                <w:bCs/>
                <w:sz w:val="24"/>
                <w:szCs w:val="24"/>
              </w:rPr>
              <w:t>ассортимента</w:t>
            </w:r>
            <w:r w:rsidRPr="00F550C6">
              <w:rPr>
                <w:sz w:val="24"/>
                <w:szCs w:val="24"/>
              </w:rPr>
              <w:t xml:space="preserve"> парфюмерно-косметической продукции</w:t>
            </w:r>
          </w:p>
        </w:tc>
        <w:tc>
          <w:tcPr>
            <w:tcW w:w="2799" w:type="dxa"/>
          </w:tcPr>
          <w:p w:rsidR="008474D2" w:rsidRPr="00F550C6" w:rsidRDefault="002F0C78" w:rsidP="008474D2">
            <w:pPr>
              <w:rPr>
                <w:sz w:val="24"/>
                <w:szCs w:val="24"/>
              </w:rPr>
            </w:pPr>
            <w:r>
              <w:rPr>
                <w:sz w:val="24"/>
                <w:szCs w:val="24"/>
              </w:rPr>
              <w:t>0</w:t>
            </w:r>
          </w:p>
        </w:tc>
      </w:tr>
      <w:tr w:rsidR="008474D2" w:rsidRPr="00F550C6" w:rsidTr="008474D2">
        <w:trPr>
          <w:trHeight w:val="466"/>
        </w:trPr>
        <w:tc>
          <w:tcPr>
            <w:tcW w:w="534" w:type="dxa"/>
          </w:tcPr>
          <w:p w:rsidR="008474D2" w:rsidRPr="00F550C6" w:rsidRDefault="008474D2" w:rsidP="008474D2">
            <w:pPr>
              <w:rPr>
                <w:sz w:val="24"/>
                <w:szCs w:val="24"/>
              </w:rPr>
            </w:pPr>
            <w:r w:rsidRPr="00F550C6">
              <w:rPr>
                <w:sz w:val="24"/>
                <w:szCs w:val="24"/>
              </w:rPr>
              <w:t>8.</w:t>
            </w:r>
          </w:p>
        </w:tc>
        <w:tc>
          <w:tcPr>
            <w:tcW w:w="5953" w:type="dxa"/>
          </w:tcPr>
          <w:p w:rsidR="008474D2" w:rsidRPr="00F550C6" w:rsidRDefault="008474D2" w:rsidP="008474D2">
            <w:pPr>
              <w:rPr>
                <w:sz w:val="24"/>
                <w:szCs w:val="24"/>
              </w:rPr>
            </w:pPr>
            <w:r w:rsidRPr="00F550C6">
              <w:rPr>
                <w:sz w:val="24"/>
                <w:szCs w:val="24"/>
              </w:rPr>
              <w:t>Анализ</w:t>
            </w:r>
            <w:r w:rsidRPr="00F550C6">
              <w:rPr>
                <w:bCs/>
                <w:sz w:val="24"/>
                <w:szCs w:val="24"/>
              </w:rPr>
              <w:t xml:space="preserve"> ассортимента диетического питания </w:t>
            </w:r>
          </w:p>
        </w:tc>
        <w:tc>
          <w:tcPr>
            <w:tcW w:w="2799" w:type="dxa"/>
          </w:tcPr>
          <w:p w:rsidR="008474D2" w:rsidRPr="00F550C6" w:rsidRDefault="0028290A" w:rsidP="008474D2">
            <w:pPr>
              <w:rPr>
                <w:sz w:val="24"/>
                <w:szCs w:val="24"/>
              </w:rPr>
            </w:pPr>
            <w:r>
              <w:rPr>
                <w:sz w:val="24"/>
                <w:szCs w:val="24"/>
              </w:rPr>
              <w:t>3</w:t>
            </w:r>
          </w:p>
        </w:tc>
      </w:tr>
    </w:tbl>
    <w:p w:rsidR="008474D2" w:rsidRPr="00F550C6" w:rsidRDefault="008474D2" w:rsidP="008474D2">
      <w:pPr>
        <w:rPr>
          <w:rFonts w:ascii="Times New Roman" w:eastAsia="Calibri" w:hAnsi="Times New Roman" w:cs="Times New Roman"/>
          <w:sz w:val="24"/>
          <w:szCs w:val="24"/>
        </w:rPr>
      </w:pPr>
    </w:p>
    <w:p w:rsidR="0085162C" w:rsidRPr="00CD0811" w:rsidRDefault="00CD0811" w:rsidP="0085162C">
      <w:pPr>
        <w:spacing w:after="0" w:line="240" w:lineRule="auto"/>
        <w:rPr>
          <w:sz w:val="28"/>
          <w:szCs w:val="28"/>
          <w:u w:val="single"/>
        </w:rPr>
      </w:pPr>
      <w:r w:rsidRPr="00CD0811">
        <w:rPr>
          <w:rFonts w:ascii="Times New Roman" w:hAnsi="Times New Roman"/>
          <w:color w:val="000000"/>
          <w:sz w:val="28"/>
          <w:szCs w:val="28"/>
        </w:rPr>
        <w:t>Студент__</w:t>
      </w:r>
      <w:r w:rsidRPr="00CD0811">
        <w:rPr>
          <w:rFonts w:ascii="Times New Roman" w:hAnsi="Times New Roman"/>
          <w:noProof/>
          <w:color w:val="000000"/>
          <w:sz w:val="28"/>
          <w:szCs w:val="28"/>
          <w:lang w:eastAsia="ru-RU"/>
        </w:rPr>
        <w:drawing>
          <wp:inline distT="0" distB="0" distL="0" distR="0">
            <wp:extent cx="504688" cy="458774"/>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5527" cy="468627"/>
                    </a:xfrm>
                    <a:prstGeom prst="rect">
                      <a:avLst/>
                    </a:prstGeom>
                    <a:noFill/>
                  </pic:spPr>
                </pic:pic>
              </a:graphicData>
            </a:graphic>
          </wp:inline>
        </w:drawing>
      </w:r>
      <w:r w:rsidRPr="00CD0811">
        <w:rPr>
          <w:rFonts w:ascii="Times New Roman" w:hAnsi="Times New Roman"/>
          <w:color w:val="000000"/>
          <w:sz w:val="28"/>
          <w:szCs w:val="28"/>
        </w:rPr>
        <w:t xml:space="preserve">_______       </w:t>
      </w:r>
      <w:r w:rsidRPr="00CD0811">
        <w:rPr>
          <w:rFonts w:ascii="Times New Roman" w:hAnsi="Times New Roman"/>
          <w:color w:val="000000"/>
          <w:sz w:val="28"/>
          <w:szCs w:val="28"/>
          <w:u w:val="single"/>
        </w:rPr>
        <w:t>Романова.Т.Д___</w:t>
      </w:r>
    </w:p>
    <w:p w:rsidR="0085162C" w:rsidRPr="00CD0811" w:rsidRDefault="0085162C" w:rsidP="0085162C">
      <w:pPr>
        <w:spacing w:after="0" w:line="240" w:lineRule="auto"/>
        <w:rPr>
          <w:rFonts w:ascii="Times New Roman" w:hAnsi="Times New Roman"/>
          <w:color w:val="000000"/>
          <w:sz w:val="28"/>
          <w:szCs w:val="28"/>
        </w:rPr>
      </w:pPr>
      <w:r w:rsidRPr="00CD0811">
        <w:rPr>
          <w:rFonts w:ascii="Times New Roman" w:hAnsi="Times New Roman"/>
          <w:color w:val="000000"/>
          <w:sz w:val="28"/>
          <w:szCs w:val="28"/>
        </w:rPr>
        <w:t xml:space="preserve"> (подпись)   (ФИО)</w:t>
      </w:r>
    </w:p>
    <w:p w:rsidR="0085162C" w:rsidRPr="00CD0811" w:rsidRDefault="0085162C" w:rsidP="0085162C">
      <w:pPr>
        <w:spacing w:after="0" w:line="240" w:lineRule="auto"/>
        <w:rPr>
          <w:sz w:val="28"/>
          <w:szCs w:val="28"/>
        </w:rPr>
      </w:pPr>
      <w:r w:rsidRPr="00CD0811">
        <w:rPr>
          <w:rFonts w:ascii="Times New Roman" w:hAnsi="Times New Roman"/>
          <w:color w:val="000000"/>
          <w:sz w:val="28"/>
          <w:szCs w:val="28"/>
        </w:rPr>
        <w:t>Общий/непосредственный руководитель практики ___________        _______________</w:t>
      </w:r>
    </w:p>
    <w:p w:rsidR="0085162C" w:rsidRPr="00CD0811" w:rsidRDefault="0085162C" w:rsidP="0085162C">
      <w:pPr>
        <w:spacing w:after="0" w:line="240" w:lineRule="auto"/>
        <w:jc w:val="center"/>
        <w:rPr>
          <w:sz w:val="28"/>
          <w:szCs w:val="28"/>
        </w:rPr>
      </w:pPr>
      <w:r w:rsidRPr="00CD0811">
        <w:rPr>
          <w:rFonts w:ascii="Times New Roman" w:hAnsi="Times New Roman"/>
          <w:color w:val="000000"/>
          <w:sz w:val="28"/>
          <w:szCs w:val="28"/>
        </w:rPr>
        <w:t xml:space="preserve">                                                                     (подпись)               (ФИО)</w:t>
      </w:r>
    </w:p>
    <w:p w:rsidR="0085162C" w:rsidRPr="00CD0811" w:rsidRDefault="0085162C" w:rsidP="0085162C">
      <w:pPr>
        <w:tabs>
          <w:tab w:val="left" w:pos="708"/>
        </w:tabs>
        <w:suppressAutoHyphens/>
        <w:rPr>
          <w:rFonts w:ascii="Calibri" w:eastAsia="SimSun" w:hAnsi="Calibri"/>
          <w:color w:val="00000A"/>
          <w:sz w:val="28"/>
          <w:szCs w:val="28"/>
        </w:rPr>
      </w:pPr>
      <w:r w:rsidRPr="00CD0811">
        <w:rPr>
          <w:rFonts w:ascii="Times New Roman" w:eastAsia="SimSun" w:hAnsi="Times New Roman"/>
          <w:color w:val="000000"/>
          <w:sz w:val="28"/>
          <w:szCs w:val="28"/>
        </w:rPr>
        <w:t>«____» _______________ 20 ___ г. М.п.</w:t>
      </w:r>
    </w:p>
    <w:p w:rsidR="008474D2" w:rsidRDefault="008474D2"/>
    <w:sectPr w:rsidR="008474D2" w:rsidSect="00B00F11">
      <w:foot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5F0" w:rsidRDefault="009815F0" w:rsidP="006F7653">
      <w:pPr>
        <w:spacing w:after="0" w:line="240" w:lineRule="auto"/>
      </w:pPr>
      <w:r>
        <w:separator/>
      </w:r>
    </w:p>
  </w:endnote>
  <w:endnote w:type="continuationSeparator" w:id="0">
    <w:p w:rsidR="009815F0" w:rsidRDefault="009815F0" w:rsidP="006F7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858295"/>
      <w:docPartObj>
        <w:docPartGallery w:val="Page Numbers (Bottom of Page)"/>
        <w:docPartUnique/>
      </w:docPartObj>
    </w:sdtPr>
    <w:sdtEndPr/>
    <w:sdtContent>
      <w:p w:rsidR="001C4DA7" w:rsidRDefault="001C4DA7">
        <w:pPr>
          <w:pStyle w:val="aa"/>
          <w:jc w:val="right"/>
        </w:pPr>
        <w:r>
          <w:rPr>
            <w:noProof/>
          </w:rPr>
          <w:fldChar w:fldCharType="begin"/>
        </w:r>
        <w:r>
          <w:rPr>
            <w:noProof/>
          </w:rPr>
          <w:instrText>PAGE   \* MERGEFORMAT</w:instrText>
        </w:r>
        <w:r>
          <w:rPr>
            <w:noProof/>
          </w:rPr>
          <w:fldChar w:fldCharType="separate"/>
        </w:r>
        <w:r w:rsidR="00A8429A">
          <w:rPr>
            <w:noProof/>
          </w:rPr>
          <w:t>35</w:t>
        </w:r>
        <w:r>
          <w:rPr>
            <w:noProof/>
          </w:rPr>
          <w:fldChar w:fldCharType="end"/>
        </w:r>
      </w:p>
    </w:sdtContent>
  </w:sdt>
  <w:p w:rsidR="001C4DA7" w:rsidRDefault="001C4DA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5F0" w:rsidRDefault="009815F0" w:rsidP="006F7653">
      <w:pPr>
        <w:spacing w:after="0" w:line="240" w:lineRule="auto"/>
      </w:pPr>
      <w:r>
        <w:separator/>
      </w:r>
    </w:p>
  </w:footnote>
  <w:footnote w:type="continuationSeparator" w:id="0">
    <w:p w:rsidR="009815F0" w:rsidRDefault="009815F0" w:rsidP="006F76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F1023"/>
    <w:multiLevelType w:val="hybridMultilevel"/>
    <w:tmpl w:val="751C1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5824F74"/>
    <w:multiLevelType w:val="hybridMultilevel"/>
    <w:tmpl w:val="98CC48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F2673"/>
    <w:rsid w:val="00172BD3"/>
    <w:rsid w:val="001C4DA7"/>
    <w:rsid w:val="00217F4D"/>
    <w:rsid w:val="0028290A"/>
    <w:rsid w:val="00293BDC"/>
    <w:rsid w:val="002F0C78"/>
    <w:rsid w:val="003279A1"/>
    <w:rsid w:val="003536C7"/>
    <w:rsid w:val="00394D70"/>
    <w:rsid w:val="003A3414"/>
    <w:rsid w:val="003F2673"/>
    <w:rsid w:val="004E0B3B"/>
    <w:rsid w:val="00596A8A"/>
    <w:rsid w:val="006B2FA0"/>
    <w:rsid w:val="006F7653"/>
    <w:rsid w:val="00702B7B"/>
    <w:rsid w:val="00720101"/>
    <w:rsid w:val="008474D2"/>
    <w:rsid w:val="0085162C"/>
    <w:rsid w:val="00910DF7"/>
    <w:rsid w:val="00920AC0"/>
    <w:rsid w:val="009815F0"/>
    <w:rsid w:val="009A4143"/>
    <w:rsid w:val="00A43017"/>
    <w:rsid w:val="00A8429A"/>
    <w:rsid w:val="00A90671"/>
    <w:rsid w:val="00AF669E"/>
    <w:rsid w:val="00B00F11"/>
    <w:rsid w:val="00B627B0"/>
    <w:rsid w:val="00BA2296"/>
    <w:rsid w:val="00BF73FB"/>
    <w:rsid w:val="00CD0811"/>
    <w:rsid w:val="00D8635E"/>
    <w:rsid w:val="00E03C80"/>
    <w:rsid w:val="00E26BAD"/>
    <w:rsid w:val="00F20D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5:docId w15:val="{D39BF58B-7591-4ECE-9ACE-0C1283EC6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F4D"/>
    <w:pPr>
      <w:spacing w:after="200" w:line="276" w:lineRule="auto"/>
    </w:pPr>
  </w:style>
  <w:style w:type="paragraph" w:styleId="1">
    <w:name w:val="heading 1"/>
    <w:basedOn w:val="a"/>
    <w:next w:val="a"/>
    <w:link w:val="10"/>
    <w:uiPriority w:val="9"/>
    <w:qFormat/>
    <w:rsid w:val="006F76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17F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217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217F4D"/>
    <w:pPr>
      <w:ind w:left="720"/>
      <w:contextualSpacing/>
    </w:pPr>
    <w:rPr>
      <w:rFonts w:ascii="Calibri" w:eastAsia="Calibri" w:hAnsi="Calibri" w:cs="Times New Roman"/>
    </w:rPr>
  </w:style>
  <w:style w:type="paragraph" w:styleId="a5">
    <w:name w:val="Body Text"/>
    <w:basedOn w:val="a"/>
    <w:link w:val="a6"/>
    <w:uiPriority w:val="1"/>
    <w:qFormat/>
    <w:rsid w:val="00217F4D"/>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6">
    <w:name w:val="Основной текст Знак"/>
    <w:basedOn w:val="a0"/>
    <w:link w:val="a5"/>
    <w:uiPriority w:val="1"/>
    <w:rsid w:val="00217F4D"/>
    <w:rPr>
      <w:rFonts w:ascii="Times New Roman" w:eastAsia="Times New Roman" w:hAnsi="Times New Roman" w:cs="Times New Roman"/>
      <w:sz w:val="24"/>
      <w:szCs w:val="24"/>
      <w:lang w:eastAsia="ru-RU" w:bidi="ru-RU"/>
    </w:rPr>
  </w:style>
  <w:style w:type="paragraph" w:customStyle="1" w:styleId="Default">
    <w:name w:val="Default"/>
    <w:rsid w:val="00BA229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BA2296"/>
  </w:style>
  <w:style w:type="character" w:styleId="a7">
    <w:name w:val="Strong"/>
    <w:basedOn w:val="a0"/>
    <w:uiPriority w:val="22"/>
    <w:qFormat/>
    <w:rsid w:val="00BA2296"/>
    <w:rPr>
      <w:b/>
      <w:bCs/>
    </w:rPr>
  </w:style>
  <w:style w:type="table" w:customStyle="1" w:styleId="2">
    <w:name w:val="Сетка таблицы2"/>
    <w:basedOn w:val="a1"/>
    <w:next w:val="a3"/>
    <w:uiPriority w:val="39"/>
    <w:rsid w:val="00847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F76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F7653"/>
  </w:style>
  <w:style w:type="paragraph" w:styleId="aa">
    <w:name w:val="footer"/>
    <w:basedOn w:val="a"/>
    <w:link w:val="ab"/>
    <w:uiPriority w:val="99"/>
    <w:unhideWhenUsed/>
    <w:rsid w:val="006F76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F7653"/>
  </w:style>
  <w:style w:type="character" w:customStyle="1" w:styleId="10">
    <w:name w:val="Заголовок 1 Знак"/>
    <w:basedOn w:val="a0"/>
    <w:link w:val="1"/>
    <w:uiPriority w:val="9"/>
    <w:rsid w:val="006F7653"/>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B00F11"/>
    <w:pPr>
      <w:spacing w:line="259" w:lineRule="auto"/>
      <w:outlineLvl w:val="9"/>
    </w:pPr>
    <w:rPr>
      <w:lang w:eastAsia="ru-RU"/>
    </w:rPr>
  </w:style>
  <w:style w:type="paragraph" w:styleId="12">
    <w:name w:val="toc 1"/>
    <w:basedOn w:val="a"/>
    <w:next w:val="a"/>
    <w:autoRedefine/>
    <w:uiPriority w:val="39"/>
    <w:unhideWhenUsed/>
    <w:rsid w:val="00E26BAD"/>
    <w:pPr>
      <w:tabs>
        <w:tab w:val="right" w:leader="dot" w:pos="9345"/>
      </w:tabs>
      <w:spacing w:after="100"/>
    </w:pPr>
    <w:rPr>
      <w:rFonts w:ascii="Times New Roman" w:eastAsia="Times New Roman" w:hAnsi="Times New Roman" w:cs="Times New Roman"/>
      <w:noProof/>
      <w:color w:val="000000" w:themeColor="text1"/>
      <w:sz w:val="28"/>
      <w:szCs w:val="28"/>
    </w:rPr>
  </w:style>
  <w:style w:type="character" w:styleId="ad">
    <w:name w:val="Hyperlink"/>
    <w:basedOn w:val="a0"/>
    <w:uiPriority w:val="99"/>
    <w:unhideWhenUsed/>
    <w:rsid w:val="00B00F11"/>
    <w:rPr>
      <w:color w:val="0563C1" w:themeColor="hyperlink"/>
      <w:u w:val="single"/>
    </w:rPr>
  </w:style>
  <w:style w:type="paragraph" w:styleId="ae">
    <w:name w:val="Balloon Text"/>
    <w:basedOn w:val="a"/>
    <w:link w:val="af"/>
    <w:uiPriority w:val="99"/>
    <w:semiHidden/>
    <w:unhideWhenUsed/>
    <w:rsid w:val="00293BD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3B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mativ.kontur.ru/document?moduleid=1&amp;documentid=287216"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normativ.kontur.ru/document?moduleid=1&amp;documentid=260004"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260004"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normativ.kontur.ru/document?moduleid=1&amp;documentid=287216"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yperlink" Target="https://normativ.kontur.ru/document?moduleid=1&amp;documentid=287216"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normativ.kontur.ru/document?moduleid=1&amp;documentid=260004" TargetMode="External"/><Relationship Id="rId14" Type="http://schemas.openxmlformats.org/officeDocument/2006/relationships/hyperlink" Target="https://normativ.kontur.ru/document?moduleid=1&amp;documentid=287216"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hyperlink" Target="https://normativ.kontur.ru/document?moduleid=1&amp;documentid=26433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C2270-7F46-45F1-83E4-9C2D71452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11335</Words>
  <Characters>64614</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19</cp:revision>
  <dcterms:created xsi:type="dcterms:W3CDTF">2020-05-26T07:07:00Z</dcterms:created>
  <dcterms:modified xsi:type="dcterms:W3CDTF">2020-06-12T05:43:00Z</dcterms:modified>
</cp:coreProperties>
</file>