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7" w:rsidRDefault="00C76977" w:rsidP="00C76977">
      <w:pPr>
        <w:pStyle w:val="p13"/>
        <w:ind w:firstLine="709"/>
      </w:pPr>
      <w:r>
        <w:t xml:space="preserve">1. Первичная  профилактика ХОБЛ </w:t>
      </w:r>
    </w:p>
    <w:p w:rsidR="00C76977" w:rsidRDefault="00C76977" w:rsidP="00C76977">
      <w:pPr>
        <w:pStyle w:val="p13"/>
        <w:ind w:firstLine="709"/>
      </w:pPr>
      <w:r>
        <w:t>2. Вторичная профилактика ХОБЛ</w:t>
      </w:r>
    </w:p>
    <w:p w:rsidR="00C76977" w:rsidRDefault="00C76977" w:rsidP="00C76977">
      <w:pPr>
        <w:pStyle w:val="p13"/>
        <w:ind w:firstLine="709"/>
      </w:pPr>
      <w:r>
        <w:t xml:space="preserve">3. Оценка степени никотиновой зависимости. Для чего используется? </w:t>
      </w:r>
    </w:p>
    <w:p w:rsidR="00C76977" w:rsidRDefault="00C76977" w:rsidP="00C76977">
      <w:pPr>
        <w:ind w:firstLine="709"/>
      </w:pPr>
      <w:r>
        <w:t>4.  Основы рационального питания больных с ХОБЛ.</w:t>
      </w:r>
    </w:p>
    <w:p w:rsidR="00C76977" w:rsidRDefault="00C76977" w:rsidP="00C76977">
      <w:pPr>
        <w:ind w:firstLine="709"/>
      </w:pPr>
      <w:r>
        <w:t>5. Основные принципы физической реабилитации больных ХОБЛ</w:t>
      </w:r>
    </w:p>
    <w:p w:rsidR="000E059E" w:rsidRDefault="000E059E"/>
    <w:sectPr w:rsidR="000E059E" w:rsidSect="000E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77"/>
    <w:rsid w:val="000E059E"/>
    <w:rsid w:val="00C7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C76977"/>
    <w:pPr>
      <w:spacing w:before="28" w:after="2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2021-05-09T11:48:00Z</dcterms:created>
  <dcterms:modified xsi:type="dcterms:W3CDTF">2021-05-09T11:51:00Z</dcterms:modified>
</cp:coreProperties>
</file>