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41F2" w14:textId="77777777" w:rsidR="008547F9" w:rsidRPr="008547F9" w:rsidRDefault="008547F9" w:rsidP="008547F9">
      <w:pPr>
        <w:pStyle w:val="1"/>
        <w:spacing w:before="75" w:line="276" w:lineRule="auto"/>
        <w:ind w:left="110" w:right="365"/>
        <w:jc w:val="center"/>
        <w:rPr>
          <w:rFonts w:ascii="Times New Roman" w:hAnsi="Times New Roman" w:cs="Times New Roman"/>
          <w:sz w:val="24"/>
          <w:szCs w:val="24"/>
        </w:rPr>
      </w:pPr>
      <w:r w:rsidRPr="008547F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547F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 xml:space="preserve">"Красноярский государственный медицинский университет имени профессора </w:t>
      </w:r>
      <w:proofErr w:type="spellStart"/>
      <w:r w:rsidRPr="008547F9">
        <w:rPr>
          <w:rFonts w:ascii="Times New Roman" w:hAnsi="Times New Roman" w:cs="Times New Roman"/>
          <w:sz w:val="24"/>
          <w:szCs w:val="24"/>
        </w:rPr>
        <w:t>В.Ф.Войно</w:t>
      </w:r>
      <w:proofErr w:type="spellEnd"/>
      <w:r w:rsidRPr="008547F9">
        <w:rPr>
          <w:rFonts w:ascii="Times New Roman" w:hAnsi="Times New Roman" w:cs="Times New Roman"/>
          <w:sz w:val="24"/>
          <w:szCs w:val="24"/>
        </w:rPr>
        <w:t>-</w:t>
      </w:r>
      <w:r w:rsidRPr="008547F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>Ясенецкого"</w:t>
      </w:r>
      <w:r w:rsidRPr="008547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8547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>Российской</w:t>
      </w:r>
      <w:r w:rsidRPr="008547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>Федерации</w:t>
      </w:r>
    </w:p>
    <w:p w14:paraId="309E9B6F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61A5B49D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2D0EC507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2AA956CA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3D735488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0C7EB462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73DAD84F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2DA93E32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50C3C26E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0106CDA2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7D0B60E4" w14:textId="09EB3D45" w:rsidR="008547F9" w:rsidRPr="008547F9" w:rsidRDefault="008547F9" w:rsidP="008547F9">
      <w:pPr>
        <w:pStyle w:val="1"/>
        <w:spacing w:before="208" w:line="463" w:lineRule="auto"/>
        <w:ind w:left="3592" w:right="38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Реферат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тему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Полисомнография</w:t>
      </w:r>
      <w:proofErr w:type="spellEnd"/>
    </w:p>
    <w:p w14:paraId="38910F01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2FF96844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0E21B673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3E6100AA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2A635E03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411A7447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2EEBA3CE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20F7F1C6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63030DE6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073909A6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3233D7A8" w14:textId="77777777" w:rsidR="008547F9" w:rsidRPr="008547F9" w:rsidRDefault="008547F9" w:rsidP="008547F9">
      <w:pPr>
        <w:pStyle w:val="a5"/>
        <w:ind w:left="0"/>
        <w:rPr>
          <w:b/>
          <w:sz w:val="24"/>
          <w:szCs w:val="24"/>
        </w:rPr>
      </w:pPr>
    </w:p>
    <w:p w14:paraId="09E52446" w14:textId="77777777" w:rsidR="008547F9" w:rsidRPr="008547F9" w:rsidRDefault="008547F9" w:rsidP="008547F9">
      <w:pPr>
        <w:pStyle w:val="a5"/>
        <w:spacing w:before="8"/>
        <w:ind w:left="0"/>
        <w:rPr>
          <w:b/>
          <w:sz w:val="24"/>
          <w:szCs w:val="24"/>
        </w:rPr>
      </w:pPr>
    </w:p>
    <w:p w14:paraId="36AD358C" w14:textId="77777777" w:rsidR="008547F9" w:rsidRPr="008547F9" w:rsidRDefault="008547F9" w:rsidP="008547F9">
      <w:pPr>
        <w:pStyle w:val="a5"/>
        <w:spacing w:before="1" w:line="276" w:lineRule="auto"/>
        <w:ind w:left="5913" w:right="341"/>
        <w:jc w:val="both"/>
        <w:rPr>
          <w:sz w:val="24"/>
          <w:szCs w:val="24"/>
        </w:rPr>
      </w:pPr>
      <w:r w:rsidRPr="008547F9">
        <w:rPr>
          <w:b/>
          <w:bCs/>
          <w:sz w:val="24"/>
          <w:szCs w:val="24"/>
        </w:rPr>
        <w:t xml:space="preserve">Выполнил: </w:t>
      </w:r>
      <w:r w:rsidRPr="008547F9">
        <w:rPr>
          <w:sz w:val="24"/>
          <w:szCs w:val="24"/>
        </w:rPr>
        <w:t>клинический ординатор</w:t>
      </w:r>
      <w:r w:rsidRPr="008547F9">
        <w:rPr>
          <w:spacing w:val="1"/>
          <w:sz w:val="24"/>
          <w:szCs w:val="24"/>
        </w:rPr>
        <w:t xml:space="preserve"> </w:t>
      </w:r>
      <w:r w:rsidRPr="008547F9">
        <w:rPr>
          <w:sz w:val="24"/>
          <w:szCs w:val="24"/>
        </w:rPr>
        <w:t>кафедры</w:t>
      </w:r>
      <w:r w:rsidRPr="008547F9">
        <w:rPr>
          <w:spacing w:val="1"/>
          <w:sz w:val="24"/>
          <w:szCs w:val="24"/>
        </w:rPr>
        <w:t xml:space="preserve"> кардиологии, функциональной и клинико-лабораторной диагностики ИПО</w:t>
      </w:r>
      <w:r w:rsidRPr="008547F9">
        <w:rPr>
          <w:sz w:val="24"/>
          <w:szCs w:val="24"/>
        </w:rPr>
        <w:t xml:space="preserve"> Королев Дмитрий Андреевич</w:t>
      </w:r>
    </w:p>
    <w:p w14:paraId="52742371" w14:textId="209A3665" w:rsidR="008547F9" w:rsidRDefault="008547F9" w:rsidP="008547F9">
      <w:pPr>
        <w:pStyle w:val="a5"/>
        <w:ind w:left="0"/>
        <w:rPr>
          <w:sz w:val="24"/>
          <w:szCs w:val="24"/>
        </w:rPr>
      </w:pPr>
    </w:p>
    <w:p w14:paraId="572573C1" w14:textId="52D69801" w:rsidR="008547F9" w:rsidRDefault="008547F9" w:rsidP="008547F9">
      <w:pPr>
        <w:pStyle w:val="a5"/>
        <w:ind w:left="0"/>
        <w:rPr>
          <w:sz w:val="24"/>
          <w:szCs w:val="24"/>
        </w:rPr>
      </w:pPr>
    </w:p>
    <w:p w14:paraId="0D923B47" w14:textId="3DF8CF43" w:rsidR="008547F9" w:rsidRDefault="008547F9" w:rsidP="008547F9">
      <w:pPr>
        <w:pStyle w:val="a5"/>
        <w:ind w:left="0"/>
        <w:rPr>
          <w:sz w:val="24"/>
          <w:szCs w:val="24"/>
        </w:rPr>
      </w:pPr>
    </w:p>
    <w:p w14:paraId="0D340739" w14:textId="2005CCEE" w:rsidR="008547F9" w:rsidRDefault="008547F9" w:rsidP="008547F9">
      <w:pPr>
        <w:pStyle w:val="a5"/>
        <w:ind w:left="0"/>
        <w:rPr>
          <w:sz w:val="24"/>
          <w:szCs w:val="24"/>
        </w:rPr>
      </w:pPr>
    </w:p>
    <w:p w14:paraId="19939B48" w14:textId="4EB8E44F" w:rsidR="008547F9" w:rsidRDefault="008547F9" w:rsidP="008547F9">
      <w:pPr>
        <w:pStyle w:val="a5"/>
        <w:ind w:left="0"/>
        <w:rPr>
          <w:sz w:val="24"/>
          <w:szCs w:val="24"/>
        </w:rPr>
      </w:pPr>
    </w:p>
    <w:p w14:paraId="261B8BA9" w14:textId="09C98786" w:rsidR="008547F9" w:rsidRDefault="008547F9" w:rsidP="008547F9">
      <w:pPr>
        <w:pStyle w:val="a5"/>
        <w:ind w:left="0"/>
        <w:rPr>
          <w:sz w:val="24"/>
          <w:szCs w:val="24"/>
        </w:rPr>
      </w:pPr>
    </w:p>
    <w:p w14:paraId="1360CAD7" w14:textId="03526590" w:rsidR="008547F9" w:rsidRDefault="008547F9" w:rsidP="008547F9">
      <w:pPr>
        <w:pStyle w:val="a5"/>
        <w:ind w:left="0"/>
        <w:rPr>
          <w:sz w:val="24"/>
          <w:szCs w:val="24"/>
        </w:rPr>
      </w:pPr>
    </w:p>
    <w:p w14:paraId="0B0EF56C" w14:textId="57E9D4E0" w:rsidR="008547F9" w:rsidRDefault="008547F9" w:rsidP="008547F9">
      <w:pPr>
        <w:pStyle w:val="a5"/>
        <w:ind w:left="0"/>
        <w:rPr>
          <w:sz w:val="24"/>
          <w:szCs w:val="24"/>
        </w:rPr>
      </w:pPr>
    </w:p>
    <w:p w14:paraId="2247F141" w14:textId="77777777" w:rsidR="008547F9" w:rsidRPr="008547F9" w:rsidRDefault="008547F9" w:rsidP="008547F9">
      <w:pPr>
        <w:pStyle w:val="a5"/>
        <w:ind w:left="0"/>
        <w:rPr>
          <w:sz w:val="24"/>
          <w:szCs w:val="24"/>
        </w:rPr>
      </w:pPr>
    </w:p>
    <w:p w14:paraId="4C809A90" w14:textId="77777777" w:rsidR="008547F9" w:rsidRPr="008547F9" w:rsidRDefault="008547F9" w:rsidP="008547F9">
      <w:pPr>
        <w:pStyle w:val="a5"/>
        <w:ind w:left="0"/>
        <w:rPr>
          <w:sz w:val="24"/>
          <w:szCs w:val="24"/>
        </w:rPr>
      </w:pPr>
    </w:p>
    <w:p w14:paraId="7CB67175" w14:textId="77777777" w:rsidR="008547F9" w:rsidRPr="008547F9" w:rsidRDefault="008547F9" w:rsidP="008547F9">
      <w:pPr>
        <w:pStyle w:val="a5"/>
        <w:ind w:left="0"/>
        <w:rPr>
          <w:sz w:val="24"/>
          <w:szCs w:val="24"/>
        </w:rPr>
      </w:pPr>
    </w:p>
    <w:p w14:paraId="7E2B8BF6" w14:textId="77777777" w:rsidR="008547F9" w:rsidRPr="008547F9" w:rsidRDefault="008547F9" w:rsidP="008547F9">
      <w:pPr>
        <w:pStyle w:val="a5"/>
        <w:ind w:left="0"/>
        <w:rPr>
          <w:sz w:val="24"/>
          <w:szCs w:val="24"/>
        </w:rPr>
      </w:pPr>
    </w:p>
    <w:p w14:paraId="67A56350" w14:textId="77777777" w:rsidR="008547F9" w:rsidRPr="008547F9" w:rsidRDefault="008547F9" w:rsidP="008547F9">
      <w:pPr>
        <w:pStyle w:val="a5"/>
        <w:ind w:left="0"/>
        <w:rPr>
          <w:sz w:val="24"/>
          <w:szCs w:val="24"/>
        </w:rPr>
      </w:pPr>
    </w:p>
    <w:p w14:paraId="4EDFD325" w14:textId="77777777" w:rsidR="008547F9" w:rsidRPr="008547F9" w:rsidRDefault="008547F9" w:rsidP="008547F9">
      <w:pPr>
        <w:pStyle w:val="a5"/>
        <w:ind w:left="0"/>
        <w:rPr>
          <w:sz w:val="24"/>
          <w:szCs w:val="24"/>
        </w:rPr>
      </w:pPr>
    </w:p>
    <w:p w14:paraId="7BB41F89" w14:textId="77777777" w:rsidR="008547F9" w:rsidRPr="008547F9" w:rsidRDefault="008547F9" w:rsidP="008547F9">
      <w:pPr>
        <w:pStyle w:val="a5"/>
        <w:ind w:left="0"/>
        <w:rPr>
          <w:sz w:val="24"/>
          <w:szCs w:val="24"/>
        </w:rPr>
      </w:pPr>
    </w:p>
    <w:p w14:paraId="482AB697" w14:textId="77777777" w:rsidR="008547F9" w:rsidRPr="008547F9" w:rsidRDefault="008547F9" w:rsidP="008547F9">
      <w:pPr>
        <w:pStyle w:val="a5"/>
        <w:ind w:left="0"/>
        <w:rPr>
          <w:sz w:val="24"/>
          <w:szCs w:val="24"/>
        </w:rPr>
      </w:pPr>
    </w:p>
    <w:p w14:paraId="29ABA762" w14:textId="77777777" w:rsidR="008547F9" w:rsidRPr="008547F9" w:rsidRDefault="008547F9" w:rsidP="008547F9">
      <w:pPr>
        <w:pStyle w:val="a5"/>
        <w:ind w:left="0"/>
        <w:jc w:val="center"/>
        <w:rPr>
          <w:sz w:val="24"/>
          <w:szCs w:val="24"/>
        </w:rPr>
      </w:pPr>
    </w:p>
    <w:p w14:paraId="39411CFD" w14:textId="77777777" w:rsidR="008547F9" w:rsidRPr="008547F9" w:rsidRDefault="008547F9" w:rsidP="008547F9">
      <w:pPr>
        <w:pStyle w:val="1"/>
        <w:spacing w:before="175"/>
        <w:ind w:left="110" w:right="347"/>
        <w:jc w:val="center"/>
        <w:rPr>
          <w:rFonts w:ascii="Times New Roman" w:hAnsi="Times New Roman" w:cs="Times New Roman"/>
          <w:sz w:val="24"/>
          <w:szCs w:val="24"/>
        </w:rPr>
        <w:sectPr w:rsidR="008547F9" w:rsidRPr="008547F9">
          <w:pgSz w:w="11906" w:h="16838"/>
          <w:pgMar w:top="1060" w:right="500" w:bottom="280" w:left="1600" w:header="0" w:footer="0" w:gutter="0"/>
          <w:cols w:space="720"/>
          <w:formProt w:val="0"/>
          <w:docGrid w:linePitch="360"/>
        </w:sectPr>
      </w:pPr>
      <w:r w:rsidRPr="008547F9">
        <w:rPr>
          <w:rFonts w:ascii="Times New Roman" w:hAnsi="Times New Roman" w:cs="Times New Roman"/>
          <w:sz w:val="24"/>
          <w:szCs w:val="24"/>
        </w:rPr>
        <w:t>Красноярск</w:t>
      </w:r>
      <w:r w:rsidRPr="008547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47F9">
        <w:rPr>
          <w:rFonts w:ascii="Times New Roman" w:hAnsi="Times New Roman" w:cs="Times New Roman"/>
          <w:sz w:val="24"/>
          <w:szCs w:val="24"/>
        </w:rPr>
        <w:t>2022</w:t>
      </w:r>
    </w:p>
    <w:p w14:paraId="5E30F42B" w14:textId="36C53F23" w:rsidR="008547F9" w:rsidRPr="008547F9" w:rsidRDefault="008547F9" w:rsidP="008547F9">
      <w:pPr>
        <w:shd w:val="clear" w:color="auto" w:fill="EBEDEC"/>
        <w:spacing w:after="15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spellStart"/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lastRenderedPageBreak/>
        <w:t>Полисомнография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 — это комплексное нейрофизиологическое обследование пациента во время сна, которое проводится для оценки функционирования организма в период сна и выявления патологических отклонений (нарушения активности головного мозга, дыхания, сердечной деятельности). Этот метод позволяет определить причину нарушений сна, выяснить первично ли или возникло из-за нарушений функции внутренних органов, или обусловлено патологией верхних дыхательных путей.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Полисомнография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является золотым стандартом диагностики синдрома обструктивного апноэ сна (СОАС), бессонницы(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инсомнии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),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парасомний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нарколепсии, смешанной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гиперсомнии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др.</w:t>
      </w:r>
    </w:p>
    <w:p w14:paraId="1713FBAD" w14:textId="77777777" w:rsidR="008547F9" w:rsidRPr="008547F9" w:rsidRDefault="008547F9" w:rsidP="008547F9">
      <w:pPr>
        <w:shd w:val="clear" w:color="auto" w:fill="EBEDEC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Показания к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полисомнографии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(ПСГ)</w:t>
      </w:r>
    </w:p>
    <w:p w14:paraId="74AADE75" w14:textId="77777777" w:rsidR="008547F9" w:rsidRPr="008547F9" w:rsidRDefault="008547F9" w:rsidP="008547F9">
      <w:pPr>
        <w:shd w:val="clear" w:color="auto" w:fill="EBEDEC"/>
        <w:spacing w:after="15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Исследование сна показано пациентам с жалобами на различные его нарушения: трудности засыпания, частые пробуждения, беспокойный сон, храп и апноэ сна,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гиперсомния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, нарколепсия, </w:t>
      </w:r>
      <w:proofErr w:type="spellStart"/>
      <w:proofErr w:type="gram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парасомнии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(</w:t>
      </w:r>
      <w:proofErr w:type="gram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снохождение, ночной энурез и др.).</w:t>
      </w:r>
    </w:p>
    <w:p w14:paraId="5A251AB3" w14:textId="77777777" w:rsidR="008547F9" w:rsidRPr="008547F9" w:rsidRDefault="008547F9" w:rsidP="008547F9">
      <w:pPr>
        <w:shd w:val="clear" w:color="auto" w:fill="EBEDEC"/>
        <w:spacing w:after="15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Полисомнография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так же показана пациентам, не предъявляющим жалобы на плохой сон, но страдающим плохим самочувствием, постоянным чувством усталости, снижением работоспособности, дневной сонливостью.</w:t>
      </w:r>
    </w:p>
    <w:p w14:paraId="5C7E29F4" w14:textId="77777777" w:rsidR="008547F9" w:rsidRPr="008547F9" w:rsidRDefault="008547F9" w:rsidP="008547F9">
      <w:pPr>
        <w:shd w:val="clear" w:color="auto" w:fill="EBEDEC"/>
        <w:spacing w:after="15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Полисомнографию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рекомендуется проводить в случае предполагаемого сочетания нарушений дыхания во сне с расстройствами собственно сна или двигательными расстройствами во сне.</w:t>
      </w:r>
    </w:p>
    <w:p w14:paraId="6F1C692D" w14:textId="77777777" w:rsidR="008547F9" w:rsidRPr="008547F9" w:rsidRDefault="008547F9" w:rsidP="008547F9">
      <w:pPr>
        <w:shd w:val="clear" w:color="auto" w:fill="EBEDEC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Какие параметры регистрируются при </w:t>
      </w:r>
      <w:proofErr w:type="spellStart"/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полисомнографии</w:t>
      </w:r>
      <w:proofErr w:type="spellEnd"/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?</w:t>
      </w:r>
    </w:p>
    <w:p w14:paraId="2FFBE6FF" w14:textId="77777777" w:rsidR="008547F9" w:rsidRPr="008547F9" w:rsidRDefault="008547F9" w:rsidP="008547F9">
      <w:pPr>
        <w:numPr>
          <w:ilvl w:val="0"/>
          <w:numId w:val="1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Храп.</w:t>
      </w:r>
    </w:p>
    <w:p w14:paraId="6DD9A405" w14:textId="77777777" w:rsidR="008547F9" w:rsidRPr="008547F9" w:rsidRDefault="008547F9" w:rsidP="008547F9">
      <w:pPr>
        <w:numPr>
          <w:ilvl w:val="0"/>
          <w:numId w:val="1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Дыхание.</w:t>
      </w:r>
    </w:p>
    <w:p w14:paraId="5176366C" w14:textId="77777777" w:rsidR="008547F9" w:rsidRPr="008547F9" w:rsidRDefault="008547F9" w:rsidP="008547F9">
      <w:pPr>
        <w:numPr>
          <w:ilvl w:val="0"/>
          <w:numId w:val="1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Насыщение крови кислородом(сатурация).</w:t>
      </w:r>
    </w:p>
    <w:p w14:paraId="3F12A893" w14:textId="77777777" w:rsidR="008547F9" w:rsidRPr="008547F9" w:rsidRDefault="008547F9" w:rsidP="008547F9">
      <w:pPr>
        <w:numPr>
          <w:ilvl w:val="0"/>
          <w:numId w:val="1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Дыхательные движения грудной клетки и брюшной стенки.</w:t>
      </w:r>
    </w:p>
    <w:p w14:paraId="49D9D2FD" w14:textId="77777777" w:rsidR="008547F9" w:rsidRPr="008547F9" w:rsidRDefault="008547F9" w:rsidP="008547F9">
      <w:pPr>
        <w:numPr>
          <w:ilvl w:val="0"/>
          <w:numId w:val="1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Положение тела.</w:t>
      </w:r>
    </w:p>
    <w:p w14:paraId="4480079B" w14:textId="77777777" w:rsidR="008547F9" w:rsidRPr="008547F9" w:rsidRDefault="008547F9" w:rsidP="008547F9">
      <w:pPr>
        <w:numPr>
          <w:ilvl w:val="0"/>
          <w:numId w:val="1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Электроэнцефалограмма (активность мозга).</w:t>
      </w:r>
    </w:p>
    <w:p w14:paraId="7EB09B06" w14:textId="77777777" w:rsidR="008547F9" w:rsidRPr="008547F9" w:rsidRDefault="008547F9" w:rsidP="008547F9">
      <w:pPr>
        <w:numPr>
          <w:ilvl w:val="0"/>
          <w:numId w:val="1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Электроокулограмма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(движения глаз).</w:t>
      </w:r>
    </w:p>
    <w:p w14:paraId="58382D97" w14:textId="77777777" w:rsidR="008547F9" w:rsidRPr="008547F9" w:rsidRDefault="008547F9" w:rsidP="008547F9">
      <w:pPr>
        <w:numPr>
          <w:ilvl w:val="0"/>
          <w:numId w:val="1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Электромиограмма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(тонус подбородочных мышц).</w:t>
      </w:r>
    </w:p>
    <w:p w14:paraId="7E39CFCB" w14:textId="77777777" w:rsidR="008547F9" w:rsidRPr="008547F9" w:rsidRDefault="008547F9" w:rsidP="008547F9">
      <w:pPr>
        <w:numPr>
          <w:ilvl w:val="0"/>
          <w:numId w:val="1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Движения нижних конечностей.</w:t>
      </w:r>
    </w:p>
    <w:p w14:paraId="0AE5AC10" w14:textId="77777777" w:rsidR="008547F9" w:rsidRPr="008547F9" w:rsidRDefault="008547F9" w:rsidP="008547F9">
      <w:pPr>
        <w:numPr>
          <w:ilvl w:val="0"/>
          <w:numId w:val="1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Постоянная видеозапись в течение всего сна пациента.</w:t>
      </w:r>
    </w:p>
    <w:p w14:paraId="2806AB78" w14:textId="77777777" w:rsidR="008547F9" w:rsidRPr="008547F9" w:rsidRDefault="008547F9" w:rsidP="008547F9">
      <w:pPr>
        <w:shd w:val="clear" w:color="auto" w:fill="EBEDEC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Методика проведения </w:t>
      </w:r>
      <w:proofErr w:type="spellStart"/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полисомнографии</w:t>
      </w:r>
      <w:proofErr w:type="spellEnd"/>
    </w:p>
    <w:p w14:paraId="22ECE347" w14:textId="77777777" w:rsidR="008547F9" w:rsidRPr="008547F9" w:rsidRDefault="008547F9" w:rsidP="008547F9">
      <w:pPr>
        <w:shd w:val="clear" w:color="auto" w:fill="EBEDEC"/>
        <w:spacing w:after="15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Процедура ПСГ проводится в специальной комнате(спальне) Лаборатории сна в ночное время суток.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Наложение датчиков производится накожно и занимает </w:t>
      </w:r>
      <w:proofErr w:type="gram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30-40</w:t>
      </w:r>
      <w:proofErr w:type="gram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минут. Использование специальных легких электродов позволяет максимально сократить дискомфорт пациента и дать ему возможность спокойно заснуть.</w:t>
      </w:r>
    </w:p>
    <w:p w14:paraId="74D7D59C" w14:textId="77777777" w:rsidR="008547F9" w:rsidRPr="008547F9" w:rsidRDefault="008547F9" w:rsidP="008547F9">
      <w:pPr>
        <w:shd w:val="clear" w:color="auto" w:fill="EBEDEC"/>
        <w:spacing w:after="15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Происходящее в спальне пациентов во время сна, записывается специальной видеокамерой с инфракрасной подсветкой, что позволяет записывать движения пациента даже в полной темноте. Видеозапись и сигналы от всех датчиков синхронизируются и передаются на компьютер, находящийся в соседней комнате.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Исследование проводится всю ночь. Запись сигналов постоянно контролируется дежурным техником, а состояние пациента — врачом сомнологом.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По данным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полисомнографии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определяют отдельные стадии сна, их продолжительность, состояние органов и систем пациента в каждую из этих стадий.</w:t>
      </w:r>
    </w:p>
    <w:p w14:paraId="172AB211" w14:textId="77777777" w:rsidR="008547F9" w:rsidRPr="008547F9" w:rsidRDefault="008547F9" w:rsidP="008547F9">
      <w:pPr>
        <w:shd w:val="clear" w:color="auto" w:fill="EBEDEC"/>
        <w:spacing w:after="15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С помощью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полисомнографии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можно зафиксировать и уточнить степень нарушений дыхания (например, обструктивное, центральное или смешанное апноэ сна), выявить 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 xml:space="preserve">гипоксию (кислородную недостаточность), изучить активность головного мозга, нарушения ритма </w:t>
      </w:r>
      <w:proofErr w:type="spellStart"/>
      <w:proofErr w:type="gram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сердца,связанные</w:t>
      </w:r>
      <w:proofErr w:type="spellEnd"/>
      <w:proofErr w:type="gram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не связанные с нарушениями дыхания.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Каналы электроэнцефалограммы(ЭЭГ) используются для мониторинга стадий сна, установлению латентных периодов сна и периодов пробуждения. Могут использоваться и дополнительные каналы ЭЭГ, особенно при проведении исследований у больных эпилепсией и эпилептическими синдромами.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Для мониторинга горизонтальных и вертикальных движений глаз используются два канала </w:t>
      </w:r>
      <w:proofErr w:type="spellStart"/>
      <w:proofErr w:type="gram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электроокулограммы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(</w:t>
      </w:r>
      <w:proofErr w:type="gram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ЭОГ). Электроды помещаются около правого и левого наружных углов глазной щели, один над, а другой под горизонтальной осью глаза. Регистрация движений глаз осуществляется по двум причинам. Во-первых, это необходимо для подтверждения начала фазы сна с быстрым движением глаз (REM сна), а во-вторых, чтобы зафиксировать медленные движения глаз, которые обычно сопутствуют началу сна.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Для регистрации потери мышечного тонуса (атонии) во время фазы быстрого движения глаз (REM) или отсутствия атонии у пациентов с нарушениями сна (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парасомниями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) используются каналы </w:t>
      </w:r>
      <w:proofErr w:type="spellStart"/>
      <w:proofErr w:type="gram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электромиорафии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(</w:t>
      </w:r>
      <w:proofErr w:type="gram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ЭМГ) подбородочной мышцы. Применятся и ЭМГ других групп мышц. Например, ЭМГ передней большеберцовой мышцы служит для оценки периодических движений конечностей во время сна, синдрома беспокойных ног, а ЭМГ межреберных мышц позволяет оценить нарушение экскурсии грудной клетки на фоне нейро-мышечных заболеваний (миастении,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миодистрофии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 др.)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Мониторинг воздушного потока оценивается с помощью канюлей, установленных в отверстиях носа, используется для оценки наличия или отсутствия воздушного потока, для оценки апноэ –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гипопноэ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— полной и неполной остановки дыхания во сне.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Для диагностики дыхательной недостаточности и гипоксии, к которым приводят нарушения дыхания во сне, а так же хронические и острые заболевания лёгких, таких как хроническая обструктивная болезнь лёгких, бронхиальная астма, обструктивный бронхит, применяется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пульсоксиметрия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основанная на определении насыщения крови кислородом (сатурация).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Чтобы различить центральное и обструктивное апноэ сна, регистрируется экскурсия (движения) грудной клетки. При обструктивном апноэ во время эпизода остановки дыхания во сне есть движения грудной клетки, но нет потока воздуха.</w:t>
      </w:r>
    </w:p>
    <w:p w14:paraId="5BFDFB55" w14:textId="77777777" w:rsidR="008547F9" w:rsidRPr="008547F9" w:rsidRDefault="008547F9" w:rsidP="008547F9">
      <w:pPr>
        <w:shd w:val="clear" w:color="auto" w:fill="EBEDEC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Виды </w:t>
      </w:r>
      <w:proofErr w:type="spellStart"/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полисомнографических</w:t>
      </w:r>
      <w:proofErr w:type="spellEnd"/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исследований</w:t>
      </w:r>
    </w:p>
    <w:p w14:paraId="399FDED2" w14:textId="77777777" w:rsidR="008547F9" w:rsidRPr="008547F9" w:rsidRDefault="008547F9" w:rsidP="008547F9">
      <w:pPr>
        <w:shd w:val="clear" w:color="auto" w:fill="EBEDEC"/>
        <w:spacing w:after="15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Первый вид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полисомнографии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- ночная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полисомнография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при этом регистрация параметров сна пациента осуществляется всю ночь.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Второй вид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полисомнографии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- множественный тест латентности сна, при котором на протяжении дня исследуют несколько коротких эпизодов дневного сна. Также можно провести тест поддержания бодрствования, позволяющий определить, как долго пациент может находиться в состоянии бодрствования, что </w:t>
      </w:r>
      <w:proofErr w:type="spellStart"/>
      <w:proofErr w:type="gram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важно,например</w:t>
      </w:r>
      <w:proofErr w:type="spellEnd"/>
      <w:proofErr w:type="gram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при нарушении процесса засыпания(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пресомнии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) или при избыточной сонливости(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гиперсомнии,нарколепсии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).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 xml:space="preserve">Обычно исследование сна выполняется по методике ночной </w:t>
      </w:r>
      <w:proofErr w:type="spell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полисомнографии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. Множественный тест латентности сна проводят на следующий день после ночной </w:t>
      </w:r>
      <w:proofErr w:type="spellStart"/>
      <w:proofErr w:type="gram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полисомнографии</w:t>
      </w:r>
      <w:proofErr w:type="spell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, в случае, если</w:t>
      </w:r>
      <w:proofErr w:type="gram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результатов ночного исследования недостаточно для установления причин дневной сонливости.</w:t>
      </w:r>
    </w:p>
    <w:p w14:paraId="7796C37A" w14:textId="77777777" w:rsidR="00477F9D" w:rsidRDefault="00477F9D" w:rsidP="008547F9">
      <w:pPr>
        <w:shd w:val="clear" w:color="auto" w:fill="EBEDEC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14:paraId="481D051A" w14:textId="77777777" w:rsidR="00477F9D" w:rsidRDefault="00477F9D" w:rsidP="008547F9">
      <w:pPr>
        <w:shd w:val="clear" w:color="auto" w:fill="EBEDEC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14:paraId="33ECC796" w14:textId="77777777" w:rsidR="00477F9D" w:rsidRDefault="00477F9D" w:rsidP="008547F9">
      <w:pPr>
        <w:shd w:val="clear" w:color="auto" w:fill="EBEDEC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</w:p>
    <w:p w14:paraId="4533EA31" w14:textId="1C59966E" w:rsidR="008547F9" w:rsidRPr="008547F9" w:rsidRDefault="008547F9" w:rsidP="008547F9">
      <w:pPr>
        <w:shd w:val="clear" w:color="auto" w:fill="EBEDEC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lastRenderedPageBreak/>
        <w:t xml:space="preserve">Противопоказания к </w:t>
      </w:r>
      <w:proofErr w:type="spellStart"/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полисомнографии</w:t>
      </w:r>
      <w:proofErr w:type="spellEnd"/>
    </w:p>
    <w:p w14:paraId="73AC33B6" w14:textId="77777777" w:rsidR="008547F9" w:rsidRPr="008547F9" w:rsidRDefault="008547F9" w:rsidP="008547F9">
      <w:pPr>
        <w:shd w:val="clear" w:color="auto" w:fill="EBEDEC"/>
        <w:spacing w:after="15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Любые острые респираторные инфекции, другие острые заболевания или обострения хронических заболеваний, являются относительным противопоказанием для проведения обследования.</w:t>
      </w:r>
    </w:p>
    <w:p w14:paraId="3048CC1F" w14:textId="77777777" w:rsidR="008547F9" w:rsidRPr="008547F9" w:rsidRDefault="008547F9" w:rsidP="008547F9">
      <w:pPr>
        <w:shd w:val="clear" w:color="auto" w:fill="EBEDEC"/>
        <w:spacing w:after="15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Проведение обследования может быть затруднено у пациентов с выраженными нарушениями процесса засыпания, а </w:t>
      </w:r>
      <w:proofErr w:type="gram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так же</w:t>
      </w:r>
      <w:proofErr w:type="gram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при психомоторном возбуждении.</w:t>
      </w:r>
    </w:p>
    <w:p w14:paraId="73CB969A" w14:textId="77777777" w:rsidR="008547F9" w:rsidRPr="008547F9" w:rsidRDefault="008547F9" w:rsidP="008547F9">
      <w:pPr>
        <w:shd w:val="clear" w:color="auto" w:fill="EBEDEC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Подготовка к исследованию ночного сна в лаборатории</w:t>
      </w:r>
    </w:p>
    <w:p w14:paraId="645D8DE0" w14:textId="77777777" w:rsidR="008547F9" w:rsidRPr="008547F9" w:rsidRDefault="008547F9" w:rsidP="008547F9">
      <w:pPr>
        <w:numPr>
          <w:ilvl w:val="0"/>
          <w:numId w:val="2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 течение дня перед исследованием не принимать: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кофе, чай, пепси –колу, кока-колу, тоник и другие тонизирующие напитки,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алкоголь,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успокаивающие,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снотворные,</w:t>
      </w: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/>
        <w:t>стимулирующие лекарственные средства.</w:t>
      </w:r>
    </w:p>
    <w:p w14:paraId="7418B4FF" w14:textId="77777777" w:rsidR="008547F9" w:rsidRPr="008547F9" w:rsidRDefault="008547F9" w:rsidP="008547F9">
      <w:pPr>
        <w:numPr>
          <w:ilvl w:val="0"/>
          <w:numId w:val="2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Перед поездкой в Лабораторию сна легко поужинать (за </w:t>
      </w:r>
      <w:proofErr w:type="gramStart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2-3</w:t>
      </w:r>
      <w:proofErr w:type="gramEnd"/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часа до исследования взрослому, и за 1-2 часа ребёнку).</w:t>
      </w:r>
    </w:p>
    <w:p w14:paraId="72E486AE" w14:textId="77777777" w:rsidR="008547F9" w:rsidRPr="008547F9" w:rsidRDefault="008547F9" w:rsidP="008547F9">
      <w:pPr>
        <w:numPr>
          <w:ilvl w:val="0"/>
          <w:numId w:val="2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Перед исследование принять душ, не наносить на тело кремов, не использовать парфюмерных изделий (духи, одеколон и др.).</w:t>
      </w:r>
    </w:p>
    <w:p w14:paraId="440FBEB7" w14:textId="77777777" w:rsidR="008547F9" w:rsidRPr="008547F9" w:rsidRDefault="008547F9" w:rsidP="008547F9">
      <w:pPr>
        <w:numPr>
          <w:ilvl w:val="0"/>
          <w:numId w:val="2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Коротко подрезать ноготь (смыть лак) на указательном пальце левой кисти.</w:t>
      </w:r>
    </w:p>
    <w:p w14:paraId="2B1455E9" w14:textId="77777777" w:rsidR="008547F9" w:rsidRPr="008547F9" w:rsidRDefault="008547F9" w:rsidP="008547F9">
      <w:pPr>
        <w:numPr>
          <w:ilvl w:val="0"/>
          <w:numId w:val="2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Побриться(мужчинам) непосредственно перед исследованием (если нет усов и бороды).</w:t>
      </w:r>
    </w:p>
    <w:p w14:paraId="4630A6E8" w14:textId="77777777" w:rsidR="008547F9" w:rsidRPr="008547F9" w:rsidRDefault="008547F9" w:rsidP="008547F9">
      <w:pPr>
        <w:numPr>
          <w:ilvl w:val="0"/>
          <w:numId w:val="2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Можно взять с собой в лабораторию сна свою любимую подушку, игрушку (детям).</w:t>
      </w:r>
    </w:p>
    <w:p w14:paraId="537FF543" w14:textId="77777777" w:rsidR="008547F9" w:rsidRPr="008547F9" w:rsidRDefault="008547F9" w:rsidP="008547F9">
      <w:pPr>
        <w:numPr>
          <w:ilvl w:val="0"/>
          <w:numId w:val="2"/>
        </w:numPr>
        <w:shd w:val="clear" w:color="auto" w:fill="EBED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854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Иметь при себе паспорт, сменную обувь, предметы личной гигиены, пижаму (по возможности) или спортивный костюм.</w:t>
      </w:r>
    </w:p>
    <w:p w14:paraId="6E42057C" w14:textId="77777777" w:rsidR="00477F9D" w:rsidRPr="00477F9D" w:rsidRDefault="00477F9D" w:rsidP="00477F9D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  <w:r w:rsidRPr="00477F9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Альтернативные исследования расстройств сна</w:t>
      </w:r>
    </w:p>
    <w:p w14:paraId="75D96845" w14:textId="77777777" w:rsidR="00477F9D" w:rsidRPr="00477F9D" w:rsidRDefault="00477F9D" w:rsidP="00477F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77F9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 некоторых случаях (в том числе с целью сокращения расходов на процедуру) пациентам рекомендуют проходить не </w:t>
      </w:r>
      <w:proofErr w:type="spellStart"/>
      <w:r w:rsidRPr="00477F9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полисомнографию</w:t>
      </w:r>
      <w:proofErr w:type="spellEnd"/>
      <w:r w:rsidRPr="00477F9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а другие исследования.</w:t>
      </w:r>
    </w:p>
    <w:p w14:paraId="30821395" w14:textId="77777777" w:rsidR="00477F9D" w:rsidRPr="00477F9D" w:rsidRDefault="00477F9D" w:rsidP="00477F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77F9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 ним относят:</w:t>
      </w:r>
    </w:p>
    <w:p w14:paraId="0935FFFE" w14:textId="77777777" w:rsidR="00477F9D" w:rsidRPr="00477F9D" w:rsidRDefault="00477F9D" w:rsidP="00477F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77F9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Кардио-респираторный мониторинг</w:t>
      </w:r>
      <w:r w:rsidRPr="00477F9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Такая диагностика представляет собой усеченный комплекс исследований нарушений сна. Пройти ее можно при синдроме апноэ и храпа. Во время исследования на теле пациента также фиксируются различные датчики. Они позволяют контролировать уровень кислорода в крови и дыхание. Мониторинг может проводиться не только в условиях стационара, но и дома</w:t>
      </w:r>
    </w:p>
    <w:p w14:paraId="740F96E6" w14:textId="77777777" w:rsidR="007C4690" w:rsidRDefault="007C4690"/>
    <w:sectPr w:rsidR="007C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6"/>
    <w:multiLevelType w:val="multilevel"/>
    <w:tmpl w:val="2F0C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300FD"/>
    <w:multiLevelType w:val="multilevel"/>
    <w:tmpl w:val="2FB8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42D9B"/>
    <w:multiLevelType w:val="multilevel"/>
    <w:tmpl w:val="88BE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D6"/>
    <w:rsid w:val="001C12D6"/>
    <w:rsid w:val="00477F9D"/>
    <w:rsid w:val="007C4690"/>
    <w:rsid w:val="008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78D2"/>
  <w15:chartTrackingRefBased/>
  <w15:docId w15:val="{59AC14A7-51D0-49CB-85B2-1D73BA0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54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7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54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ody Text"/>
    <w:basedOn w:val="a"/>
    <w:link w:val="a6"/>
    <w:rsid w:val="008547F9"/>
    <w:pPr>
      <w:widowControl w:val="0"/>
      <w:autoSpaceDE w:val="0"/>
      <w:spacing w:after="0" w:line="240" w:lineRule="auto"/>
      <w:ind w:left="100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8547F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Королева</dc:creator>
  <cp:keywords/>
  <dc:description/>
  <cp:lastModifiedBy>Наталья Королева</cp:lastModifiedBy>
  <cp:revision>2</cp:revision>
  <dcterms:created xsi:type="dcterms:W3CDTF">2022-02-17T22:22:00Z</dcterms:created>
  <dcterms:modified xsi:type="dcterms:W3CDTF">2022-02-17T22:38:00Z</dcterms:modified>
</cp:coreProperties>
</file>