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DD" w:rsidRDefault="004673DD" w:rsidP="004673DD">
      <w:pPr>
        <w:pStyle w:val="3"/>
        <w:spacing w:after="0" w:line="240" w:lineRule="atLeast"/>
        <w:ind w:left="720"/>
        <w:jc w:val="both"/>
        <w:rPr>
          <w:rFonts w:ascii="Times New Roman" w:hAnsi="Times New Roman"/>
          <w:sz w:val="26"/>
          <w:szCs w:val="26"/>
        </w:rPr>
      </w:pPr>
      <w:r w:rsidRPr="00C25AF2">
        <w:rPr>
          <w:rFonts w:ascii="Times New Roman" w:hAnsi="Times New Roman"/>
          <w:sz w:val="26"/>
          <w:szCs w:val="26"/>
        </w:rPr>
        <w:t xml:space="preserve">   </w:t>
      </w:r>
    </w:p>
    <w:p w:rsidR="005B2E2A" w:rsidRDefault="005B2E2A"/>
    <w:p w:rsidR="004673DD" w:rsidRDefault="004673DD"/>
    <w:p w:rsidR="004673DD" w:rsidRDefault="004673DD" w:rsidP="004673DD">
      <w:pPr>
        <w:spacing w:after="0" w:line="240" w:lineRule="auto"/>
        <w:ind w:left="25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b/>
          <w:sz w:val="28"/>
          <w:szCs w:val="28"/>
        </w:rPr>
        <w:t>Тема занятия</w:t>
      </w:r>
      <w:r w:rsidRPr="008A4BB2">
        <w:rPr>
          <w:rFonts w:ascii="Times New Roman" w:hAnsi="Times New Roman"/>
          <w:sz w:val="28"/>
          <w:szCs w:val="28"/>
        </w:rPr>
        <w:t xml:space="preserve"> «</w:t>
      </w:r>
      <w:r w:rsidRPr="008A4BB2">
        <w:rPr>
          <w:rFonts w:ascii="Times New Roman" w:hAnsi="Times New Roman"/>
          <w:b/>
          <w:bCs/>
          <w:sz w:val="28"/>
          <w:szCs w:val="28"/>
        </w:rPr>
        <w:t>Комплексонометрия</w:t>
      </w:r>
      <w:r w:rsidRPr="008A4BB2">
        <w:rPr>
          <w:rFonts w:ascii="Times New Roman" w:hAnsi="Times New Roman"/>
          <w:sz w:val="28"/>
          <w:szCs w:val="28"/>
        </w:rPr>
        <w:t>»</w:t>
      </w:r>
    </w:p>
    <w:p w:rsidR="00157833" w:rsidRDefault="00157833" w:rsidP="004673DD">
      <w:pPr>
        <w:spacing w:after="0" w:line="240" w:lineRule="auto"/>
        <w:ind w:left="25"/>
        <w:rPr>
          <w:rFonts w:ascii="Times New Roman" w:hAnsi="Times New Roman"/>
          <w:b/>
          <w:color w:val="FF0000"/>
          <w:sz w:val="28"/>
          <w:szCs w:val="28"/>
        </w:rPr>
      </w:pPr>
    </w:p>
    <w:p w:rsidR="004673DD" w:rsidRPr="004673DD" w:rsidRDefault="004673DD" w:rsidP="004673DD">
      <w:pPr>
        <w:spacing w:after="0" w:line="240" w:lineRule="auto"/>
        <w:ind w:left="2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ПЕРЕПИСАТЬ МАТЕРИАЛ, ТАБЛИЦУ ОСТАВИТЬ ПУСТОЙ</w:t>
      </w:r>
    </w:p>
    <w:p w:rsidR="004673DD" w:rsidRDefault="004673DD" w:rsidP="004673D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73DD" w:rsidRPr="008A4BB2" w:rsidRDefault="004673DD" w:rsidP="004673D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4BB2">
        <w:rPr>
          <w:rFonts w:ascii="Times New Roman" w:hAnsi="Times New Roman"/>
          <w:b/>
          <w:sz w:val="28"/>
          <w:szCs w:val="28"/>
        </w:rPr>
        <w:t>Значение темы:</w:t>
      </w:r>
    </w:p>
    <w:p w:rsidR="004673DD" w:rsidRPr="004673DD" w:rsidRDefault="004673DD" w:rsidP="004673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4BB2">
        <w:rPr>
          <w:rFonts w:ascii="Times New Roman" w:hAnsi="Times New Roman"/>
          <w:b/>
          <w:sz w:val="28"/>
          <w:szCs w:val="28"/>
        </w:rPr>
        <w:tab/>
      </w:r>
      <w:r w:rsidRPr="008A4BB2">
        <w:rPr>
          <w:rFonts w:ascii="Times New Roman" w:hAnsi="Times New Roman"/>
          <w:bCs/>
          <w:sz w:val="28"/>
          <w:szCs w:val="28"/>
        </w:rPr>
        <w:t xml:space="preserve">Методы </w:t>
      </w:r>
      <w:proofErr w:type="spellStart"/>
      <w:r w:rsidRPr="008A4BB2">
        <w:rPr>
          <w:rFonts w:ascii="Times New Roman" w:hAnsi="Times New Roman"/>
          <w:bCs/>
          <w:sz w:val="28"/>
          <w:szCs w:val="28"/>
        </w:rPr>
        <w:t>комплексонометрического</w:t>
      </w:r>
      <w:proofErr w:type="spellEnd"/>
      <w:r w:rsidRPr="008A4BB2">
        <w:rPr>
          <w:rFonts w:ascii="Times New Roman" w:hAnsi="Times New Roman"/>
          <w:bCs/>
          <w:sz w:val="28"/>
          <w:szCs w:val="28"/>
        </w:rPr>
        <w:t xml:space="preserve"> титрования нашли применение в биохимическом и клиническом анализе, в практике санитарно-химических лабораторий, бассейновых инспекций. С их помощью контролируют содержание ряда компонентов (кальция хлора, железа, фосфора, магния, глюкозы в крови, моче) особое значение данного метода в определении жестко</w:t>
      </w:r>
      <w:r>
        <w:rPr>
          <w:rFonts w:ascii="Times New Roman" w:hAnsi="Times New Roman"/>
          <w:bCs/>
          <w:sz w:val="28"/>
          <w:szCs w:val="28"/>
        </w:rPr>
        <w:t>сти воды и контроле ее состава.</w:t>
      </w:r>
    </w:p>
    <w:p w:rsidR="004673DD" w:rsidRPr="008A4BB2" w:rsidRDefault="004673DD" w:rsidP="004673DD">
      <w:pPr>
        <w:spacing w:line="360" w:lineRule="auto"/>
        <w:ind w:left="142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BB2">
        <w:rPr>
          <w:rFonts w:ascii="Times New Roman" w:hAnsi="Times New Roman"/>
          <w:b/>
          <w:bCs/>
          <w:sz w:val="28"/>
          <w:szCs w:val="28"/>
        </w:rPr>
        <w:t xml:space="preserve">Условия </w:t>
      </w:r>
      <w:proofErr w:type="spellStart"/>
      <w:r w:rsidRPr="008A4BB2">
        <w:rPr>
          <w:rFonts w:ascii="Times New Roman" w:hAnsi="Times New Roman"/>
          <w:b/>
          <w:bCs/>
          <w:sz w:val="28"/>
          <w:szCs w:val="28"/>
        </w:rPr>
        <w:t>комплексонометрического</w:t>
      </w:r>
      <w:proofErr w:type="spellEnd"/>
      <w:r w:rsidRPr="008A4BB2">
        <w:rPr>
          <w:rFonts w:ascii="Times New Roman" w:hAnsi="Times New Roman"/>
          <w:b/>
          <w:bCs/>
          <w:sz w:val="28"/>
          <w:szCs w:val="28"/>
        </w:rPr>
        <w:t xml:space="preserve"> титрования</w:t>
      </w:r>
    </w:p>
    <w:p w:rsidR="004673DD" w:rsidRPr="008A4BB2" w:rsidRDefault="004673DD" w:rsidP="004673D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Титрование катионов раствором комплексона проводится при соблюдении ряда условий:</w:t>
      </w:r>
    </w:p>
    <w:p w:rsidR="004673DD" w:rsidRPr="008A4BB2" w:rsidRDefault="004673DD" w:rsidP="004673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Отсутствие побочных реакций с ионами титруемого металла.</w:t>
      </w:r>
    </w:p>
    <w:p w:rsidR="004673DD" w:rsidRPr="008A4BB2" w:rsidRDefault="004673DD" w:rsidP="004673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Контрастный переход окраски индикатора</w:t>
      </w:r>
    </w:p>
    <w:p w:rsidR="004673DD" w:rsidRPr="008A4BB2" w:rsidRDefault="004673DD" w:rsidP="004673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Строго определенное значение рН титруемого раствора. Оптимальная величина рН = 9.0.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A4BB2">
        <w:rPr>
          <w:rFonts w:ascii="Times New Roman" w:hAnsi="Times New Roman"/>
          <w:sz w:val="28"/>
          <w:szCs w:val="28"/>
        </w:rPr>
        <w:t>Комплексонометрические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индикаторы реагируют на изменение концентрации определяемых ионов металла. Различают две группы индикаторов: специфические и </w:t>
      </w:r>
      <w:proofErr w:type="spellStart"/>
      <w:r w:rsidRPr="008A4BB2">
        <w:rPr>
          <w:rFonts w:ascii="Times New Roman" w:hAnsi="Times New Roman"/>
          <w:sz w:val="28"/>
          <w:szCs w:val="28"/>
        </w:rPr>
        <w:t>металлохромные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. </w:t>
      </w:r>
      <w:r w:rsidRPr="008A4BB2">
        <w:rPr>
          <w:rFonts w:ascii="Times New Roman" w:hAnsi="Times New Roman"/>
          <w:b/>
          <w:bCs/>
          <w:sz w:val="28"/>
          <w:szCs w:val="28"/>
        </w:rPr>
        <w:t>Специфические</w:t>
      </w:r>
      <w:r w:rsidRPr="008A4BB2">
        <w:rPr>
          <w:rFonts w:ascii="Times New Roman" w:hAnsi="Times New Roman"/>
          <w:sz w:val="28"/>
          <w:szCs w:val="28"/>
        </w:rPr>
        <w:t xml:space="preserve">: реагируют только с определенным металлом. Так, ионы </w:t>
      </w:r>
      <w:r w:rsidRPr="008A4BB2">
        <w:rPr>
          <w:rFonts w:ascii="Times New Roman" w:hAnsi="Times New Roman"/>
          <w:sz w:val="28"/>
          <w:szCs w:val="28"/>
          <w:lang w:val="en-US"/>
        </w:rPr>
        <w:t>Fe</w:t>
      </w:r>
      <w:r w:rsidRPr="008A4BB2">
        <w:rPr>
          <w:rFonts w:ascii="Times New Roman" w:hAnsi="Times New Roman"/>
          <w:sz w:val="28"/>
          <w:szCs w:val="28"/>
          <w:vertAlign w:val="superscript"/>
        </w:rPr>
        <w:t>3+</w:t>
      </w:r>
      <w:r w:rsidRPr="008A4BB2">
        <w:rPr>
          <w:rFonts w:ascii="Times New Roman" w:hAnsi="Times New Roman"/>
          <w:sz w:val="28"/>
          <w:szCs w:val="28"/>
        </w:rPr>
        <w:t xml:space="preserve"> можно титровать </w:t>
      </w:r>
      <w:proofErr w:type="spellStart"/>
      <w:r w:rsidRPr="008A4BB2">
        <w:rPr>
          <w:rFonts w:ascii="Times New Roman" w:hAnsi="Times New Roman"/>
          <w:sz w:val="28"/>
          <w:szCs w:val="28"/>
        </w:rPr>
        <w:t>трилоном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Б используя в качестве индикатора реактивы, дающие окрашенные соединения с ионами железа +3, </w:t>
      </w:r>
      <w:proofErr w:type="gramStart"/>
      <w:r w:rsidRPr="008A4BB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8A4BB2">
        <w:rPr>
          <w:rFonts w:ascii="Times New Roman" w:hAnsi="Times New Roman"/>
          <w:sz w:val="28"/>
          <w:szCs w:val="28"/>
        </w:rPr>
        <w:t xml:space="preserve"> роданид калия.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BB2">
        <w:rPr>
          <w:rFonts w:ascii="Times New Roman" w:hAnsi="Times New Roman"/>
          <w:sz w:val="28"/>
          <w:szCs w:val="28"/>
        </w:rPr>
        <w:t>Металлохромные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индикаторы: органические вещества, чаще всего сами окрашенные, образуют окрашенные соединения с ионами различных металлов.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BB2">
        <w:rPr>
          <w:rFonts w:ascii="Times New Roman" w:hAnsi="Times New Roman"/>
          <w:sz w:val="28"/>
          <w:szCs w:val="28"/>
        </w:rPr>
        <w:t>Металлоиндикатор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, добавляемый в титруемый раствор, образует соединение с металлом и титруемый раствор становится окрашенным в определенный цвет. При титровании определяемых катионов раствором комплексона в точке эквивалентности полностью разрушается соединение катиона с индикатором, т.к. весь катион соединяется с комплексоном. Т.к. свободный </w:t>
      </w:r>
      <w:proofErr w:type="spellStart"/>
      <w:r w:rsidRPr="008A4BB2">
        <w:rPr>
          <w:rFonts w:ascii="Times New Roman" w:hAnsi="Times New Roman"/>
          <w:sz w:val="28"/>
          <w:szCs w:val="28"/>
        </w:rPr>
        <w:t>металлоиндикатор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окрашен в другой цвет, в точке конца титрования меняется окраска раствора.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 xml:space="preserve">Наиболее часто используют индикатор ЭРИОХРОМ ЧЕРНЫЙ </w:t>
      </w:r>
      <w:proofErr w:type="gramStart"/>
      <w:r w:rsidRPr="008A4BB2">
        <w:rPr>
          <w:rFonts w:ascii="Times New Roman" w:hAnsi="Times New Roman"/>
          <w:sz w:val="28"/>
          <w:szCs w:val="28"/>
        </w:rPr>
        <w:t>Т(</w:t>
      </w:r>
      <w:proofErr w:type="gramEnd"/>
      <w:r w:rsidRPr="008A4BB2">
        <w:rPr>
          <w:rFonts w:ascii="Times New Roman" w:hAnsi="Times New Roman"/>
          <w:sz w:val="28"/>
          <w:szCs w:val="28"/>
        </w:rPr>
        <w:t xml:space="preserve">хромоген черный специальный Е1-00) при рН 8,0-10,0 с аммиачной буферной смесью. В этом интервале рН раствор самого индикатора имеет цвет </w:t>
      </w:r>
      <w:proofErr w:type="spellStart"/>
      <w:r w:rsidRPr="008A4BB2">
        <w:rPr>
          <w:rFonts w:ascii="Times New Roman" w:hAnsi="Times New Roman"/>
          <w:sz w:val="28"/>
          <w:szCs w:val="28"/>
        </w:rPr>
        <w:t>синний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с зеленым оттенком, а со многими металлами образует комплексы </w:t>
      </w:r>
      <w:r w:rsidRPr="008A4BB2">
        <w:rPr>
          <w:rFonts w:ascii="Times New Roman" w:hAnsi="Times New Roman"/>
          <w:sz w:val="28"/>
          <w:szCs w:val="28"/>
        </w:rPr>
        <w:lastRenderedPageBreak/>
        <w:t>винно-красного цвета. При титровании с этим индикатором в точке эквивалентности происходит переход окраски из винно-красной в синюю с зеленым оттенком. Недостаток этого индикатора его нестойкость, раствор пригоден не более 10 суток.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Широкое распространение находит так же индикатор ХРОМОГЕН ТЕМНО-СИНИЙ. Этот индикатор окрашен при рН 8.0-10.0 в синий цвет, а его комплексы с ионами металлов – в розовый цвет. Растворы этого индикатора устойчивы и могут храниться более месяца.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 xml:space="preserve">МУРЕКСИД – этот индикатор плохо растворим в воде и раствор его неустойчив, поэтому для работы применяют сухую смесь </w:t>
      </w:r>
      <w:proofErr w:type="spellStart"/>
      <w:r w:rsidRPr="008A4BB2">
        <w:rPr>
          <w:rFonts w:ascii="Times New Roman" w:hAnsi="Times New Roman"/>
          <w:sz w:val="28"/>
          <w:szCs w:val="28"/>
        </w:rPr>
        <w:t>мурексида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с хлоридом натрия в соотношении 1/100. В конце титрования окраска из красной становится фиолетовой. </w:t>
      </w:r>
    </w:p>
    <w:p w:rsidR="004673DD" w:rsidRDefault="004673DD" w:rsidP="004673DD">
      <w:pPr>
        <w:pStyle w:val="a6"/>
        <w:rPr>
          <w:b/>
          <w:bCs/>
          <w:iCs/>
          <w:sz w:val="28"/>
          <w:szCs w:val="28"/>
        </w:rPr>
      </w:pPr>
    </w:p>
    <w:p w:rsidR="004673DD" w:rsidRDefault="004673DD" w:rsidP="004673DD">
      <w:pPr>
        <w:pStyle w:val="a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73DD">
        <w:rPr>
          <w:rFonts w:ascii="Times New Roman" w:hAnsi="Times New Roman"/>
          <w:b/>
          <w:bCs/>
          <w:iCs/>
          <w:sz w:val="28"/>
          <w:szCs w:val="28"/>
        </w:rPr>
        <w:t>Практическая работа</w:t>
      </w:r>
    </w:p>
    <w:p w:rsidR="004673DD" w:rsidRPr="004673DD" w:rsidRDefault="004673DD" w:rsidP="004673DD">
      <w:pPr>
        <w:pStyle w:val="a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Определение общей жесткости воды</w:t>
      </w:r>
    </w:p>
    <w:p w:rsidR="004673DD" w:rsidRPr="004673DD" w:rsidRDefault="004673DD" w:rsidP="004673DD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4673DD">
        <w:rPr>
          <w:rFonts w:ascii="Times New Roman" w:hAnsi="Times New Roman"/>
          <w:iCs/>
          <w:sz w:val="28"/>
          <w:szCs w:val="28"/>
        </w:rPr>
        <w:t xml:space="preserve">Определение жесткости воды основано на образовании прочного комплексного соединения с ионами кальция и магния. Определение проводят титрованием </w:t>
      </w:r>
      <w:proofErr w:type="spellStart"/>
      <w:r w:rsidRPr="004673DD">
        <w:rPr>
          <w:rFonts w:ascii="Times New Roman" w:hAnsi="Times New Roman"/>
          <w:iCs/>
          <w:sz w:val="28"/>
          <w:szCs w:val="28"/>
        </w:rPr>
        <w:t>Трилоном</w:t>
      </w:r>
      <w:proofErr w:type="spellEnd"/>
      <w:r w:rsidRPr="004673DD">
        <w:rPr>
          <w:rFonts w:ascii="Times New Roman" w:hAnsi="Times New Roman"/>
          <w:iCs/>
          <w:sz w:val="28"/>
          <w:szCs w:val="28"/>
        </w:rPr>
        <w:t xml:space="preserve"> Б при рН 10, в присутствии индикатора (</w:t>
      </w:r>
      <w:proofErr w:type="spellStart"/>
      <w:r w:rsidRPr="004673DD">
        <w:rPr>
          <w:rFonts w:ascii="Times New Roman" w:hAnsi="Times New Roman"/>
          <w:iCs/>
          <w:sz w:val="28"/>
          <w:szCs w:val="28"/>
        </w:rPr>
        <w:t>Мурексида</w:t>
      </w:r>
      <w:proofErr w:type="spellEnd"/>
      <w:r w:rsidRPr="004673DD">
        <w:rPr>
          <w:rFonts w:ascii="Times New Roman" w:hAnsi="Times New Roman"/>
          <w:iCs/>
          <w:sz w:val="28"/>
          <w:szCs w:val="28"/>
        </w:rPr>
        <w:t>)</w:t>
      </w:r>
    </w:p>
    <w:p w:rsidR="004673DD" w:rsidRPr="004673DD" w:rsidRDefault="004673DD" w:rsidP="004673D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673DD">
        <w:rPr>
          <w:rFonts w:ascii="Times New Roman" w:hAnsi="Times New Roman"/>
          <w:iCs/>
          <w:sz w:val="28"/>
          <w:szCs w:val="28"/>
        </w:rPr>
        <w:t>в коническую колу на 250 мл вносят 100 мл воды, 5 мл буферного раствора, щепотку индикатора.</w:t>
      </w:r>
    </w:p>
    <w:p w:rsidR="004673DD" w:rsidRPr="004673DD" w:rsidRDefault="004673DD" w:rsidP="004673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3DD">
        <w:rPr>
          <w:rFonts w:ascii="Times New Roman" w:hAnsi="Times New Roman"/>
          <w:sz w:val="28"/>
          <w:szCs w:val="28"/>
        </w:rPr>
        <w:t xml:space="preserve">титруют раствор до изменения окраски из красной становится фиолетовой. </w:t>
      </w:r>
    </w:p>
    <w:p w:rsidR="004673DD" w:rsidRPr="004673DD" w:rsidRDefault="004673DD" w:rsidP="004673D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673DD">
        <w:rPr>
          <w:rFonts w:ascii="Times New Roman" w:hAnsi="Times New Roman"/>
          <w:iCs/>
          <w:sz w:val="28"/>
          <w:szCs w:val="28"/>
        </w:rPr>
        <w:t>титрование повторяют трижды</w:t>
      </w:r>
    </w:p>
    <w:p w:rsidR="004673DD" w:rsidRPr="004673DD" w:rsidRDefault="004673DD" w:rsidP="004673DD">
      <w:pPr>
        <w:pStyle w:val="a6"/>
        <w:ind w:left="36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3451"/>
        <w:gridCol w:w="2322"/>
        <w:gridCol w:w="2379"/>
      </w:tblGrid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№ опыта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Трилона</w:t>
            </w:r>
            <w:proofErr w:type="spellEnd"/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 xml:space="preserve"> Б пошедший на титрование</w:t>
            </w:r>
          </w:p>
        </w:tc>
        <w:tc>
          <w:tcPr>
            <w:tcW w:w="2371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Средний объем, мл</w:t>
            </w:r>
          </w:p>
        </w:tc>
        <w:tc>
          <w:tcPr>
            <w:tcW w:w="245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ОЖ</w:t>
            </w:r>
          </w:p>
        </w:tc>
      </w:tr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vMerge w:val="restart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73DD" w:rsidRPr="004673DD" w:rsidRDefault="004673DD" w:rsidP="004673DD">
      <w:pPr>
        <w:pStyle w:val="3"/>
        <w:jc w:val="both"/>
        <w:rPr>
          <w:rFonts w:ascii="Times New Roman" w:hAnsi="Times New Roman"/>
          <w:bCs/>
          <w:sz w:val="28"/>
          <w:szCs w:val="28"/>
        </w:rPr>
      </w:pPr>
    </w:p>
    <w:p w:rsidR="004673DD" w:rsidRPr="004673DD" w:rsidRDefault="004673DD" w:rsidP="004673DD">
      <w:pPr>
        <w:pStyle w:val="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4. Определить жесткость воды можно по формуле: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        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 xml:space="preserve">1 </w:t>
      </w:r>
      <w:r w:rsidRPr="004673DD">
        <w:rPr>
          <w:rFonts w:ascii="Times New Roman" w:hAnsi="Times New Roman"/>
          <w:bCs/>
          <w:sz w:val="28"/>
          <w:szCs w:val="28"/>
        </w:rPr>
        <w:t>*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Сн</w:t>
      </w:r>
      <w:proofErr w:type="spellEnd"/>
      <w:r w:rsidRPr="004673DD">
        <w:rPr>
          <w:rFonts w:ascii="Times New Roman" w:hAnsi="Times New Roman"/>
          <w:bCs/>
          <w:sz w:val="28"/>
          <w:szCs w:val="28"/>
        </w:rPr>
        <w:t xml:space="preserve"> * 1000   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ОЖ=     ---------------, где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  <w:vertAlign w:val="subscript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ОЖ – общая жесткость воды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 xml:space="preserve">1 – </w:t>
      </w:r>
      <w:r w:rsidRPr="004673DD">
        <w:rPr>
          <w:rFonts w:ascii="Times New Roman" w:hAnsi="Times New Roman"/>
          <w:bCs/>
          <w:sz w:val="28"/>
          <w:szCs w:val="28"/>
        </w:rPr>
        <w:t xml:space="preserve">объем 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трилона</w:t>
      </w:r>
      <w:proofErr w:type="spellEnd"/>
      <w:r w:rsidRPr="004673DD">
        <w:rPr>
          <w:rFonts w:ascii="Times New Roman" w:hAnsi="Times New Roman"/>
          <w:bCs/>
          <w:sz w:val="28"/>
          <w:szCs w:val="28"/>
        </w:rPr>
        <w:t xml:space="preserve"> Б, пошедший на 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тирование</w:t>
      </w:r>
      <w:proofErr w:type="spellEnd"/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4673DD">
        <w:rPr>
          <w:rFonts w:ascii="Times New Roman" w:hAnsi="Times New Roman"/>
          <w:bCs/>
          <w:sz w:val="28"/>
          <w:szCs w:val="28"/>
        </w:rPr>
        <w:t>– объем воды, взятой для исследования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lastRenderedPageBreak/>
        <w:t>Норма общей жесткости: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- питьевой воды не более 3,5 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ммоль</w:t>
      </w:r>
      <w:proofErr w:type="spellEnd"/>
      <w:r w:rsidRPr="004673DD">
        <w:rPr>
          <w:rFonts w:ascii="Times New Roman" w:hAnsi="Times New Roman"/>
          <w:bCs/>
          <w:sz w:val="28"/>
          <w:szCs w:val="28"/>
        </w:rPr>
        <w:t>/л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sz w:val="28"/>
          <w:szCs w:val="28"/>
        </w:rPr>
        <w:t xml:space="preserve">- водопроводной без специальной обработки – 5 </w:t>
      </w:r>
      <w:proofErr w:type="spellStart"/>
      <w:r w:rsidRPr="004673DD">
        <w:rPr>
          <w:rFonts w:ascii="Times New Roman" w:hAnsi="Times New Roman"/>
          <w:sz w:val="28"/>
          <w:szCs w:val="28"/>
        </w:rPr>
        <w:t>ммоль</w:t>
      </w:r>
      <w:proofErr w:type="spellEnd"/>
      <w:r w:rsidRPr="004673DD">
        <w:rPr>
          <w:rFonts w:ascii="Times New Roman" w:hAnsi="Times New Roman"/>
          <w:sz w:val="28"/>
          <w:szCs w:val="28"/>
        </w:rPr>
        <w:t>/л</w:t>
      </w:r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673DD" w:rsidRPr="0046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B43"/>
    <w:multiLevelType w:val="hybridMultilevel"/>
    <w:tmpl w:val="1882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52A"/>
    <w:multiLevelType w:val="hybridMultilevel"/>
    <w:tmpl w:val="87C404BC"/>
    <w:lvl w:ilvl="0" w:tplc="DE3E9F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77CF9"/>
    <w:multiLevelType w:val="hybridMultilevel"/>
    <w:tmpl w:val="7F3C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C62"/>
    <w:multiLevelType w:val="singleLevel"/>
    <w:tmpl w:val="FC3E9AE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DC56B4F"/>
    <w:multiLevelType w:val="hybridMultilevel"/>
    <w:tmpl w:val="FF609F0C"/>
    <w:lvl w:ilvl="0" w:tplc="DE3E9F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55591D"/>
    <w:multiLevelType w:val="hybridMultilevel"/>
    <w:tmpl w:val="D6E6DA6A"/>
    <w:lvl w:ilvl="0" w:tplc="DE3E9F6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AA21D7"/>
    <w:multiLevelType w:val="hybridMultilevel"/>
    <w:tmpl w:val="C7E40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07763"/>
    <w:multiLevelType w:val="singleLevel"/>
    <w:tmpl w:val="FC3E9AE4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7B3C7312"/>
    <w:multiLevelType w:val="hybridMultilevel"/>
    <w:tmpl w:val="92600CCA"/>
    <w:lvl w:ilvl="0" w:tplc="49F2586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D"/>
    <w:rsid w:val="00157833"/>
    <w:rsid w:val="004673DD"/>
    <w:rsid w:val="005B2E2A"/>
    <w:rsid w:val="00C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C516"/>
  <w15:chartTrackingRefBased/>
  <w15:docId w15:val="{A9AFDA90-07E7-465A-B724-FAC0C800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DD"/>
    <w:pPr>
      <w:ind w:left="720"/>
      <w:contextualSpacing/>
    </w:pPr>
  </w:style>
  <w:style w:type="paragraph" w:styleId="3">
    <w:name w:val="Body Text 3"/>
    <w:basedOn w:val="a"/>
    <w:link w:val="30"/>
    <w:rsid w:val="004673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73DD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4673DD"/>
    <w:pPr>
      <w:spacing w:after="0" w:line="240" w:lineRule="auto"/>
      <w:ind w:right="-625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467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3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3DD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673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73DD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 Знак"/>
    <w:basedOn w:val="a0"/>
    <w:link w:val="22"/>
    <w:rsid w:val="004673D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3D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21pt">
    <w:name w:val="Основной текст (2) + Интервал 1 pt"/>
    <w:basedOn w:val="a0"/>
    <w:rsid w:val="00467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тупой комп</dc:creator>
  <cp:keywords/>
  <dc:description/>
  <cp:lastModifiedBy>я тупой комп</cp:lastModifiedBy>
  <cp:revision>2</cp:revision>
  <dcterms:created xsi:type="dcterms:W3CDTF">2022-02-06T04:31:00Z</dcterms:created>
  <dcterms:modified xsi:type="dcterms:W3CDTF">2022-03-06T12:44:00Z</dcterms:modified>
</cp:coreProperties>
</file>