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D99" w:rsidRPr="00C81D99" w:rsidRDefault="00C81D99" w:rsidP="00B15D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31A9">
        <w:rPr>
          <w:rFonts w:ascii="Times New Roman" w:hAnsi="Times New Roman" w:cs="Times New Roman"/>
          <w:b/>
          <w:sz w:val="24"/>
          <w:szCs w:val="24"/>
        </w:rPr>
        <w:t xml:space="preserve">Тема занятия </w:t>
      </w:r>
      <w:r>
        <w:rPr>
          <w:rFonts w:ascii="Times New Roman" w:hAnsi="Times New Roman" w:cs="Times New Roman"/>
          <w:sz w:val="24"/>
          <w:szCs w:val="24"/>
        </w:rPr>
        <w:t>«М</w:t>
      </w:r>
      <w:r w:rsidRPr="005331A9">
        <w:rPr>
          <w:rFonts w:ascii="Times New Roman" w:hAnsi="Times New Roman" w:cs="Times New Roman"/>
          <w:sz w:val="24"/>
          <w:szCs w:val="24"/>
        </w:rPr>
        <w:t>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5331A9">
        <w:rPr>
          <w:rFonts w:ascii="Times New Roman" w:hAnsi="Times New Roman" w:cs="Times New Roman"/>
          <w:sz w:val="24"/>
          <w:szCs w:val="24"/>
        </w:rPr>
        <w:t>атомные спирты»</w:t>
      </w:r>
    </w:p>
    <w:p w:rsidR="00C81D99" w:rsidRPr="00C81D99" w:rsidRDefault="00C81D99" w:rsidP="00C81D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shd w:val="clear" w:color="auto" w:fill="FFFFFF"/>
          <w:lang w:eastAsia="ru-RU"/>
        </w:rPr>
      </w:pPr>
      <w:r w:rsidRPr="00C81D9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hyperlink r:id="rId5" w:history="1">
        <w:r w:rsidRPr="00C81D99">
          <w:rPr>
            <w:rStyle w:val="a3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Значение темы: </w:t>
        </w:r>
      </w:hyperlink>
      <w:r w:rsidRPr="00C81D99">
        <w:rPr>
          <w:rFonts w:ascii="Times New Roman" w:hAnsi="Times New Roman" w:cs="Times New Roman"/>
          <w:color w:val="363636"/>
          <w:sz w:val="24"/>
          <w:szCs w:val="24"/>
          <w:shd w:val="clear" w:color="auto" w:fill="FFFFFF"/>
        </w:rPr>
        <w:t>многоатомные спирты имеют большое практическое значение. Глицерин широко используется в косметике, фармацевтической и пищевой промышленности. Так, в косметических средствах играет роль смягчающего и</w:t>
      </w:r>
      <w:r w:rsidR="00B15DB9">
        <w:rPr>
          <w:rFonts w:ascii="Times New Roman" w:hAnsi="Times New Roman" w:cs="Times New Roman"/>
          <w:color w:val="363636"/>
          <w:sz w:val="24"/>
          <w:szCs w:val="24"/>
          <w:shd w:val="clear" w:color="auto" w:fill="FFFFFF"/>
        </w:rPr>
        <w:t xml:space="preserve"> </w:t>
      </w:r>
      <w:r w:rsidRPr="00C81D99">
        <w:rPr>
          <w:rFonts w:ascii="Times New Roman" w:hAnsi="Times New Roman" w:cs="Times New Roman"/>
          <w:color w:val="363636"/>
          <w:sz w:val="24"/>
          <w:szCs w:val="24"/>
          <w:shd w:val="clear" w:color="auto" w:fill="FFFFFF"/>
        </w:rPr>
        <w:t>успокаивающего средства, его добавляют к зубной пасте, чтобы предотвратить её высыхание. Его добавляют к клеям, чтобы предохранить их от быстрого высыхания, и к пластикам, особенно к целлофану, что придает пластмассам необходимую гибкость и эластичность. Этиленгликоль используется как компонент незамерзающих охлаждающих жидкостей – антифризов для двигателей внутреннего сгорания.</w:t>
      </w:r>
    </w:p>
    <w:p w:rsidR="00C81D99" w:rsidRDefault="00C81D99" w:rsidP="00C81D99">
      <w:pPr>
        <w:spacing w:after="0" w:line="240" w:lineRule="auto"/>
        <w:rPr>
          <w:rFonts w:ascii="Tahoma" w:eastAsia="Times New Roman" w:hAnsi="Tahoma" w:cs="Tahoma"/>
          <w:color w:val="363636"/>
          <w:sz w:val="26"/>
          <w:szCs w:val="26"/>
          <w:shd w:val="clear" w:color="auto" w:fill="FFFFFF"/>
          <w:lang w:eastAsia="ru-RU"/>
        </w:rPr>
      </w:pPr>
    </w:p>
    <w:p w:rsidR="00B15DB9" w:rsidRDefault="00B15DB9" w:rsidP="00B15DB9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517DC9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ЗАДАНИЯ ДЛЯ САМОСТОЯТЕЛЬНОЙ РАБОТЫ СТУДЕНТОВ</w:t>
      </w:r>
    </w:p>
    <w:p w:rsidR="00B15DB9" w:rsidRPr="00F017C8" w:rsidRDefault="00B15DB9" w:rsidP="00B15DB9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Просмотрете</w:t>
      </w:r>
      <w:proofErr w:type="spellEnd"/>
      <w:r w:rsidRPr="00F017C8">
        <w:rPr>
          <w:rFonts w:ascii="Times New Roman" w:hAnsi="Times New Roman" w:cs="Times New Roman"/>
          <w:sz w:val="24"/>
          <w:szCs w:val="24"/>
        </w:rPr>
        <w:t xml:space="preserve"> видео-урок.</w:t>
      </w:r>
    </w:p>
    <w:p w:rsidR="00B15DB9" w:rsidRPr="00F017C8" w:rsidRDefault="00B15DB9" w:rsidP="00B15DB9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Ответьте на устно на вопросы</w:t>
      </w:r>
      <w:r w:rsidR="005F1D12">
        <w:rPr>
          <w:rFonts w:ascii="Times New Roman" w:hAnsi="Times New Roman" w:cs="Times New Roman"/>
          <w:sz w:val="24"/>
          <w:szCs w:val="24"/>
        </w:rPr>
        <w:t>: 1,2,3,4</w:t>
      </w:r>
      <w:r w:rsidR="00350F34">
        <w:rPr>
          <w:rFonts w:ascii="Times New Roman" w:hAnsi="Times New Roman" w:cs="Times New Roman"/>
          <w:sz w:val="24"/>
          <w:szCs w:val="24"/>
        </w:rPr>
        <w:t>,6</w:t>
      </w:r>
      <w:proofErr w:type="gramEnd"/>
    </w:p>
    <w:p w:rsidR="00B15DB9" w:rsidRPr="001C35B6" w:rsidRDefault="00B15DB9" w:rsidP="00B15DB9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17C8">
        <w:rPr>
          <w:rFonts w:ascii="Times New Roman" w:hAnsi="Times New Roman" w:cs="Times New Roman"/>
          <w:sz w:val="24"/>
          <w:szCs w:val="24"/>
        </w:rPr>
        <w:t>Выполнить предлож</w:t>
      </w:r>
      <w:r w:rsidR="005F1D12">
        <w:rPr>
          <w:rFonts w:ascii="Times New Roman" w:hAnsi="Times New Roman" w:cs="Times New Roman"/>
          <w:sz w:val="24"/>
          <w:szCs w:val="24"/>
        </w:rPr>
        <w:t>енные задания №5,7 и заполните сравнительную таблицу «Химические свойства спиртов»</w:t>
      </w:r>
      <w:r w:rsidR="00CA7711">
        <w:rPr>
          <w:rFonts w:ascii="Times New Roman" w:hAnsi="Times New Roman" w:cs="Times New Roman"/>
          <w:sz w:val="24"/>
          <w:szCs w:val="24"/>
        </w:rPr>
        <w:t>, сделав в конце вывод</w:t>
      </w:r>
      <w:r w:rsidRPr="00F017C8">
        <w:rPr>
          <w:rFonts w:ascii="Times New Roman" w:hAnsi="Times New Roman" w:cs="Times New Roman"/>
          <w:sz w:val="24"/>
          <w:szCs w:val="24"/>
        </w:rPr>
        <w:t>.</w:t>
      </w:r>
    </w:p>
    <w:p w:rsidR="00B15DB9" w:rsidRDefault="00B15DB9" w:rsidP="00B15DB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15DB9">
        <w:rPr>
          <w:rFonts w:ascii="Times New Roman" w:hAnsi="Times New Roman" w:cs="Times New Roman"/>
          <w:b/>
          <w:sz w:val="24"/>
          <w:szCs w:val="24"/>
        </w:rPr>
        <w:t xml:space="preserve">Контроль исходного уровня: </w:t>
      </w:r>
    </w:p>
    <w:p w:rsidR="00B15DB9" w:rsidRPr="00B15DB9" w:rsidRDefault="00B15DB9" w:rsidP="00B15DB9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color w:val="363636"/>
          <w:sz w:val="24"/>
          <w:szCs w:val="24"/>
          <w:shd w:val="clear" w:color="auto" w:fill="FFFFFF"/>
        </w:rPr>
      </w:pPr>
      <w:r w:rsidRPr="00B15DB9">
        <w:rPr>
          <w:rFonts w:ascii="Times New Roman" w:hAnsi="Times New Roman" w:cs="Times New Roman"/>
          <w:color w:val="363636"/>
          <w:sz w:val="24"/>
          <w:szCs w:val="24"/>
          <w:shd w:val="clear" w:color="auto" w:fill="FFFFFF"/>
        </w:rPr>
        <w:t>Какие спирты называются многоатомными?</w:t>
      </w:r>
    </w:p>
    <w:p w:rsidR="00B15DB9" w:rsidRPr="00B15DB9" w:rsidRDefault="00B15DB9" w:rsidP="00B15DB9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63636"/>
          <w:sz w:val="24"/>
          <w:szCs w:val="24"/>
          <w:shd w:val="clear" w:color="auto" w:fill="FFFFFF"/>
        </w:rPr>
      </w:pPr>
      <w:r w:rsidRPr="00B15DB9">
        <w:rPr>
          <w:rFonts w:ascii="Times New Roman" w:hAnsi="Times New Roman" w:cs="Times New Roman"/>
          <w:color w:val="363636"/>
          <w:sz w:val="24"/>
          <w:szCs w:val="24"/>
          <w:shd w:val="clear" w:color="auto" w:fill="FFFFFF"/>
        </w:rPr>
        <w:t> Какие способы получения многоатомных спиртов вы знаете? Приведите примеры.</w:t>
      </w:r>
    </w:p>
    <w:p w:rsidR="00B15DB9" w:rsidRPr="00B15DB9" w:rsidRDefault="00B15DB9" w:rsidP="00B15DB9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63636"/>
          <w:sz w:val="24"/>
          <w:szCs w:val="24"/>
          <w:shd w:val="clear" w:color="auto" w:fill="FFFFFF"/>
        </w:rPr>
      </w:pPr>
      <w:r w:rsidRPr="00B15DB9">
        <w:rPr>
          <w:rFonts w:ascii="Times New Roman" w:hAnsi="Times New Roman" w:cs="Times New Roman"/>
          <w:color w:val="363636"/>
          <w:sz w:val="24"/>
          <w:szCs w:val="24"/>
          <w:shd w:val="clear" w:color="auto" w:fill="FFFFFF"/>
        </w:rPr>
        <w:t>Какие особые свойства многоатомных спиртов вы знаете? Объясните с точки зрения строения молекулы.</w:t>
      </w:r>
    </w:p>
    <w:p w:rsidR="00B15DB9" w:rsidRPr="00B15DB9" w:rsidRDefault="00B15DB9" w:rsidP="00B15DB9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63636"/>
          <w:sz w:val="24"/>
          <w:szCs w:val="24"/>
          <w:shd w:val="clear" w:color="auto" w:fill="FFFFFF"/>
        </w:rPr>
      </w:pPr>
      <w:r w:rsidRPr="00B15DB9">
        <w:rPr>
          <w:rFonts w:ascii="Times New Roman" w:hAnsi="Times New Roman" w:cs="Times New Roman"/>
          <w:color w:val="363636"/>
          <w:sz w:val="24"/>
          <w:szCs w:val="24"/>
          <w:shd w:val="clear" w:color="auto" w:fill="FFFFFF"/>
        </w:rPr>
        <w:t>Чем обусловлены общие химические свойства предельных одноатомных и многоатомных спиртов? Приведите примеры.</w:t>
      </w:r>
    </w:p>
    <w:p w:rsidR="00B15DB9" w:rsidRPr="00B15DB9" w:rsidRDefault="00B15DB9" w:rsidP="00B15DB9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63636"/>
          <w:sz w:val="24"/>
          <w:szCs w:val="24"/>
          <w:shd w:val="clear" w:color="auto" w:fill="FFFFFF"/>
        </w:rPr>
      </w:pPr>
      <w:r w:rsidRPr="00B15DB9">
        <w:rPr>
          <w:rFonts w:ascii="Times New Roman" w:hAnsi="Times New Roman" w:cs="Times New Roman"/>
          <w:color w:val="363636"/>
          <w:sz w:val="24"/>
          <w:szCs w:val="24"/>
          <w:shd w:val="clear" w:color="auto" w:fill="FFFFFF"/>
        </w:rPr>
        <w:t>Напишите структурные формулы глицерина и этиленгликоля. Дайте им названия по систематической номенклатуре.</w:t>
      </w:r>
    </w:p>
    <w:p w:rsidR="00B15DB9" w:rsidRDefault="00B15DB9" w:rsidP="00B15DB9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63636"/>
          <w:sz w:val="24"/>
          <w:szCs w:val="24"/>
          <w:shd w:val="clear" w:color="auto" w:fill="FFFFFF"/>
        </w:rPr>
      </w:pPr>
      <w:r w:rsidRPr="00B15DB9">
        <w:rPr>
          <w:rFonts w:ascii="Times New Roman" w:hAnsi="Times New Roman" w:cs="Times New Roman"/>
          <w:color w:val="363636"/>
          <w:sz w:val="24"/>
          <w:szCs w:val="24"/>
          <w:shd w:val="clear" w:color="auto" w:fill="FFFFFF"/>
        </w:rPr>
        <w:t xml:space="preserve">Будут ли метиловый и этиловый спирты реагировать с </w:t>
      </w:r>
      <w:proofErr w:type="spellStart"/>
      <w:r w:rsidRPr="00B15DB9">
        <w:rPr>
          <w:rFonts w:ascii="Times New Roman" w:hAnsi="Times New Roman" w:cs="Times New Roman"/>
          <w:color w:val="363636"/>
          <w:sz w:val="24"/>
          <w:szCs w:val="24"/>
          <w:shd w:val="clear" w:color="auto" w:fill="FFFFFF"/>
        </w:rPr>
        <w:t>гидроксидом</w:t>
      </w:r>
      <w:proofErr w:type="spellEnd"/>
      <w:r w:rsidRPr="00B15DB9">
        <w:rPr>
          <w:rFonts w:ascii="Times New Roman" w:hAnsi="Times New Roman" w:cs="Times New Roman"/>
          <w:color w:val="363636"/>
          <w:sz w:val="24"/>
          <w:szCs w:val="24"/>
          <w:shd w:val="clear" w:color="auto" w:fill="FFFFFF"/>
        </w:rPr>
        <w:t xml:space="preserve"> меди (II)? Почему?</w:t>
      </w:r>
    </w:p>
    <w:p w:rsidR="00B15DB9" w:rsidRPr="00B15DB9" w:rsidRDefault="00B15DB9" w:rsidP="00B15DB9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63636"/>
          <w:sz w:val="24"/>
          <w:szCs w:val="24"/>
          <w:shd w:val="clear" w:color="auto" w:fill="FFFFFF"/>
        </w:rPr>
      </w:pPr>
      <w:r w:rsidRPr="00B15DB9">
        <w:rPr>
          <w:rFonts w:ascii="Times New Roman" w:hAnsi="Times New Roman" w:cs="Times New Roman"/>
          <w:color w:val="363636"/>
          <w:sz w:val="24"/>
          <w:szCs w:val="24"/>
          <w:shd w:val="clear" w:color="auto" w:fill="FFFFFF"/>
        </w:rPr>
        <w:t>В пробирках без надписей находятся вода, этанол и глицерин. Предложите способ распознавания этих веществ на основании:</w:t>
      </w:r>
    </w:p>
    <w:p w:rsidR="00B15DB9" w:rsidRPr="00B15DB9" w:rsidRDefault="00B15DB9" w:rsidP="00B15DB9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color w:val="363636"/>
          <w:sz w:val="24"/>
          <w:szCs w:val="24"/>
          <w:shd w:val="clear" w:color="auto" w:fill="FFFFFF"/>
        </w:rPr>
      </w:pPr>
      <w:r w:rsidRPr="00B15DB9">
        <w:rPr>
          <w:rFonts w:ascii="Times New Roman" w:hAnsi="Times New Roman" w:cs="Times New Roman"/>
          <w:color w:val="363636"/>
          <w:sz w:val="24"/>
          <w:szCs w:val="24"/>
          <w:shd w:val="clear" w:color="auto" w:fill="FFFFFF"/>
        </w:rPr>
        <w:t>а) физических свойств</w:t>
      </w:r>
    </w:p>
    <w:p w:rsidR="00B15DB9" w:rsidRDefault="00B15DB9" w:rsidP="00B15DB9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color w:val="363636"/>
          <w:sz w:val="24"/>
          <w:szCs w:val="24"/>
          <w:shd w:val="clear" w:color="auto" w:fill="FFFFFF"/>
        </w:rPr>
      </w:pPr>
      <w:r w:rsidRPr="00B15DB9">
        <w:rPr>
          <w:rFonts w:ascii="Times New Roman" w:hAnsi="Times New Roman" w:cs="Times New Roman"/>
          <w:color w:val="363636"/>
          <w:sz w:val="24"/>
          <w:szCs w:val="24"/>
          <w:shd w:val="clear" w:color="auto" w:fill="FFFFFF"/>
        </w:rPr>
        <w:t>б) химических свойств</w:t>
      </w:r>
    </w:p>
    <w:p w:rsidR="00C81D99" w:rsidRPr="00C81D99" w:rsidRDefault="00C81D99" w:rsidP="00C81D9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63636"/>
          <w:sz w:val="26"/>
          <w:szCs w:val="26"/>
          <w:lang w:eastAsia="ru-RU"/>
        </w:rPr>
      </w:pPr>
    </w:p>
    <w:p w:rsidR="00350F34" w:rsidRDefault="005F1D12" w:rsidP="00350F3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63636"/>
          <w:sz w:val="24"/>
          <w:szCs w:val="24"/>
          <w:shd w:val="clear" w:color="auto" w:fill="FFFFFF"/>
        </w:rPr>
      </w:pPr>
      <w:r w:rsidRPr="00350F34">
        <w:rPr>
          <w:rFonts w:ascii="Times New Roman" w:hAnsi="Times New Roman" w:cs="Times New Roman"/>
          <w:color w:val="363636"/>
          <w:sz w:val="24"/>
          <w:szCs w:val="24"/>
          <w:shd w:val="clear" w:color="auto" w:fill="FFFFFF"/>
        </w:rPr>
        <w:t xml:space="preserve">Сравнительная таблица </w:t>
      </w:r>
      <w:r w:rsidR="00350F34">
        <w:rPr>
          <w:rFonts w:ascii="Times New Roman" w:hAnsi="Times New Roman" w:cs="Times New Roman"/>
          <w:color w:val="363636"/>
          <w:sz w:val="24"/>
          <w:szCs w:val="24"/>
          <w:shd w:val="clear" w:color="auto" w:fill="FFFFFF"/>
        </w:rPr>
        <w:t>«Химические</w:t>
      </w:r>
      <w:r w:rsidRPr="00350F34">
        <w:rPr>
          <w:rFonts w:ascii="Times New Roman" w:hAnsi="Times New Roman" w:cs="Times New Roman"/>
          <w:color w:val="363636"/>
          <w:sz w:val="24"/>
          <w:szCs w:val="24"/>
          <w:shd w:val="clear" w:color="auto" w:fill="FFFFFF"/>
        </w:rPr>
        <w:t xml:space="preserve"> свойств</w:t>
      </w:r>
      <w:r w:rsidR="00350F34">
        <w:rPr>
          <w:rFonts w:ascii="Times New Roman" w:hAnsi="Times New Roman" w:cs="Times New Roman"/>
          <w:color w:val="363636"/>
          <w:sz w:val="24"/>
          <w:szCs w:val="24"/>
          <w:shd w:val="clear" w:color="auto" w:fill="FFFFFF"/>
        </w:rPr>
        <w:t>а</w:t>
      </w:r>
      <w:r w:rsidRPr="00350F34">
        <w:rPr>
          <w:rFonts w:ascii="Times New Roman" w:hAnsi="Times New Roman" w:cs="Times New Roman"/>
          <w:color w:val="363636"/>
          <w:sz w:val="24"/>
          <w:szCs w:val="24"/>
          <w:shd w:val="clear" w:color="auto" w:fill="FFFFFF"/>
        </w:rPr>
        <w:t xml:space="preserve"> спиртов</w:t>
      </w:r>
      <w:r w:rsidR="00350F34">
        <w:rPr>
          <w:rFonts w:ascii="Times New Roman" w:hAnsi="Times New Roman" w:cs="Times New Roman"/>
          <w:color w:val="363636"/>
          <w:sz w:val="24"/>
          <w:szCs w:val="24"/>
          <w:shd w:val="clear" w:color="auto" w:fill="FFFFFF"/>
        </w:rPr>
        <w:t>»</w:t>
      </w:r>
    </w:p>
    <w:tbl>
      <w:tblPr>
        <w:tblStyle w:val="a5"/>
        <w:tblW w:w="0" w:type="auto"/>
        <w:tblLook w:val="04A0"/>
      </w:tblPr>
      <w:tblGrid>
        <w:gridCol w:w="675"/>
        <w:gridCol w:w="3402"/>
        <w:gridCol w:w="2835"/>
        <w:gridCol w:w="2659"/>
      </w:tblGrid>
      <w:tr w:rsidR="00350F34" w:rsidTr="00D26702">
        <w:tc>
          <w:tcPr>
            <w:tcW w:w="675" w:type="dxa"/>
            <w:vMerge w:val="restart"/>
          </w:tcPr>
          <w:p w:rsidR="00350F34" w:rsidRDefault="00350F34" w:rsidP="00350F34">
            <w:pPr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  <w:shd w:val="clear" w:color="auto" w:fill="FFFFFF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363636"/>
                <w:sz w:val="24"/>
                <w:szCs w:val="24"/>
                <w:shd w:val="clear" w:color="auto" w:fill="FFFFFF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363636"/>
                <w:sz w:val="24"/>
                <w:szCs w:val="24"/>
                <w:shd w:val="clear" w:color="auto" w:fill="FFFFFF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363636"/>
                <w:sz w:val="24"/>
                <w:szCs w:val="24"/>
                <w:shd w:val="clear" w:color="auto" w:fill="FFFFFF"/>
              </w:rPr>
              <w:t>п</w:t>
            </w:r>
            <w:proofErr w:type="spellEnd"/>
          </w:p>
        </w:tc>
        <w:tc>
          <w:tcPr>
            <w:tcW w:w="3402" w:type="dxa"/>
            <w:vMerge w:val="restart"/>
          </w:tcPr>
          <w:p w:rsidR="00350F34" w:rsidRDefault="00350F34" w:rsidP="00350F34">
            <w:pPr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  <w:shd w:val="clear" w:color="auto" w:fill="FFFFFF"/>
              </w:rPr>
              <w:t>Химические свойства спиртов</w:t>
            </w:r>
          </w:p>
        </w:tc>
        <w:tc>
          <w:tcPr>
            <w:tcW w:w="5494" w:type="dxa"/>
            <w:gridSpan w:val="2"/>
          </w:tcPr>
          <w:p w:rsidR="00350F34" w:rsidRDefault="00350F34" w:rsidP="00350F34">
            <w:pPr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  <w:shd w:val="clear" w:color="auto" w:fill="FFFFFF"/>
              </w:rPr>
              <w:t>Уравнения химических реакций</w:t>
            </w:r>
          </w:p>
        </w:tc>
      </w:tr>
      <w:tr w:rsidR="00350F34" w:rsidTr="00350F34">
        <w:tc>
          <w:tcPr>
            <w:tcW w:w="675" w:type="dxa"/>
            <w:vMerge/>
          </w:tcPr>
          <w:p w:rsidR="00350F34" w:rsidRDefault="00350F34" w:rsidP="00350F34">
            <w:pPr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02" w:type="dxa"/>
            <w:vMerge/>
          </w:tcPr>
          <w:p w:rsidR="00350F34" w:rsidRDefault="00350F34" w:rsidP="00350F34">
            <w:pPr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35" w:type="dxa"/>
          </w:tcPr>
          <w:p w:rsidR="00350F34" w:rsidRDefault="00350F34" w:rsidP="00350F34">
            <w:pPr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  <w:shd w:val="clear" w:color="auto" w:fill="FFFFFF"/>
              </w:rPr>
              <w:t>Предельные одноатомные спирты</w:t>
            </w:r>
          </w:p>
        </w:tc>
        <w:tc>
          <w:tcPr>
            <w:tcW w:w="2659" w:type="dxa"/>
          </w:tcPr>
          <w:p w:rsidR="00350F34" w:rsidRDefault="00350F34" w:rsidP="00350F34">
            <w:pPr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  <w:shd w:val="clear" w:color="auto" w:fill="FFFFFF"/>
              </w:rPr>
              <w:t>Многоатомные спирты</w:t>
            </w:r>
          </w:p>
        </w:tc>
      </w:tr>
      <w:tr w:rsidR="00350F34" w:rsidTr="00350F34">
        <w:tc>
          <w:tcPr>
            <w:tcW w:w="675" w:type="dxa"/>
          </w:tcPr>
          <w:p w:rsidR="00350F34" w:rsidRDefault="00350F34" w:rsidP="00C81D99">
            <w:pPr>
              <w:jc w:val="both"/>
              <w:rPr>
                <w:rFonts w:ascii="Times New Roman" w:hAnsi="Times New Roman" w:cs="Times New Roman"/>
                <w:color w:val="363636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  <w:shd w:val="clear" w:color="auto" w:fill="FFFFFF"/>
              </w:rPr>
              <w:t>1.</w:t>
            </w:r>
          </w:p>
        </w:tc>
        <w:tc>
          <w:tcPr>
            <w:tcW w:w="3402" w:type="dxa"/>
          </w:tcPr>
          <w:p w:rsidR="00350F34" w:rsidRDefault="00350F34" w:rsidP="00C81D99">
            <w:pPr>
              <w:jc w:val="both"/>
              <w:rPr>
                <w:rFonts w:ascii="Times New Roman" w:hAnsi="Times New Roman" w:cs="Times New Roman"/>
                <w:color w:val="363636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  <w:shd w:val="clear" w:color="auto" w:fill="FFFFFF"/>
              </w:rPr>
              <w:t>Взаимодействие с активными металлами</w:t>
            </w:r>
          </w:p>
        </w:tc>
        <w:tc>
          <w:tcPr>
            <w:tcW w:w="2835" w:type="dxa"/>
          </w:tcPr>
          <w:p w:rsidR="00350F34" w:rsidRDefault="00350F34" w:rsidP="00C81D99">
            <w:pPr>
              <w:jc w:val="both"/>
              <w:rPr>
                <w:rFonts w:ascii="Times New Roman" w:hAnsi="Times New Roman" w:cs="Times New Roman"/>
                <w:color w:val="363636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59" w:type="dxa"/>
          </w:tcPr>
          <w:p w:rsidR="00350F34" w:rsidRDefault="00350F34" w:rsidP="00C81D99">
            <w:pPr>
              <w:jc w:val="both"/>
              <w:rPr>
                <w:rFonts w:ascii="Times New Roman" w:hAnsi="Times New Roman" w:cs="Times New Roman"/>
                <w:color w:val="363636"/>
                <w:sz w:val="24"/>
                <w:szCs w:val="24"/>
                <w:shd w:val="clear" w:color="auto" w:fill="FFFFFF"/>
              </w:rPr>
            </w:pPr>
          </w:p>
        </w:tc>
      </w:tr>
      <w:tr w:rsidR="00350F34" w:rsidTr="00350F34">
        <w:tc>
          <w:tcPr>
            <w:tcW w:w="675" w:type="dxa"/>
          </w:tcPr>
          <w:p w:rsidR="00350F34" w:rsidRDefault="00350F34" w:rsidP="00C81D99">
            <w:pPr>
              <w:jc w:val="both"/>
              <w:rPr>
                <w:rFonts w:ascii="Times New Roman" w:hAnsi="Times New Roman" w:cs="Times New Roman"/>
                <w:color w:val="363636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  <w:shd w:val="clear" w:color="auto" w:fill="FFFFFF"/>
              </w:rPr>
              <w:t xml:space="preserve">2. </w:t>
            </w:r>
          </w:p>
        </w:tc>
        <w:tc>
          <w:tcPr>
            <w:tcW w:w="3402" w:type="dxa"/>
          </w:tcPr>
          <w:p w:rsidR="00350F34" w:rsidRDefault="00350F34" w:rsidP="00C81D99">
            <w:pPr>
              <w:jc w:val="both"/>
              <w:rPr>
                <w:rFonts w:ascii="Times New Roman" w:hAnsi="Times New Roman" w:cs="Times New Roman"/>
                <w:color w:val="363636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  <w:shd w:val="clear" w:color="auto" w:fill="FFFFFF"/>
              </w:rPr>
              <w:t xml:space="preserve">Взаимодействие с </w:t>
            </w:r>
            <w:proofErr w:type="spellStart"/>
            <w:r>
              <w:rPr>
                <w:rFonts w:ascii="Times New Roman" w:hAnsi="Times New Roman" w:cs="Times New Roman"/>
                <w:color w:val="363636"/>
                <w:sz w:val="24"/>
                <w:szCs w:val="24"/>
                <w:shd w:val="clear" w:color="auto" w:fill="FFFFFF"/>
              </w:rPr>
              <w:t>бромоводородом</w:t>
            </w:r>
            <w:proofErr w:type="spellEnd"/>
          </w:p>
        </w:tc>
        <w:tc>
          <w:tcPr>
            <w:tcW w:w="2835" w:type="dxa"/>
          </w:tcPr>
          <w:p w:rsidR="00350F34" w:rsidRDefault="00350F34" w:rsidP="00C81D99">
            <w:pPr>
              <w:jc w:val="both"/>
              <w:rPr>
                <w:rFonts w:ascii="Times New Roman" w:hAnsi="Times New Roman" w:cs="Times New Roman"/>
                <w:color w:val="363636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59" w:type="dxa"/>
          </w:tcPr>
          <w:p w:rsidR="00350F34" w:rsidRDefault="00350F34" w:rsidP="00C81D99">
            <w:pPr>
              <w:jc w:val="both"/>
              <w:rPr>
                <w:rFonts w:ascii="Times New Roman" w:hAnsi="Times New Roman" w:cs="Times New Roman"/>
                <w:color w:val="363636"/>
                <w:sz w:val="24"/>
                <w:szCs w:val="24"/>
                <w:shd w:val="clear" w:color="auto" w:fill="FFFFFF"/>
              </w:rPr>
            </w:pPr>
          </w:p>
        </w:tc>
      </w:tr>
      <w:tr w:rsidR="00350F34" w:rsidTr="00350F34">
        <w:tc>
          <w:tcPr>
            <w:tcW w:w="675" w:type="dxa"/>
          </w:tcPr>
          <w:p w:rsidR="00350F34" w:rsidRDefault="00350F34" w:rsidP="00C81D99">
            <w:pPr>
              <w:jc w:val="both"/>
              <w:rPr>
                <w:rFonts w:ascii="Times New Roman" w:hAnsi="Times New Roman" w:cs="Times New Roman"/>
                <w:color w:val="363636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3402" w:type="dxa"/>
          </w:tcPr>
          <w:p w:rsidR="00350F34" w:rsidRDefault="00350F34" w:rsidP="00C81D99">
            <w:pPr>
              <w:jc w:val="both"/>
              <w:rPr>
                <w:rFonts w:ascii="Times New Roman" w:hAnsi="Times New Roman" w:cs="Times New Roman"/>
                <w:color w:val="363636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  <w:shd w:val="clear" w:color="auto" w:fill="FFFFFF"/>
              </w:rPr>
              <w:t>Взаимодействие с азотной кислотой</w:t>
            </w:r>
          </w:p>
        </w:tc>
        <w:tc>
          <w:tcPr>
            <w:tcW w:w="2835" w:type="dxa"/>
          </w:tcPr>
          <w:p w:rsidR="00350F34" w:rsidRDefault="00350F34" w:rsidP="00C81D99">
            <w:pPr>
              <w:jc w:val="both"/>
              <w:rPr>
                <w:rFonts w:ascii="Times New Roman" w:hAnsi="Times New Roman" w:cs="Times New Roman"/>
                <w:color w:val="363636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59" w:type="dxa"/>
          </w:tcPr>
          <w:p w:rsidR="00350F34" w:rsidRDefault="00350F34" w:rsidP="00C81D99">
            <w:pPr>
              <w:jc w:val="both"/>
              <w:rPr>
                <w:rFonts w:ascii="Times New Roman" w:hAnsi="Times New Roman" w:cs="Times New Roman"/>
                <w:color w:val="363636"/>
                <w:sz w:val="24"/>
                <w:szCs w:val="24"/>
                <w:shd w:val="clear" w:color="auto" w:fill="FFFFFF"/>
              </w:rPr>
            </w:pPr>
          </w:p>
        </w:tc>
      </w:tr>
      <w:tr w:rsidR="00350F34" w:rsidTr="00350F34">
        <w:tc>
          <w:tcPr>
            <w:tcW w:w="675" w:type="dxa"/>
          </w:tcPr>
          <w:p w:rsidR="00350F34" w:rsidRPr="00350F34" w:rsidRDefault="00350F34" w:rsidP="00350F34">
            <w:pPr>
              <w:jc w:val="both"/>
              <w:rPr>
                <w:rFonts w:ascii="Times New Roman" w:hAnsi="Times New Roman" w:cs="Times New Roman"/>
                <w:color w:val="363636"/>
                <w:sz w:val="24"/>
                <w:szCs w:val="24"/>
                <w:shd w:val="clear" w:color="auto" w:fill="FFFFFF"/>
              </w:rPr>
            </w:pPr>
            <w:r w:rsidRPr="00350F34">
              <w:rPr>
                <w:rFonts w:ascii="Times New Roman" w:hAnsi="Times New Roman" w:cs="Times New Roman"/>
                <w:color w:val="363636"/>
                <w:sz w:val="24"/>
                <w:szCs w:val="24"/>
                <w:shd w:val="clear" w:color="auto" w:fill="FFFFFF"/>
              </w:rPr>
              <w:t>4.</w:t>
            </w:r>
            <w:r>
              <w:rPr>
                <w:rFonts w:ascii="Times New Roman" w:hAnsi="Times New Roman" w:cs="Times New Roman"/>
                <w:color w:val="363636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3402" w:type="dxa"/>
          </w:tcPr>
          <w:p w:rsidR="00350F34" w:rsidRPr="00350F34" w:rsidRDefault="00350F34" w:rsidP="00C81D99">
            <w:pPr>
              <w:jc w:val="both"/>
              <w:rPr>
                <w:rFonts w:ascii="Times New Roman" w:hAnsi="Times New Roman" w:cs="Times New Roman"/>
                <w:color w:val="363636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  <w:shd w:val="clear" w:color="auto" w:fill="FFFFFF"/>
              </w:rPr>
              <w:t xml:space="preserve">Взаимодействие с </w:t>
            </w:r>
            <w:proofErr w:type="spellStart"/>
            <w:r>
              <w:rPr>
                <w:rFonts w:ascii="Times New Roman" w:hAnsi="Times New Roman" w:cs="Times New Roman"/>
                <w:color w:val="363636"/>
                <w:sz w:val="24"/>
                <w:szCs w:val="24"/>
                <w:shd w:val="clear" w:color="auto" w:fill="FFFFFF"/>
              </w:rPr>
              <w:t>гидроксидом</w:t>
            </w:r>
            <w:proofErr w:type="spellEnd"/>
            <w:r>
              <w:rPr>
                <w:rFonts w:ascii="Times New Roman" w:hAnsi="Times New Roman" w:cs="Times New Roman"/>
                <w:color w:val="363636"/>
                <w:sz w:val="24"/>
                <w:szCs w:val="24"/>
                <w:shd w:val="clear" w:color="auto" w:fill="FFFFFF"/>
              </w:rPr>
              <w:t xml:space="preserve"> меди </w:t>
            </w:r>
            <w:r w:rsidRPr="00350F34">
              <w:rPr>
                <w:rFonts w:ascii="Times New Roman" w:hAnsi="Times New Roman" w:cs="Times New Roman"/>
                <w:color w:val="363636"/>
                <w:sz w:val="24"/>
                <w:szCs w:val="24"/>
                <w:shd w:val="clear" w:color="auto" w:fill="FFFFFF"/>
              </w:rPr>
              <w:t>(</w:t>
            </w:r>
            <w:r>
              <w:rPr>
                <w:rFonts w:ascii="Times New Roman" w:hAnsi="Times New Roman" w:cs="Times New Roman"/>
                <w:color w:val="363636"/>
                <w:sz w:val="24"/>
                <w:szCs w:val="24"/>
                <w:shd w:val="clear" w:color="auto" w:fill="FFFFFF"/>
                <w:lang w:val="en-US"/>
              </w:rPr>
              <w:t>II</w:t>
            </w:r>
            <w:r>
              <w:rPr>
                <w:rFonts w:ascii="Times New Roman" w:hAnsi="Times New Roman" w:cs="Times New Roman"/>
                <w:color w:val="363636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2835" w:type="dxa"/>
          </w:tcPr>
          <w:p w:rsidR="00350F34" w:rsidRDefault="00350F34" w:rsidP="00C81D99">
            <w:pPr>
              <w:jc w:val="both"/>
              <w:rPr>
                <w:rFonts w:ascii="Times New Roman" w:hAnsi="Times New Roman" w:cs="Times New Roman"/>
                <w:color w:val="363636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59" w:type="dxa"/>
          </w:tcPr>
          <w:p w:rsidR="00350F34" w:rsidRDefault="00350F34" w:rsidP="00C81D99">
            <w:pPr>
              <w:jc w:val="both"/>
              <w:rPr>
                <w:rFonts w:ascii="Times New Roman" w:hAnsi="Times New Roman" w:cs="Times New Roman"/>
                <w:color w:val="363636"/>
                <w:sz w:val="24"/>
                <w:szCs w:val="24"/>
                <w:shd w:val="clear" w:color="auto" w:fill="FFFFFF"/>
              </w:rPr>
            </w:pPr>
          </w:p>
        </w:tc>
      </w:tr>
    </w:tbl>
    <w:p w:rsidR="00C81D99" w:rsidRPr="00C81D99" w:rsidRDefault="00C81D99" w:rsidP="00C81D9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63636"/>
          <w:sz w:val="26"/>
          <w:szCs w:val="26"/>
          <w:lang w:eastAsia="ru-RU"/>
        </w:rPr>
      </w:pPr>
    </w:p>
    <w:p w:rsidR="001C3755" w:rsidRDefault="00C81D99" w:rsidP="00C81D99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3.85pt;height:23.85pt"/>
        </w:pict>
      </w:r>
    </w:p>
    <w:sectPr w:rsidR="001C3755" w:rsidSect="001C37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23C4C"/>
    <w:multiLevelType w:val="hybridMultilevel"/>
    <w:tmpl w:val="D1A089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81204F"/>
    <w:multiLevelType w:val="hybridMultilevel"/>
    <w:tmpl w:val="60CA9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C81D99"/>
    <w:rsid w:val="001C3755"/>
    <w:rsid w:val="00350F34"/>
    <w:rsid w:val="005F1D12"/>
    <w:rsid w:val="00B15DB9"/>
    <w:rsid w:val="00C81D99"/>
    <w:rsid w:val="00CA77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7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81D9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15DB9"/>
    <w:pPr>
      <w:ind w:left="720"/>
      <w:contextualSpacing/>
    </w:pPr>
  </w:style>
  <w:style w:type="table" w:styleId="a5">
    <w:name w:val="Table Grid"/>
    <w:basedOn w:val="a1"/>
    <w:uiPriority w:val="59"/>
    <w:rsid w:val="00350F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1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09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4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7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rasgmu.ru/index.php?page%5borg%5d=df_umkd_metod&amp;metod_id=4909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1</cp:revision>
  <dcterms:created xsi:type="dcterms:W3CDTF">2020-11-05T15:02:00Z</dcterms:created>
  <dcterms:modified xsi:type="dcterms:W3CDTF">2020-11-05T15:44:00Z</dcterms:modified>
</cp:coreProperties>
</file>