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3" w:rsidRPr="00D57570" w:rsidRDefault="009D7333" w:rsidP="0018087A">
      <w:pPr>
        <w:widowControl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C76A3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B60019" w:rsidRDefault="001756F9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Макарова Я.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Ю</w:t>
            </w:r>
            <w:proofErr w:type="gramEnd"/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B60019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Черемисина А.А.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Тоданов</w:t>
      </w:r>
      <w:proofErr w:type="spellEnd"/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Алексей </w:t>
      </w:r>
      <w:proofErr w:type="spellStart"/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Олеговч</w:t>
      </w:r>
      <w:proofErr w:type="spellEnd"/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</w:rPr>
        <w:t>12.02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.1985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Возраст _______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8D0155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35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Постоянное место жительства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г</w:t>
      </w:r>
      <w:proofErr w:type="gramStart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.К</w:t>
      </w:r>
      <w:proofErr w:type="gramEnd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расноярск</w:t>
      </w:r>
      <w:proofErr w:type="spellEnd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</w:rPr>
        <w:t>Никитина 3</w:t>
      </w:r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</w:rPr>
        <w:t>, кв</w:t>
      </w:r>
      <w:r w:rsidR="00E802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26</w:t>
      </w:r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.06</w:t>
      </w:r>
      <w:r w:rsidR="00807A7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24765C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обострение хронического пиелонефрита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 лет назад,</w:t>
      </w:r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18.06</w:t>
      </w:r>
      <w:bookmarkStart w:id="0" w:name="_GoBack"/>
      <w:bookmarkEnd w:id="0"/>
      <w:r w:rsidR="0020419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="00FA70C4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 слабость, головную боль, отсутствие 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</w:t>
      </w:r>
      <w:r w:rsidR="00B50134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повышение температуры, тянущие боли в поясничной области, частое и болезненное мочеиспускание, общую слабость, головную боль, отсутствиеаппетита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</w:t>
      </w:r>
      <w:r w:rsidR="00E802F5">
        <w:rPr>
          <w:rFonts w:ascii="Times New Roman" w:eastAsia="Times New Roman" w:hAnsi="Times New Roman" w:cs="Times New Roman"/>
          <w:sz w:val="24"/>
          <w:szCs w:val="24"/>
          <w:highlight w:val="yellow"/>
        </w:rPr>
        <w:t>173</w:t>
      </w:r>
      <w:r w:rsidR="00F1096E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 xml:space="preserve"> Вес __</w:t>
      </w:r>
      <w:r w:rsidR="004511CB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</w:t>
      </w:r>
      <w:r w:rsidR="00E802F5" w:rsidRPr="00E802F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4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</w:t>
      </w:r>
      <w:r w:rsidR="003A7A9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℃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обычный, </w:t>
      </w:r>
      <w:r w:rsidRPr="00D4459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гиперемия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59F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5F7D66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8D2B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98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АД 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7F33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150/95</w:t>
      </w:r>
      <w:r w:rsidR="0061632D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="002743E2" w:rsidRPr="002743E2">
        <w:rPr>
          <w:rFonts w:ascii="Times New Roman" w:eastAsia="Times New Roman" w:hAnsi="Times New Roman" w:cs="Times New Roman"/>
          <w:sz w:val="24"/>
          <w:szCs w:val="24"/>
          <w:highlight w:val="yellow"/>
        </w:rPr>
        <w:t>белым налетом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Живот напряжен  </w:t>
      </w:r>
      <w:r w:rsidR="00DE228C" w:rsidRPr="00DE228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мягкий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EB015C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</w:t>
      </w:r>
      <w:r w:rsidRPr="00EB015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>с</w:t>
      </w:r>
      <w:proofErr w:type="spellEnd"/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обеих сторон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F82098">
        <w:rPr>
          <w:rFonts w:ascii="Times New Roman" w:eastAsia="Times New Roman" w:hAnsi="Times New Roman" w:cs="Times New Roman"/>
          <w:sz w:val="24"/>
          <w:szCs w:val="24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быть здоровым, поддерживать нормальную температуру тела, выделять, </w:t>
      </w:r>
      <w:proofErr w:type="spellStart"/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работать</w:t>
      </w:r>
      <w:proofErr w:type="gramStart"/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</w:t>
      </w:r>
      <w:r w:rsidR="00A72354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</w:t>
      </w:r>
      <w:proofErr w:type="gramEnd"/>
      <w:r w:rsidR="00A72354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езопасность</w:t>
      </w:r>
      <w:proofErr w:type="spellEnd"/>
      <w:r w:rsidR="00DD4326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есть, пить</w:t>
      </w:r>
      <w:r w:rsidRPr="00DD4326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тянущие боли в пояснице, частое, болезненное мочеиспускание (дизурия),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</w:r>
      <w:r w:rsidR="00932EEC" w:rsidRPr="008C46A4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9D7333" w:rsidRPr="00E54B0A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</w:t>
      </w:r>
      <w:r w:rsidR="00E54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4B0A" w:rsidRPr="00E54B0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частое, болезненное мочеиспускание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риск</w:t>
      </w:r>
      <w:proofErr w:type="spellEnd"/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развития осложнений</w:t>
      </w:r>
      <w:r w:rsidR="00932EEC" w:rsidRPr="00BC6F40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пациент отметит уменьшение дизурии к 3 дню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8E1A5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исчезновение дизури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и 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 моменту выписки пациента</w:t>
      </w:r>
      <w:r w:rsidR="008E1A55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;</w:t>
      </w:r>
      <w:r w:rsidR="004944E4" w:rsidRPr="008E1A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демонстрация пациентом знаний факторов риска, ведущих к обострению заболевания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4B52AE" w:rsidRP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87"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строгого постельного режима и покоя.​</w:t>
            </w:r>
          </w:p>
          <w:p w:rsid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5340E7" w:rsidRPr="005340E7" w:rsidRDefault="00FE5EE6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E5E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</w:tc>
        <w:tc>
          <w:tcPr>
            <w:tcW w:w="4786" w:type="dxa"/>
          </w:tcPr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4BC0" w:rsidRPr="00724B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7CB" w:rsidRPr="00AE57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4B52AE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E5B35" w:rsidRPr="004E5B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FE5EE6" w:rsidRPr="004B52AE" w:rsidRDefault="00FE5EE6" w:rsidP="00FE5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19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пациента предметами ухода (мочеприемник, грелка</w:t>
            </w:r>
            <w:r w:rsidR="002479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М/с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пациента обильным питьем до 2-2,5 л в сутки (минеральная вода, </w:t>
            </w:r>
            <w:r w:rsidR="00E71DCC"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клюквенный морс, настой шиповника)</w:t>
            </w:r>
          </w:p>
          <w:p w:rsidR="0076776B" w:rsidRP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диетическим питанием с ограничением поваренной соли (исключить из питания острое, соленое, копченое).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создания форсированного диуреза способствующего купированию 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воспалительного процесса.</w:t>
            </w:r>
          </w:p>
          <w:p w:rsidR="007A1195" w:rsidRPr="007A1195" w:rsidRDefault="00441BE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41B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предотвращения отеков и уменьшения раздражения слизистой чашечно-лоханочной системы</w:t>
            </w: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8B6B18" w:rsidRDefault="00CE53D5" w:rsidP="009D7333">
      <w:pPr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пациент отмечает значительное улучшение состояния, боли в поясничной области исчезли, </w:t>
      </w:r>
      <w:proofErr w:type="spellStart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дизурические</w:t>
      </w:r>
      <w:proofErr w:type="spellEnd"/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явления отсутствуют. Цель достигнута.</w:t>
      </w:r>
    </w:p>
    <w:sectPr w:rsidR="00CE53D5" w:rsidRPr="008B6B18" w:rsidSect="0042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525"/>
    <w:multiLevelType w:val="hybridMultilevel"/>
    <w:tmpl w:val="064A94EE"/>
    <w:lvl w:ilvl="0" w:tplc="FFFFFFFF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2CD"/>
    <w:multiLevelType w:val="hybridMultilevel"/>
    <w:tmpl w:val="5002D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ED"/>
    <w:rsid w:val="00050387"/>
    <w:rsid w:val="000C183D"/>
    <w:rsid w:val="001756F9"/>
    <w:rsid w:val="0018087A"/>
    <w:rsid w:val="00204198"/>
    <w:rsid w:val="0024765C"/>
    <w:rsid w:val="00247940"/>
    <w:rsid w:val="002743E2"/>
    <w:rsid w:val="00281690"/>
    <w:rsid w:val="00281CCF"/>
    <w:rsid w:val="003A7A96"/>
    <w:rsid w:val="003C640D"/>
    <w:rsid w:val="00420DEF"/>
    <w:rsid w:val="00426495"/>
    <w:rsid w:val="00441BEE"/>
    <w:rsid w:val="004511CB"/>
    <w:rsid w:val="004944E4"/>
    <w:rsid w:val="004B52AE"/>
    <w:rsid w:val="004D4638"/>
    <w:rsid w:val="004E5B35"/>
    <w:rsid w:val="005151B5"/>
    <w:rsid w:val="005340E7"/>
    <w:rsid w:val="005F7D66"/>
    <w:rsid w:val="0061632D"/>
    <w:rsid w:val="0065196A"/>
    <w:rsid w:val="00671652"/>
    <w:rsid w:val="006A5A64"/>
    <w:rsid w:val="006B4F67"/>
    <w:rsid w:val="006F56EE"/>
    <w:rsid w:val="007208A5"/>
    <w:rsid w:val="00724BC0"/>
    <w:rsid w:val="0076776B"/>
    <w:rsid w:val="007A1195"/>
    <w:rsid w:val="007F33D0"/>
    <w:rsid w:val="00807A78"/>
    <w:rsid w:val="008829D9"/>
    <w:rsid w:val="008B5D0A"/>
    <w:rsid w:val="008B6B18"/>
    <w:rsid w:val="008C46A4"/>
    <w:rsid w:val="008D0155"/>
    <w:rsid w:val="008D2BD0"/>
    <w:rsid w:val="008E1A55"/>
    <w:rsid w:val="008E6CB8"/>
    <w:rsid w:val="00932EEC"/>
    <w:rsid w:val="00991ADC"/>
    <w:rsid w:val="009B65C6"/>
    <w:rsid w:val="009D7333"/>
    <w:rsid w:val="009F5A5D"/>
    <w:rsid w:val="00A72354"/>
    <w:rsid w:val="00AE57CB"/>
    <w:rsid w:val="00B50134"/>
    <w:rsid w:val="00B60019"/>
    <w:rsid w:val="00B83DA1"/>
    <w:rsid w:val="00BC6F40"/>
    <w:rsid w:val="00C76A3D"/>
    <w:rsid w:val="00CB47ED"/>
    <w:rsid w:val="00CE53D5"/>
    <w:rsid w:val="00D4459F"/>
    <w:rsid w:val="00DC0D31"/>
    <w:rsid w:val="00DD4326"/>
    <w:rsid w:val="00DE228C"/>
    <w:rsid w:val="00E479B2"/>
    <w:rsid w:val="00E54B0A"/>
    <w:rsid w:val="00E61F8F"/>
    <w:rsid w:val="00E71DCC"/>
    <w:rsid w:val="00E802F5"/>
    <w:rsid w:val="00EB015C"/>
    <w:rsid w:val="00F1096E"/>
    <w:rsid w:val="00F4543E"/>
    <w:rsid w:val="00F82098"/>
    <w:rsid w:val="00F86025"/>
    <w:rsid w:val="00FA70C4"/>
    <w:rsid w:val="00FE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17D6-15C5-414C-997D-8720831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Макарова</dc:creator>
  <cp:lastModifiedBy>Den</cp:lastModifiedBy>
  <cp:revision>2</cp:revision>
  <dcterms:created xsi:type="dcterms:W3CDTF">2020-07-02T05:33:00Z</dcterms:created>
  <dcterms:modified xsi:type="dcterms:W3CDTF">2020-07-02T05:33:00Z</dcterms:modified>
</cp:coreProperties>
</file>