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13" w:rsidRPr="00CE7513" w:rsidRDefault="00CE7513" w:rsidP="00CE7513">
      <w:pPr>
        <w:jc w:val="center"/>
        <w:rPr>
          <w:rFonts w:ascii="Times New Roman" w:hAnsi="Times New Roman" w:cs="Times New Roman"/>
          <w:b/>
          <w:sz w:val="24"/>
          <w:szCs w:val="24"/>
        </w:rPr>
      </w:pPr>
      <w:r w:rsidRPr="00CE7513">
        <w:rPr>
          <w:rFonts w:ascii="Times New Roman" w:hAnsi="Times New Roman" w:cs="Times New Roman"/>
          <w:b/>
          <w:sz w:val="24"/>
          <w:szCs w:val="24"/>
        </w:rPr>
        <w:t>Вопросы к зачету</w:t>
      </w:r>
    </w:p>
    <w:p w:rsidR="00CE7513" w:rsidRPr="00CE7513" w:rsidRDefault="00CE7513" w:rsidP="00CE7513">
      <w:pPr>
        <w:jc w:val="center"/>
        <w:rPr>
          <w:rFonts w:ascii="Times New Roman" w:hAnsi="Times New Roman" w:cs="Times New Roman"/>
          <w:b/>
          <w:sz w:val="24"/>
          <w:szCs w:val="24"/>
        </w:rPr>
      </w:pPr>
      <w:r w:rsidRPr="00CE7513">
        <w:rPr>
          <w:rFonts w:ascii="Times New Roman" w:hAnsi="Times New Roman" w:cs="Times New Roman"/>
          <w:b/>
          <w:sz w:val="24"/>
          <w:szCs w:val="24"/>
        </w:rPr>
        <w:t>по дисциплине «История искусств»</w:t>
      </w:r>
    </w:p>
    <w:p w:rsidR="0005700B" w:rsidRPr="00CE7513" w:rsidRDefault="0005700B" w:rsidP="00CE7513">
      <w:pPr>
        <w:jc w:val="center"/>
        <w:rPr>
          <w:rFonts w:ascii="Times New Roman" w:hAnsi="Times New Roman" w:cs="Times New Roman"/>
          <w:b/>
          <w:sz w:val="24"/>
          <w:szCs w:val="24"/>
        </w:rPr>
      </w:pPr>
    </w:p>
    <w:p w:rsidR="00CE7513" w:rsidRPr="00CE7513" w:rsidRDefault="00CE7513" w:rsidP="00CE7513">
      <w:pPr>
        <w:jc w:val="both"/>
        <w:rPr>
          <w:rFonts w:ascii="Times New Roman" w:hAnsi="Times New Roman" w:cs="Times New Roman"/>
          <w:b/>
          <w:sz w:val="24"/>
          <w:szCs w:val="24"/>
        </w:rPr>
      </w:pPr>
      <w:r w:rsidRPr="00CE7513">
        <w:rPr>
          <w:rFonts w:ascii="Times New Roman" w:hAnsi="Times New Roman" w:cs="Times New Roman"/>
          <w:b/>
          <w:sz w:val="24"/>
          <w:szCs w:val="24"/>
        </w:rPr>
        <w:t>1.</w:t>
      </w:r>
      <w:r w:rsidRPr="00CE7513">
        <w:rPr>
          <w:rFonts w:ascii="Times New Roman" w:hAnsi="Times New Roman" w:cs="Times New Roman"/>
          <w:b/>
          <w:sz w:val="24"/>
          <w:szCs w:val="24"/>
        </w:rPr>
        <w:tab/>
        <w:t xml:space="preserve">Музыка, театр, литература. </w:t>
      </w:r>
    </w:p>
    <w:p w:rsidR="00CE7513" w:rsidRPr="00CE7513" w:rsidRDefault="00CE7513" w:rsidP="00CE7513">
      <w:pPr>
        <w:jc w:val="both"/>
        <w:rPr>
          <w:rFonts w:ascii="Times New Roman" w:hAnsi="Times New Roman" w:cs="Times New Roman"/>
          <w:b/>
          <w:sz w:val="24"/>
          <w:szCs w:val="24"/>
        </w:rPr>
      </w:pP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b/>
          <w:sz w:val="24"/>
          <w:szCs w:val="24"/>
        </w:rPr>
        <w:t>1.</w:t>
      </w:r>
      <w:r w:rsidRPr="00CE7513">
        <w:rPr>
          <w:rFonts w:ascii="Times New Roman" w:hAnsi="Times New Roman" w:cs="Times New Roman"/>
          <w:b/>
          <w:sz w:val="24"/>
          <w:szCs w:val="24"/>
        </w:rPr>
        <w:tab/>
      </w:r>
      <w:r w:rsidRPr="00CE7513">
        <w:rPr>
          <w:rFonts w:ascii="Times New Roman" w:hAnsi="Times New Roman" w:cs="Times New Roman"/>
          <w:sz w:val="24"/>
          <w:szCs w:val="24"/>
        </w:rPr>
        <w:t>Особенности проявления синтеза музыки, поэзии и  танца («триединой хореи») в искусстве Древней Греции: поэты-</w:t>
      </w:r>
      <w:proofErr w:type="spellStart"/>
      <w:r w:rsidRPr="00CE7513">
        <w:rPr>
          <w:rFonts w:ascii="Times New Roman" w:hAnsi="Times New Roman" w:cs="Times New Roman"/>
          <w:sz w:val="24"/>
          <w:szCs w:val="24"/>
        </w:rPr>
        <w:t>мелики</w:t>
      </w:r>
      <w:proofErr w:type="spellEnd"/>
      <w:r w:rsidRPr="00CE7513">
        <w:rPr>
          <w:rFonts w:ascii="Times New Roman" w:hAnsi="Times New Roman" w:cs="Times New Roman"/>
          <w:sz w:val="24"/>
          <w:szCs w:val="24"/>
        </w:rPr>
        <w:t>, жанры.</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2.</w:t>
      </w:r>
      <w:r w:rsidRPr="00CE7513">
        <w:rPr>
          <w:rFonts w:ascii="Times New Roman" w:hAnsi="Times New Roman" w:cs="Times New Roman"/>
          <w:sz w:val="24"/>
          <w:szCs w:val="24"/>
        </w:rPr>
        <w:tab/>
        <w:t xml:space="preserve">Система организации театральных представлений и драматурги Древней Греции.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3.</w:t>
      </w:r>
      <w:r w:rsidRPr="00CE7513">
        <w:rPr>
          <w:rFonts w:ascii="Times New Roman" w:hAnsi="Times New Roman" w:cs="Times New Roman"/>
          <w:sz w:val="24"/>
          <w:szCs w:val="24"/>
        </w:rPr>
        <w:tab/>
        <w:t xml:space="preserve">Место музыки в католическом богослужении в эпоху Средневековья.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4.</w:t>
      </w:r>
      <w:r w:rsidRPr="00CE7513">
        <w:rPr>
          <w:rFonts w:ascii="Times New Roman" w:hAnsi="Times New Roman" w:cs="Times New Roman"/>
          <w:sz w:val="24"/>
          <w:szCs w:val="24"/>
        </w:rPr>
        <w:tab/>
        <w:t xml:space="preserve">Традиции </w:t>
      </w:r>
      <w:proofErr w:type="spellStart"/>
      <w:r w:rsidRPr="00CE7513">
        <w:rPr>
          <w:rFonts w:ascii="Times New Roman" w:hAnsi="Times New Roman" w:cs="Times New Roman"/>
          <w:sz w:val="24"/>
          <w:szCs w:val="24"/>
        </w:rPr>
        <w:t>менестрельного</w:t>
      </w:r>
      <w:proofErr w:type="spellEnd"/>
      <w:r w:rsidRPr="00CE7513">
        <w:rPr>
          <w:rFonts w:ascii="Times New Roman" w:hAnsi="Times New Roman" w:cs="Times New Roman"/>
          <w:sz w:val="24"/>
          <w:szCs w:val="24"/>
        </w:rPr>
        <w:t xml:space="preserve"> искусства в средневековой Европе.</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5.</w:t>
      </w:r>
      <w:r w:rsidRPr="00CE7513">
        <w:rPr>
          <w:rFonts w:ascii="Times New Roman" w:hAnsi="Times New Roman" w:cs="Times New Roman"/>
          <w:sz w:val="24"/>
          <w:szCs w:val="24"/>
        </w:rPr>
        <w:tab/>
        <w:t xml:space="preserve">Флоренция – колыбель ренессансной поэзии и литературы.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6.</w:t>
      </w:r>
      <w:r w:rsidRPr="00CE7513">
        <w:rPr>
          <w:rFonts w:ascii="Times New Roman" w:hAnsi="Times New Roman" w:cs="Times New Roman"/>
          <w:sz w:val="24"/>
          <w:szCs w:val="24"/>
        </w:rPr>
        <w:tab/>
        <w:t>Формирование традиций светского театра в эпоху Возрождения.</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7.</w:t>
      </w:r>
      <w:r w:rsidRPr="00CE7513">
        <w:rPr>
          <w:rFonts w:ascii="Times New Roman" w:hAnsi="Times New Roman" w:cs="Times New Roman"/>
          <w:sz w:val="24"/>
          <w:szCs w:val="24"/>
        </w:rPr>
        <w:tab/>
        <w:t>Композиторские школы Европы в Х</w:t>
      </w:r>
      <w:r w:rsidRPr="00CE7513">
        <w:rPr>
          <w:rFonts w:ascii="Times New Roman" w:hAnsi="Times New Roman" w:cs="Times New Roman"/>
          <w:sz w:val="24"/>
          <w:szCs w:val="24"/>
          <w:lang w:val="en-US"/>
        </w:rPr>
        <w:t>IV</w:t>
      </w:r>
      <w:r w:rsidRPr="00CE7513">
        <w:rPr>
          <w:rFonts w:ascii="Times New Roman" w:hAnsi="Times New Roman" w:cs="Times New Roman"/>
          <w:sz w:val="24"/>
          <w:szCs w:val="24"/>
        </w:rPr>
        <w:t>- Х</w:t>
      </w:r>
      <w:r w:rsidRPr="00CE7513">
        <w:rPr>
          <w:rFonts w:ascii="Times New Roman" w:hAnsi="Times New Roman" w:cs="Times New Roman"/>
          <w:sz w:val="24"/>
          <w:szCs w:val="24"/>
          <w:lang w:val="en-US"/>
        </w:rPr>
        <w:t>VI</w:t>
      </w:r>
      <w:r w:rsidRPr="00CE7513">
        <w:rPr>
          <w:rFonts w:ascii="Times New Roman" w:hAnsi="Times New Roman" w:cs="Times New Roman"/>
          <w:sz w:val="24"/>
          <w:szCs w:val="24"/>
        </w:rPr>
        <w:t xml:space="preserve"> вв.</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8.</w:t>
      </w:r>
      <w:r w:rsidRPr="00CE7513">
        <w:rPr>
          <w:rFonts w:ascii="Times New Roman" w:hAnsi="Times New Roman" w:cs="Times New Roman"/>
          <w:sz w:val="24"/>
          <w:szCs w:val="24"/>
        </w:rPr>
        <w:tab/>
        <w:t>Основные достижения художников барокко в сфере театра (драматического и музыкального).</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9.</w:t>
      </w:r>
      <w:r w:rsidRPr="00CE7513">
        <w:rPr>
          <w:rFonts w:ascii="Times New Roman" w:hAnsi="Times New Roman" w:cs="Times New Roman"/>
          <w:sz w:val="24"/>
          <w:szCs w:val="24"/>
        </w:rPr>
        <w:tab/>
        <w:t>Творчество И.С. Баха – как выдающееся явление эпохи барокко.</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10.</w:t>
      </w:r>
      <w:r w:rsidRPr="00CE7513">
        <w:rPr>
          <w:rFonts w:ascii="Times New Roman" w:hAnsi="Times New Roman" w:cs="Times New Roman"/>
          <w:sz w:val="24"/>
          <w:szCs w:val="24"/>
        </w:rPr>
        <w:tab/>
        <w:t xml:space="preserve"> Идеи просветителей и творчество композиторов Венской классической школы.</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11.</w:t>
      </w:r>
      <w:r w:rsidRPr="00CE7513">
        <w:rPr>
          <w:rFonts w:ascii="Times New Roman" w:hAnsi="Times New Roman" w:cs="Times New Roman"/>
          <w:sz w:val="24"/>
          <w:szCs w:val="24"/>
        </w:rPr>
        <w:tab/>
        <w:t xml:space="preserve"> Судьбы романтических композиторов (Шуберт, Шопен, Шуман, Лист) в искусстве Х</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Х века.</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12.</w:t>
      </w:r>
      <w:r w:rsidRPr="00CE7513">
        <w:rPr>
          <w:rFonts w:ascii="Times New Roman" w:hAnsi="Times New Roman" w:cs="Times New Roman"/>
          <w:sz w:val="24"/>
          <w:szCs w:val="24"/>
        </w:rPr>
        <w:tab/>
        <w:t xml:space="preserve"> Расцвет оперного искусства в эпоху романтизма – Дж. Верди, Р. Вагнер, Ж. Бизе.</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13.</w:t>
      </w:r>
      <w:r w:rsidRPr="00CE7513">
        <w:rPr>
          <w:rFonts w:ascii="Times New Roman" w:hAnsi="Times New Roman" w:cs="Times New Roman"/>
          <w:sz w:val="24"/>
          <w:szCs w:val="24"/>
        </w:rPr>
        <w:tab/>
        <w:t>Пути развития русской музыки, театра и литературы от истоков до начала Х</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 xml:space="preserve">Х века.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14.</w:t>
      </w:r>
      <w:r w:rsidRPr="00CE7513">
        <w:rPr>
          <w:rFonts w:ascii="Times New Roman" w:hAnsi="Times New Roman" w:cs="Times New Roman"/>
          <w:sz w:val="24"/>
          <w:szCs w:val="24"/>
        </w:rPr>
        <w:tab/>
        <w:t xml:space="preserve"> Рождение и развитие русской оперы от М. Глинки до П. Чайковского.</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15.</w:t>
      </w:r>
      <w:r w:rsidRPr="00CE7513">
        <w:rPr>
          <w:rFonts w:ascii="Times New Roman" w:hAnsi="Times New Roman" w:cs="Times New Roman"/>
          <w:sz w:val="24"/>
          <w:szCs w:val="24"/>
        </w:rPr>
        <w:tab/>
        <w:t xml:space="preserve"> А.П. Бородин – ученый, врач и композитор; А. Чехов – врач и писатель.</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16.</w:t>
      </w:r>
      <w:r w:rsidRPr="00CE7513">
        <w:rPr>
          <w:rFonts w:ascii="Times New Roman" w:hAnsi="Times New Roman" w:cs="Times New Roman"/>
          <w:sz w:val="24"/>
          <w:szCs w:val="24"/>
        </w:rPr>
        <w:tab/>
        <w:t xml:space="preserve"> Поэтическое искусство Серебряного века.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17.</w:t>
      </w:r>
      <w:r w:rsidRPr="00CE7513">
        <w:rPr>
          <w:rFonts w:ascii="Times New Roman" w:hAnsi="Times New Roman" w:cs="Times New Roman"/>
          <w:sz w:val="24"/>
          <w:szCs w:val="24"/>
        </w:rPr>
        <w:tab/>
        <w:t xml:space="preserve"> Пути развития искусства в ХХ веке: от модернизма к постмодернизму.</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18.</w:t>
      </w:r>
      <w:r w:rsidRPr="00CE7513">
        <w:rPr>
          <w:rFonts w:ascii="Times New Roman" w:hAnsi="Times New Roman" w:cs="Times New Roman"/>
          <w:sz w:val="24"/>
          <w:szCs w:val="24"/>
        </w:rPr>
        <w:tab/>
        <w:t xml:space="preserve"> Культура и искусство Красноярского края: от истоков до начала ХХ века.</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19.</w:t>
      </w:r>
      <w:r w:rsidRPr="00CE7513">
        <w:rPr>
          <w:rFonts w:ascii="Times New Roman" w:hAnsi="Times New Roman" w:cs="Times New Roman"/>
          <w:sz w:val="24"/>
          <w:szCs w:val="24"/>
        </w:rPr>
        <w:tab/>
        <w:t xml:space="preserve"> Особенности развития искусства в Красноярске в ХХ веке: основные события и персоны.</w:t>
      </w:r>
    </w:p>
    <w:p w:rsidR="00CE7513" w:rsidRPr="00CE7513" w:rsidRDefault="00CE7513" w:rsidP="00CE7513">
      <w:pPr>
        <w:jc w:val="both"/>
        <w:rPr>
          <w:rFonts w:ascii="Times New Roman" w:hAnsi="Times New Roman" w:cs="Times New Roman"/>
          <w:b/>
          <w:sz w:val="24"/>
          <w:szCs w:val="24"/>
        </w:rPr>
      </w:pPr>
      <w:r w:rsidRPr="00CE7513">
        <w:rPr>
          <w:rFonts w:ascii="Times New Roman" w:hAnsi="Times New Roman" w:cs="Times New Roman"/>
          <w:b/>
          <w:sz w:val="24"/>
          <w:szCs w:val="24"/>
        </w:rPr>
        <w:t>2. Живопись, скульптура, архитектура.</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lastRenderedPageBreak/>
        <w:t>1.</w:t>
      </w:r>
      <w:r w:rsidRPr="00CE7513">
        <w:rPr>
          <w:rFonts w:ascii="Times New Roman" w:hAnsi="Times New Roman" w:cs="Times New Roman"/>
          <w:sz w:val="24"/>
          <w:szCs w:val="24"/>
        </w:rPr>
        <w:tab/>
        <w:t>Эгейская культура как связующее звено между  Востоком и Древней Грецией.</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2.</w:t>
      </w:r>
      <w:r w:rsidRPr="00CE7513">
        <w:rPr>
          <w:rFonts w:ascii="Times New Roman" w:hAnsi="Times New Roman" w:cs="Times New Roman"/>
          <w:sz w:val="24"/>
          <w:szCs w:val="24"/>
        </w:rPr>
        <w:tab/>
        <w:t xml:space="preserve">Основные этапы греческого искусства: гомеровский (11-8 вв. до н.э.), архаика (7-6 вв. до н.э.), классика (5-4 вв. до н.э.), эллинизм (конец 4-1 вв. до н.э.).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3.</w:t>
      </w:r>
      <w:r w:rsidRPr="00CE7513">
        <w:rPr>
          <w:rFonts w:ascii="Times New Roman" w:hAnsi="Times New Roman" w:cs="Times New Roman"/>
          <w:sz w:val="24"/>
          <w:szCs w:val="24"/>
        </w:rPr>
        <w:tab/>
        <w:t xml:space="preserve">Расцвет древнеримской античности с </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 xml:space="preserve"> в. до н.э. до </w:t>
      </w:r>
      <w:r w:rsidRPr="00CE7513">
        <w:rPr>
          <w:rFonts w:ascii="Times New Roman" w:hAnsi="Times New Roman" w:cs="Times New Roman"/>
          <w:sz w:val="24"/>
          <w:szCs w:val="24"/>
          <w:lang w:val="en-US"/>
        </w:rPr>
        <w:t>V</w:t>
      </w:r>
      <w:r w:rsidRPr="00CE7513">
        <w:rPr>
          <w:rFonts w:ascii="Times New Roman" w:hAnsi="Times New Roman" w:cs="Times New Roman"/>
          <w:sz w:val="24"/>
          <w:szCs w:val="24"/>
        </w:rPr>
        <w:t xml:space="preserve"> в. н.э.</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4.</w:t>
      </w:r>
      <w:r w:rsidRPr="00CE7513">
        <w:rPr>
          <w:rFonts w:ascii="Times New Roman" w:hAnsi="Times New Roman" w:cs="Times New Roman"/>
          <w:sz w:val="24"/>
          <w:szCs w:val="24"/>
        </w:rPr>
        <w:tab/>
        <w:t>Византия – связующее звено между античностью и европейским средневековьем.</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5.</w:t>
      </w:r>
      <w:r w:rsidRPr="00CE7513">
        <w:rPr>
          <w:rFonts w:ascii="Times New Roman" w:hAnsi="Times New Roman" w:cs="Times New Roman"/>
          <w:sz w:val="24"/>
          <w:szCs w:val="24"/>
        </w:rPr>
        <w:tab/>
        <w:t xml:space="preserve">Своеобразие романской архитектуры в Германии, Франции и Италии.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6.</w:t>
      </w:r>
      <w:r w:rsidRPr="00CE7513">
        <w:rPr>
          <w:rFonts w:ascii="Times New Roman" w:hAnsi="Times New Roman" w:cs="Times New Roman"/>
          <w:sz w:val="24"/>
          <w:szCs w:val="24"/>
        </w:rPr>
        <w:tab/>
        <w:t>Особенности готического синтеза искусств.</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7.</w:t>
      </w:r>
      <w:r w:rsidRPr="00CE7513">
        <w:rPr>
          <w:rFonts w:ascii="Times New Roman" w:hAnsi="Times New Roman" w:cs="Times New Roman"/>
          <w:sz w:val="24"/>
          <w:szCs w:val="24"/>
        </w:rPr>
        <w:tab/>
        <w:t xml:space="preserve">Периодизация эпохи Возрождения. Проторенессанс П-й половины ХШ- </w:t>
      </w:r>
      <w:proofErr w:type="gramStart"/>
      <w:r w:rsidRPr="00CE7513">
        <w:rPr>
          <w:rFonts w:ascii="Times New Roman" w:hAnsi="Times New Roman" w:cs="Times New Roman"/>
          <w:sz w:val="24"/>
          <w:szCs w:val="24"/>
        </w:rPr>
        <w:t>начала  Х</w:t>
      </w:r>
      <w:proofErr w:type="gramEnd"/>
      <w:r w:rsidRPr="00CE7513">
        <w:rPr>
          <w:rFonts w:ascii="Times New Roman" w:hAnsi="Times New Roman" w:cs="Times New Roman"/>
          <w:sz w:val="24"/>
          <w:szCs w:val="24"/>
          <w:lang w:val="en-US"/>
        </w:rPr>
        <w:t>IV</w:t>
      </w:r>
      <w:r w:rsidRPr="00CE7513">
        <w:rPr>
          <w:rFonts w:ascii="Times New Roman" w:hAnsi="Times New Roman" w:cs="Times New Roman"/>
          <w:sz w:val="24"/>
          <w:szCs w:val="24"/>
        </w:rPr>
        <w:t xml:space="preserve">  века. Кватроченто </w:t>
      </w:r>
      <w:r w:rsidRPr="00CE7513">
        <w:rPr>
          <w:rFonts w:ascii="Times New Roman" w:hAnsi="Times New Roman" w:cs="Times New Roman"/>
          <w:sz w:val="24"/>
          <w:szCs w:val="24"/>
          <w:lang w:val="en-US"/>
        </w:rPr>
        <w:t>XV</w:t>
      </w:r>
      <w:r w:rsidRPr="00CE7513">
        <w:rPr>
          <w:rFonts w:ascii="Times New Roman" w:hAnsi="Times New Roman" w:cs="Times New Roman"/>
          <w:sz w:val="24"/>
          <w:szCs w:val="24"/>
        </w:rPr>
        <w:t xml:space="preserve"> века.  Высокое Возрождение с конца </w:t>
      </w:r>
      <w:r w:rsidRPr="00CE7513">
        <w:rPr>
          <w:rFonts w:ascii="Times New Roman" w:hAnsi="Times New Roman" w:cs="Times New Roman"/>
          <w:sz w:val="24"/>
          <w:szCs w:val="24"/>
          <w:lang w:val="en-US"/>
        </w:rPr>
        <w:t>XV</w:t>
      </w:r>
      <w:r w:rsidRPr="00CE7513">
        <w:rPr>
          <w:rFonts w:ascii="Times New Roman" w:hAnsi="Times New Roman" w:cs="Times New Roman"/>
          <w:sz w:val="24"/>
          <w:szCs w:val="24"/>
        </w:rPr>
        <w:t xml:space="preserve">- первой трети </w:t>
      </w:r>
      <w:r w:rsidRPr="00CE7513">
        <w:rPr>
          <w:rFonts w:ascii="Times New Roman" w:hAnsi="Times New Roman" w:cs="Times New Roman"/>
          <w:sz w:val="24"/>
          <w:szCs w:val="24"/>
          <w:lang w:val="en-US"/>
        </w:rPr>
        <w:t>XVI</w:t>
      </w:r>
      <w:r w:rsidRPr="00CE7513">
        <w:rPr>
          <w:rFonts w:ascii="Times New Roman" w:hAnsi="Times New Roman" w:cs="Times New Roman"/>
          <w:sz w:val="24"/>
          <w:szCs w:val="24"/>
        </w:rPr>
        <w:t xml:space="preserve"> века. Позднее Возрождение в середине и второй половине </w:t>
      </w:r>
      <w:r w:rsidRPr="00CE7513">
        <w:rPr>
          <w:rFonts w:ascii="Times New Roman" w:hAnsi="Times New Roman" w:cs="Times New Roman"/>
          <w:sz w:val="24"/>
          <w:szCs w:val="24"/>
          <w:lang w:val="en-US"/>
        </w:rPr>
        <w:t>XVI</w:t>
      </w:r>
      <w:r w:rsidRPr="00CE7513">
        <w:rPr>
          <w:rFonts w:ascii="Times New Roman" w:hAnsi="Times New Roman" w:cs="Times New Roman"/>
          <w:sz w:val="24"/>
          <w:szCs w:val="24"/>
        </w:rPr>
        <w:t xml:space="preserve"> века.</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8.</w:t>
      </w:r>
      <w:r w:rsidRPr="00CE7513">
        <w:rPr>
          <w:rFonts w:ascii="Times New Roman" w:hAnsi="Times New Roman" w:cs="Times New Roman"/>
          <w:sz w:val="24"/>
          <w:szCs w:val="24"/>
        </w:rPr>
        <w:tab/>
        <w:t xml:space="preserve">Выделить главные стилевые и </w:t>
      </w:r>
      <w:proofErr w:type="spellStart"/>
      <w:r w:rsidRPr="00CE7513">
        <w:rPr>
          <w:rFonts w:ascii="Times New Roman" w:hAnsi="Times New Roman" w:cs="Times New Roman"/>
          <w:sz w:val="24"/>
          <w:szCs w:val="24"/>
        </w:rPr>
        <w:t>внестилевая</w:t>
      </w:r>
      <w:proofErr w:type="spellEnd"/>
      <w:r w:rsidRPr="00CE7513">
        <w:rPr>
          <w:rFonts w:ascii="Times New Roman" w:hAnsi="Times New Roman" w:cs="Times New Roman"/>
          <w:sz w:val="24"/>
          <w:szCs w:val="24"/>
        </w:rPr>
        <w:t xml:space="preserve"> линии (барокко, классицизм, реализм), определить значение открытий художников этого столетия для формирования не только крупных, но и локальных художественных явлений</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9.</w:t>
      </w:r>
      <w:r w:rsidRPr="00CE7513">
        <w:rPr>
          <w:rFonts w:ascii="Times New Roman" w:hAnsi="Times New Roman" w:cs="Times New Roman"/>
          <w:sz w:val="24"/>
          <w:szCs w:val="24"/>
        </w:rPr>
        <w:tab/>
        <w:t xml:space="preserve">Зарубежное искусство </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 xml:space="preserve"> - </w:t>
      </w:r>
      <w:proofErr w:type="gramStart"/>
      <w:r w:rsidRPr="00CE7513">
        <w:rPr>
          <w:rFonts w:ascii="Times New Roman" w:hAnsi="Times New Roman" w:cs="Times New Roman"/>
          <w:sz w:val="24"/>
          <w:szCs w:val="24"/>
        </w:rPr>
        <w:t>ой  половины</w:t>
      </w:r>
      <w:proofErr w:type="gramEnd"/>
      <w:r w:rsidRPr="00CE7513">
        <w:rPr>
          <w:rFonts w:ascii="Times New Roman" w:hAnsi="Times New Roman" w:cs="Times New Roman"/>
          <w:sz w:val="24"/>
          <w:szCs w:val="24"/>
        </w:rPr>
        <w:t xml:space="preserve">  и середины Х</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 xml:space="preserve">Х века.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10.</w:t>
      </w:r>
      <w:r w:rsidRPr="00CE7513">
        <w:rPr>
          <w:rFonts w:ascii="Times New Roman" w:hAnsi="Times New Roman" w:cs="Times New Roman"/>
          <w:sz w:val="24"/>
          <w:szCs w:val="24"/>
        </w:rPr>
        <w:tab/>
        <w:t xml:space="preserve"> Завершение  художественного  процесса  Нового времени.</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11.</w:t>
      </w:r>
      <w:r w:rsidRPr="00CE7513">
        <w:rPr>
          <w:rFonts w:ascii="Times New Roman" w:hAnsi="Times New Roman" w:cs="Times New Roman"/>
          <w:sz w:val="24"/>
          <w:szCs w:val="24"/>
        </w:rPr>
        <w:tab/>
        <w:t xml:space="preserve"> Романтизм – наследник идей Просвещения и Великой Французской революции.</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12.</w:t>
      </w:r>
      <w:r w:rsidRPr="00CE7513">
        <w:rPr>
          <w:rFonts w:ascii="Times New Roman" w:hAnsi="Times New Roman" w:cs="Times New Roman"/>
          <w:sz w:val="24"/>
          <w:szCs w:val="24"/>
        </w:rPr>
        <w:tab/>
        <w:t xml:space="preserve"> Расцвет реализма, обращение искусства к объективной реальности.</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13.</w:t>
      </w:r>
      <w:r w:rsidRPr="00CE7513">
        <w:rPr>
          <w:rFonts w:ascii="Times New Roman" w:hAnsi="Times New Roman" w:cs="Times New Roman"/>
          <w:sz w:val="24"/>
          <w:szCs w:val="24"/>
        </w:rPr>
        <w:tab/>
        <w:t xml:space="preserve"> Зарубежное искусство последней трети Х</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 xml:space="preserve">Х века.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14.</w:t>
      </w:r>
      <w:r w:rsidRPr="00CE7513">
        <w:rPr>
          <w:rFonts w:ascii="Times New Roman" w:hAnsi="Times New Roman" w:cs="Times New Roman"/>
          <w:sz w:val="24"/>
          <w:szCs w:val="24"/>
        </w:rPr>
        <w:tab/>
        <w:t xml:space="preserve"> Начало  художественного  процесса  Новейшего времени.</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15.</w:t>
      </w:r>
      <w:r w:rsidRPr="00CE7513">
        <w:rPr>
          <w:rFonts w:ascii="Times New Roman" w:hAnsi="Times New Roman" w:cs="Times New Roman"/>
          <w:sz w:val="24"/>
          <w:szCs w:val="24"/>
        </w:rPr>
        <w:tab/>
        <w:t xml:space="preserve"> Расцвет передового искусства, обращение к субъективной реальности.</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16.</w:t>
      </w:r>
      <w:r w:rsidRPr="00CE7513">
        <w:rPr>
          <w:rFonts w:ascii="Times New Roman" w:hAnsi="Times New Roman" w:cs="Times New Roman"/>
          <w:sz w:val="24"/>
          <w:szCs w:val="24"/>
        </w:rPr>
        <w:tab/>
        <w:t xml:space="preserve"> Искусство Древней Руси.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17.</w:t>
      </w:r>
      <w:r w:rsidRPr="00CE7513">
        <w:rPr>
          <w:rFonts w:ascii="Times New Roman" w:hAnsi="Times New Roman" w:cs="Times New Roman"/>
          <w:sz w:val="24"/>
          <w:szCs w:val="24"/>
        </w:rPr>
        <w:tab/>
        <w:t xml:space="preserve"> Культурный перелом на рубеже </w:t>
      </w:r>
      <w:r w:rsidRPr="00CE7513">
        <w:rPr>
          <w:rFonts w:ascii="Times New Roman" w:hAnsi="Times New Roman" w:cs="Times New Roman"/>
          <w:sz w:val="24"/>
          <w:szCs w:val="24"/>
          <w:lang w:val="en-US"/>
        </w:rPr>
        <w:t>XVII</w:t>
      </w:r>
      <w:r w:rsidRPr="00CE7513">
        <w:rPr>
          <w:rFonts w:ascii="Times New Roman" w:hAnsi="Times New Roman" w:cs="Times New Roman"/>
          <w:sz w:val="24"/>
          <w:szCs w:val="24"/>
        </w:rPr>
        <w:t>-</w:t>
      </w:r>
      <w:r w:rsidRPr="00CE7513">
        <w:rPr>
          <w:rFonts w:ascii="Times New Roman" w:hAnsi="Times New Roman" w:cs="Times New Roman"/>
          <w:sz w:val="24"/>
          <w:szCs w:val="24"/>
          <w:lang w:val="en-US"/>
        </w:rPr>
        <w:t>XVIII</w:t>
      </w:r>
      <w:r w:rsidRPr="00CE7513">
        <w:rPr>
          <w:rFonts w:ascii="Times New Roman" w:hAnsi="Times New Roman" w:cs="Times New Roman"/>
          <w:sz w:val="24"/>
          <w:szCs w:val="24"/>
        </w:rPr>
        <w:t xml:space="preserve"> вв. Связь с предшествующим искусством и новое качество.</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18.</w:t>
      </w:r>
      <w:r w:rsidRPr="00CE7513">
        <w:rPr>
          <w:rFonts w:ascii="Times New Roman" w:hAnsi="Times New Roman" w:cs="Times New Roman"/>
          <w:sz w:val="24"/>
          <w:szCs w:val="24"/>
        </w:rPr>
        <w:tab/>
        <w:t xml:space="preserve"> Искусство второй половины </w:t>
      </w:r>
      <w:r w:rsidRPr="00CE7513">
        <w:rPr>
          <w:rFonts w:ascii="Times New Roman" w:hAnsi="Times New Roman" w:cs="Times New Roman"/>
          <w:sz w:val="24"/>
          <w:szCs w:val="24"/>
          <w:lang w:val="en-US"/>
        </w:rPr>
        <w:t>XVIII</w:t>
      </w:r>
      <w:r w:rsidRPr="00CE7513">
        <w:rPr>
          <w:rFonts w:ascii="Times New Roman" w:hAnsi="Times New Roman" w:cs="Times New Roman"/>
          <w:sz w:val="24"/>
          <w:szCs w:val="24"/>
        </w:rPr>
        <w:t xml:space="preserve"> века.</w:t>
      </w:r>
      <w:bookmarkStart w:id="0" w:name="_GoBack"/>
      <w:bookmarkEnd w:id="0"/>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19.</w:t>
      </w:r>
      <w:r w:rsidRPr="00CE7513">
        <w:rPr>
          <w:rFonts w:ascii="Times New Roman" w:hAnsi="Times New Roman" w:cs="Times New Roman"/>
          <w:sz w:val="24"/>
          <w:szCs w:val="24"/>
        </w:rPr>
        <w:tab/>
        <w:t xml:space="preserve"> История русского искусства Х</w:t>
      </w:r>
      <w:r w:rsidRPr="00CE7513">
        <w:rPr>
          <w:rFonts w:ascii="Times New Roman" w:hAnsi="Times New Roman" w:cs="Times New Roman"/>
          <w:sz w:val="24"/>
          <w:szCs w:val="24"/>
          <w:lang w:val="en-US"/>
        </w:rPr>
        <w:t>I</w:t>
      </w:r>
      <w:r w:rsidRPr="00CE7513">
        <w:rPr>
          <w:rFonts w:ascii="Times New Roman" w:hAnsi="Times New Roman" w:cs="Times New Roman"/>
          <w:sz w:val="24"/>
          <w:szCs w:val="24"/>
        </w:rPr>
        <w:t>Х – начала ХХ веков.</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20.</w:t>
      </w:r>
      <w:r w:rsidRPr="00CE7513">
        <w:rPr>
          <w:rFonts w:ascii="Times New Roman" w:hAnsi="Times New Roman" w:cs="Times New Roman"/>
          <w:sz w:val="24"/>
          <w:szCs w:val="24"/>
        </w:rPr>
        <w:tab/>
        <w:t xml:space="preserve"> Зарубежное искусство ХХ века.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21.</w:t>
      </w:r>
      <w:r w:rsidRPr="00CE7513">
        <w:rPr>
          <w:rFonts w:ascii="Times New Roman" w:hAnsi="Times New Roman" w:cs="Times New Roman"/>
          <w:sz w:val="24"/>
          <w:szCs w:val="24"/>
        </w:rPr>
        <w:tab/>
        <w:t xml:space="preserve"> Начало  художественного  процесса  Новейшего времени. Быстрая смена течений в искусстве. </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22.</w:t>
      </w:r>
      <w:r w:rsidRPr="00CE7513">
        <w:rPr>
          <w:rFonts w:ascii="Times New Roman" w:hAnsi="Times New Roman" w:cs="Times New Roman"/>
          <w:sz w:val="24"/>
          <w:szCs w:val="24"/>
        </w:rPr>
        <w:tab/>
        <w:t xml:space="preserve"> Расцвет передового искусства, обращение к субъективной реальности. Современное искусство: новые пространства, взаимопроникновение смежных дисциплин, новые значения и системы.</w:t>
      </w:r>
    </w:p>
    <w:p w:rsidR="0005700B" w:rsidRDefault="0005700B" w:rsidP="00CE7513">
      <w:pPr>
        <w:jc w:val="both"/>
        <w:rPr>
          <w:rFonts w:ascii="Times New Roman" w:hAnsi="Times New Roman" w:cs="Times New Roman"/>
          <w:b/>
          <w:sz w:val="24"/>
          <w:szCs w:val="24"/>
        </w:rPr>
      </w:pPr>
    </w:p>
    <w:p w:rsidR="0005700B" w:rsidRDefault="0005700B" w:rsidP="00CE751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Примеры ответов на вопросы: </w:t>
      </w:r>
    </w:p>
    <w:p w:rsidR="00CE7513" w:rsidRPr="00CE7513" w:rsidRDefault="00CE7513" w:rsidP="00CE7513">
      <w:pPr>
        <w:jc w:val="both"/>
        <w:rPr>
          <w:rFonts w:ascii="Times New Roman" w:hAnsi="Times New Roman" w:cs="Times New Roman"/>
          <w:b/>
          <w:sz w:val="24"/>
          <w:szCs w:val="24"/>
        </w:rPr>
      </w:pPr>
      <w:r w:rsidRPr="00CE7513">
        <w:rPr>
          <w:rFonts w:ascii="Times New Roman" w:hAnsi="Times New Roman" w:cs="Times New Roman"/>
          <w:b/>
          <w:sz w:val="24"/>
          <w:szCs w:val="24"/>
        </w:rPr>
        <w:t>Византия – связующее звено между античностью и европейским средневековьем:</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 xml:space="preserve">В 330 году н.э. на месте древнегреческого поселения Византия основана новая столица Римской империи. Византия создала блестящую культуру, может быть, самую блестящую, какую только знали средние века, бесспорно единственную, которая до XI в. существовала в христианской Европе. Константинополь оставался в течение многих столетий единственным великим городом христианской Европы, не знавшим себе равных по великолепию. Своей литературой и искусством Византия оказывала значительное влияние на окружавшие её народы. Оставшиеся от неё памятники и величественные произведения искусства показывают нам весь блеск византийской культуры. Расцвет искусства Византии произошел в VI веке при императоре Юстиниане I (527-565). Типы построек христианских храмов - центрические и </w:t>
      </w:r>
      <w:proofErr w:type="spellStart"/>
      <w:r w:rsidRPr="00CE7513">
        <w:rPr>
          <w:rFonts w:ascii="Times New Roman" w:hAnsi="Times New Roman" w:cs="Times New Roman"/>
          <w:sz w:val="24"/>
          <w:szCs w:val="24"/>
        </w:rPr>
        <w:t>базиликальные</w:t>
      </w:r>
      <w:proofErr w:type="spellEnd"/>
      <w:r w:rsidRPr="00CE7513">
        <w:rPr>
          <w:rFonts w:ascii="Times New Roman" w:hAnsi="Times New Roman" w:cs="Times New Roman"/>
          <w:sz w:val="24"/>
          <w:szCs w:val="24"/>
        </w:rPr>
        <w:t xml:space="preserve">. Развитие ранее созданных типов архитектуры привело к появлению нового типа – купольной базилики. Ее пример - Собор Святой Софии в Константинополе. В Византии наивысшего расцвета достигает </w:t>
      </w:r>
      <w:proofErr w:type="spellStart"/>
      <w:r w:rsidRPr="00CE7513">
        <w:rPr>
          <w:rFonts w:ascii="Times New Roman" w:hAnsi="Times New Roman" w:cs="Times New Roman"/>
          <w:sz w:val="24"/>
          <w:szCs w:val="24"/>
        </w:rPr>
        <w:t>мозаическое</w:t>
      </w:r>
      <w:proofErr w:type="spellEnd"/>
      <w:r w:rsidRPr="00CE7513">
        <w:rPr>
          <w:rFonts w:ascii="Times New Roman" w:hAnsi="Times New Roman" w:cs="Times New Roman"/>
          <w:sz w:val="24"/>
          <w:szCs w:val="24"/>
        </w:rPr>
        <w:t xml:space="preserve"> искусство. Византийская мозаика становится более утончённой, используется более мелкий модуль камней и деликатная кладка, фон изображений становится по преимуществу золотым. Лучшими церковными писателями, воспитанными в языческих школах на античности, в IV веке являются: Афанасий, патриарх Александрийский (писал против язычества и арианства, составил житие Антония Египетского), Василий, епископ Кесарийский, прозванный «Великим» (защитник форм «светской», то есть языческой, литературы, подражатель Плутарха, писал против монахов, об аскетизме, составил литургию), Григорий </w:t>
      </w:r>
      <w:proofErr w:type="spellStart"/>
      <w:r w:rsidRPr="00CE7513">
        <w:rPr>
          <w:rFonts w:ascii="Times New Roman" w:hAnsi="Times New Roman" w:cs="Times New Roman"/>
          <w:sz w:val="24"/>
          <w:szCs w:val="24"/>
        </w:rPr>
        <w:t>Назианзин</w:t>
      </w:r>
      <w:proofErr w:type="spellEnd"/>
      <w:r w:rsidRPr="00CE7513">
        <w:rPr>
          <w:rFonts w:ascii="Times New Roman" w:hAnsi="Times New Roman" w:cs="Times New Roman"/>
          <w:sz w:val="24"/>
          <w:szCs w:val="24"/>
        </w:rPr>
        <w:t xml:space="preserve">, епископ, прозванный «Богословом» (церковный оратор и поэт, наполнявший формы античной лирики христианским содержанием), Иоанн, патриарх Константинопольский, прозванный «Златоустом» (церковный оратор, составил литургию). С 1040-х годов центром образования становится университет в </w:t>
      </w:r>
      <w:proofErr w:type="spellStart"/>
      <w:r w:rsidRPr="00CE7513">
        <w:rPr>
          <w:rFonts w:ascii="Times New Roman" w:hAnsi="Times New Roman" w:cs="Times New Roman"/>
          <w:sz w:val="24"/>
          <w:szCs w:val="24"/>
        </w:rPr>
        <w:t>Константинопол</w:t>
      </w:r>
      <w:proofErr w:type="spellEnd"/>
    </w:p>
    <w:p w:rsidR="00CE7513" w:rsidRPr="00CE7513" w:rsidRDefault="00CE7513" w:rsidP="00CE7513">
      <w:pPr>
        <w:jc w:val="both"/>
        <w:rPr>
          <w:rFonts w:ascii="Times New Roman" w:hAnsi="Times New Roman" w:cs="Times New Roman"/>
          <w:b/>
          <w:sz w:val="24"/>
          <w:szCs w:val="24"/>
        </w:rPr>
      </w:pPr>
      <w:r w:rsidRPr="00CE7513">
        <w:rPr>
          <w:rFonts w:ascii="Times New Roman" w:hAnsi="Times New Roman" w:cs="Times New Roman"/>
          <w:b/>
          <w:sz w:val="24"/>
          <w:szCs w:val="24"/>
        </w:rPr>
        <w:t>Поэтическое искусство серебряного века:</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Серебряный век — период в истории русской культуры, хронологически связываемый с рубежом XIX - XX вв. Название «Серебряного века» эпоха получила уже после ее завершения. Понятие возникло в среде русской эмиграции, ретроспективно оценившей ушедшее время как второй расцвет русской культуры после «Золотого века», которым часто называли пушкинскую эпоху, то есть первую треть XIX века. На авторство термина претендовали философ Николай Бердяев, писатели Николай Оцуп, Сергей Маковский. Широкое бытование выражение «Серебряный век» получило в Советском Союзе после знакомства читателей с «Поэмой без героя» (1940-62) Анны Ахматовой (первая сокращенная публикация в сборнике «Бег времени», 1965): «На Галерной чернела арка, В Летнем тонко пела флюгарка И серебряный месяц ярко Над серебряным веком стыл…» Начало «Серебряного века» определяется рубежом 80-х — 90-х годов XIX века, конец этого периода может быть отнесён к рубежу 10-20-х годов. Русский Серебряный век прервался в год смерти Александра Блока и расстрела Николая Гумилёва (1921), а также эмиграции многих поэтов и писателей в начале 1920-х годов из России. Поэты и писатели Серебряного века: Дмитрий Мережковский (1866-1941), Константин Бальмонт (1867-1942), Вячеслав Иванов (1866-1949), Зинаида Гиппиус (1869-1945), Иван Бунин (1870-</w:t>
      </w:r>
      <w:r w:rsidRPr="00CE7513">
        <w:rPr>
          <w:rFonts w:ascii="Times New Roman" w:hAnsi="Times New Roman" w:cs="Times New Roman"/>
          <w:sz w:val="24"/>
          <w:szCs w:val="24"/>
        </w:rPr>
        <w:lastRenderedPageBreak/>
        <w:t xml:space="preserve">1953), Валерий Брюсов (1873-1924), Максимилиан Волошин (1877-1932), Андрей Белый (1880-1934), </w:t>
      </w:r>
      <w:proofErr w:type="spellStart"/>
      <w:r w:rsidRPr="00CE7513">
        <w:rPr>
          <w:rFonts w:ascii="Times New Roman" w:hAnsi="Times New Roman" w:cs="Times New Roman"/>
          <w:sz w:val="24"/>
          <w:szCs w:val="24"/>
        </w:rPr>
        <w:t>Велимир</w:t>
      </w:r>
      <w:proofErr w:type="spellEnd"/>
      <w:r w:rsidRPr="00CE7513">
        <w:rPr>
          <w:rFonts w:ascii="Times New Roman" w:hAnsi="Times New Roman" w:cs="Times New Roman"/>
          <w:sz w:val="24"/>
          <w:szCs w:val="24"/>
        </w:rPr>
        <w:t xml:space="preserve"> Хлебников (1885-1922), Игорь Северянин (1887-1941), Борис Пастернак (1890-1960), Осип Мандельштам (1891-1938), Марина Цветаева (1892-1941), Владимир Маяковский (1893-1930), Сергей Есенин (1895-1925)</w:t>
      </w:r>
    </w:p>
    <w:p w:rsidR="00CE7513" w:rsidRPr="00CE7513" w:rsidRDefault="00CE7513" w:rsidP="00CE7513">
      <w:pPr>
        <w:jc w:val="both"/>
        <w:rPr>
          <w:rFonts w:ascii="Times New Roman" w:hAnsi="Times New Roman" w:cs="Times New Roman"/>
          <w:b/>
          <w:sz w:val="24"/>
          <w:szCs w:val="24"/>
        </w:rPr>
      </w:pPr>
      <w:r w:rsidRPr="00CE7513">
        <w:rPr>
          <w:rFonts w:ascii="Times New Roman" w:hAnsi="Times New Roman" w:cs="Times New Roman"/>
          <w:b/>
          <w:sz w:val="24"/>
          <w:szCs w:val="24"/>
        </w:rPr>
        <w:t xml:space="preserve">Особенности развития искусства в </w:t>
      </w:r>
      <w:r>
        <w:rPr>
          <w:rFonts w:ascii="Times New Roman" w:hAnsi="Times New Roman" w:cs="Times New Roman"/>
          <w:b/>
          <w:sz w:val="24"/>
          <w:szCs w:val="24"/>
        </w:rPr>
        <w:t>К</w:t>
      </w:r>
      <w:r w:rsidRPr="00CE7513">
        <w:rPr>
          <w:rFonts w:ascii="Times New Roman" w:hAnsi="Times New Roman" w:cs="Times New Roman"/>
          <w:b/>
          <w:sz w:val="24"/>
          <w:szCs w:val="24"/>
        </w:rPr>
        <w:t xml:space="preserve">расноярске в </w:t>
      </w:r>
      <w:r>
        <w:rPr>
          <w:rFonts w:ascii="Times New Roman" w:hAnsi="Times New Roman" w:cs="Times New Roman"/>
          <w:b/>
          <w:sz w:val="24"/>
          <w:szCs w:val="24"/>
          <w:lang w:val="en-US"/>
        </w:rPr>
        <w:t>XX</w:t>
      </w:r>
      <w:r w:rsidRPr="00CE7513">
        <w:rPr>
          <w:rFonts w:ascii="Times New Roman" w:hAnsi="Times New Roman" w:cs="Times New Roman"/>
          <w:b/>
          <w:sz w:val="24"/>
          <w:szCs w:val="24"/>
        </w:rPr>
        <w:t xml:space="preserve"> веке: основные события и персоны:</w:t>
      </w:r>
    </w:p>
    <w:p w:rsidR="00CE7513" w:rsidRPr="00CE7513" w:rsidRDefault="00CE7513" w:rsidP="00CE7513">
      <w:pPr>
        <w:jc w:val="both"/>
        <w:rPr>
          <w:rFonts w:ascii="Times New Roman" w:hAnsi="Times New Roman" w:cs="Times New Roman"/>
          <w:sz w:val="24"/>
          <w:szCs w:val="24"/>
        </w:rPr>
      </w:pPr>
      <w:r w:rsidRPr="00CE7513">
        <w:rPr>
          <w:rFonts w:ascii="Times New Roman" w:hAnsi="Times New Roman" w:cs="Times New Roman"/>
          <w:sz w:val="24"/>
          <w:szCs w:val="24"/>
        </w:rPr>
        <w:t xml:space="preserve">Период Гражданской войны: необычайная активизация концертно-просветительской деятельности благодаря расположению в городе с июня 1918 по январь 1920 гг. воинских частей союзников белогвардейцев, каждая из которых имела в составе своих полков музыкантов, а также наличию достаточного большого количества музыкантов среди военнопленных Первой мировой войны – в 1916 году всего в городе было 13 000 военнопленных. Среди новых обитателей казарм были и европейски образованные музыканты, в том числе выпускники консерваторий, солисты зарубежных опер, артисты оркестров, композиторы, а также музыкальные мастера. Несмотря на все трагические перипетии, некоторым из этих людей каким-то чудом удалось сохранить свои инструменты. В военном городке была даже устроена сцена для художественных мероприятий: «В длинном зале-бараке с кирпичными стенами была построена на аршин от пола «эстрада» - деревянный настил, а перед ней несколько десятков скамеек…». Основные события, определяющие развитие искусства в Красноярске в третий период (1920-1978): Открытие Народной консерватории (1920), Филармоническое общество (1928), Краевое концертно-эстрадное бюро (1938), Краевая государственная филармония (1953), Театр музыкальной комедии (1959), Театр юного зрителя (1964). Важную роль сыграла деятельность </w:t>
      </w:r>
      <w:proofErr w:type="spellStart"/>
      <w:r w:rsidRPr="00CE7513">
        <w:rPr>
          <w:rFonts w:ascii="Times New Roman" w:hAnsi="Times New Roman" w:cs="Times New Roman"/>
          <w:sz w:val="24"/>
          <w:szCs w:val="24"/>
        </w:rPr>
        <w:t>Словцовых</w:t>
      </w:r>
      <w:proofErr w:type="spellEnd"/>
      <w:r w:rsidRPr="00CE7513">
        <w:rPr>
          <w:rFonts w:ascii="Times New Roman" w:hAnsi="Times New Roman" w:cs="Times New Roman"/>
          <w:sz w:val="24"/>
          <w:szCs w:val="24"/>
        </w:rPr>
        <w:t xml:space="preserve">: 1923 год – создание оперного коллектива, 1924 год – на базе этого коллектива по инициативе красноярского отделения ВСЕРАБИСА создается «Трудовой оперный коллектив», в котором участвовало 106 человек. Репертуар «Трудового оперного коллектива» включал 12 опер. Просуществовал до мая 1925 года. В годы Великой Отечественной войны: благодаря прибытию с августа 1941 года по февраль 1942 года эшелонов с эвакуированными предприятиями, Красноярск превратился в крупный индустриальный центр Сибири. 27 сентября 1941 года в Красноярск приезжает труппа эвакуированного Днепропетровского театра оперы и балета (художественный руководитель – М.П. Стефанович). И 11 октября оперой «Запорожец за Дунаем» </w:t>
      </w:r>
      <w:proofErr w:type="spellStart"/>
      <w:r w:rsidRPr="00CE7513">
        <w:rPr>
          <w:rFonts w:ascii="Times New Roman" w:hAnsi="Times New Roman" w:cs="Times New Roman"/>
          <w:sz w:val="24"/>
          <w:szCs w:val="24"/>
        </w:rPr>
        <w:t>Гулак</w:t>
      </w:r>
      <w:proofErr w:type="spellEnd"/>
      <w:r w:rsidRPr="00CE7513">
        <w:rPr>
          <w:rFonts w:ascii="Times New Roman" w:hAnsi="Times New Roman" w:cs="Times New Roman"/>
          <w:sz w:val="24"/>
          <w:szCs w:val="24"/>
        </w:rPr>
        <w:t xml:space="preserve">-Артемовского театр открыл свой первый сезон в эвакуации. Несмотря на тяжелейшие условия военного времени, деятельность этого коллектива и присоединившейся к нему позднее труппы Одесского оперного театра была необычайно насыщенной. За два года и девять месяцев объединённый оперный театр (труппы Днепропетровского и Одесского театров оперы и балета) дал 520 спектаклей и концертов, провёл 1800 шефских выступлений в госпиталях, воинских частях, на промышленных предприятиях и в колхозах. 4 период. Конец 70-х – начало 80-х годов – по настоящее время. В течение двух лет (1977-1978) были созданы и открыты театр оперы и балета (1978), симфонический оркестр (1977), институт искусств с тремя факультетами (музыкальным, художественным и театральным) - 1978, хореографическое училище - 1978. Для филармонии построен концертный комплекс на Стрелке (Малый зал был введён в 1982 году, Большой – в 1984 году), отреставрирован костёл (1982), в котором был установлен орган (1984). В 1983 году по инициативе Ленинградского отделения Союза композиторов была создана </w:t>
      </w:r>
      <w:r w:rsidRPr="00CE7513">
        <w:rPr>
          <w:rFonts w:ascii="Times New Roman" w:hAnsi="Times New Roman" w:cs="Times New Roman"/>
          <w:sz w:val="24"/>
          <w:szCs w:val="24"/>
        </w:rPr>
        <w:lastRenderedPageBreak/>
        <w:t xml:space="preserve">Красноярская композиторская организация. Благодаря деятельности Дирижера И.В. </w:t>
      </w:r>
      <w:proofErr w:type="spellStart"/>
      <w:r w:rsidRPr="00CE7513">
        <w:rPr>
          <w:rFonts w:ascii="Times New Roman" w:hAnsi="Times New Roman" w:cs="Times New Roman"/>
          <w:sz w:val="24"/>
          <w:szCs w:val="24"/>
        </w:rPr>
        <w:t>Шпиллера</w:t>
      </w:r>
      <w:proofErr w:type="spellEnd"/>
      <w:r w:rsidRPr="00CE7513">
        <w:rPr>
          <w:rFonts w:ascii="Times New Roman" w:hAnsi="Times New Roman" w:cs="Times New Roman"/>
          <w:sz w:val="24"/>
          <w:szCs w:val="24"/>
        </w:rPr>
        <w:t xml:space="preserve"> Красноярский симфонический оркестр был удостоен звания «Академический».</w:t>
      </w:r>
    </w:p>
    <w:sectPr w:rsidR="00CE7513" w:rsidRPr="00CE7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13"/>
    <w:rsid w:val="0005700B"/>
    <w:rsid w:val="003241CB"/>
    <w:rsid w:val="00A515FC"/>
    <w:rsid w:val="00C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047AF-6FD5-4217-B266-7AD30150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2017-09-06T13:47:00Z</dcterms:created>
  <dcterms:modified xsi:type="dcterms:W3CDTF">2019-03-02T04:54:00Z</dcterms:modified>
</cp:coreProperties>
</file>