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469" w:rsidRPr="00F23FD1" w:rsidRDefault="00655469" w:rsidP="00655469">
      <w:pPr>
        <w:spacing w:after="0" w:line="240" w:lineRule="auto"/>
        <w:jc w:val="right"/>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rsidR="00655469" w:rsidRPr="00F23FD1" w:rsidRDefault="00655469" w:rsidP="00655469">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rsidR="00655469" w:rsidRPr="00F23FD1" w:rsidRDefault="00655469" w:rsidP="00655469">
      <w:pPr>
        <w:pStyle w:val="21"/>
        <w:spacing w:after="0"/>
        <w:jc w:val="center"/>
        <w:rPr>
          <w:bCs/>
          <w:iCs/>
          <w:sz w:val="28"/>
        </w:rPr>
      </w:pPr>
      <w:r w:rsidRPr="00F23FD1">
        <w:rPr>
          <w:bCs/>
          <w:iCs/>
          <w:sz w:val="28"/>
        </w:rPr>
        <w:t>Министерства здравоохранения Российской Федерации</w:t>
      </w:r>
    </w:p>
    <w:p w:rsidR="00655469" w:rsidRPr="003F1E7C" w:rsidRDefault="00655469" w:rsidP="00655469">
      <w:pPr>
        <w:pStyle w:val="21"/>
        <w:spacing w:after="0"/>
        <w:jc w:val="center"/>
        <w:rPr>
          <w:bCs/>
          <w:iCs/>
        </w:rPr>
      </w:pPr>
      <w:r w:rsidRPr="00F23FD1">
        <w:rPr>
          <w:bCs/>
          <w:iCs/>
          <w:sz w:val="28"/>
        </w:rPr>
        <w:t>Фармацевтический колледж</w:t>
      </w:r>
    </w:p>
    <w:p w:rsidR="00655469" w:rsidRPr="00756F82" w:rsidRDefault="00655469" w:rsidP="00655469">
      <w:pPr>
        <w:pStyle w:val="a7"/>
        <w:spacing w:after="0" w:line="276" w:lineRule="auto"/>
        <w:jc w:val="center"/>
      </w:pPr>
    </w:p>
    <w:p w:rsidR="00655469" w:rsidRPr="00756F82" w:rsidRDefault="00655469" w:rsidP="00655469">
      <w:pPr>
        <w:spacing w:after="0"/>
        <w:rPr>
          <w:rFonts w:ascii="Times New Roman" w:hAnsi="Times New Roman"/>
          <w:sz w:val="24"/>
          <w:szCs w:val="24"/>
        </w:rPr>
      </w:pPr>
    </w:p>
    <w:p w:rsidR="00655469" w:rsidRPr="00756F82" w:rsidRDefault="00655469" w:rsidP="00655469">
      <w:pPr>
        <w:pStyle w:val="3"/>
        <w:spacing w:line="276" w:lineRule="auto"/>
        <w:rPr>
          <w:sz w:val="36"/>
          <w:szCs w:val="24"/>
        </w:rPr>
      </w:pPr>
      <w:r w:rsidRPr="00756F82">
        <w:rPr>
          <w:sz w:val="36"/>
          <w:szCs w:val="24"/>
        </w:rPr>
        <w:t>Дневник</w:t>
      </w:r>
    </w:p>
    <w:p w:rsidR="00655469" w:rsidRPr="00756F82" w:rsidRDefault="00655469" w:rsidP="00655469">
      <w:pPr>
        <w:spacing w:after="0"/>
        <w:rPr>
          <w:rFonts w:ascii="Times New Roman" w:hAnsi="Times New Roman"/>
          <w:sz w:val="28"/>
          <w:szCs w:val="24"/>
        </w:rPr>
      </w:pPr>
    </w:p>
    <w:p w:rsidR="00655469" w:rsidRPr="00756F82" w:rsidRDefault="00655469" w:rsidP="00655469">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rsidR="00655469" w:rsidRPr="00756F82" w:rsidRDefault="00655469" w:rsidP="00655469">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Pr>
          <w:rFonts w:ascii="Times New Roman" w:hAnsi="Times New Roman"/>
          <w:sz w:val="28"/>
          <w:szCs w:val="24"/>
        </w:rPr>
        <w:t xml:space="preserve">Теория и практика лабораторных  микробиологических и иммунологических исследований </w:t>
      </w:r>
      <w:r w:rsidRPr="00756F82">
        <w:rPr>
          <w:rFonts w:ascii="Times New Roman" w:hAnsi="Times New Roman"/>
          <w:sz w:val="28"/>
          <w:szCs w:val="24"/>
        </w:rPr>
        <w:t>»</w:t>
      </w:r>
    </w:p>
    <w:p w:rsidR="00655469" w:rsidRPr="00756F82" w:rsidRDefault="00655469" w:rsidP="00655469">
      <w:pPr>
        <w:spacing w:after="0"/>
        <w:jc w:val="center"/>
        <w:rPr>
          <w:rFonts w:ascii="Times New Roman" w:hAnsi="Times New Roman"/>
          <w:sz w:val="24"/>
          <w:szCs w:val="24"/>
        </w:rPr>
      </w:pPr>
    </w:p>
    <w:p w:rsidR="00655469" w:rsidRPr="00756F82" w:rsidRDefault="00655469" w:rsidP="00655469">
      <w:pPr>
        <w:pBdr>
          <w:bottom w:val="single" w:sz="12" w:space="1" w:color="auto"/>
        </w:pBdr>
        <w:spacing w:after="0"/>
        <w:rPr>
          <w:rFonts w:ascii="Times New Roman" w:hAnsi="Times New Roman"/>
          <w:sz w:val="24"/>
          <w:szCs w:val="24"/>
        </w:rPr>
      </w:pPr>
    </w:p>
    <w:p w:rsidR="00655469" w:rsidRPr="00F83832" w:rsidRDefault="00B03D24" w:rsidP="00655469">
      <w:pPr>
        <w:pBdr>
          <w:bottom w:val="single" w:sz="12" w:space="1" w:color="auto"/>
        </w:pBdr>
        <w:spacing w:after="0"/>
        <w:jc w:val="center"/>
        <w:rPr>
          <w:rFonts w:ascii="Times New Roman" w:hAnsi="Times New Roman"/>
          <w:sz w:val="28"/>
          <w:szCs w:val="24"/>
        </w:rPr>
      </w:pPr>
      <w:r w:rsidRPr="00F83832">
        <w:rPr>
          <w:rFonts w:ascii="Times New Roman" w:hAnsi="Times New Roman"/>
          <w:sz w:val="28"/>
          <w:szCs w:val="24"/>
        </w:rPr>
        <w:t>Мур</w:t>
      </w:r>
      <w:r w:rsidR="00F83832" w:rsidRPr="00F83832">
        <w:rPr>
          <w:rFonts w:ascii="Times New Roman" w:hAnsi="Times New Roman"/>
          <w:sz w:val="28"/>
          <w:szCs w:val="24"/>
        </w:rPr>
        <w:t>з</w:t>
      </w:r>
      <w:r w:rsidRPr="00F83832">
        <w:rPr>
          <w:rFonts w:ascii="Times New Roman" w:hAnsi="Times New Roman"/>
          <w:sz w:val="28"/>
          <w:szCs w:val="24"/>
        </w:rPr>
        <w:t>ина Александра Александровна</w:t>
      </w:r>
    </w:p>
    <w:p w:rsidR="00655469" w:rsidRPr="00756F82" w:rsidRDefault="00655469" w:rsidP="00655469">
      <w:pPr>
        <w:spacing w:after="0"/>
        <w:jc w:val="center"/>
        <w:rPr>
          <w:rFonts w:ascii="Times New Roman" w:hAnsi="Times New Roman"/>
          <w:sz w:val="24"/>
          <w:szCs w:val="24"/>
        </w:rPr>
      </w:pPr>
      <w:r>
        <w:rPr>
          <w:rFonts w:ascii="Times New Roman" w:hAnsi="Times New Roman"/>
          <w:sz w:val="24"/>
          <w:szCs w:val="24"/>
        </w:rPr>
        <w:t>ФИО</w:t>
      </w:r>
    </w:p>
    <w:p w:rsidR="00B03D24" w:rsidRDefault="00655469" w:rsidP="00655469">
      <w:pPr>
        <w:rPr>
          <w:rFonts w:ascii="Times New Roman" w:hAnsi="Times New Roman"/>
          <w:sz w:val="28"/>
          <w:szCs w:val="28"/>
        </w:rPr>
      </w:pPr>
      <w:r w:rsidRPr="00F23FD1">
        <w:rPr>
          <w:rFonts w:ascii="Times New Roman" w:hAnsi="Times New Roman"/>
          <w:sz w:val="28"/>
          <w:szCs w:val="28"/>
        </w:rPr>
        <w:t>Мест</w:t>
      </w:r>
      <w:r w:rsidR="00B03D24">
        <w:rPr>
          <w:rFonts w:ascii="Times New Roman" w:hAnsi="Times New Roman"/>
          <w:sz w:val="28"/>
          <w:szCs w:val="28"/>
        </w:rPr>
        <w:t xml:space="preserve">о прохождения практики </w:t>
      </w:r>
    </w:p>
    <w:p w:rsidR="00655469" w:rsidRPr="00F23FD1" w:rsidRDefault="00B03D24" w:rsidP="00655469">
      <w:pPr>
        <w:rPr>
          <w:rFonts w:ascii="Times New Roman" w:hAnsi="Times New Roman"/>
          <w:sz w:val="28"/>
          <w:szCs w:val="28"/>
        </w:rPr>
      </w:pPr>
      <w:r w:rsidRPr="00B03D24">
        <w:rPr>
          <w:rFonts w:ascii="Times New Roman" w:hAnsi="Times New Roman"/>
          <w:sz w:val="28"/>
          <w:szCs w:val="28"/>
          <w:u w:val="single"/>
        </w:rPr>
        <w:t>Красноярский краевой клинический центр «Охрана материнства и детства»</w:t>
      </w:r>
    </w:p>
    <w:p w:rsidR="00655469" w:rsidRPr="00F23FD1" w:rsidRDefault="00655469" w:rsidP="00655469">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rsidR="00655469" w:rsidRPr="00F23FD1" w:rsidRDefault="00655469" w:rsidP="00655469">
      <w:pPr>
        <w:rPr>
          <w:rFonts w:ascii="Times New Roman" w:hAnsi="Times New Roman"/>
          <w:sz w:val="28"/>
          <w:szCs w:val="28"/>
        </w:rPr>
      </w:pPr>
    </w:p>
    <w:p w:rsidR="00655469" w:rsidRPr="00F23FD1" w:rsidRDefault="00655469" w:rsidP="00655469">
      <w:pPr>
        <w:jc w:val="both"/>
        <w:rPr>
          <w:rFonts w:ascii="Times New Roman" w:hAnsi="Times New Roman"/>
          <w:sz w:val="28"/>
          <w:szCs w:val="28"/>
        </w:rPr>
      </w:pPr>
      <w:r>
        <w:rPr>
          <w:rFonts w:ascii="Times New Roman" w:hAnsi="Times New Roman"/>
          <w:sz w:val="28"/>
          <w:szCs w:val="28"/>
        </w:rPr>
        <w:t>с «</w:t>
      </w:r>
      <w:r w:rsidR="00B03D24" w:rsidRPr="00B03D24">
        <w:rPr>
          <w:rFonts w:ascii="Times New Roman" w:hAnsi="Times New Roman"/>
          <w:sz w:val="28"/>
          <w:szCs w:val="28"/>
          <w:u w:val="single"/>
        </w:rPr>
        <w:t>26</w:t>
      </w:r>
      <w:r>
        <w:rPr>
          <w:rFonts w:ascii="Times New Roman" w:hAnsi="Times New Roman"/>
          <w:sz w:val="28"/>
          <w:szCs w:val="28"/>
        </w:rPr>
        <w:t xml:space="preserve">» </w:t>
      </w:r>
      <w:r w:rsidR="00B03D24">
        <w:rPr>
          <w:rFonts w:ascii="Times New Roman" w:hAnsi="Times New Roman"/>
          <w:sz w:val="28"/>
          <w:szCs w:val="28"/>
          <w:u w:val="single"/>
        </w:rPr>
        <w:t>марта</w:t>
      </w:r>
      <w:r w:rsidR="00B03D24">
        <w:rPr>
          <w:rFonts w:ascii="Times New Roman" w:hAnsi="Times New Roman"/>
          <w:sz w:val="28"/>
          <w:szCs w:val="28"/>
        </w:rPr>
        <w:t xml:space="preserve"> 2</w:t>
      </w:r>
      <w:r>
        <w:rPr>
          <w:rFonts w:ascii="Times New Roman" w:hAnsi="Times New Roman"/>
          <w:sz w:val="28"/>
          <w:szCs w:val="28"/>
        </w:rPr>
        <w:t>0</w:t>
      </w:r>
      <w:r w:rsidR="00B03D24" w:rsidRPr="00B03D24">
        <w:rPr>
          <w:rFonts w:ascii="Times New Roman" w:hAnsi="Times New Roman"/>
          <w:sz w:val="28"/>
          <w:szCs w:val="28"/>
          <w:u w:val="single"/>
        </w:rPr>
        <w:t>20</w:t>
      </w:r>
      <w:r w:rsidRPr="00F23FD1">
        <w:rPr>
          <w:rFonts w:ascii="Times New Roman" w:hAnsi="Times New Roman"/>
          <w:sz w:val="28"/>
          <w:szCs w:val="28"/>
        </w:rPr>
        <w:t xml:space="preserve"> г</w:t>
      </w:r>
      <w:r>
        <w:rPr>
          <w:rFonts w:ascii="Times New Roman" w:hAnsi="Times New Roman"/>
          <w:sz w:val="28"/>
          <w:szCs w:val="28"/>
        </w:rPr>
        <w:t>.   по   «</w:t>
      </w:r>
      <w:r w:rsidR="00B03D24" w:rsidRPr="00B03D24">
        <w:rPr>
          <w:rFonts w:ascii="Times New Roman" w:hAnsi="Times New Roman"/>
          <w:sz w:val="28"/>
          <w:szCs w:val="28"/>
          <w:u w:val="single"/>
        </w:rPr>
        <w:t>15</w:t>
      </w:r>
      <w:r>
        <w:rPr>
          <w:rFonts w:ascii="Times New Roman" w:hAnsi="Times New Roman"/>
          <w:sz w:val="28"/>
          <w:szCs w:val="28"/>
        </w:rPr>
        <w:t xml:space="preserve">» </w:t>
      </w:r>
      <w:r w:rsidR="00B03D24">
        <w:rPr>
          <w:rFonts w:ascii="Times New Roman" w:hAnsi="Times New Roman"/>
          <w:sz w:val="28"/>
          <w:szCs w:val="28"/>
          <w:u w:val="single"/>
        </w:rPr>
        <w:t xml:space="preserve">апреля </w:t>
      </w:r>
      <w:r>
        <w:rPr>
          <w:rFonts w:ascii="Times New Roman" w:hAnsi="Times New Roman"/>
          <w:sz w:val="28"/>
          <w:szCs w:val="28"/>
        </w:rPr>
        <w:t>20</w:t>
      </w:r>
      <w:r w:rsidR="00B03D24" w:rsidRPr="00B03D24">
        <w:rPr>
          <w:rFonts w:ascii="Times New Roman" w:hAnsi="Times New Roman"/>
          <w:sz w:val="28"/>
          <w:szCs w:val="28"/>
          <w:u w:val="single"/>
        </w:rPr>
        <w:t>20</w:t>
      </w:r>
      <w:r w:rsidRPr="00F23FD1">
        <w:rPr>
          <w:rFonts w:ascii="Times New Roman" w:hAnsi="Times New Roman"/>
          <w:sz w:val="28"/>
          <w:szCs w:val="28"/>
        </w:rPr>
        <w:t xml:space="preserve"> г.</w:t>
      </w:r>
    </w:p>
    <w:p w:rsidR="00655469" w:rsidRPr="00F23FD1" w:rsidRDefault="00655469" w:rsidP="00655469">
      <w:pPr>
        <w:rPr>
          <w:rFonts w:ascii="Times New Roman" w:hAnsi="Times New Roman"/>
          <w:sz w:val="28"/>
          <w:szCs w:val="28"/>
        </w:rPr>
      </w:pPr>
    </w:p>
    <w:p w:rsidR="00655469" w:rsidRPr="00F23FD1" w:rsidRDefault="00655469" w:rsidP="00655469">
      <w:pPr>
        <w:rPr>
          <w:rFonts w:ascii="Times New Roman" w:hAnsi="Times New Roman"/>
          <w:sz w:val="28"/>
          <w:szCs w:val="28"/>
        </w:rPr>
      </w:pPr>
      <w:r w:rsidRPr="00F23FD1">
        <w:rPr>
          <w:rFonts w:ascii="Times New Roman" w:hAnsi="Times New Roman"/>
          <w:sz w:val="28"/>
          <w:szCs w:val="28"/>
        </w:rPr>
        <w:t>Руководители практики:</w:t>
      </w:r>
    </w:p>
    <w:p w:rsidR="00655469" w:rsidRPr="00F23FD1" w:rsidRDefault="00655469" w:rsidP="00655469">
      <w:pPr>
        <w:rPr>
          <w:rFonts w:ascii="Times New Roman" w:hAnsi="Times New Roman"/>
          <w:sz w:val="28"/>
          <w:szCs w:val="28"/>
        </w:rPr>
      </w:pPr>
      <w:r w:rsidRPr="00F23FD1">
        <w:rPr>
          <w:rFonts w:ascii="Times New Roman" w:hAnsi="Times New Roman"/>
          <w:sz w:val="28"/>
          <w:szCs w:val="28"/>
        </w:rPr>
        <w:t>Общий – Ф.И.О. (его должность) _____________________________________</w:t>
      </w:r>
    </w:p>
    <w:p w:rsidR="00655469" w:rsidRPr="00F23FD1" w:rsidRDefault="00655469" w:rsidP="00655469">
      <w:pPr>
        <w:rPr>
          <w:rFonts w:ascii="Times New Roman" w:hAnsi="Times New Roman"/>
          <w:sz w:val="28"/>
          <w:szCs w:val="28"/>
        </w:rPr>
      </w:pPr>
      <w:r w:rsidRPr="00F23FD1">
        <w:rPr>
          <w:rFonts w:ascii="Times New Roman" w:hAnsi="Times New Roman"/>
          <w:sz w:val="28"/>
          <w:szCs w:val="28"/>
        </w:rPr>
        <w:t>Непосредственный – Ф.И.О. (его должность) ___________________________</w:t>
      </w:r>
    </w:p>
    <w:p w:rsidR="00655469" w:rsidRPr="00F23FD1" w:rsidRDefault="00655469" w:rsidP="00655469">
      <w:pPr>
        <w:rPr>
          <w:rFonts w:ascii="Times New Roman" w:hAnsi="Times New Roman"/>
          <w:sz w:val="28"/>
          <w:szCs w:val="28"/>
        </w:rPr>
      </w:pPr>
      <w:r w:rsidRPr="00F23FD1">
        <w:rPr>
          <w:rFonts w:ascii="Times New Roman" w:hAnsi="Times New Roman"/>
          <w:sz w:val="28"/>
          <w:szCs w:val="28"/>
        </w:rPr>
        <w:t xml:space="preserve">Методический – Ф.И.О. (его должность) </w:t>
      </w:r>
      <w:r w:rsidR="00B03D24" w:rsidRPr="00B03D24">
        <w:rPr>
          <w:rFonts w:ascii="Times New Roman" w:hAnsi="Times New Roman" w:cs="Times New Roman"/>
          <w:color w:val="000000"/>
          <w:sz w:val="28"/>
          <w:szCs w:val="27"/>
          <w:u w:val="single"/>
        </w:rPr>
        <w:t>Нестеренко Наталья Васильевн</w:t>
      </w:r>
      <w:r w:rsidR="00B03D24">
        <w:rPr>
          <w:rFonts w:ascii="Times New Roman" w:hAnsi="Times New Roman" w:cs="Times New Roman"/>
          <w:color w:val="000000"/>
          <w:sz w:val="28"/>
          <w:szCs w:val="27"/>
          <w:u w:val="single"/>
        </w:rPr>
        <w:t>а</w:t>
      </w:r>
    </w:p>
    <w:p w:rsidR="00655469" w:rsidRDefault="00655469" w:rsidP="00655469">
      <w:pPr>
        <w:jc w:val="center"/>
        <w:rPr>
          <w:rFonts w:ascii="Times New Roman" w:hAnsi="Times New Roman"/>
          <w:sz w:val="28"/>
          <w:szCs w:val="28"/>
        </w:rPr>
      </w:pPr>
    </w:p>
    <w:p w:rsidR="00655469" w:rsidRDefault="00655469" w:rsidP="00655469">
      <w:pPr>
        <w:jc w:val="center"/>
        <w:rPr>
          <w:rFonts w:ascii="Times New Roman" w:hAnsi="Times New Roman"/>
          <w:sz w:val="28"/>
          <w:szCs w:val="28"/>
        </w:rPr>
      </w:pPr>
    </w:p>
    <w:p w:rsidR="00655469" w:rsidRDefault="00655469" w:rsidP="00655469">
      <w:pPr>
        <w:jc w:val="center"/>
        <w:rPr>
          <w:rFonts w:ascii="Times New Roman" w:hAnsi="Times New Roman"/>
          <w:sz w:val="28"/>
          <w:szCs w:val="28"/>
        </w:rPr>
      </w:pPr>
    </w:p>
    <w:p w:rsidR="00655469" w:rsidRPr="00F23FD1" w:rsidRDefault="00655469" w:rsidP="00655469">
      <w:pPr>
        <w:jc w:val="center"/>
        <w:rPr>
          <w:rFonts w:ascii="Times New Roman" w:hAnsi="Times New Roman"/>
          <w:sz w:val="28"/>
          <w:szCs w:val="28"/>
        </w:rPr>
      </w:pPr>
    </w:p>
    <w:p w:rsidR="00655469" w:rsidRPr="00F23FD1" w:rsidRDefault="00655469" w:rsidP="00655469">
      <w:pPr>
        <w:jc w:val="center"/>
        <w:rPr>
          <w:rFonts w:ascii="Times New Roman" w:hAnsi="Times New Roman"/>
          <w:sz w:val="28"/>
          <w:szCs w:val="28"/>
        </w:rPr>
      </w:pPr>
      <w:r>
        <w:rPr>
          <w:rFonts w:ascii="Times New Roman" w:hAnsi="Times New Roman"/>
          <w:sz w:val="28"/>
          <w:szCs w:val="28"/>
        </w:rPr>
        <w:lastRenderedPageBreak/>
        <w:t>Красноярск, 2020</w:t>
      </w:r>
    </w:p>
    <w:p w:rsidR="00655469" w:rsidRDefault="00655469" w:rsidP="00655469">
      <w:pPr>
        <w:pStyle w:val="2"/>
        <w:ind w:firstLine="0"/>
        <w:jc w:val="center"/>
        <w:rPr>
          <w:b/>
          <w:sz w:val="32"/>
          <w:szCs w:val="32"/>
        </w:rPr>
      </w:pPr>
      <w:r w:rsidRPr="002F59D5">
        <w:rPr>
          <w:b/>
          <w:sz w:val="32"/>
          <w:szCs w:val="32"/>
        </w:rPr>
        <w:t>Содержание</w:t>
      </w:r>
    </w:p>
    <w:p w:rsidR="00655469" w:rsidRDefault="00655469" w:rsidP="00655469">
      <w:pPr>
        <w:pStyle w:val="2"/>
        <w:ind w:firstLine="0"/>
        <w:jc w:val="center"/>
        <w:rPr>
          <w:b/>
          <w:sz w:val="32"/>
          <w:szCs w:val="32"/>
        </w:rPr>
      </w:pPr>
    </w:p>
    <w:p w:rsidR="00655469" w:rsidRPr="00F23FD1" w:rsidRDefault="00655469" w:rsidP="00655469">
      <w:pPr>
        <w:pStyle w:val="2"/>
        <w:spacing w:before="100" w:beforeAutospacing="1" w:after="100" w:afterAutospacing="1"/>
        <w:ind w:firstLine="0"/>
        <w:jc w:val="left"/>
        <w:rPr>
          <w:sz w:val="28"/>
          <w:szCs w:val="28"/>
        </w:rPr>
      </w:pPr>
      <w:r w:rsidRPr="00F23FD1">
        <w:rPr>
          <w:sz w:val="28"/>
          <w:szCs w:val="28"/>
        </w:rPr>
        <w:t>1. Цели и задачи практики</w:t>
      </w:r>
    </w:p>
    <w:p w:rsidR="00655469" w:rsidRPr="00F23FD1" w:rsidRDefault="00655469" w:rsidP="00655469">
      <w:pPr>
        <w:pStyle w:val="2"/>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rsidR="00655469" w:rsidRPr="00F23FD1" w:rsidRDefault="00655469" w:rsidP="00655469">
      <w:pPr>
        <w:pStyle w:val="2"/>
        <w:spacing w:before="100" w:beforeAutospacing="1" w:after="100" w:afterAutospacing="1"/>
        <w:ind w:firstLine="0"/>
        <w:jc w:val="left"/>
        <w:rPr>
          <w:sz w:val="28"/>
          <w:szCs w:val="28"/>
        </w:rPr>
      </w:pPr>
      <w:r w:rsidRPr="00F23FD1">
        <w:rPr>
          <w:sz w:val="28"/>
          <w:szCs w:val="28"/>
        </w:rPr>
        <w:t>3. Тематический план</w:t>
      </w:r>
    </w:p>
    <w:p w:rsidR="00655469" w:rsidRPr="00F23FD1" w:rsidRDefault="00655469" w:rsidP="00655469">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rsidR="00655469" w:rsidRPr="00F23FD1" w:rsidRDefault="00655469" w:rsidP="00655469">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rsidR="00655469" w:rsidRPr="00F23FD1" w:rsidRDefault="00655469" w:rsidP="00655469">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rsidR="00655469" w:rsidRPr="00F23FD1" w:rsidRDefault="00655469" w:rsidP="00655469">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rsidR="00655469" w:rsidRPr="00F23FD1" w:rsidRDefault="00655469" w:rsidP="00655469">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rsidR="00655469" w:rsidRDefault="00655469" w:rsidP="00655469">
      <w:pPr>
        <w:spacing w:before="100" w:beforeAutospacing="1" w:after="100" w:afterAutospacing="1"/>
        <w:rPr>
          <w:rFonts w:ascii="Times New Roman" w:hAnsi="Times New Roman"/>
        </w:rPr>
      </w:pPr>
    </w:p>
    <w:p w:rsidR="00655469" w:rsidRDefault="00655469" w:rsidP="00655469">
      <w:pPr>
        <w:spacing w:before="100" w:beforeAutospacing="1" w:after="100" w:afterAutospacing="1"/>
        <w:rPr>
          <w:rFonts w:ascii="Times New Roman" w:hAnsi="Times New Roman"/>
        </w:rPr>
      </w:pPr>
    </w:p>
    <w:p w:rsidR="00655469" w:rsidRDefault="00655469" w:rsidP="00655469">
      <w:pPr>
        <w:spacing w:before="100" w:beforeAutospacing="1" w:after="100" w:afterAutospacing="1"/>
        <w:rPr>
          <w:rFonts w:ascii="Times New Roman" w:hAnsi="Times New Roman"/>
        </w:rPr>
      </w:pPr>
    </w:p>
    <w:p w:rsidR="00655469" w:rsidRDefault="00655469" w:rsidP="00655469">
      <w:pPr>
        <w:pStyle w:val="2"/>
        <w:ind w:firstLine="0"/>
        <w:jc w:val="center"/>
        <w:rPr>
          <w:i/>
        </w:rPr>
      </w:pPr>
    </w:p>
    <w:p w:rsidR="00655469" w:rsidRDefault="00655469" w:rsidP="00655469">
      <w:pPr>
        <w:pStyle w:val="2"/>
        <w:ind w:firstLine="0"/>
        <w:jc w:val="center"/>
        <w:rPr>
          <w:i/>
        </w:rPr>
      </w:pPr>
    </w:p>
    <w:p w:rsidR="00655469" w:rsidRDefault="00655469" w:rsidP="00655469">
      <w:pPr>
        <w:pStyle w:val="2"/>
        <w:ind w:firstLine="0"/>
        <w:jc w:val="center"/>
        <w:rPr>
          <w:i/>
        </w:rPr>
      </w:pPr>
    </w:p>
    <w:p w:rsidR="00655469" w:rsidRDefault="00655469" w:rsidP="00655469">
      <w:pPr>
        <w:pStyle w:val="2"/>
        <w:ind w:firstLine="0"/>
        <w:jc w:val="center"/>
        <w:rPr>
          <w:i/>
        </w:rPr>
      </w:pPr>
    </w:p>
    <w:p w:rsidR="00655469" w:rsidRDefault="00655469" w:rsidP="00655469">
      <w:pPr>
        <w:pStyle w:val="2"/>
        <w:ind w:firstLine="0"/>
        <w:jc w:val="center"/>
        <w:rPr>
          <w:i/>
        </w:rPr>
      </w:pPr>
    </w:p>
    <w:p w:rsidR="00655469" w:rsidRDefault="00655469" w:rsidP="00655469">
      <w:pPr>
        <w:pStyle w:val="2"/>
        <w:ind w:firstLine="0"/>
        <w:jc w:val="center"/>
        <w:rPr>
          <w:i/>
        </w:rPr>
      </w:pPr>
    </w:p>
    <w:p w:rsidR="00655469" w:rsidRDefault="00655469" w:rsidP="00655469">
      <w:pPr>
        <w:pStyle w:val="2"/>
        <w:ind w:firstLine="0"/>
        <w:jc w:val="center"/>
        <w:rPr>
          <w:i/>
        </w:rPr>
      </w:pPr>
    </w:p>
    <w:p w:rsidR="00655469" w:rsidRDefault="00655469" w:rsidP="00655469">
      <w:pPr>
        <w:pStyle w:val="2"/>
        <w:ind w:firstLine="0"/>
        <w:jc w:val="center"/>
        <w:rPr>
          <w:i/>
        </w:rPr>
      </w:pPr>
    </w:p>
    <w:p w:rsidR="00655469" w:rsidRDefault="00655469" w:rsidP="00655469">
      <w:pPr>
        <w:pStyle w:val="2"/>
        <w:ind w:firstLine="0"/>
        <w:jc w:val="center"/>
        <w:rPr>
          <w:i/>
        </w:rPr>
      </w:pPr>
    </w:p>
    <w:p w:rsidR="00655469" w:rsidRDefault="00655469" w:rsidP="00655469">
      <w:pPr>
        <w:pStyle w:val="2"/>
        <w:ind w:firstLine="0"/>
        <w:jc w:val="center"/>
        <w:rPr>
          <w:i/>
        </w:rPr>
      </w:pPr>
    </w:p>
    <w:p w:rsidR="00655469" w:rsidRDefault="00655469" w:rsidP="00655469">
      <w:pPr>
        <w:pStyle w:val="2"/>
        <w:ind w:firstLine="0"/>
        <w:jc w:val="center"/>
        <w:rPr>
          <w:i/>
        </w:rPr>
      </w:pPr>
    </w:p>
    <w:p w:rsidR="00655469" w:rsidRDefault="00655469" w:rsidP="00655469">
      <w:pPr>
        <w:pStyle w:val="2"/>
        <w:ind w:firstLine="0"/>
        <w:jc w:val="center"/>
        <w:rPr>
          <w:i/>
        </w:rPr>
      </w:pPr>
    </w:p>
    <w:p w:rsidR="00655469" w:rsidRDefault="00655469" w:rsidP="00655469">
      <w:pPr>
        <w:spacing w:after="0" w:line="240" w:lineRule="auto"/>
        <w:rPr>
          <w:i/>
        </w:rPr>
      </w:pPr>
    </w:p>
    <w:p w:rsidR="00655469" w:rsidRDefault="00655469" w:rsidP="00655469">
      <w:pPr>
        <w:rPr>
          <w:i/>
        </w:rPr>
      </w:pPr>
      <w:r>
        <w:rPr>
          <w:i/>
        </w:rPr>
        <w:br w:type="page"/>
      </w:r>
    </w:p>
    <w:p w:rsidR="00655469" w:rsidRPr="0009074F" w:rsidRDefault="00655469" w:rsidP="00655469">
      <w:pPr>
        <w:spacing w:after="0" w:line="240" w:lineRule="auto"/>
        <w:jc w:val="center"/>
        <w:rPr>
          <w:rFonts w:ascii="Times New Roman" w:hAnsi="Times New Roman" w:cs="Times New Roman"/>
          <w:b/>
          <w:sz w:val="24"/>
          <w:szCs w:val="24"/>
        </w:rPr>
      </w:pPr>
      <w:r w:rsidRPr="0009074F">
        <w:rPr>
          <w:rFonts w:ascii="Times New Roman" w:hAnsi="Times New Roman" w:cs="Times New Roman"/>
          <w:b/>
          <w:sz w:val="24"/>
          <w:szCs w:val="24"/>
        </w:rPr>
        <w:lastRenderedPageBreak/>
        <w:t>Цели и задачи практики:</w:t>
      </w:r>
    </w:p>
    <w:p w:rsidR="00655469" w:rsidRPr="00756F82" w:rsidRDefault="00655469" w:rsidP="00655469">
      <w:pPr>
        <w:spacing w:after="0"/>
        <w:jc w:val="center"/>
        <w:rPr>
          <w:rFonts w:ascii="Times New Roman" w:hAnsi="Times New Roman"/>
          <w:b/>
          <w:sz w:val="24"/>
          <w:szCs w:val="24"/>
        </w:rPr>
      </w:pPr>
    </w:p>
    <w:p w:rsidR="00655469" w:rsidRPr="00756F82" w:rsidRDefault="00655469" w:rsidP="00655469">
      <w:pPr>
        <w:pStyle w:val="21"/>
        <w:numPr>
          <w:ilvl w:val="0"/>
          <w:numId w:val="1"/>
        </w:numPr>
        <w:spacing w:after="0" w:line="276" w:lineRule="auto"/>
        <w:jc w:val="both"/>
      </w:pPr>
      <w:r w:rsidRPr="00756F82">
        <w:t xml:space="preserve">Закрепление в производственных условиях профессиональных умений и навыков по методам </w:t>
      </w:r>
      <w:r>
        <w:t>микробиологических и иммунологических</w:t>
      </w:r>
      <w:r w:rsidRPr="00756F82">
        <w:t xml:space="preserve"> исследований.</w:t>
      </w:r>
    </w:p>
    <w:p w:rsidR="00655469" w:rsidRPr="00756F82" w:rsidRDefault="00655469" w:rsidP="00655469">
      <w:pPr>
        <w:numPr>
          <w:ilvl w:val="0"/>
          <w:numId w:val="1"/>
        </w:numPr>
        <w:spacing w:after="0"/>
        <w:jc w:val="both"/>
        <w:rPr>
          <w:rFonts w:ascii="Times New Roman" w:hAnsi="Times New Roman"/>
          <w:sz w:val="24"/>
          <w:szCs w:val="24"/>
        </w:rPr>
      </w:pPr>
      <w:r w:rsidRPr="00756F82">
        <w:rPr>
          <w:rFonts w:ascii="Times New Roman" w:hAnsi="Times New Roman"/>
          <w:sz w:val="24"/>
          <w:szCs w:val="24"/>
        </w:rPr>
        <w:t xml:space="preserve">Расширение и углубление теоретических знаний и практических умений по методам </w:t>
      </w:r>
      <w:r w:rsidRPr="00C47FFD">
        <w:rPr>
          <w:rFonts w:ascii="Times New Roman" w:hAnsi="Times New Roman"/>
        </w:rPr>
        <w:t>микробиологических</w:t>
      </w:r>
      <w:r>
        <w:rPr>
          <w:rFonts w:ascii="Times New Roman" w:hAnsi="Times New Roman"/>
        </w:rPr>
        <w:t xml:space="preserve"> и иммунологических</w:t>
      </w:r>
      <w:r w:rsidRPr="00756F82">
        <w:rPr>
          <w:rFonts w:ascii="Times New Roman" w:hAnsi="Times New Roman"/>
          <w:sz w:val="24"/>
          <w:szCs w:val="24"/>
        </w:rPr>
        <w:t xml:space="preserve"> исследований.</w:t>
      </w:r>
    </w:p>
    <w:p w:rsidR="00655469" w:rsidRPr="00756F82" w:rsidRDefault="00655469" w:rsidP="00655469">
      <w:pPr>
        <w:numPr>
          <w:ilvl w:val="0"/>
          <w:numId w:val="1"/>
        </w:numPr>
        <w:spacing w:after="0"/>
        <w:jc w:val="both"/>
        <w:rPr>
          <w:rFonts w:ascii="Times New Roman" w:hAnsi="Times New Roman"/>
          <w:sz w:val="24"/>
          <w:szCs w:val="24"/>
        </w:rPr>
      </w:pPr>
      <w:r w:rsidRPr="00756F82">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rsidR="00655469" w:rsidRPr="00756F82" w:rsidRDefault="00655469" w:rsidP="00655469">
      <w:pPr>
        <w:numPr>
          <w:ilvl w:val="0"/>
          <w:numId w:val="1"/>
        </w:numPr>
        <w:spacing w:after="0"/>
        <w:jc w:val="both"/>
        <w:rPr>
          <w:rFonts w:ascii="Times New Roman" w:hAnsi="Times New Roman"/>
          <w:sz w:val="24"/>
          <w:szCs w:val="24"/>
        </w:rPr>
      </w:pPr>
      <w:r w:rsidRPr="00756F82">
        <w:rPr>
          <w:rFonts w:ascii="Times New Roman" w:hAnsi="Times New Roman"/>
          <w:sz w:val="24"/>
          <w:szCs w:val="24"/>
        </w:rPr>
        <w:t xml:space="preserve">Осуществление учета и анализ основных </w:t>
      </w:r>
      <w:r>
        <w:rPr>
          <w:rFonts w:ascii="Times New Roman" w:hAnsi="Times New Roman"/>
          <w:sz w:val="24"/>
          <w:szCs w:val="24"/>
        </w:rPr>
        <w:t>микробиологических</w:t>
      </w:r>
      <w:r w:rsidRPr="00756F82">
        <w:rPr>
          <w:rFonts w:ascii="Times New Roman" w:hAnsi="Times New Roman"/>
          <w:sz w:val="24"/>
          <w:szCs w:val="24"/>
        </w:rPr>
        <w:t xml:space="preserve"> показателей, ведение документации.</w:t>
      </w:r>
    </w:p>
    <w:p w:rsidR="00655469" w:rsidRPr="00756F82" w:rsidRDefault="00655469" w:rsidP="00655469">
      <w:pPr>
        <w:numPr>
          <w:ilvl w:val="0"/>
          <w:numId w:val="1"/>
        </w:numPr>
        <w:spacing w:after="0"/>
        <w:jc w:val="both"/>
        <w:rPr>
          <w:rFonts w:ascii="Times New Roman" w:hAnsi="Times New Roman"/>
          <w:sz w:val="24"/>
          <w:szCs w:val="24"/>
        </w:rPr>
      </w:pPr>
      <w:r w:rsidRPr="00756F82">
        <w:rPr>
          <w:rFonts w:ascii="Times New Roman" w:hAnsi="Times New Roman"/>
          <w:sz w:val="24"/>
          <w:szCs w:val="24"/>
        </w:rPr>
        <w:t>Воспитание трудовой дисциплины и профессиональной ответственности.</w:t>
      </w:r>
    </w:p>
    <w:p w:rsidR="00655469" w:rsidRPr="00756F82" w:rsidRDefault="00655469" w:rsidP="00655469">
      <w:pPr>
        <w:numPr>
          <w:ilvl w:val="0"/>
          <w:numId w:val="1"/>
        </w:numPr>
        <w:spacing w:after="0"/>
        <w:jc w:val="both"/>
        <w:rPr>
          <w:rFonts w:ascii="Times New Roman" w:hAnsi="Times New Roman"/>
          <w:sz w:val="24"/>
          <w:szCs w:val="24"/>
        </w:rPr>
      </w:pPr>
      <w:r w:rsidRPr="00756F82">
        <w:rPr>
          <w:rFonts w:ascii="Times New Roman" w:hAnsi="Times New Roman"/>
          <w:sz w:val="24"/>
          <w:szCs w:val="24"/>
        </w:rPr>
        <w:t xml:space="preserve">Изучение основных форм и методов работы в </w:t>
      </w:r>
      <w:r>
        <w:rPr>
          <w:rFonts w:ascii="Times New Roman" w:hAnsi="Times New Roman"/>
          <w:sz w:val="24"/>
          <w:szCs w:val="24"/>
        </w:rPr>
        <w:t>бактериологической лаборатории</w:t>
      </w:r>
      <w:r w:rsidRPr="00756F82">
        <w:rPr>
          <w:rFonts w:ascii="Times New Roman" w:hAnsi="Times New Roman"/>
          <w:sz w:val="24"/>
          <w:szCs w:val="24"/>
        </w:rPr>
        <w:t>.</w:t>
      </w:r>
    </w:p>
    <w:p w:rsidR="00655469" w:rsidRPr="00756F82" w:rsidRDefault="00655469" w:rsidP="00655469">
      <w:pPr>
        <w:spacing w:after="0"/>
        <w:jc w:val="both"/>
        <w:rPr>
          <w:rFonts w:ascii="Times New Roman" w:hAnsi="Times New Roman"/>
          <w:sz w:val="24"/>
          <w:szCs w:val="24"/>
        </w:rPr>
      </w:pPr>
    </w:p>
    <w:p w:rsidR="00655469" w:rsidRPr="00756F82" w:rsidRDefault="00655469" w:rsidP="00655469">
      <w:pPr>
        <w:spacing w:after="0"/>
        <w:jc w:val="both"/>
        <w:rPr>
          <w:rFonts w:ascii="Times New Roman" w:hAnsi="Times New Roman"/>
          <w:sz w:val="24"/>
          <w:szCs w:val="24"/>
        </w:rPr>
      </w:pPr>
    </w:p>
    <w:p w:rsidR="00655469" w:rsidRPr="00756F82" w:rsidRDefault="00655469" w:rsidP="00655469">
      <w:pPr>
        <w:spacing w:after="0"/>
        <w:jc w:val="center"/>
        <w:rPr>
          <w:rFonts w:ascii="Times New Roman" w:hAnsi="Times New Roman"/>
          <w:b/>
          <w:sz w:val="24"/>
          <w:szCs w:val="24"/>
        </w:rPr>
      </w:pPr>
      <w:r w:rsidRPr="00756F82">
        <w:rPr>
          <w:rFonts w:ascii="Times New Roman" w:hAnsi="Times New Roman"/>
          <w:b/>
          <w:sz w:val="24"/>
          <w:szCs w:val="24"/>
        </w:rPr>
        <w:t>Программа практики.</w:t>
      </w:r>
    </w:p>
    <w:p w:rsidR="00655469" w:rsidRPr="00756F82" w:rsidRDefault="00655469" w:rsidP="00655469">
      <w:pPr>
        <w:pStyle w:val="21"/>
        <w:spacing w:after="0" w:line="276" w:lineRule="auto"/>
        <w:rPr>
          <w:i/>
        </w:rPr>
      </w:pPr>
      <w:r w:rsidRPr="00756F82">
        <w:rPr>
          <w:i/>
        </w:rPr>
        <w:t>В результате прохождения практики студенты должны уметь самостоятельно:</w:t>
      </w:r>
    </w:p>
    <w:p w:rsidR="00655469" w:rsidRPr="00756F82" w:rsidRDefault="00655469" w:rsidP="00655469">
      <w:pPr>
        <w:pStyle w:val="21"/>
        <w:spacing w:after="0" w:line="276" w:lineRule="auto"/>
        <w:rPr>
          <w:i/>
        </w:rPr>
      </w:pPr>
    </w:p>
    <w:p w:rsidR="00655469" w:rsidRPr="00756F82" w:rsidRDefault="00655469" w:rsidP="00655469">
      <w:pPr>
        <w:numPr>
          <w:ilvl w:val="0"/>
          <w:numId w:val="2"/>
        </w:numPr>
        <w:spacing w:after="0"/>
        <w:jc w:val="both"/>
        <w:rPr>
          <w:rFonts w:ascii="Times New Roman" w:hAnsi="Times New Roman"/>
          <w:sz w:val="24"/>
          <w:szCs w:val="24"/>
        </w:rPr>
      </w:pPr>
      <w:r w:rsidRPr="00756F82">
        <w:rPr>
          <w:rFonts w:ascii="Times New Roman" w:hAnsi="Times New Roman"/>
          <w:sz w:val="24"/>
          <w:szCs w:val="24"/>
        </w:rPr>
        <w:t>Организовать рабочее место для проведения лабораторных исследований.</w:t>
      </w:r>
    </w:p>
    <w:p w:rsidR="00655469" w:rsidRPr="00756F82" w:rsidRDefault="00655469" w:rsidP="00655469">
      <w:pPr>
        <w:numPr>
          <w:ilvl w:val="0"/>
          <w:numId w:val="2"/>
        </w:numPr>
        <w:spacing w:after="0"/>
        <w:jc w:val="both"/>
        <w:rPr>
          <w:rFonts w:ascii="Times New Roman" w:hAnsi="Times New Roman"/>
          <w:sz w:val="24"/>
          <w:szCs w:val="24"/>
        </w:rPr>
      </w:pPr>
      <w:r w:rsidRPr="00756F82">
        <w:rPr>
          <w:rFonts w:ascii="Times New Roman" w:hAnsi="Times New Roman"/>
          <w:sz w:val="24"/>
          <w:szCs w:val="24"/>
        </w:rPr>
        <w:t>Подготовить лабораторную посуду, инструментарий и оборудование для анализов.</w:t>
      </w:r>
    </w:p>
    <w:p w:rsidR="00655469" w:rsidRPr="00756F82" w:rsidRDefault="00655469" w:rsidP="00655469">
      <w:pPr>
        <w:numPr>
          <w:ilvl w:val="0"/>
          <w:numId w:val="2"/>
        </w:numPr>
        <w:spacing w:after="0"/>
        <w:jc w:val="both"/>
        <w:rPr>
          <w:rFonts w:ascii="Times New Roman" w:hAnsi="Times New Roman"/>
          <w:sz w:val="24"/>
          <w:szCs w:val="24"/>
        </w:rPr>
      </w:pPr>
      <w:r w:rsidRPr="00756F82">
        <w:rPr>
          <w:rFonts w:ascii="Times New Roman" w:hAnsi="Times New Roman"/>
          <w:sz w:val="24"/>
          <w:szCs w:val="24"/>
        </w:rPr>
        <w:t>Приготовить растворы, реактивы, дезинфицирующие растворы.</w:t>
      </w:r>
    </w:p>
    <w:p w:rsidR="00655469" w:rsidRPr="00756F82" w:rsidRDefault="00655469" w:rsidP="00655469">
      <w:pPr>
        <w:numPr>
          <w:ilvl w:val="0"/>
          <w:numId w:val="2"/>
        </w:numPr>
        <w:spacing w:after="0"/>
        <w:jc w:val="both"/>
        <w:rPr>
          <w:rFonts w:ascii="Times New Roman" w:hAnsi="Times New Roman"/>
          <w:sz w:val="24"/>
          <w:szCs w:val="24"/>
        </w:rPr>
      </w:pPr>
      <w:r w:rsidRPr="00756F82">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rsidR="00655469" w:rsidRPr="00756F82" w:rsidRDefault="00655469" w:rsidP="00655469">
      <w:pPr>
        <w:numPr>
          <w:ilvl w:val="0"/>
          <w:numId w:val="2"/>
        </w:numPr>
        <w:spacing w:after="0"/>
        <w:jc w:val="both"/>
        <w:rPr>
          <w:rFonts w:ascii="Times New Roman" w:hAnsi="Times New Roman"/>
          <w:sz w:val="24"/>
          <w:szCs w:val="24"/>
        </w:rPr>
      </w:pPr>
      <w:r w:rsidRPr="00756F82">
        <w:rPr>
          <w:rFonts w:ascii="Times New Roman" w:hAnsi="Times New Roman"/>
          <w:sz w:val="24"/>
          <w:szCs w:val="24"/>
        </w:rPr>
        <w:t>Провести прием, маркировку, регистрацию и хранение поступившего биоматериала.</w:t>
      </w:r>
    </w:p>
    <w:p w:rsidR="00655469" w:rsidRPr="00756F82" w:rsidRDefault="00655469" w:rsidP="00655469">
      <w:pPr>
        <w:numPr>
          <w:ilvl w:val="0"/>
          <w:numId w:val="2"/>
        </w:numPr>
        <w:spacing w:after="0"/>
        <w:jc w:val="both"/>
        <w:rPr>
          <w:rFonts w:ascii="Times New Roman" w:hAnsi="Times New Roman"/>
          <w:sz w:val="24"/>
          <w:szCs w:val="24"/>
        </w:rPr>
      </w:pPr>
      <w:r w:rsidRPr="00756F82">
        <w:rPr>
          <w:rFonts w:ascii="Times New Roman" w:hAnsi="Times New Roman"/>
          <w:sz w:val="24"/>
          <w:szCs w:val="24"/>
        </w:rPr>
        <w:t>Регистрировать проведенные исследования.</w:t>
      </w:r>
    </w:p>
    <w:p w:rsidR="00655469" w:rsidRPr="00756F82" w:rsidRDefault="00655469" w:rsidP="00655469">
      <w:pPr>
        <w:numPr>
          <w:ilvl w:val="0"/>
          <w:numId w:val="2"/>
        </w:numPr>
        <w:spacing w:after="0"/>
        <w:jc w:val="both"/>
        <w:rPr>
          <w:rFonts w:ascii="Times New Roman" w:hAnsi="Times New Roman"/>
          <w:sz w:val="24"/>
          <w:szCs w:val="24"/>
        </w:rPr>
      </w:pPr>
      <w:r w:rsidRPr="00756F82">
        <w:rPr>
          <w:rFonts w:ascii="Times New Roman" w:hAnsi="Times New Roman"/>
          <w:sz w:val="24"/>
          <w:szCs w:val="24"/>
        </w:rPr>
        <w:t>Вести учетно-отчетную документацию.</w:t>
      </w:r>
    </w:p>
    <w:p w:rsidR="00655469" w:rsidRPr="00756F82" w:rsidRDefault="00655469" w:rsidP="00655469">
      <w:pPr>
        <w:numPr>
          <w:ilvl w:val="0"/>
          <w:numId w:val="2"/>
        </w:numPr>
        <w:spacing w:after="0"/>
        <w:jc w:val="both"/>
        <w:rPr>
          <w:rFonts w:ascii="Times New Roman" w:hAnsi="Times New Roman"/>
          <w:sz w:val="24"/>
          <w:szCs w:val="24"/>
        </w:rPr>
      </w:pPr>
      <w:r w:rsidRPr="00756F82">
        <w:rPr>
          <w:rFonts w:ascii="Times New Roman" w:hAnsi="Times New Roman"/>
          <w:sz w:val="24"/>
          <w:szCs w:val="24"/>
        </w:rPr>
        <w:t>Пользоваться приборами в лаборатории.</w:t>
      </w:r>
    </w:p>
    <w:p w:rsidR="00655469" w:rsidRPr="00756F82" w:rsidRDefault="00655469" w:rsidP="00655469">
      <w:pPr>
        <w:spacing w:after="0"/>
        <w:ind w:left="720"/>
        <w:jc w:val="both"/>
        <w:rPr>
          <w:rFonts w:ascii="Times New Roman" w:hAnsi="Times New Roman"/>
          <w:sz w:val="24"/>
          <w:szCs w:val="24"/>
        </w:rPr>
      </w:pPr>
    </w:p>
    <w:p w:rsidR="00655469" w:rsidRPr="00756F82" w:rsidRDefault="00655469" w:rsidP="00655469">
      <w:pPr>
        <w:spacing w:after="0"/>
        <w:jc w:val="both"/>
        <w:rPr>
          <w:rFonts w:ascii="Times New Roman" w:hAnsi="Times New Roman"/>
          <w:sz w:val="24"/>
          <w:szCs w:val="24"/>
        </w:rPr>
      </w:pPr>
    </w:p>
    <w:p w:rsidR="00655469" w:rsidRPr="00756F82" w:rsidRDefault="00655469" w:rsidP="00655469">
      <w:pPr>
        <w:spacing w:after="0"/>
        <w:jc w:val="both"/>
        <w:rPr>
          <w:rFonts w:ascii="Times New Roman" w:hAnsi="Times New Roman"/>
          <w:sz w:val="24"/>
          <w:szCs w:val="24"/>
        </w:rPr>
      </w:pPr>
    </w:p>
    <w:p w:rsidR="00655469" w:rsidRPr="00756F82" w:rsidRDefault="00655469" w:rsidP="00655469">
      <w:pPr>
        <w:spacing w:after="0"/>
        <w:jc w:val="center"/>
        <w:rPr>
          <w:rFonts w:ascii="Times New Roman" w:hAnsi="Times New Roman"/>
          <w:b/>
          <w:sz w:val="24"/>
          <w:szCs w:val="24"/>
        </w:rPr>
      </w:pPr>
      <w:r w:rsidRPr="00756F82">
        <w:rPr>
          <w:rFonts w:ascii="Times New Roman" w:hAnsi="Times New Roman"/>
          <w:b/>
          <w:sz w:val="24"/>
          <w:szCs w:val="24"/>
        </w:rPr>
        <w:t>По окончании практики студент должен</w:t>
      </w:r>
    </w:p>
    <w:p w:rsidR="00655469" w:rsidRPr="00756F82" w:rsidRDefault="00655469" w:rsidP="00655469">
      <w:pPr>
        <w:spacing w:after="0"/>
        <w:jc w:val="center"/>
        <w:rPr>
          <w:rFonts w:ascii="Times New Roman" w:hAnsi="Times New Roman"/>
          <w:b/>
          <w:sz w:val="24"/>
          <w:szCs w:val="24"/>
        </w:rPr>
      </w:pPr>
      <w:r w:rsidRPr="00756F82">
        <w:rPr>
          <w:rFonts w:ascii="Times New Roman" w:hAnsi="Times New Roman"/>
          <w:b/>
          <w:sz w:val="24"/>
          <w:szCs w:val="24"/>
        </w:rPr>
        <w:t>представить в колледж следующие документы:</w:t>
      </w:r>
    </w:p>
    <w:p w:rsidR="00655469" w:rsidRPr="00756F82" w:rsidRDefault="00655469" w:rsidP="00655469">
      <w:pPr>
        <w:numPr>
          <w:ilvl w:val="0"/>
          <w:numId w:val="3"/>
        </w:numPr>
        <w:spacing w:after="0"/>
        <w:jc w:val="both"/>
        <w:rPr>
          <w:rFonts w:ascii="Times New Roman" w:hAnsi="Times New Roman"/>
          <w:sz w:val="24"/>
          <w:szCs w:val="24"/>
        </w:rPr>
      </w:pPr>
      <w:r w:rsidRPr="00756F82">
        <w:rPr>
          <w:rFonts w:ascii="Times New Roman" w:hAnsi="Times New Roman"/>
          <w:sz w:val="24"/>
          <w:szCs w:val="24"/>
        </w:rPr>
        <w:t>Дневник с оценкой за практику, заверенный подписью общего руководителя и печатью ЛПУ.</w:t>
      </w:r>
    </w:p>
    <w:p w:rsidR="00655469" w:rsidRPr="00756F82" w:rsidRDefault="00655469" w:rsidP="00655469">
      <w:pPr>
        <w:numPr>
          <w:ilvl w:val="0"/>
          <w:numId w:val="3"/>
        </w:numPr>
        <w:spacing w:after="0"/>
        <w:jc w:val="both"/>
        <w:rPr>
          <w:rFonts w:ascii="Times New Roman" w:hAnsi="Times New Roman"/>
          <w:sz w:val="24"/>
          <w:szCs w:val="24"/>
        </w:rPr>
      </w:pPr>
      <w:r w:rsidRPr="00756F82">
        <w:rPr>
          <w:rFonts w:ascii="Times New Roman" w:hAnsi="Times New Roman"/>
          <w:sz w:val="24"/>
          <w:szCs w:val="24"/>
        </w:rPr>
        <w:t>Характеристику, заверенную подписью руководителя практики и печатью ЛПУ.</w:t>
      </w:r>
    </w:p>
    <w:p w:rsidR="00655469" w:rsidRPr="00756F82" w:rsidRDefault="00655469" w:rsidP="00655469">
      <w:pPr>
        <w:numPr>
          <w:ilvl w:val="0"/>
          <w:numId w:val="3"/>
        </w:numPr>
        <w:spacing w:after="0"/>
        <w:jc w:val="both"/>
        <w:rPr>
          <w:rFonts w:ascii="Times New Roman" w:hAnsi="Times New Roman"/>
          <w:sz w:val="24"/>
          <w:szCs w:val="24"/>
        </w:rPr>
      </w:pPr>
      <w:r w:rsidRPr="00756F82">
        <w:rPr>
          <w:rFonts w:ascii="Times New Roman" w:hAnsi="Times New Roman"/>
          <w:sz w:val="24"/>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655469" w:rsidRPr="00756F82" w:rsidRDefault="00655469" w:rsidP="00655469">
      <w:pPr>
        <w:numPr>
          <w:ilvl w:val="0"/>
          <w:numId w:val="3"/>
        </w:numPr>
        <w:spacing w:after="0"/>
        <w:jc w:val="both"/>
        <w:rPr>
          <w:rFonts w:ascii="Times New Roman" w:hAnsi="Times New Roman"/>
          <w:sz w:val="24"/>
          <w:szCs w:val="24"/>
        </w:rPr>
      </w:pPr>
      <w:r w:rsidRPr="00756F82">
        <w:rPr>
          <w:rFonts w:ascii="Times New Roman" w:hAnsi="Times New Roman"/>
          <w:sz w:val="24"/>
          <w:szCs w:val="24"/>
        </w:rPr>
        <w:t>Выполненную самостоятельную работу.</w:t>
      </w:r>
    </w:p>
    <w:p w:rsidR="00655469" w:rsidRPr="00756F82" w:rsidRDefault="00655469" w:rsidP="00655469">
      <w:pPr>
        <w:spacing w:after="0"/>
        <w:jc w:val="both"/>
        <w:rPr>
          <w:rFonts w:ascii="Times New Roman" w:hAnsi="Times New Roman"/>
          <w:sz w:val="24"/>
          <w:szCs w:val="24"/>
        </w:rPr>
      </w:pPr>
    </w:p>
    <w:p w:rsidR="00655469" w:rsidRPr="00756F82" w:rsidRDefault="00655469" w:rsidP="00655469">
      <w:pPr>
        <w:spacing w:after="0"/>
        <w:jc w:val="both"/>
        <w:rPr>
          <w:rFonts w:ascii="Times New Roman" w:hAnsi="Times New Roman"/>
          <w:sz w:val="24"/>
          <w:szCs w:val="24"/>
        </w:rPr>
      </w:pPr>
    </w:p>
    <w:p w:rsidR="00655469" w:rsidRPr="00756F82" w:rsidRDefault="00655469" w:rsidP="00655469">
      <w:pPr>
        <w:spacing w:after="0"/>
        <w:jc w:val="both"/>
        <w:rPr>
          <w:rFonts w:ascii="Times New Roman" w:hAnsi="Times New Roman"/>
          <w:sz w:val="24"/>
          <w:szCs w:val="24"/>
        </w:rPr>
      </w:pPr>
    </w:p>
    <w:p w:rsidR="00655469" w:rsidRDefault="00655469" w:rsidP="00655469">
      <w:pPr>
        <w:spacing w:after="0"/>
        <w:jc w:val="center"/>
        <w:rPr>
          <w:rFonts w:ascii="Times New Roman" w:hAnsi="Times New Roman"/>
          <w:b/>
          <w:sz w:val="24"/>
          <w:szCs w:val="24"/>
        </w:rPr>
      </w:pPr>
    </w:p>
    <w:p w:rsidR="00655469" w:rsidRDefault="00655469" w:rsidP="00655469">
      <w:pPr>
        <w:spacing w:after="0"/>
        <w:jc w:val="center"/>
        <w:rPr>
          <w:rFonts w:ascii="Times New Roman" w:hAnsi="Times New Roman"/>
          <w:b/>
          <w:sz w:val="24"/>
          <w:szCs w:val="24"/>
        </w:rPr>
      </w:pPr>
    </w:p>
    <w:p w:rsidR="00655469" w:rsidRDefault="00655469" w:rsidP="00655469">
      <w:pPr>
        <w:spacing w:after="0"/>
        <w:jc w:val="center"/>
        <w:rPr>
          <w:rFonts w:ascii="Times New Roman" w:hAnsi="Times New Roman"/>
          <w:b/>
          <w:sz w:val="24"/>
          <w:szCs w:val="24"/>
        </w:rPr>
      </w:pPr>
    </w:p>
    <w:p w:rsidR="00655469" w:rsidRPr="00682B0D" w:rsidRDefault="00655469" w:rsidP="00655469">
      <w:pPr>
        <w:widowControl w:val="0"/>
        <w:tabs>
          <w:tab w:val="right" w:leader="underscore" w:pos="9639"/>
        </w:tabs>
        <w:spacing w:before="240" w:after="120"/>
        <w:rPr>
          <w:rFonts w:ascii="Times New Roman" w:hAnsi="Times New Roman"/>
          <w:b/>
          <w:bCs/>
          <w:sz w:val="24"/>
          <w:szCs w:val="24"/>
        </w:rPr>
      </w:pPr>
      <w:r w:rsidRPr="00682B0D">
        <w:rPr>
          <w:rFonts w:ascii="Times New Roman" w:hAnsi="Times New Roman"/>
          <w:b/>
          <w:bCs/>
          <w:sz w:val="24"/>
          <w:szCs w:val="24"/>
        </w:rPr>
        <w:lastRenderedPageBreak/>
        <w:t xml:space="preserve">В результате </w:t>
      </w:r>
      <w:r w:rsidRPr="00682B0D">
        <w:rPr>
          <w:rFonts w:ascii="Times New Roman" w:hAnsi="Times New Roman"/>
          <w:b/>
          <w:sz w:val="24"/>
          <w:szCs w:val="24"/>
        </w:rPr>
        <w:t>производственной</w:t>
      </w:r>
      <w:r w:rsidRPr="00682B0D">
        <w:rPr>
          <w:rFonts w:ascii="Times New Roman" w:hAnsi="Times New Roman"/>
          <w:b/>
          <w:bCs/>
          <w:sz w:val="24"/>
          <w:szCs w:val="24"/>
        </w:rPr>
        <w:t xml:space="preserve"> практики обучающийся должен:</w:t>
      </w:r>
    </w:p>
    <w:p w:rsidR="00655469" w:rsidRPr="00D36B08" w:rsidRDefault="00655469" w:rsidP="00655469">
      <w:pPr>
        <w:widowControl w:val="0"/>
        <w:tabs>
          <w:tab w:val="right" w:leader="underscore" w:pos="9639"/>
        </w:tabs>
        <w:spacing w:after="120"/>
        <w:rPr>
          <w:rFonts w:ascii="Times New Roman" w:hAnsi="Times New Roman"/>
          <w:b/>
          <w:bCs/>
          <w:sz w:val="24"/>
          <w:szCs w:val="24"/>
        </w:rPr>
      </w:pPr>
      <w:r w:rsidRPr="00D36B08">
        <w:rPr>
          <w:rFonts w:ascii="Times New Roman" w:hAnsi="Times New Roman"/>
          <w:b/>
          <w:bCs/>
          <w:sz w:val="24"/>
          <w:szCs w:val="24"/>
        </w:rPr>
        <w:t>Приобрести практический опыт:</w:t>
      </w:r>
    </w:p>
    <w:p w:rsidR="00655469" w:rsidRPr="00123FF9" w:rsidRDefault="00655469" w:rsidP="00655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8"/>
        </w:rPr>
      </w:pPr>
      <w:r>
        <w:rPr>
          <w:rFonts w:ascii="Times New Roman" w:hAnsi="Times New Roman"/>
          <w:sz w:val="24"/>
          <w:szCs w:val="28"/>
        </w:rPr>
        <w:t xml:space="preserve">ПО.1 применение техники бактериологических, вирусологических, </w:t>
      </w:r>
      <w:r w:rsidRPr="00123FF9">
        <w:rPr>
          <w:rFonts w:ascii="Times New Roman" w:hAnsi="Times New Roman"/>
          <w:sz w:val="24"/>
          <w:szCs w:val="28"/>
        </w:rPr>
        <w:t>микологических и иммунологических исследований.</w:t>
      </w:r>
    </w:p>
    <w:p w:rsidR="00655469" w:rsidRDefault="00655469" w:rsidP="00655469">
      <w:pPr>
        <w:widowControl w:val="0"/>
        <w:tabs>
          <w:tab w:val="right" w:leader="underscore" w:pos="9639"/>
        </w:tabs>
        <w:spacing w:before="240" w:after="120" w:line="240" w:lineRule="auto"/>
        <w:rPr>
          <w:rFonts w:ascii="Times New Roman" w:hAnsi="Times New Roman"/>
          <w:b/>
          <w:bCs/>
          <w:sz w:val="24"/>
          <w:szCs w:val="24"/>
        </w:rPr>
      </w:pPr>
      <w:r w:rsidRPr="000B686E">
        <w:rPr>
          <w:rFonts w:ascii="Times New Roman" w:hAnsi="Times New Roman"/>
          <w:b/>
          <w:bCs/>
          <w:sz w:val="24"/>
          <w:szCs w:val="24"/>
        </w:rPr>
        <w:t>Освоить умения:</w:t>
      </w:r>
    </w:p>
    <w:p w:rsidR="00655469" w:rsidRPr="00B50BAC" w:rsidRDefault="00655469" w:rsidP="00655469">
      <w:pPr>
        <w:pStyle w:val="ConsPlusNormal"/>
        <w:rPr>
          <w:rFonts w:ascii="Times New Roman" w:hAnsi="Times New Roman" w:cs="Times New Roman"/>
          <w:sz w:val="24"/>
          <w:szCs w:val="24"/>
        </w:rPr>
      </w:pPr>
      <w:r w:rsidRPr="00B50BAC">
        <w:rPr>
          <w:rFonts w:ascii="Times New Roman" w:hAnsi="Times New Roman" w:cs="Times New Roman"/>
          <w:sz w:val="24"/>
          <w:szCs w:val="24"/>
        </w:rPr>
        <w:t>У.1 Принимать, регистрировать, отбирать клинический материал, пробы объектов внешней среды и пищевых продуктов;</w:t>
      </w:r>
    </w:p>
    <w:p w:rsidR="00655469" w:rsidRPr="00B50BAC" w:rsidRDefault="00655469" w:rsidP="00655469">
      <w:pPr>
        <w:pStyle w:val="ConsPlusNormal"/>
        <w:rPr>
          <w:rFonts w:ascii="Times New Roman" w:hAnsi="Times New Roman" w:cs="Times New Roman"/>
          <w:sz w:val="24"/>
          <w:szCs w:val="24"/>
        </w:rPr>
      </w:pPr>
      <w:r w:rsidRPr="00B50BAC">
        <w:rPr>
          <w:rFonts w:ascii="Times New Roman" w:hAnsi="Times New Roman" w:cs="Times New Roman"/>
          <w:sz w:val="24"/>
          <w:szCs w:val="24"/>
        </w:rPr>
        <w:t>У.2 Готовить исследуемый материал, питательные среды, реактивы и оборудование для проведения микроскопических, микробиологических и серологических исследований;</w:t>
      </w:r>
    </w:p>
    <w:p w:rsidR="00655469" w:rsidRPr="00B50BAC" w:rsidRDefault="00655469" w:rsidP="00655469">
      <w:pPr>
        <w:pStyle w:val="ConsPlusNormal"/>
        <w:rPr>
          <w:rFonts w:ascii="Times New Roman" w:hAnsi="Times New Roman" w:cs="Times New Roman"/>
          <w:sz w:val="24"/>
          <w:szCs w:val="24"/>
        </w:rPr>
      </w:pPr>
      <w:r w:rsidRPr="00B50BAC">
        <w:rPr>
          <w:rFonts w:ascii="Times New Roman" w:hAnsi="Times New Roman" w:cs="Times New Roman"/>
          <w:sz w:val="24"/>
          <w:szCs w:val="24"/>
        </w:rPr>
        <w:t>У.3 Проводить микробиологические исследования клинического материала, проб объектов внешней среды и пищевых продуктов;</w:t>
      </w:r>
    </w:p>
    <w:p w:rsidR="00655469" w:rsidRPr="00B50BAC" w:rsidRDefault="00655469" w:rsidP="00655469">
      <w:pPr>
        <w:pStyle w:val="ConsPlusNormal"/>
        <w:rPr>
          <w:rFonts w:ascii="Times New Roman" w:hAnsi="Times New Roman" w:cs="Times New Roman"/>
          <w:sz w:val="24"/>
          <w:szCs w:val="24"/>
        </w:rPr>
      </w:pPr>
      <w:r w:rsidRPr="00B50BAC">
        <w:rPr>
          <w:rFonts w:ascii="Times New Roman" w:hAnsi="Times New Roman" w:cs="Times New Roman"/>
          <w:sz w:val="24"/>
          <w:szCs w:val="24"/>
        </w:rPr>
        <w:t>У.4 Оценивать результат проведенных исследований;вести учетно-отчетную документацию;</w:t>
      </w:r>
    </w:p>
    <w:p w:rsidR="00655469" w:rsidRPr="00B50BAC" w:rsidRDefault="00655469" w:rsidP="00655469">
      <w:pPr>
        <w:pStyle w:val="ConsPlusNormal"/>
        <w:rPr>
          <w:rFonts w:ascii="Times New Roman" w:hAnsi="Times New Roman" w:cs="Times New Roman"/>
          <w:sz w:val="24"/>
          <w:szCs w:val="24"/>
        </w:rPr>
      </w:pPr>
      <w:r w:rsidRPr="00B50BAC">
        <w:rPr>
          <w:rFonts w:ascii="Times New Roman" w:hAnsi="Times New Roman" w:cs="Times New Roman"/>
          <w:sz w:val="24"/>
          <w:szCs w:val="24"/>
        </w:rPr>
        <w:t>У.5 Готовить материал для иммунологического исследования, осуществлять его хранение, транспортировку и регистрацию;</w:t>
      </w:r>
    </w:p>
    <w:p w:rsidR="00655469" w:rsidRPr="00B50BAC" w:rsidRDefault="00655469" w:rsidP="00655469">
      <w:pPr>
        <w:pStyle w:val="ConsPlusNormal"/>
        <w:rPr>
          <w:rFonts w:ascii="Times New Roman" w:hAnsi="Times New Roman" w:cs="Times New Roman"/>
          <w:sz w:val="24"/>
          <w:szCs w:val="24"/>
        </w:rPr>
      </w:pPr>
      <w:r w:rsidRPr="00B50BAC">
        <w:rPr>
          <w:rFonts w:ascii="Times New Roman" w:hAnsi="Times New Roman" w:cs="Times New Roman"/>
          <w:sz w:val="24"/>
          <w:szCs w:val="24"/>
        </w:rPr>
        <w:t>У.6 Осуществлять подготовку реактивов, лабораторного оборудования и аппаратуры для исследования;</w:t>
      </w:r>
    </w:p>
    <w:p w:rsidR="00655469" w:rsidRPr="00B50BAC" w:rsidRDefault="00655469" w:rsidP="00655469">
      <w:pPr>
        <w:pStyle w:val="ConsPlusNormal"/>
        <w:rPr>
          <w:rFonts w:ascii="Times New Roman" w:hAnsi="Times New Roman" w:cs="Times New Roman"/>
          <w:sz w:val="24"/>
          <w:szCs w:val="24"/>
        </w:rPr>
      </w:pPr>
      <w:r w:rsidRPr="00B50BAC">
        <w:rPr>
          <w:rFonts w:ascii="Times New Roman" w:hAnsi="Times New Roman" w:cs="Times New Roman"/>
          <w:sz w:val="24"/>
          <w:szCs w:val="24"/>
        </w:rPr>
        <w:t>У.7 Проводить иммунологическое исследование;</w:t>
      </w:r>
    </w:p>
    <w:p w:rsidR="00655469" w:rsidRPr="00B50BAC" w:rsidRDefault="00655469" w:rsidP="00655469">
      <w:pPr>
        <w:pStyle w:val="ConsPlusNormal"/>
        <w:rPr>
          <w:rFonts w:ascii="Times New Roman" w:hAnsi="Times New Roman" w:cs="Times New Roman"/>
          <w:sz w:val="24"/>
          <w:szCs w:val="24"/>
        </w:rPr>
      </w:pPr>
      <w:r w:rsidRPr="00B50BAC">
        <w:rPr>
          <w:rFonts w:ascii="Times New Roman" w:hAnsi="Times New Roman" w:cs="Times New Roman"/>
          <w:sz w:val="24"/>
          <w:szCs w:val="24"/>
        </w:rPr>
        <w:t xml:space="preserve">У.8 Проводить утилизацию отработанного материала, дезинфекцию и стерилизацию, используемой в лаборатории посуды, инструментария, </w:t>
      </w:r>
      <w:r>
        <w:rPr>
          <w:rFonts w:ascii="Times New Roman" w:hAnsi="Times New Roman" w:cs="Times New Roman"/>
          <w:sz w:val="24"/>
          <w:szCs w:val="24"/>
        </w:rPr>
        <w:t>с</w:t>
      </w:r>
      <w:r w:rsidRPr="00B50BAC">
        <w:rPr>
          <w:rFonts w:ascii="Times New Roman" w:hAnsi="Times New Roman" w:cs="Times New Roman"/>
          <w:sz w:val="24"/>
          <w:szCs w:val="24"/>
        </w:rPr>
        <w:t>редств защиты рабочего места и аппаратуры;</w:t>
      </w:r>
    </w:p>
    <w:p w:rsidR="00655469" w:rsidRPr="00B50BAC" w:rsidRDefault="00655469" w:rsidP="00655469">
      <w:pPr>
        <w:pStyle w:val="ConsPlusNormal"/>
        <w:rPr>
          <w:rFonts w:ascii="Times New Roman" w:hAnsi="Times New Roman" w:cs="Times New Roman"/>
          <w:sz w:val="24"/>
          <w:szCs w:val="24"/>
        </w:rPr>
      </w:pPr>
      <w:r>
        <w:rPr>
          <w:rFonts w:ascii="Times New Roman" w:hAnsi="Times New Roman" w:cs="Times New Roman"/>
          <w:sz w:val="24"/>
          <w:szCs w:val="24"/>
        </w:rPr>
        <w:t>У.9 П</w:t>
      </w:r>
      <w:r w:rsidRPr="00B50BAC">
        <w:rPr>
          <w:rFonts w:ascii="Times New Roman" w:hAnsi="Times New Roman" w:cs="Times New Roman"/>
          <w:sz w:val="24"/>
          <w:szCs w:val="24"/>
        </w:rPr>
        <w:t>роводить оценку результатов иммунологического исследования;</w:t>
      </w:r>
    </w:p>
    <w:p w:rsidR="00655469" w:rsidRDefault="00655469" w:rsidP="00655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p w:rsidR="00655469" w:rsidRPr="003D7189" w:rsidRDefault="00655469" w:rsidP="00655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b/>
          <w:bCs/>
          <w:sz w:val="24"/>
          <w:szCs w:val="24"/>
        </w:rPr>
        <w:t>Знания</w:t>
      </w:r>
      <w:r w:rsidRPr="00D36B08">
        <w:rPr>
          <w:rFonts w:ascii="Times New Roman" w:hAnsi="Times New Roman"/>
          <w:b/>
          <w:bCs/>
          <w:sz w:val="24"/>
          <w:szCs w:val="24"/>
        </w:rPr>
        <w:t>:</w:t>
      </w:r>
    </w:p>
    <w:p w:rsidR="00655469" w:rsidRPr="00B50BAC" w:rsidRDefault="00655469" w:rsidP="00655469">
      <w:pPr>
        <w:pStyle w:val="ConsPlusNormal"/>
        <w:jc w:val="both"/>
        <w:rPr>
          <w:rFonts w:ascii="Times New Roman" w:hAnsi="Times New Roman" w:cs="Times New Roman"/>
          <w:sz w:val="24"/>
          <w:szCs w:val="24"/>
        </w:rPr>
      </w:pPr>
      <w:r>
        <w:rPr>
          <w:rFonts w:ascii="Times New Roman" w:hAnsi="Times New Roman" w:cs="Times New Roman"/>
          <w:sz w:val="24"/>
          <w:szCs w:val="24"/>
        </w:rPr>
        <w:t>З.1 Задачи, структура</w:t>
      </w:r>
      <w:r w:rsidRPr="00B50BAC">
        <w:rPr>
          <w:rFonts w:ascii="Times New Roman" w:hAnsi="Times New Roman" w:cs="Times New Roman"/>
          <w:sz w:val="24"/>
          <w:szCs w:val="24"/>
        </w:rPr>
        <w:t>, оборудование, правила работы и техники безопасности в микробиологической лаборатории;</w:t>
      </w:r>
    </w:p>
    <w:p w:rsidR="00655469" w:rsidRPr="00B50BAC" w:rsidRDefault="00655469" w:rsidP="00655469">
      <w:pPr>
        <w:pStyle w:val="ConsPlusNormal"/>
        <w:jc w:val="both"/>
        <w:rPr>
          <w:rFonts w:ascii="Times New Roman" w:hAnsi="Times New Roman" w:cs="Times New Roman"/>
          <w:sz w:val="24"/>
          <w:szCs w:val="24"/>
        </w:rPr>
      </w:pPr>
      <w:r w:rsidRPr="00B50BAC">
        <w:rPr>
          <w:rFonts w:ascii="Times New Roman" w:hAnsi="Times New Roman" w:cs="Times New Roman"/>
          <w:sz w:val="24"/>
          <w:szCs w:val="24"/>
        </w:rPr>
        <w:t>З.2 Общие характеристики микроорганизмов, имеющие значение для лабораторной диагностики;</w:t>
      </w:r>
    </w:p>
    <w:p w:rsidR="00655469" w:rsidRPr="00B50BAC" w:rsidRDefault="00655469" w:rsidP="00655469">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З.3 </w:t>
      </w:r>
      <w:r w:rsidRPr="00B50BAC">
        <w:rPr>
          <w:rFonts w:ascii="Times New Roman" w:hAnsi="Times New Roman" w:cs="Times New Roman"/>
          <w:sz w:val="24"/>
          <w:szCs w:val="24"/>
        </w:rPr>
        <w:t>Требования к организации работы с микроорганизмами III - IV групп патогенности;</w:t>
      </w:r>
    </w:p>
    <w:p w:rsidR="00655469" w:rsidRPr="00B50BAC" w:rsidRDefault="00655469" w:rsidP="00655469">
      <w:pPr>
        <w:pStyle w:val="ConsPlusNormal"/>
        <w:jc w:val="both"/>
        <w:rPr>
          <w:rFonts w:ascii="Times New Roman" w:hAnsi="Times New Roman" w:cs="Times New Roman"/>
          <w:sz w:val="24"/>
          <w:szCs w:val="24"/>
        </w:rPr>
      </w:pPr>
      <w:r>
        <w:rPr>
          <w:rFonts w:ascii="Times New Roman" w:hAnsi="Times New Roman" w:cs="Times New Roman"/>
          <w:sz w:val="24"/>
          <w:szCs w:val="24"/>
        </w:rPr>
        <w:t>З.4Задачи, структура</w:t>
      </w:r>
      <w:r w:rsidRPr="00B50BAC">
        <w:rPr>
          <w:rFonts w:ascii="Times New Roman" w:hAnsi="Times New Roman" w:cs="Times New Roman"/>
          <w:sz w:val="24"/>
          <w:szCs w:val="24"/>
        </w:rPr>
        <w:t xml:space="preserve">, оборудование, правила работы и техники безопасности в </w:t>
      </w:r>
      <w:r>
        <w:rPr>
          <w:rFonts w:ascii="Times New Roman" w:hAnsi="Times New Roman" w:cs="Times New Roman"/>
          <w:sz w:val="24"/>
          <w:szCs w:val="24"/>
        </w:rPr>
        <w:t>иммунологической</w:t>
      </w:r>
      <w:r w:rsidRPr="00B50BAC">
        <w:rPr>
          <w:rFonts w:ascii="Times New Roman" w:hAnsi="Times New Roman" w:cs="Times New Roman"/>
          <w:sz w:val="24"/>
          <w:szCs w:val="24"/>
        </w:rPr>
        <w:t xml:space="preserve"> лаборатории; </w:t>
      </w:r>
    </w:p>
    <w:p w:rsidR="00655469" w:rsidRPr="00B50BAC" w:rsidRDefault="00655469" w:rsidP="00655469">
      <w:pPr>
        <w:pStyle w:val="ConsPlusNormal"/>
        <w:rPr>
          <w:rFonts w:ascii="Times New Roman" w:hAnsi="Times New Roman" w:cs="Times New Roman"/>
          <w:sz w:val="24"/>
          <w:szCs w:val="24"/>
        </w:rPr>
      </w:pPr>
      <w:r>
        <w:rPr>
          <w:rFonts w:ascii="Times New Roman" w:hAnsi="Times New Roman" w:cs="Times New Roman"/>
          <w:sz w:val="24"/>
          <w:szCs w:val="24"/>
        </w:rPr>
        <w:t>З.5</w:t>
      </w:r>
      <w:r w:rsidRPr="00B50BAC">
        <w:rPr>
          <w:rFonts w:ascii="Times New Roman" w:hAnsi="Times New Roman" w:cs="Times New Roman"/>
          <w:sz w:val="24"/>
          <w:szCs w:val="24"/>
        </w:rPr>
        <w:t xml:space="preserve"> Строение им</w:t>
      </w:r>
      <w:r>
        <w:rPr>
          <w:rFonts w:ascii="Times New Roman" w:hAnsi="Times New Roman" w:cs="Times New Roman"/>
          <w:sz w:val="24"/>
          <w:szCs w:val="24"/>
        </w:rPr>
        <w:t>мунной системы, виды иммунитета, и</w:t>
      </w:r>
      <w:r w:rsidRPr="00B50BAC">
        <w:rPr>
          <w:rFonts w:ascii="Times New Roman" w:hAnsi="Times New Roman" w:cs="Times New Roman"/>
          <w:sz w:val="24"/>
          <w:szCs w:val="24"/>
        </w:rPr>
        <w:t>ммунокомпетентные клетки и их функции</w:t>
      </w:r>
    </w:p>
    <w:p w:rsidR="00655469" w:rsidRPr="00B50BAC" w:rsidRDefault="00655469" w:rsidP="00655469">
      <w:pPr>
        <w:pStyle w:val="ConsPlusNormal"/>
        <w:rPr>
          <w:rFonts w:ascii="Times New Roman" w:hAnsi="Times New Roman" w:cs="Times New Roman"/>
          <w:sz w:val="24"/>
          <w:szCs w:val="24"/>
        </w:rPr>
      </w:pPr>
      <w:r>
        <w:rPr>
          <w:rFonts w:ascii="Times New Roman" w:hAnsi="Times New Roman" w:cs="Times New Roman"/>
          <w:sz w:val="24"/>
          <w:szCs w:val="24"/>
        </w:rPr>
        <w:t>З.6</w:t>
      </w:r>
      <w:r w:rsidRPr="00B50BAC">
        <w:rPr>
          <w:rFonts w:ascii="Times New Roman" w:hAnsi="Times New Roman" w:cs="Times New Roman"/>
          <w:sz w:val="24"/>
          <w:szCs w:val="24"/>
        </w:rPr>
        <w:t xml:space="preserve"> Виды и характеристику антигенов;</w:t>
      </w:r>
    </w:p>
    <w:p w:rsidR="00655469" w:rsidRPr="00B50BAC" w:rsidRDefault="00655469" w:rsidP="00655469">
      <w:pPr>
        <w:pStyle w:val="ConsPlusNormal"/>
        <w:rPr>
          <w:rFonts w:ascii="Times New Roman" w:hAnsi="Times New Roman" w:cs="Times New Roman"/>
          <w:sz w:val="24"/>
          <w:szCs w:val="24"/>
        </w:rPr>
      </w:pPr>
      <w:r>
        <w:rPr>
          <w:rFonts w:ascii="Times New Roman" w:hAnsi="Times New Roman" w:cs="Times New Roman"/>
          <w:sz w:val="24"/>
          <w:szCs w:val="24"/>
        </w:rPr>
        <w:t>З.7 К</w:t>
      </w:r>
      <w:r w:rsidRPr="00B50BAC">
        <w:rPr>
          <w:rFonts w:ascii="Times New Roman" w:hAnsi="Times New Roman" w:cs="Times New Roman"/>
          <w:sz w:val="24"/>
          <w:szCs w:val="24"/>
        </w:rPr>
        <w:t>лассификацию, стр</w:t>
      </w:r>
      <w:r>
        <w:rPr>
          <w:rFonts w:ascii="Times New Roman" w:hAnsi="Times New Roman" w:cs="Times New Roman"/>
          <w:sz w:val="24"/>
          <w:szCs w:val="24"/>
        </w:rPr>
        <w:t>оение, функции иммуноглобулинов,м</w:t>
      </w:r>
      <w:r w:rsidRPr="00B50BAC">
        <w:rPr>
          <w:rFonts w:ascii="Times New Roman" w:hAnsi="Times New Roman" w:cs="Times New Roman"/>
          <w:sz w:val="24"/>
          <w:szCs w:val="24"/>
        </w:rPr>
        <w:t>еханизм иммунологических реакций.</w:t>
      </w:r>
    </w:p>
    <w:p w:rsidR="00655469" w:rsidRDefault="00655469" w:rsidP="00655469">
      <w:pPr>
        <w:pStyle w:val="ConsPlusNormal"/>
        <w:rPr>
          <w:rFonts w:ascii="Times New Roman" w:hAnsi="Times New Roman" w:cs="Times New Roman"/>
          <w:sz w:val="24"/>
          <w:szCs w:val="24"/>
        </w:rPr>
      </w:pPr>
      <w:r>
        <w:rPr>
          <w:rFonts w:ascii="Times New Roman" w:hAnsi="Times New Roman" w:cs="Times New Roman"/>
          <w:sz w:val="24"/>
          <w:szCs w:val="24"/>
        </w:rPr>
        <w:t>З.8 Организация делопроизводства.</w:t>
      </w:r>
    </w:p>
    <w:p w:rsidR="00655469" w:rsidRDefault="00655469" w:rsidP="00655469">
      <w:pPr>
        <w:spacing w:after="0"/>
        <w:jc w:val="center"/>
        <w:rPr>
          <w:rFonts w:ascii="Times New Roman" w:hAnsi="Times New Roman"/>
          <w:b/>
          <w:sz w:val="24"/>
          <w:szCs w:val="24"/>
        </w:rPr>
      </w:pPr>
    </w:p>
    <w:p w:rsidR="00655469" w:rsidRDefault="00655469" w:rsidP="00655469">
      <w:pPr>
        <w:rPr>
          <w:rFonts w:ascii="Times New Roman" w:hAnsi="Times New Roman"/>
          <w:b/>
          <w:sz w:val="24"/>
          <w:szCs w:val="24"/>
        </w:rPr>
      </w:pPr>
      <w:r>
        <w:rPr>
          <w:rFonts w:ascii="Times New Roman" w:hAnsi="Times New Roman"/>
          <w:b/>
          <w:sz w:val="24"/>
          <w:szCs w:val="24"/>
        </w:rPr>
        <w:br w:type="page"/>
      </w:r>
    </w:p>
    <w:p w:rsidR="00655469" w:rsidRPr="004F4466" w:rsidRDefault="00655469" w:rsidP="00655469">
      <w:pPr>
        <w:spacing w:after="0"/>
        <w:jc w:val="center"/>
        <w:rPr>
          <w:rFonts w:ascii="Times New Roman" w:hAnsi="Times New Roman"/>
          <w:b/>
          <w:sz w:val="24"/>
          <w:szCs w:val="24"/>
        </w:rPr>
      </w:pPr>
      <w:bookmarkStart w:id="0" w:name="_Toc358385192"/>
      <w:bookmarkStart w:id="1" w:name="_Toc358385537"/>
      <w:bookmarkStart w:id="2" w:name="_Toc358385866"/>
      <w:bookmarkStart w:id="3" w:name="_Toc359316875"/>
      <w:r w:rsidRPr="004F4466">
        <w:rPr>
          <w:rFonts w:ascii="Times New Roman" w:hAnsi="Times New Roman"/>
          <w:b/>
          <w:sz w:val="24"/>
          <w:szCs w:val="24"/>
        </w:rPr>
        <w:lastRenderedPageBreak/>
        <w:t>Тематический план</w:t>
      </w:r>
    </w:p>
    <w:p w:rsidR="00655469" w:rsidRPr="004F4466" w:rsidRDefault="00655469" w:rsidP="00655469">
      <w:pPr>
        <w:spacing w:after="0"/>
        <w:jc w:val="center"/>
        <w:rPr>
          <w:rFonts w:ascii="Times New Roman" w:hAnsi="Times New Roman"/>
          <w:b/>
          <w:sz w:val="24"/>
          <w:szCs w:val="24"/>
        </w:rPr>
      </w:pPr>
      <w:r w:rsidRPr="004F4466">
        <w:rPr>
          <w:rFonts w:ascii="Times New Roman" w:hAnsi="Times New Roman"/>
          <w:b/>
          <w:sz w:val="24"/>
          <w:szCs w:val="24"/>
        </w:rPr>
        <w:t xml:space="preserve">Квалификация Медицинский </w:t>
      </w:r>
      <w:r>
        <w:rPr>
          <w:rFonts w:ascii="Times New Roman" w:hAnsi="Times New Roman"/>
          <w:b/>
          <w:sz w:val="24"/>
          <w:szCs w:val="24"/>
        </w:rPr>
        <w:t>лабораторный техник</w:t>
      </w:r>
    </w:p>
    <w:p w:rsidR="00655469" w:rsidRPr="004F4466" w:rsidRDefault="00655469" w:rsidP="00655469">
      <w:pPr>
        <w:spacing w:after="0"/>
        <w:jc w:val="center"/>
        <w:rPr>
          <w:rFonts w:ascii="Times New Roman" w:hAnsi="Times New Roman"/>
          <w:sz w:val="24"/>
          <w:szCs w:val="24"/>
        </w:rPr>
      </w:pPr>
      <w:r>
        <w:rPr>
          <w:rFonts w:ascii="Times New Roman" w:hAnsi="Times New Roman"/>
          <w:b/>
          <w:sz w:val="24"/>
          <w:szCs w:val="24"/>
        </w:rPr>
        <w:t>8</w:t>
      </w:r>
      <w:r w:rsidRPr="004F4466">
        <w:rPr>
          <w:rFonts w:ascii="Times New Roman" w:hAnsi="Times New Roman"/>
          <w:b/>
          <w:sz w:val="24"/>
          <w:szCs w:val="24"/>
        </w:rPr>
        <w:t xml:space="preserve"> семестр</w:t>
      </w: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9"/>
        <w:gridCol w:w="3194"/>
        <w:gridCol w:w="3391"/>
        <w:gridCol w:w="9"/>
        <w:gridCol w:w="1688"/>
      </w:tblGrid>
      <w:tr w:rsidR="00655469" w:rsidRPr="0012664B" w:rsidTr="00B03D24">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655469" w:rsidRPr="0012664B" w:rsidRDefault="00655469" w:rsidP="00B03D24">
            <w:pPr>
              <w:widowControl w:val="0"/>
              <w:tabs>
                <w:tab w:val="right" w:leader="underscore" w:pos="9639"/>
              </w:tabs>
              <w:spacing w:after="0" w:line="240" w:lineRule="auto"/>
              <w:jc w:val="center"/>
              <w:rPr>
                <w:rFonts w:ascii="Times New Roman" w:hAnsi="Times New Roman"/>
                <w:bCs/>
                <w:color w:val="FF0000"/>
                <w:sz w:val="24"/>
                <w:szCs w:val="24"/>
              </w:rPr>
            </w:pP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655469" w:rsidRPr="0012664B" w:rsidRDefault="00655469" w:rsidP="00B03D24">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tc>
        <w:tc>
          <w:tcPr>
            <w:tcW w:w="948" w:type="pct"/>
            <w:tcBorders>
              <w:top w:val="single" w:sz="4" w:space="0" w:color="auto"/>
              <w:left w:val="single" w:sz="4" w:space="0" w:color="auto"/>
              <w:bottom w:val="single" w:sz="4" w:space="0" w:color="auto"/>
              <w:right w:val="single" w:sz="4" w:space="0" w:color="auto"/>
            </w:tcBorders>
            <w:vAlign w:val="center"/>
            <w:hideMark/>
          </w:tcPr>
          <w:p w:rsidR="00655469" w:rsidRPr="0012664B" w:rsidRDefault="00655469" w:rsidP="00B03D24">
            <w:pPr>
              <w:widowControl w:val="0"/>
              <w:tabs>
                <w:tab w:val="right" w:leader="underscore" w:pos="9639"/>
              </w:tabs>
              <w:spacing w:after="0" w:line="240" w:lineRule="auto"/>
              <w:jc w:val="center"/>
              <w:rPr>
                <w:rFonts w:ascii="Times New Roman" w:hAnsi="Times New Roman"/>
                <w:b/>
                <w:bCs/>
                <w:sz w:val="24"/>
                <w:szCs w:val="24"/>
              </w:rPr>
            </w:pPr>
            <w:r w:rsidRPr="0012664B">
              <w:rPr>
                <w:rFonts w:ascii="Times New Roman" w:hAnsi="Times New Roman"/>
                <w:b/>
                <w:bCs/>
                <w:sz w:val="24"/>
                <w:szCs w:val="24"/>
              </w:rPr>
              <w:t>108</w:t>
            </w:r>
          </w:p>
        </w:tc>
      </w:tr>
      <w:tr w:rsidR="00655469" w:rsidRPr="0012664B" w:rsidTr="00B03D24">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655469" w:rsidRPr="0012664B" w:rsidRDefault="00655469" w:rsidP="00B03D2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655469" w:rsidRPr="0012664B" w:rsidRDefault="00655469" w:rsidP="00B03D24">
            <w:pPr>
              <w:spacing w:after="0" w:line="240" w:lineRule="auto"/>
              <w:rPr>
                <w:rFonts w:ascii="Times New Roman" w:hAnsi="Times New Roman"/>
                <w:i/>
                <w:sz w:val="24"/>
                <w:szCs w:val="24"/>
              </w:rPr>
            </w:pPr>
            <w:r w:rsidRPr="0012664B">
              <w:rPr>
                <w:rFonts w:ascii="Times New Roman" w:hAnsi="Times New Roman"/>
                <w:i/>
                <w:sz w:val="24"/>
                <w:szCs w:val="24"/>
              </w:rPr>
              <w:t>Организация рабочего места:</w:t>
            </w:r>
          </w:p>
          <w:p w:rsidR="00655469" w:rsidRPr="0012664B" w:rsidRDefault="00655469" w:rsidP="00B03D24">
            <w:pPr>
              <w:spacing w:after="0" w:line="240" w:lineRule="auto"/>
              <w:rPr>
                <w:rFonts w:ascii="Times New Roman" w:hAnsi="Times New Roman"/>
                <w:sz w:val="24"/>
                <w:szCs w:val="24"/>
              </w:rPr>
            </w:pPr>
            <w:r w:rsidRPr="0012664B">
              <w:rPr>
                <w:rFonts w:ascii="Times New Roman" w:hAnsi="Times New Roman"/>
                <w:sz w:val="24"/>
                <w:szCs w:val="24"/>
              </w:rPr>
              <w:t>Приготовление питательных сред  общеупотребительных, элективных, дифференциально-диагностических сред для выделения возбудителей  воздушно-капельных инфекций и заболеваний передающихся половым путем.</w:t>
            </w:r>
          </w:p>
          <w:p w:rsidR="00655469" w:rsidRPr="0012664B" w:rsidRDefault="00655469" w:rsidP="00B03D24">
            <w:pPr>
              <w:spacing w:after="0" w:line="240" w:lineRule="auto"/>
              <w:jc w:val="both"/>
              <w:rPr>
                <w:rFonts w:ascii="Times New Roman" w:hAnsi="Times New Roman"/>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hideMark/>
          </w:tcPr>
          <w:p w:rsidR="00655469" w:rsidRPr="0012664B" w:rsidRDefault="00655469" w:rsidP="00B03D2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655469" w:rsidRPr="0012664B" w:rsidTr="00B03D24">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655469" w:rsidRPr="0012664B" w:rsidRDefault="00655469" w:rsidP="00B03D2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2</w:t>
            </w:r>
          </w:p>
        </w:tc>
        <w:tc>
          <w:tcPr>
            <w:tcW w:w="3704" w:type="pct"/>
            <w:gridSpan w:val="3"/>
            <w:tcBorders>
              <w:top w:val="single" w:sz="4" w:space="0" w:color="auto"/>
              <w:left w:val="single" w:sz="4" w:space="0" w:color="auto"/>
              <w:bottom w:val="single" w:sz="4" w:space="0" w:color="auto"/>
              <w:right w:val="single" w:sz="4" w:space="0" w:color="auto"/>
            </w:tcBorders>
            <w:hideMark/>
          </w:tcPr>
          <w:p w:rsidR="00655469" w:rsidRPr="0012664B" w:rsidRDefault="00655469" w:rsidP="00B03D24">
            <w:pPr>
              <w:spacing w:after="0" w:line="240" w:lineRule="auto"/>
              <w:rPr>
                <w:rFonts w:ascii="Times New Roman" w:hAnsi="Times New Roman"/>
                <w:sz w:val="24"/>
                <w:szCs w:val="24"/>
              </w:rPr>
            </w:pPr>
            <w:r w:rsidRPr="0012664B">
              <w:rPr>
                <w:rFonts w:ascii="Times New Roman" w:hAnsi="Times New Roman"/>
                <w:i/>
                <w:sz w:val="24"/>
                <w:szCs w:val="24"/>
              </w:rPr>
              <w:t>Микробиологическая диагностика возбудителейинфекционных заболеваний</w:t>
            </w:r>
          </w:p>
          <w:p w:rsidR="00655469" w:rsidRPr="0012664B" w:rsidRDefault="00655469" w:rsidP="00B03D24">
            <w:pPr>
              <w:spacing w:after="0" w:line="240" w:lineRule="auto"/>
              <w:rPr>
                <w:rFonts w:ascii="Times New Roman" w:hAnsi="Times New Roman"/>
                <w:sz w:val="24"/>
                <w:szCs w:val="24"/>
              </w:rPr>
            </w:pPr>
            <w:r w:rsidRPr="0012664B">
              <w:rPr>
                <w:rFonts w:ascii="Times New Roman" w:hAnsi="Times New Roman"/>
                <w:sz w:val="24"/>
                <w:szCs w:val="24"/>
              </w:rPr>
              <w:t>( воздушно-капельных,  кишечных инфекций )</w:t>
            </w:r>
          </w:p>
        </w:tc>
        <w:tc>
          <w:tcPr>
            <w:tcW w:w="948" w:type="pct"/>
            <w:tcBorders>
              <w:top w:val="single" w:sz="4" w:space="0" w:color="auto"/>
              <w:left w:val="single" w:sz="4" w:space="0" w:color="auto"/>
              <w:bottom w:val="single" w:sz="4" w:space="0" w:color="auto"/>
              <w:right w:val="single" w:sz="4" w:space="0" w:color="auto"/>
            </w:tcBorders>
            <w:vAlign w:val="center"/>
            <w:hideMark/>
          </w:tcPr>
          <w:p w:rsidR="00655469" w:rsidRPr="0012664B" w:rsidRDefault="00655469" w:rsidP="00B03D2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48</w:t>
            </w:r>
          </w:p>
        </w:tc>
      </w:tr>
      <w:tr w:rsidR="00655469" w:rsidRPr="0012664B" w:rsidTr="00B03D24">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655469" w:rsidRPr="0012664B" w:rsidRDefault="00655469" w:rsidP="00B03D2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3</w:t>
            </w:r>
          </w:p>
        </w:tc>
        <w:tc>
          <w:tcPr>
            <w:tcW w:w="3704" w:type="pct"/>
            <w:gridSpan w:val="3"/>
            <w:tcBorders>
              <w:top w:val="single" w:sz="4" w:space="0" w:color="auto"/>
              <w:left w:val="single" w:sz="4" w:space="0" w:color="auto"/>
              <w:bottom w:val="single" w:sz="4" w:space="0" w:color="auto"/>
              <w:right w:val="single" w:sz="4" w:space="0" w:color="auto"/>
            </w:tcBorders>
            <w:hideMark/>
          </w:tcPr>
          <w:p w:rsidR="00655469" w:rsidRPr="0012664B" w:rsidRDefault="00655469" w:rsidP="00B03D24">
            <w:pPr>
              <w:spacing w:after="0" w:line="240" w:lineRule="auto"/>
              <w:rPr>
                <w:rFonts w:ascii="Times New Roman" w:hAnsi="Times New Roman"/>
                <w:sz w:val="24"/>
                <w:szCs w:val="24"/>
              </w:rPr>
            </w:pPr>
            <w:r w:rsidRPr="0012664B">
              <w:rPr>
                <w:rFonts w:ascii="Times New Roman" w:hAnsi="Times New Roman"/>
                <w:i/>
                <w:sz w:val="24"/>
                <w:szCs w:val="24"/>
              </w:rPr>
              <w:t>Иммунодиагностика</w:t>
            </w:r>
          </w:p>
          <w:p w:rsidR="00655469" w:rsidRPr="0012664B" w:rsidRDefault="00655469" w:rsidP="00B03D24">
            <w:pPr>
              <w:spacing w:after="0" w:line="240" w:lineRule="auto"/>
              <w:rPr>
                <w:rFonts w:ascii="Times New Roman" w:hAnsi="Times New Roman"/>
                <w:sz w:val="24"/>
                <w:szCs w:val="24"/>
              </w:rPr>
            </w:pPr>
            <w:r w:rsidRPr="0012664B">
              <w:rPr>
                <w:rFonts w:ascii="Times New Roman" w:hAnsi="Times New Roman"/>
                <w:sz w:val="24"/>
                <w:szCs w:val="24"/>
              </w:rPr>
              <w:t>РА, РП, РСК,РИФ, РСК,ПЦР.</w:t>
            </w:r>
          </w:p>
        </w:tc>
        <w:tc>
          <w:tcPr>
            <w:tcW w:w="948" w:type="pct"/>
            <w:tcBorders>
              <w:top w:val="single" w:sz="4" w:space="0" w:color="auto"/>
              <w:left w:val="single" w:sz="4" w:space="0" w:color="auto"/>
              <w:bottom w:val="single" w:sz="4" w:space="0" w:color="auto"/>
              <w:right w:val="single" w:sz="4" w:space="0" w:color="auto"/>
            </w:tcBorders>
            <w:vAlign w:val="center"/>
            <w:hideMark/>
          </w:tcPr>
          <w:p w:rsidR="00655469" w:rsidRPr="0012664B" w:rsidRDefault="00655469" w:rsidP="00B03D2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655469" w:rsidRPr="0012664B" w:rsidTr="00B03D24">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655469" w:rsidRPr="0012664B" w:rsidRDefault="00655469" w:rsidP="00B03D2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4</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655469" w:rsidRPr="0012664B" w:rsidRDefault="00655469" w:rsidP="00B03D24">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i/>
                <w:sz w:val="24"/>
                <w:szCs w:val="24"/>
              </w:rPr>
              <w:t>Санитарно – бактериологическое  исследование</w:t>
            </w:r>
          </w:p>
          <w:p w:rsidR="00655469" w:rsidRPr="0012664B" w:rsidRDefault="00655469" w:rsidP="00B03D24">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hideMark/>
          </w:tcPr>
          <w:p w:rsidR="00655469" w:rsidRPr="0012664B" w:rsidRDefault="00655469" w:rsidP="00B03D2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18</w:t>
            </w:r>
          </w:p>
        </w:tc>
      </w:tr>
      <w:tr w:rsidR="00655469" w:rsidRPr="0012664B" w:rsidTr="00B03D24">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655469" w:rsidRPr="0012664B" w:rsidRDefault="00655469" w:rsidP="00B03D2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5</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655469" w:rsidRPr="0012664B" w:rsidRDefault="00655469" w:rsidP="00B03D24">
            <w:pPr>
              <w:spacing w:after="0" w:line="240" w:lineRule="auto"/>
              <w:rPr>
                <w:rFonts w:ascii="Times New Roman" w:hAnsi="Times New Roman"/>
                <w:bCs/>
                <w:i/>
                <w:sz w:val="24"/>
                <w:szCs w:val="24"/>
              </w:rPr>
            </w:pPr>
            <w:r w:rsidRPr="0012664B">
              <w:rPr>
                <w:rFonts w:ascii="Times New Roman" w:hAnsi="Times New Roman"/>
                <w:bCs/>
                <w:i/>
                <w:sz w:val="24"/>
                <w:szCs w:val="24"/>
              </w:rPr>
              <w:t>Выполнение мер санитарно-эпидемиологического режима в КДЛ:</w:t>
            </w:r>
          </w:p>
          <w:p w:rsidR="00655469" w:rsidRPr="0012664B" w:rsidRDefault="00655469" w:rsidP="00B03D24">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hideMark/>
          </w:tcPr>
          <w:p w:rsidR="00655469" w:rsidRPr="0012664B" w:rsidRDefault="00655469" w:rsidP="00B03D2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12</w:t>
            </w:r>
          </w:p>
        </w:tc>
      </w:tr>
      <w:tr w:rsidR="00655469" w:rsidRPr="0012664B" w:rsidTr="00B03D24">
        <w:trPr>
          <w:trHeight w:val="340"/>
        </w:trPr>
        <w:tc>
          <w:tcPr>
            <w:tcW w:w="348" w:type="pct"/>
            <w:tcBorders>
              <w:top w:val="single" w:sz="4" w:space="0" w:color="auto"/>
              <w:left w:val="single" w:sz="4" w:space="0" w:color="auto"/>
              <w:bottom w:val="single" w:sz="4" w:space="0" w:color="auto"/>
              <w:right w:val="single" w:sz="4" w:space="0" w:color="auto"/>
            </w:tcBorders>
            <w:vAlign w:val="center"/>
            <w:hideMark/>
          </w:tcPr>
          <w:p w:rsidR="00655469" w:rsidRPr="0012664B" w:rsidRDefault="00655469" w:rsidP="00B03D2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c>
          <w:tcPr>
            <w:tcW w:w="3704" w:type="pct"/>
            <w:gridSpan w:val="3"/>
            <w:tcBorders>
              <w:top w:val="single" w:sz="4" w:space="0" w:color="auto"/>
              <w:left w:val="single" w:sz="4" w:space="0" w:color="auto"/>
              <w:bottom w:val="single" w:sz="4" w:space="0" w:color="auto"/>
              <w:right w:val="single" w:sz="4" w:space="0" w:color="auto"/>
            </w:tcBorders>
            <w:vAlign w:val="center"/>
            <w:hideMark/>
          </w:tcPr>
          <w:p w:rsidR="00655469" w:rsidRPr="0012664B" w:rsidRDefault="00655469" w:rsidP="00B03D24">
            <w:pPr>
              <w:widowControl w:val="0"/>
              <w:tabs>
                <w:tab w:val="right" w:leader="underscore" w:pos="9639"/>
              </w:tabs>
              <w:spacing w:after="0" w:line="240" w:lineRule="auto"/>
              <w:rPr>
                <w:rFonts w:ascii="Times New Roman" w:hAnsi="Times New Roman"/>
                <w:bCs/>
                <w:sz w:val="24"/>
                <w:szCs w:val="24"/>
              </w:rPr>
            </w:pPr>
            <w:r w:rsidRPr="0012664B">
              <w:rPr>
                <w:rFonts w:ascii="Times New Roman" w:hAnsi="Times New Roman"/>
                <w:bCs/>
                <w:sz w:val="24"/>
                <w:szCs w:val="24"/>
              </w:rPr>
              <w:t xml:space="preserve">Дифференцированный зачет </w:t>
            </w:r>
          </w:p>
        </w:tc>
        <w:tc>
          <w:tcPr>
            <w:tcW w:w="948" w:type="pct"/>
            <w:tcBorders>
              <w:top w:val="single" w:sz="4" w:space="0" w:color="auto"/>
              <w:left w:val="single" w:sz="4" w:space="0" w:color="auto"/>
              <w:bottom w:val="single" w:sz="4" w:space="0" w:color="auto"/>
              <w:right w:val="single" w:sz="4" w:space="0" w:color="auto"/>
            </w:tcBorders>
            <w:vAlign w:val="center"/>
            <w:hideMark/>
          </w:tcPr>
          <w:p w:rsidR="00655469" w:rsidRPr="0012664B" w:rsidRDefault="00655469" w:rsidP="00B03D2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6</w:t>
            </w:r>
          </w:p>
        </w:tc>
      </w:tr>
      <w:tr w:rsidR="00655469" w:rsidRPr="0012664B" w:rsidTr="00B03D24">
        <w:trPr>
          <w:trHeight w:val="340"/>
        </w:trPr>
        <w:tc>
          <w:tcPr>
            <w:tcW w:w="4047" w:type="pct"/>
            <w:gridSpan w:val="3"/>
            <w:tcBorders>
              <w:top w:val="single" w:sz="4" w:space="0" w:color="auto"/>
              <w:left w:val="single" w:sz="4" w:space="0" w:color="auto"/>
              <w:bottom w:val="single" w:sz="4" w:space="0" w:color="auto"/>
              <w:right w:val="single" w:sz="4" w:space="0" w:color="auto"/>
            </w:tcBorders>
            <w:vAlign w:val="center"/>
            <w:hideMark/>
          </w:tcPr>
          <w:p w:rsidR="00655469" w:rsidRPr="0012664B" w:rsidRDefault="00655469" w:rsidP="00B03D24">
            <w:pPr>
              <w:widowControl w:val="0"/>
              <w:tabs>
                <w:tab w:val="right" w:leader="underscore" w:pos="9639"/>
              </w:tabs>
              <w:spacing w:after="0" w:line="240" w:lineRule="auto"/>
              <w:jc w:val="both"/>
              <w:rPr>
                <w:rFonts w:ascii="Times New Roman" w:hAnsi="Times New Roman"/>
                <w:b/>
                <w:bCs/>
                <w:sz w:val="24"/>
                <w:szCs w:val="24"/>
              </w:rPr>
            </w:pPr>
            <w:r w:rsidRPr="0012664B">
              <w:rPr>
                <w:rFonts w:ascii="Times New Roman" w:hAnsi="Times New Roman"/>
                <w:b/>
                <w:bCs/>
                <w:sz w:val="24"/>
                <w:szCs w:val="24"/>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hideMark/>
          </w:tcPr>
          <w:p w:rsidR="00655469" w:rsidRPr="0012664B" w:rsidRDefault="00655469" w:rsidP="00655469">
            <w:pPr>
              <w:widowControl w:val="0"/>
              <w:tabs>
                <w:tab w:val="right" w:leader="underscore" w:pos="9639"/>
              </w:tabs>
              <w:spacing w:after="0" w:line="240" w:lineRule="auto"/>
              <w:ind w:left="-30"/>
              <w:jc w:val="center"/>
              <w:rPr>
                <w:rFonts w:ascii="Times New Roman" w:hAnsi="Times New Roman"/>
                <w:b/>
                <w:bCs/>
                <w:sz w:val="24"/>
                <w:szCs w:val="24"/>
              </w:rPr>
            </w:pPr>
            <w:r w:rsidRPr="0012664B">
              <w:rPr>
                <w:rFonts w:ascii="Times New Roman" w:hAnsi="Times New Roman"/>
                <w:b/>
                <w:bCs/>
                <w:sz w:val="24"/>
                <w:szCs w:val="24"/>
              </w:rPr>
              <w:t>1</w:t>
            </w:r>
            <w:r>
              <w:rPr>
                <w:rFonts w:ascii="Times New Roman" w:hAnsi="Times New Roman"/>
                <w:b/>
                <w:bCs/>
                <w:sz w:val="24"/>
                <w:szCs w:val="24"/>
              </w:rPr>
              <w:t>08</w:t>
            </w:r>
          </w:p>
        </w:tc>
      </w:tr>
      <w:tr w:rsidR="00655469" w:rsidRPr="0012664B" w:rsidTr="00B03D24">
        <w:trPr>
          <w:trHeight w:val="468"/>
        </w:trPr>
        <w:tc>
          <w:tcPr>
            <w:tcW w:w="2142" w:type="pct"/>
            <w:gridSpan w:val="2"/>
            <w:tcBorders>
              <w:top w:val="single" w:sz="4" w:space="0" w:color="auto"/>
              <w:left w:val="single" w:sz="4" w:space="0" w:color="auto"/>
              <w:bottom w:val="single" w:sz="4" w:space="0" w:color="auto"/>
              <w:right w:val="single" w:sz="4" w:space="0" w:color="auto"/>
            </w:tcBorders>
            <w:vAlign w:val="center"/>
            <w:hideMark/>
          </w:tcPr>
          <w:p w:rsidR="00655469" w:rsidRPr="0012664B" w:rsidRDefault="00655469" w:rsidP="00B03D24">
            <w:pPr>
              <w:widowControl w:val="0"/>
              <w:tabs>
                <w:tab w:val="right" w:leader="underscore" w:pos="9639"/>
              </w:tabs>
              <w:spacing w:after="0" w:line="240" w:lineRule="auto"/>
              <w:rPr>
                <w:rFonts w:ascii="Times New Roman" w:hAnsi="Times New Roman"/>
                <w:b/>
                <w:bCs/>
                <w:sz w:val="24"/>
                <w:szCs w:val="24"/>
              </w:rPr>
            </w:pPr>
            <w:r w:rsidRPr="0012664B">
              <w:rPr>
                <w:rFonts w:ascii="Times New Roman" w:hAnsi="Times New Roman"/>
                <w:b/>
                <w:bCs/>
                <w:sz w:val="24"/>
                <w:szCs w:val="24"/>
              </w:rPr>
              <w:t>Вид промежуточной аттестации</w:t>
            </w:r>
          </w:p>
        </w:tc>
        <w:tc>
          <w:tcPr>
            <w:tcW w:w="2858" w:type="pct"/>
            <w:gridSpan w:val="3"/>
            <w:tcBorders>
              <w:top w:val="single" w:sz="4" w:space="0" w:color="auto"/>
              <w:left w:val="single" w:sz="4" w:space="0" w:color="auto"/>
              <w:bottom w:val="single" w:sz="4" w:space="0" w:color="auto"/>
              <w:right w:val="single" w:sz="4" w:space="0" w:color="auto"/>
            </w:tcBorders>
            <w:vAlign w:val="center"/>
            <w:hideMark/>
          </w:tcPr>
          <w:p w:rsidR="00655469" w:rsidRPr="0012664B" w:rsidRDefault="00655469" w:rsidP="00B03D24">
            <w:pPr>
              <w:widowControl w:val="0"/>
              <w:tabs>
                <w:tab w:val="right" w:leader="underscore" w:pos="9639"/>
              </w:tabs>
              <w:spacing w:after="0" w:line="240" w:lineRule="auto"/>
              <w:jc w:val="center"/>
              <w:rPr>
                <w:rFonts w:ascii="Times New Roman" w:hAnsi="Times New Roman"/>
                <w:bCs/>
                <w:sz w:val="24"/>
                <w:szCs w:val="24"/>
              </w:rPr>
            </w:pPr>
            <w:r w:rsidRPr="0012664B">
              <w:rPr>
                <w:rFonts w:ascii="Times New Roman" w:hAnsi="Times New Roman"/>
                <w:bCs/>
                <w:sz w:val="24"/>
                <w:szCs w:val="24"/>
              </w:rPr>
              <w:t>Дифференцированный зачет</w:t>
            </w:r>
          </w:p>
        </w:tc>
      </w:tr>
    </w:tbl>
    <w:p w:rsidR="00655469" w:rsidRPr="004F4466" w:rsidRDefault="00655469" w:rsidP="00655469">
      <w:pPr>
        <w:spacing w:after="0"/>
        <w:jc w:val="center"/>
        <w:rPr>
          <w:rFonts w:ascii="Times New Roman" w:hAnsi="Times New Roman"/>
          <w:sz w:val="24"/>
          <w:szCs w:val="24"/>
        </w:rPr>
      </w:pPr>
    </w:p>
    <w:p w:rsidR="00655469" w:rsidRDefault="00655469" w:rsidP="00655469">
      <w:pPr>
        <w:rPr>
          <w:rFonts w:ascii="Times New Roman" w:hAnsi="Times New Roman"/>
          <w:b/>
          <w:sz w:val="24"/>
          <w:szCs w:val="24"/>
        </w:rPr>
      </w:pPr>
      <w:r>
        <w:rPr>
          <w:rFonts w:ascii="Times New Roman" w:hAnsi="Times New Roman"/>
          <w:b/>
          <w:sz w:val="24"/>
          <w:szCs w:val="24"/>
        </w:rPr>
        <w:br w:type="page"/>
      </w:r>
      <w:bookmarkStart w:id="4" w:name="_GoBack"/>
      <w:bookmarkEnd w:id="4"/>
    </w:p>
    <w:p w:rsidR="00655469" w:rsidRPr="004F4466" w:rsidRDefault="00655469" w:rsidP="00655469">
      <w:pPr>
        <w:spacing w:after="0"/>
        <w:jc w:val="center"/>
        <w:rPr>
          <w:rFonts w:ascii="Times New Roman" w:hAnsi="Times New Roman"/>
          <w:b/>
          <w:sz w:val="24"/>
          <w:szCs w:val="24"/>
        </w:rPr>
      </w:pPr>
      <w:r w:rsidRPr="004F4466">
        <w:rPr>
          <w:rFonts w:ascii="Times New Roman" w:hAnsi="Times New Roman"/>
          <w:b/>
          <w:sz w:val="24"/>
          <w:szCs w:val="24"/>
        </w:rPr>
        <w:lastRenderedPageBreak/>
        <w:t>График прохождения практики.</w:t>
      </w:r>
    </w:p>
    <w:p w:rsidR="00655469" w:rsidRPr="004F4466" w:rsidRDefault="00655469" w:rsidP="00655469">
      <w:pPr>
        <w:spacing w:after="0"/>
        <w:jc w:val="center"/>
        <w:rPr>
          <w:rFonts w:ascii="Times New Roman" w:hAnsi="Times New Roman"/>
          <w:b/>
          <w:sz w:val="24"/>
          <w:szCs w:val="24"/>
        </w:rPr>
      </w:pPr>
      <w:r>
        <w:rPr>
          <w:rFonts w:ascii="Times New Roman" w:hAnsi="Times New Roman"/>
          <w:b/>
          <w:sz w:val="24"/>
          <w:szCs w:val="24"/>
        </w:rPr>
        <w:t>8</w:t>
      </w:r>
      <w:r w:rsidRPr="004F4466">
        <w:rPr>
          <w:rFonts w:ascii="Times New Roman" w:hAnsi="Times New Roman"/>
          <w:b/>
          <w:sz w:val="24"/>
          <w:szCs w:val="24"/>
        </w:rPr>
        <w:t xml:space="preserve"> семестр</w:t>
      </w:r>
    </w:p>
    <w:p w:rsidR="00655469" w:rsidRPr="004F4466" w:rsidRDefault="00655469" w:rsidP="00655469">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2127"/>
        <w:gridCol w:w="1842"/>
        <w:gridCol w:w="1985"/>
        <w:gridCol w:w="2372"/>
      </w:tblGrid>
      <w:tr w:rsidR="00655469" w:rsidRPr="004F4466" w:rsidTr="00B03D24">
        <w:tc>
          <w:tcPr>
            <w:tcW w:w="12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b/>
                <w:sz w:val="24"/>
                <w:szCs w:val="24"/>
              </w:rPr>
            </w:pPr>
            <w:r w:rsidRPr="004F4466">
              <w:rPr>
                <w:rFonts w:ascii="Times New Roman" w:hAnsi="Times New Roman"/>
                <w:b/>
                <w:sz w:val="24"/>
                <w:szCs w:val="24"/>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b/>
                <w:sz w:val="24"/>
                <w:szCs w:val="24"/>
              </w:rPr>
            </w:pPr>
            <w:r w:rsidRPr="004F4466">
              <w:rPr>
                <w:rFonts w:ascii="Times New Roman" w:hAnsi="Times New Roman"/>
                <w:b/>
                <w:sz w:val="24"/>
                <w:szCs w:val="24"/>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b/>
                <w:sz w:val="24"/>
                <w:szCs w:val="24"/>
              </w:rPr>
            </w:pPr>
            <w:r w:rsidRPr="004F4466">
              <w:rPr>
                <w:rFonts w:ascii="Times New Roman" w:hAnsi="Times New Roman"/>
                <w:b/>
                <w:sz w:val="24"/>
                <w:szCs w:val="24"/>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b/>
                <w:sz w:val="24"/>
                <w:szCs w:val="24"/>
              </w:rPr>
            </w:pPr>
            <w:r w:rsidRPr="004F4466">
              <w:rPr>
                <w:rFonts w:ascii="Times New Roman" w:hAnsi="Times New Roman"/>
                <w:b/>
                <w:sz w:val="24"/>
                <w:szCs w:val="24"/>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b/>
                <w:sz w:val="24"/>
                <w:szCs w:val="24"/>
              </w:rPr>
            </w:pPr>
            <w:r w:rsidRPr="004F4466">
              <w:rPr>
                <w:rFonts w:ascii="Times New Roman" w:hAnsi="Times New Roman"/>
                <w:b/>
                <w:sz w:val="24"/>
                <w:szCs w:val="24"/>
              </w:rPr>
              <w:t>Подпись руководителя.</w:t>
            </w:r>
          </w:p>
        </w:tc>
      </w:tr>
      <w:tr w:rsidR="00655469" w:rsidRPr="004F4466" w:rsidTr="00B03D24">
        <w:tc>
          <w:tcPr>
            <w:tcW w:w="12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r w:rsidRPr="004F4466">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rPr>
                <w:rFonts w:ascii="Times New Roman" w:hAnsi="Times New Roman"/>
                <w:sz w:val="24"/>
                <w:szCs w:val="24"/>
              </w:rPr>
            </w:pPr>
            <w:r>
              <w:rPr>
                <w:rFonts w:ascii="Times New Roman" w:hAnsi="Times New Roman"/>
                <w:sz w:val="24"/>
                <w:szCs w:val="24"/>
              </w:rPr>
              <w:t>02.03.2020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B03D24" w:rsidP="00B03D24">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r>
      <w:tr w:rsidR="00655469" w:rsidRPr="004F4466" w:rsidTr="00B03D24">
        <w:tc>
          <w:tcPr>
            <w:tcW w:w="12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r w:rsidRPr="004F4466">
              <w:rPr>
                <w:rFonts w:ascii="Times New Roman" w:hAnsi="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rPr>
                <w:rFonts w:ascii="Times New Roman" w:hAnsi="Times New Roman"/>
                <w:sz w:val="24"/>
                <w:szCs w:val="24"/>
              </w:rPr>
            </w:pPr>
            <w:r>
              <w:rPr>
                <w:rFonts w:ascii="Times New Roman" w:hAnsi="Times New Roman"/>
                <w:sz w:val="24"/>
                <w:szCs w:val="24"/>
              </w:rPr>
              <w:t>03.03.2020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B03D24" w:rsidP="00B03D24">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r>
      <w:tr w:rsidR="00655469" w:rsidRPr="004F4466" w:rsidTr="00B03D24">
        <w:tc>
          <w:tcPr>
            <w:tcW w:w="12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r w:rsidRPr="004F4466">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rPr>
                <w:rFonts w:ascii="Times New Roman" w:hAnsi="Times New Roman"/>
                <w:sz w:val="24"/>
                <w:szCs w:val="24"/>
              </w:rPr>
            </w:pPr>
            <w:r>
              <w:rPr>
                <w:rFonts w:ascii="Times New Roman" w:hAnsi="Times New Roman"/>
                <w:sz w:val="24"/>
                <w:szCs w:val="24"/>
              </w:rPr>
              <w:t>04.03.2020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B03D24" w:rsidP="00B03D24">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r>
      <w:tr w:rsidR="00655469" w:rsidRPr="004F4466" w:rsidTr="00B03D24">
        <w:tc>
          <w:tcPr>
            <w:tcW w:w="12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r w:rsidRPr="004F4466">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rPr>
                <w:rFonts w:ascii="Times New Roman" w:hAnsi="Times New Roman"/>
                <w:sz w:val="24"/>
                <w:szCs w:val="24"/>
              </w:rPr>
            </w:pPr>
            <w:r>
              <w:rPr>
                <w:rFonts w:ascii="Times New Roman" w:hAnsi="Times New Roman"/>
                <w:sz w:val="24"/>
                <w:szCs w:val="24"/>
              </w:rPr>
              <w:t>05.03.2020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B03D24" w:rsidP="00B03D24">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r>
      <w:tr w:rsidR="00655469" w:rsidRPr="004F4466" w:rsidTr="00B03D24">
        <w:tc>
          <w:tcPr>
            <w:tcW w:w="12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r w:rsidRPr="004F4466">
              <w:rPr>
                <w:rFonts w:ascii="Times New Roman" w:hAnsi="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rPr>
                <w:rFonts w:ascii="Times New Roman" w:hAnsi="Times New Roman"/>
                <w:sz w:val="24"/>
                <w:szCs w:val="24"/>
              </w:rPr>
            </w:pPr>
            <w:r>
              <w:rPr>
                <w:rFonts w:ascii="Times New Roman" w:hAnsi="Times New Roman"/>
                <w:sz w:val="24"/>
                <w:szCs w:val="24"/>
              </w:rPr>
              <w:t>06.03.2020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B03D24" w:rsidP="00B03D24">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r>
      <w:tr w:rsidR="00655469" w:rsidRPr="004F4466" w:rsidTr="00B03D24">
        <w:tc>
          <w:tcPr>
            <w:tcW w:w="12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r w:rsidRPr="004F4466">
              <w:rPr>
                <w:rFonts w:ascii="Times New Roman" w:hAnsi="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rPr>
                <w:rFonts w:ascii="Times New Roman" w:hAnsi="Times New Roman"/>
                <w:sz w:val="24"/>
                <w:szCs w:val="24"/>
              </w:rPr>
            </w:pPr>
            <w:r>
              <w:rPr>
                <w:rFonts w:ascii="Times New Roman" w:hAnsi="Times New Roman"/>
                <w:sz w:val="24"/>
                <w:szCs w:val="24"/>
              </w:rPr>
              <w:t>07.03.2020</w:t>
            </w:r>
          </w:p>
        </w:tc>
        <w:tc>
          <w:tcPr>
            <w:tcW w:w="6199" w:type="dxa"/>
            <w:gridSpan w:val="3"/>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r>
              <w:rPr>
                <w:rFonts w:ascii="Times New Roman" w:hAnsi="Times New Roman"/>
                <w:sz w:val="24"/>
                <w:szCs w:val="24"/>
              </w:rPr>
              <w:t>Методический день.</w:t>
            </w:r>
          </w:p>
        </w:tc>
      </w:tr>
      <w:tr w:rsidR="00655469" w:rsidRPr="004F4466" w:rsidTr="00B03D24">
        <w:tc>
          <w:tcPr>
            <w:tcW w:w="12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r w:rsidRPr="004F4466">
              <w:rPr>
                <w:rFonts w:ascii="Times New Roman" w:hAnsi="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rPr>
                <w:rFonts w:ascii="Times New Roman" w:hAnsi="Times New Roman"/>
                <w:sz w:val="24"/>
                <w:szCs w:val="24"/>
              </w:rPr>
            </w:pPr>
            <w:r>
              <w:rPr>
                <w:rFonts w:ascii="Times New Roman" w:hAnsi="Times New Roman"/>
                <w:sz w:val="24"/>
                <w:szCs w:val="24"/>
              </w:rPr>
              <w:t>09.03.2020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B03D24" w:rsidP="00B03D24">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r>
      <w:tr w:rsidR="00655469" w:rsidRPr="004F4466" w:rsidTr="00B03D24">
        <w:tc>
          <w:tcPr>
            <w:tcW w:w="12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r w:rsidRPr="004F4466">
              <w:rPr>
                <w:rFonts w:ascii="Times New Roman" w:hAnsi="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rPr>
                <w:rFonts w:ascii="Times New Roman" w:hAnsi="Times New Roman"/>
                <w:sz w:val="24"/>
                <w:szCs w:val="24"/>
              </w:rPr>
            </w:pPr>
            <w:r>
              <w:rPr>
                <w:rFonts w:ascii="Times New Roman" w:hAnsi="Times New Roman"/>
                <w:sz w:val="24"/>
                <w:szCs w:val="24"/>
              </w:rPr>
              <w:t>10.03.2020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B03D24" w:rsidP="00B03D24">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r>
      <w:tr w:rsidR="00655469" w:rsidRPr="004F4466" w:rsidTr="00B03D24">
        <w:tc>
          <w:tcPr>
            <w:tcW w:w="12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r w:rsidRPr="004F4466">
              <w:rPr>
                <w:rFonts w:ascii="Times New Roman" w:hAnsi="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rPr>
                <w:rFonts w:ascii="Times New Roman" w:hAnsi="Times New Roman"/>
                <w:sz w:val="24"/>
                <w:szCs w:val="24"/>
              </w:rPr>
            </w:pPr>
            <w:r>
              <w:rPr>
                <w:rFonts w:ascii="Times New Roman" w:hAnsi="Times New Roman"/>
                <w:sz w:val="24"/>
                <w:szCs w:val="24"/>
              </w:rPr>
              <w:t>11.03.2020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B03D24" w:rsidP="00B03D24">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r>
      <w:tr w:rsidR="00655469" w:rsidRPr="004F4466" w:rsidTr="00B03D24">
        <w:tc>
          <w:tcPr>
            <w:tcW w:w="12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r w:rsidRPr="004F4466">
              <w:rPr>
                <w:rFonts w:ascii="Times New Roman" w:hAnsi="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rPr>
                <w:rFonts w:ascii="Times New Roman" w:hAnsi="Times New Roman"/>
                <w:sz w:val="24"/>
                <w:szCs w:val="24"/>
              </w:rPr>
            </w:pPr>
            <w:r>
              <w:rPr>
                <w:rFonts w:ascii="Times New Roman" w:hAnsi="Times New Roman"/>
                <w:sz w:val="24"/>
                <w:szCs w:val="24"/>
              </w:rPr>
              <w:t>12.03.2020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B03D24" w:rsidP="00B03D24">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r>
      <w:tr w:rsidR="00655469" w:rsidRPr="004F4466" w:rsidTr="00B03D24">
        <w:tc>
          <w:tcPr>
            <w:tcW w:w="12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r w:rsidRPr="004F4466">
              <w:rPr>
                <w:rFonts w:ascii="Times New Roman" w:hAnsi="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rPr>
                <w:rFonts w:ascii="Times New Roman" w:hAnsi="Times New Roman"/>
                <w:sz w:val="24"/>
                <w:szCs w:val="24"/>
              </w:rPr>
            </w:pPr>
            <w:r>
              <w:rPr>
                <w:rFonts w:ascii="Times New Roman" w:hAnsi="Times New Roman"/>
                <w:sz w:val="24"/>
                <w:szCs w:val="24"/>
              </w:rPr>
              <w:t>13.03.2020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B03D24" w:rsidP="00B03D24">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r>
      <w:tr w:rsidR="00655469" w:rsidRPr="004F4466" w:rsidTr="00B03D24">
        <w:tc>
          <w:tcPr>
            <w:tcW w:w="12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r>
              <w:rPr>
                <w:rFonts w:ascii="Times New Roman" w:hAnsi="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rPr>
                <w:rFonts w:ascii="Times New Roman" w:hAnsi="Times New Roman"/>
                <w:sz w:val="24"/>
                <w:szCs w:val="24"/>
              </w:rPr>
            </w:pPr>
            <w:r>
              <w:rPr>
                <w:rFonts w:ascii="Times New Roman" w:hAnsi="Times New Roman"/>
                <w:sz w:val="24"/>
                <w:szCs w:val="24"/>
              </w:rPr>
              <w:t>14.03.2020</w:t>
            </w:r>
          </w:p>
        </w:tc>
        <w:tc>
          <w:tcPr>
            <w:tcW w:w="6199" w:type="dxa"/>
            <w:gridSpan w:val="3"/>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r>
              <w:rPr>
                <w:rFonts w:ascii="Times New Roman" w:hAnsi="Times New Roman"/>
                <w:sz w:val="24"/>
                <w:szCs w:val="24"/>
              </w:rPr>
              <w:t>Методический день.</w:t>
            </w:r>
          </w:p>
        </w:tc>
      </w:tr>
      <w:tr w:rsidR="00655469" w:rsidRPr="004F4466" w:rsidTr="00B03D24">
        <w:tc>
          <w:tcPr>
            <w:tcW w:w="1242" w:type="dxa"/>
            <w:tcBorders>
              <w:top w:val="single" w:sz="4" w:space="0" w:color="auto"/>
              <w:left w:val="single" w:sz="4" w:space="0" w:color="auto"/>
              <w:bottom w:val="single" w:sz="4" w:space="0" w:color="auto"/>
              <w:right w:val="single" w:sz="4" w:space="0" w:color="auto"/>
            </w:tcBorders>
            <w:shd w:val="clear" w:color="auto" w:fill="auto"/>
          </w:tcPr>
          <w:p w:rsidR="00655469" w:rsidRDefault="00655469" w:rsidP="00B03D24">
            <w:pPr>
              <w:spacing w:after="0"/>
              <w:jc w:val="center"/>
              <w:rPr>
                <w:rFonts w:ascii="Times New Roman" w:hAnsi="Times New Roman"/>
                <w:sz w:val="24"/>
                <w:szCs w:val="24"/>
              </w:rPr>
            </w:pPr>
            <w:r>
              <w:rPr>
                <w:rFonts w:ascii="Times New Roman" w:hAnsi="Times New Roman"/>
                <w:sz w:val="24"/>
                <w:szCs w:val="24"/>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rPr>
                <w:rFonts w:ascii="Times New Roman" w:hAnsi="Times New Roman"/>
                <w:sz w:val="24"/>
                <w:szCs w:val="24"/>
              </w:rPr>
            </w:pPr>
            <w:r>
              <w:rPr>
                <w:rFonts w:ascii="Times New Roman" w:hAnsi="Times New Roman"/>
                <w:sz w:val="24"/>
                <w:szCs w:val="24"/>
              </w:rPr>
              <w:t>16.03.2020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B03D24" w:rsidP="00B03D24">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r>
      <w:tr w:rsidR="00655469" w:rsidRPr="004F4466" w:rsidTr="00B03D24">
        <w:tc>
          <w:tcPr>
            <w:tcW w:w="1242" w:type="dxa"/>
            <w:tcBorders>
              <w:top w:val="single" w:sz="4" w:space="0" w:color="auto"/>
              <w:left w:val="single" w:sz="4" w:space="0" w:color="auto"/>
              <w:bottom w:val="single" w:sz="4" w:space="0" w:color="auto"/>
              <w:right w:val="single" w:sz="4" w:space="0" w:color="auto"/>
            </w:tcBorders>
            <w:shd w:val="clear" w:color="auto" w:fill="auto"/>
          </w:tcPr>
          <w:p w:rsidR="00655469" w:rsidRDefault="00655469" w:rsidP="00B03D24">
            <w:pPr>
              <w:spacing w:after="0"/>
              <w:jc w:val="center"/>
              <w:rPr>
                <w:rFonts w:ascii="Times New Roman" w:hAnsi="Times New Roman"/>
                <w:sz w:val="24"/>
                <w:szCs w:val="24"/>
              </w:rPr>
            </w:pPr>
            <w:r>
              <w:rPr>
                <w:rFonts w:ascii="Times New Roman" w:hAnsi="Times New Roman"/>
                <w:sz w:val="24"/>
                <w:szCs w:val="24"/>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rPr>
                <w:rFonts w:ascii="Times New Roman" w:hAnsi="Times New Roman"/>
                <w:sz w:val="24"/>
                <w:szCs w:val="24"/>
              </w:rPr>
            </w:pPr>
            <w:r>
              <w:rPr>
                <w:rFonts w:ascii="Times New Roman" w:hAnsi="Times New Roman"/>
                <w:sz w:val="24"/>
                <w:szCs w:val="24"/>
              </w:rPr>
              <w:t>17.03.2020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B03D24" w:rsidP="00B03D24">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r>
      <w:tr w:rsidR="00655469" w:rsidRPr="004F4466" w:rsidTr="00B03D24">
        <w:tc>
          <w:tcPr>
            <w:tcW w:w="1242" w:type="dxa"/>
            <w:tcBorders>
              <w:top w:val="single" w:sz="4" w:space="0" w:color="auto"/>
              <w:left w:val="single" w:sz="4" w:space="0" w:color="auto"/>
              <w:bottom w:val="single" w:sz="4" w:space="0" w:color="auto"/>
              <w:right w:val="single" w:sz="4" w:space="0" w:color="auto"/>
            </w:tcBorders>
            <w:shd w:val="clear" w:color="auto" w:fill="auto"/>
          </w:tcPr>
          <w:p w:rsidR="00655469" w:rsidRDefault="00655469" w:rsidP="00B03D24">
            <w:pPr>
              <w:spacing w:after="0"/>
              <w:jc w:val="center"/>
              <w:rPr>
                <w:rFonts w:ascii="Times New Roman" w:hAnsi="Times New Roman"/>
                <w:sz w:val="24"/>
                <w:szCs w:val="24"/>
              </w:rPr>
            </w:pPr>
            <w:r>
              <w:rPr>
                <w:rFonts w:ascii="Times New Roman" w:hAnsi="Times New Roman"/>
                <w:sz w:val="24"/>
                <w:szCs w:val="24"/>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rPr>
                <w:rFonts w:ascii="Times New Roman" w:hAnsi="Times New Roman"/>
                <w:sz w:val="24"/>
                <w:szCs w:val="24"/>
              </w:rPr>
            </w:pPr>
            <w:r>
              <w:rPr>
                <w:rFonts w:ascii="Times New Roman" w:hAnsi="Times New Roman"/>
                <w:sz w:val="24"/>
                <w:szCs w:val="24"/>
              </w:rPr>
              <w:t>18.03.2020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B03D24" w:rsidP="00B03D24">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r>
      <w:tr w:rsidR="00655469" w:rsidRPr="004F4466" w:rsidTr="00B03D24">
        <w:tc>
          <w:tcPr>
            <w:tcW w:w="1242" w:type="dxa"/>
            <w:tcBorders>
              <w:top w:val="single" w:sz="4" w:space="0" w:color="auto"/>
              <w:left w:val="single" w:sz="4" w:space="0" w:color="auto"/>
              <w:bottom w:val="single" w:sz="4" w:space="0" w:color="auto"/>
              <w:right w:val="single" w:sz="4" w:space="0" w:color="auto"/>
            </w:tcBorders>
            <w:shd w:val="clear" w:color="auto" w:fill="auto"/>
          </w:tcPr>
          <w:p w:rsidR="00655469" w:rsidRDefault="00655469" w:rsidP="00B03D24">
            <w:pPr>
              <w:spacing w:after="0"/>
              <w:jc w:val="center"/>
              <w:rPr>
                <w:rFonts w:ascii="Times New Roman" w:hAnsi="Times New Roman"/>
                <w:sz w:val="24"/>
                <w:szCs w:val="24"/>
              </w:rPr>
            </w:pPr>
            <w:r>
              <w:rPr>
                <w:rFonts w:ascii="Times New Roman" w:hAnsi="Times New Roman"/>
                <w:sz w:val="24"/>
                <w:szCs w:val="24"/>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rPr>
                <w:rFonts w:ascii="Times New Roman" w:hAnsi="Times New Roman"/>
                <w:sz w:val="24"/>
                <w:szCs w:val="24"/>
              </w:rPr>
            </w:pPr>
            <w:r>
              <w:rPr>
                <w:rFonts w:ascii="Times New Roman" w:hAnsi="Times New Roman"/>
                <w:sz w:val="24"/>
                <w:szCs w:val="24"/>
              </w:rPr>
              <w:t>19.03.2020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B03D24" w:rsidP="00B03D24">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r>
      <w:tr w:rsidR="00655469" w:rsidRPr="004F4466" w:rsidTr="00B03D24">
        <w:tc>
          <w:tcPr>
            <w:tcW w:w="1242" w:type="dxa"/>
            <w:tcBorders>
              <w:top w:val="single" w:sz="4" w:space="0" w:color="auto"/>
              <w:left w:val="single" w:sz="4" w:space="0" w:color="auto"/>
              <w:bottom w:val="single" w:sz="4" w:space="0" w:color="auto"/>
              <w:right w:val="single" w:sz="4" w:space="0" w:color="auto"/>
            </w:tcBorders>
            <w:shd w:val="clear" w:color="auto" w:fill="auto"/>
          </w:tcPr>
          <w:p w:rsidR="00655469" w:rsidRDefault="00655469" w:rsidP="00B03D24">
            <w:pPr>
              <w:spacing w:after="0"/>
              <w:jc w:val="center"/>
              <w:rPr>
                <w:rFonts w:ascii="Times New Roman" w:hAnsi="Times New Roman"/>
                <w:sz w:val="24"/>
                <w:szCs w:val="24"/>
              </w:rPr>
            </w:pPr>
            <w:r>
              <w:rPr>
                <w:rFonts w:ascii="Times New Roman" w:hAnsi="Times New Roman"/>
                <w:sz w:val="24"/>
                <w:szCs w:val="24"/>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rPr>
                <w:rFonts w:ascii="Times New Roman" w:hAnsi="Times New Roman"/>
                <w:sz w:val="24"/>
                <w:szCs w:val="24"/>
              </w:rPr>
            </w:pPr>
            <w:r>
              <w:rPr>
                <w:rFonts w:ascii="Times New Roman" w:hAnsi="Times New Roman"/>
                <w:sz w:val="24"/>
                <w:szCs w:val="24"/>
              </w:rPr>
              <w:t>20.03.2020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B03D24" w:rsidP="00B03D24">
            <w:pPr>
              <w:spacing w:after="0"/>
              <w:jc w:val="center"/>
              <w:rPr>
                <w:rFonts w:ascii="Times New Roman" w:hAnsi="Times New Roman"/>
                <w:sz w:val="24"/>
                <w:szCs w:val="24"/>
              </w:rPr>
            </w:pPr>
            <w:r>
              <w:rPr>
                <w:rFonts w:ascii="Times New Roman" w:hAnsi="Times New Roman"/>
                <w:sz w:val="24"/>
                <w:szCs w:val="24"/>
              </w:rPr>
              <w:t>8:00-14:00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p>
        </w:tc>
      </w:tr>
      <w:tr w:rsidR="00655469" w:rsidRPr="004F4466" w:rsidTr="00B03D24">
        <w:tc>
          <w:tcPr>
            <w:tcW w:w="1242" w:type="dxa"/>
            <w:tcBorders>
              <w:top w:val="single" w:sz="4" w:space="0" w:color="auto"/>
              <w:left w:val="single" w:sz="4" w:space="0" w:color="auto"/>
              <w:bottom w:val="single" w:sz="4" w:space="0" w:color="auto"/>
              <w:right w:val="single" w:sz="4" w:space="0" w:color="auto"/>
            </w:tcBorders>
            <w:shd w:val="clear" w:color="auto" w:fill="auto"/>
          </w:tcPr>
          <w:p w:rsidR="00655469" w:rsidRDefault="00655469" w:rsidP="00B03D24">
            <w:pPr>
              <w:spacing w:after="0"/>
              <w:jc w:val="center"/>
              <w:rPr>
                <w:rFonts w:ascii="Times New Roman" w:hAnsi="Times New Roman"/>
                <w:sz w:val="24"/>
                <w:szCs w:val="24"/>
              </w:rPr>
            </w:pPr>
            <w:r>
              <w:rPr>
                <w:rFonts w:ascii="Times New Roman" w:hAnsi="Times New Roman"/>
                <w:sz w:val="24"/>
                <w:szCs w:val="24"/>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rPr>
                <w:rFonts w:ascii="Times New Roman" w:hAnsi="Times New Roman"/>
                <w:sz w:val="24"/>
                <w:szCs w:val="24"/>
              </w:rPr>
            </w:pPr>
            <w:r>
              <w:rPr>
                <w:rFonts w:ascii="Times New Roman" w:hAnsi="Times New Roman"/>
                <w:sz w:val="24"/>
                <w:szCs w:val="24"/>
              </w:rPr>
              <w:t>21.03.2020</w:t>
            </w:r>
          </w:p>
        </w:tc>
        <w:tc>
          <w:tcPr>
            <w:tcW w:w="6199" w:type="dxa"/>
            <w:gridSpan w:val="3"/>
            <w:tcBorders>
              <w:top w:val="single" w:sz="4" w:space="0" w:color="auto"/>
              <w:left w:val="single" w:sz="4" w:space="0" w:color="auto"/>
              <w:bottom w:val="single" w:sz="4" w:space="0" w:color="auto"/>
              <w:right w:val="single" w:sz="4" w:space="0" w:color="auto"/>
            </w:tcBorders>
            <w:shd w:val="clear" w:color="auto" w:fill="auto"/>
          </w:tcPr>
          <w:p w:rsidR="00655469" w:rsidRPr="004F4466" w:rsidRDefault="00655469" w:rsidP="00B03D24">
            <w:pPr>
              <w:spacing w:after="0"/>
              <w:jc w:val="center"/>
              <w:rPr>
                <w:rFonts w:ascii="Times New Roman" w:hAnsi="Times New Roman"/>
                <w:sz w:val="24"/>
                <w:szCs w:val="24"/>
              </w:rPr>
            </w:pPr>
            <w:r>
              <w:rPr>
                <w:rFonts w:ascii="Times New Roman" w:hAnsi="Times New Roman"/>
                <w:sz w:val="24"/>
                <w:szCs w:val="24"/>
              </w:rPr>
              <w:t>Методический день. Сдача дневников.</w:t>
            </w:r>
          </w:p>
        </w:tc>
      </w:tr>
    </w:tbl>
    <w:p w:rsidR="00655469" w:rsidRPr="004F4466" w:rsidRDefault="00655469" w:rsidP="00655469">
      <w:pPr>
        <w:spacing w:after="0"/>
        <w:jc w:val="center"/>
        <w:rPr>
          <w:rFonts w:ascii="Times New Roman" w:hAnsi="Times New Roman"/>
          <w:sz w:val="24"/>
          <w:szCs w:val="24"/>
        </w:rPr>
      </w:pPr>
    </w:p>
    <w:p w:rsidR="00655469" w:rsidRPr="004F4466" w:rsidRDefault="00655469" w:rsidP="00655469">
      <w:pPr>
        <w:spacing w:after="0"/>
        <w:jc w:val="center"/>
        <w:rPr>
          <w:rFonts w:ascii="Times New Roman" w:hAnsi="Times New Roman"/>
          <w:sz w:val="24"/>
          <w:szCs w:val="24"/>
        </w:rPr>
      </w:pPr>
    </w:p>
    <w:p w:rsidR="00655469" w:rsidRPr="004F4466" w:rsidRDefault="00655469" w:rsidP="00655469">
      <w:pPr>
        <w:spacing w:after="0"/>
        <w:jc w:val="center"/>
        <w:rPr>
          <w:rFonts w:ascii="Times New Roman" w:hAnsi="Times New Roman"/>
          <w:sz w:val="24"/>
          <w:szCs w:val="24"/>
        </w:rPr>
      </w:pPr>
    </w:p>
    <w:p w:rsidR="00655469" w:rsidRPr="004F4466" w:rsidRDefault="00655469" w:rsidP="00655469">
      <w:pPr>
        <w:spacing w:after="0"/>
        <w:rPr>
          <w:rFonts w:ascii="Times New Roman" w:hAnsi="Times New Roman"/>
          <w:sz w:val="24"/>
          <w:szCs w:val="24"/>
        </w:rPr>
      </w:pPr>
    </w:p>
    <w:p w:rsidR="00655469" w:rsidRPr="00EE2A3E" w:rsidRDefault="00655469" w:rsidP="00655469">
      <w:pPr>
        <w:spacing w:after="0"/>
        <w:jc w:val="center"/>
        <w:rPr>
          <w:rFonts w:ascii="Times New Roman" w:hAnsi="Times New Roman"/>
          <w:sz w:val="24"/>
          <w:szCs w:val="24"/>
        </w:rPr>
      </w:pPr>
      <w:r w:rsidRPr="004F4466">
        <w:rPr>
          <w:rFonts w:ascii="Times New Roman" w:hAnsi="Times New Roman"/>
          <w:b/>
          <w:sz w:val="24"/>
          <w:szCs w:val="24"/>
        </w:rPr>
        <w:br w:type="page"/>
      </w:r>
      <w:r w:rsidRPr="00211C49">
        <w:rPr>
          <w:rFonts w:ascii="Times New Roman" w:hAnsi="Times New Roman"/>
          <w:b/>
          <w:sz w:val="24"/>
          <w:szCs w:val="24"/>
        </w:rPr>
        <w:lastRenderedPageBreak/>
        <w:t>Лист лабораторных исследований.</w:t>
      </w:r>
    </w:p>
    <w:p w:rsidR="00655469" w:rsidRPr="00211C49" w:rsidRDefault="00655469" w:rsidP="00655469">
      <w:pPr>
        <w:spacing w:after="0"/>
        <w:jc w:val="center"/>
        <w:rPr>
          <w:rFonts w:ascii="Times New Roman" w:hAnsi="Times New Roman"/>
          <w:b/>
          <w:sz w:val="24"/>
          <w:szCs w:val="24"/>
        </w:rPr>
      </w:pPr>
    </w:p>
    <w:tbl>
      <w:tblPr>
        <w:tblW w:w="10753"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8"/>
        <w:gridCol w:w="336"/>
        <w:gridCol w:w="336"/>
        <w:gridCol w:w="456"/>
        <w:gridCol w:w="456"/>
        <w:gridCol w:w="456"/>
        <w:gridCol w:w="336"/>
        <w:gridCol w:w="336"/>
        <w:gridCol w:w="456"/>
        <w:gridCol w:w="456"/>
        <w:gridCol w:w="456"/>
        <w:gridCol w:w="456"/>
        <w:gridCol w:w="456"/>
        <w:gridCol w:w="456"/>
        <w:gridCol w:w="456"/>
        <w:gridCol w:w="456"/>
        <w:gridCol w:w="456"/>
        <w:gridCol w:w="456"/>
        <w:gridCol w:w="456"/>
        <w:gridCol w:w="668"/>
      </w:tblGrid>
      <w:tr w:rsidR="00655469" w:rsidRPr="00211C49" w:rsidTr="00B03D24">
        <w:trPr>
          <w:trHeight w:val="313"/>
        </w:trPr>
        <w:tc>
          <w:tcPr>
            <w:tcW w:w="2957" w:type="dxa"/>
            <w:vMerge w:val="restart"/>
          </w:tcPr>
          <w:p w:rsidR="00655469" w:rsidRPr="00211C49" w:rsidRDefault="00655469" w:rsidP="00B03D24">
            <w:pPr>
              <w:spacing w:after="0"/>
              <w:jc w:val="center"/>
              <w:rPr>
                <w:rFonts w:ascii="Times New Roman" w:hAnsi="Times New Roman"/>
                <w:b/>
                <w:sz w:val="24"/>
                <w:szCs w:val="24"/>
              </w:rPr>
            </w:pPr>
            <w:r w:rsidRPr="00211C49">
              <w:rPr>
                <w:rFonts w:ascii="Times New Roman" w:hAnsi="Times New Roman"/>
                <w:sz w:val="24"/>
                <w:szCs w:val="24"/>
              </w:rPr>
              <w:t>Исследования.</w:t>
            </w:r>
          </w:p>
        </w:tc>
        <w:tc>
          <w:tcPr>
            <w:tcW w:w="7128" w:type="dxa"/>
            <w:gridSpan w:val="18"/>
          </w:tcPr>
          <w:p w:rsidR="00655469" w:rsidRPr="00211C49" w:rsidRDefault="00655469" w:rsidP="00B03D24">
            <w:pPr>
              <w:spacing w:after="0"/>
              <w:jc w:val="center"/>
              <w:rPr>
                <w:rFonts w:ascii="Times New Roman" w:hAnsi="Times New Roman"/>
                <w:b/>
                <w:sz w:val="24"/>
                <w:szCs w:val="24"/>
              </w:rPr>
            </w:pPr>
          </w:p>
        </w:tc>
        <w:tc>
          <w:tcPr>
            <w:tcW w:w="668" w:type="dxa"/>
            <w:vMerge w:val="restart"/>
          </w:tcPr>
          <w:p w:rsidR="00655469" w:rsidRPr="00211C49" w:rsidRDefault="00655469" w:rsidP="00B03D24">
            <w:pPr>
              <w:spacing w:after="0"/>
              <w:jc w:val="center"/>
              <w:rPr>
                <w:rFonts w:ascii="Times New Roman" w:hAnsi="Times New Roman"/>
                <w:sz w:val="24"/>
                <w:szCs w:val="24"/>
              </w:rPr>
            </w:pPr>
            <w:r w:rsidRPr="00211C49">
              <w:rPr>
                <w:rFonts w:ascii="Times New Roman" w:hAnsi="Times New Roman"/>
                <w:sz w:val="24"/>
                <w:szCs w:val="24"/>
              </w:rPr>
              <w:t>итог</w:t>
            </w:r>
          </w:p>
        </w:tc>
      </w:tr>
      <w:tr w:rsidR="00655469" w:rsidRPr="00211C49" w:rsidTr="00B03D24">
        <w:trPr>
          <w:trHeight w:val="143"/>
        </w:trPr>
        <w:tc>
          <w:tcPr>
            <w:tcW w:w="2957" w:type="dxa"/>
            <w:vMerge/>
          </w:tcPr>
          <w:p w:rsidR="00655469" w:rsidRPr="00211C49" w:rsidRDefault="00655469" w:rsidP="00B03D24">
            <w:pPr>
              <w:spacing w:after="0"/>
              <w:jc w:val="center"/>
              <w:rPr>
                <w:rFonts w:ascii="Times New Roman" w:hAnsi="Times New Roman"/>
                <w:b/>
                <w:sz w:val="24"/>
                <w:szCs w:val="24"/>
              </w:rPr>
            </w:pPr>
          </w:p>
        </w:tc>
        <w:tc>
          <w:tcPr>
            <w:tcW w:w="336" w:type="dxa"/>
          </w:tcPr>
          <w:p w:rsidR="00655469" w:rsidRPr="00211C49" w:rsidRDefault="00655469" w:rsidP="00B03D24">
            <w:pPr>
              <w:spacing w:after="0"/>
              <w:jc w:val="center"/>
              <w:rPr>
                <w:rFonts w:ascii="Times New Roman" w:hAnsi="Times New Roman"/>
                <w:sz w:val="24"/>
                <w:szCs w:val="24"/>
              </w:rPr>
            </w:pPr>
            <w:r w:rsidRPr="00211C49">
              <w:rPr>
                <w:rFonts w:ascii="Times New Roman" w:hAnsi="Times New Roman"/>
                <w:sz w:val="24"/>
                <w:szCs w:val="24"/>
              </w:rPr>
              <w:t>1</w:t>
            </w:r>
          </w:p>
        </w:tc>
        <w:tc>
          <w:tcPr>
            <w:tcW w:w="336" w:type="dxa"/>
          </w:tcPr>
          <w:p w:rsidR="00655469" w:rsidRPr="00211C49" w:rsidRDefault="00655469" w:rsidP="00B03D24">
            <w:pPr>
              <w:spacing w:after="0"/>
              <w:jc w:val="center"/>
              <w:rPr>
                <w:rFonts w:ascii="Times New Roman" w:hAnsi="Times New Roman"/>
                <w:sz w:val="24"/>
                <w:szCs w:val="24"/>
              </w:rPr>
            </w:pPr>
            <w:r w:rsidRPr="00211C49">
              <w:rPr>
                <w:rFonts w:ascii="Times New Roman" w:hAnsi="Times New Roman"/>
                <w:sz w:val="24"/>
                <w:szCs w:val="24"/>
              </w:rPr>
              <w:t>2</w:t>
            </w:r>
          </w:p>
        </w:tc>
        <w:tc>
          <w:tcPr>
            <w:tcW w:w="336" w:type="dxa"/>
          </w:tcPr>
          <w:p w:rsidR="00655469" w:rsidRPr="00211C49" w:rsidRDefault="00655469" w:rsidP="00B03D24">
            <w:pPr>
              <w:spacing w:after="0"/>
              <w:jc w:val="center"/>
              <w:rPr>
                <w:rFonts w:ascii="Times New Roman" w:hAnsi="Times New Roman"/>
                <w:sz w:val="24"/>
                <w:szCs w:val="24"/>
              </w:rPr>
            </w:pPr>
            <w:r w:rsidRPr="00211C49">
              <w:rPr>
                <w:rFonts w:ascii="Times New Roman" w:hAnsi="Times New Roman"/>
                <w:sz w:val="24"/>
                <w:szCs w:val="24"/>
              </w:rPr>
              <w:t>3</w:t>
            </w:r>
          </w:p>
        </w:tc>
        <w:tc>
          <w:tcPr>
            <w:tcW w:w="336" w:type="dxa"/>
          </w:tcPr>
          <w:p w:rsidR="00655469" w:rsidRPr="00211C49" w:rsidRDefault="00655469" w:rsidP="00B03D24">
            <w:pPr>
              <w:spacing w:after="0"/>
              <w:jc w:val="center"/>
              <w:rPr>
                <w:rFonts w:ascii="Times New Roman" w:hAnsi="Times New Roman"/>
                <w:sz w:val="24"/>
                <w:szCs w:val="24"/>
              </w:rPr>
            </w:pPr>
            <w:r w:rsidRPr="00211C49">
              <w:rPr>
                <w:rFonts w:ascii="Times New Roman" w:hAnsi="Times New Roman"/>
                <w:sz w:val="24"/>
                <w:szCs w:val="24"/>
              </w:rPr>
              <w:t>4</w:t>
            </w:r>
          </w:p>
        </w:tc>
        <w:tc>
          <w:tcPr>
            <w:tcW w:w="336" w:type="dxa"/>
          </w:tcPr>
          <w:p w:rsidR="00655469" w:rsidRPr="00211C49" w:rsidRDefault="00655469" w:rsidP="00B03D24">
            <w:pPr>
              <w:spacing w:after="0"/>
              <w:jc w:val="center"/>
              <w:rPr>
                <w:rFonts w:ascii="Times New Roman" w:hAnsi="Times New Roman"/>
                <w:sz w:val="24"/>
                <w:szCs w:val="24"/>
              </w:rPr>
            </w:pPr>
            <w:r w:rsidRPr="00211C49">
              <w:rPr>
                <w:rFonts w:ascii="Times New Roman" w:hAnsi="Times New Roman"/>
                <w:sz w:val="24"/>
                <w:szCs w:val="24"/>
              </w:rPr>
              <w:t>5</w:t>
            </w:r>
          </w:p>
        </w:tc>
        <w:tc>
          <w:tcPr>
            <w:tcW w:w="336" w:type="dxa"/>
          </w:tcPr>
          <w:p w:rsidR="00655469" w:rsidRPr="00211C49" w:rsidRDefault="00655469" w:rsidP="00B03D24">
            <w:pPr>
              <w:spacing w:after="0"/>
              <w:jc w:val="center"/>
              <w:rPr>
                <w:rFonts w:ascii="Times New Roman" w:hAnsi="Times New Roman"/>
                <w:sz w:val="24"/>
                <w:szCs w:val="24"/>
              </w:rPr>
            </w:pPr>
            <w:r w:rsidRPr="00211C49">
              <w:rPr>
                <w:rFonts w:ascii="Times New Roman" w:hAnsi="Times New Roman"/>
                <w:sz w:val="24"/>
                <w:szCs w:val="24"/>
              </w:rPr>
              <w:t>6</w:t>
            </w:r>
          </w:p>
        </w:tc>
        <w:tc>
          <w:tcPr>
            <w:tcW w:w="336" w:type="dxa"/>
          </w:tcPr>
          <w:p w:rsidR="00655469" w:rsidRPr="00211C49" w:rsidRDefault="00655469" w:rsidP="00B03D24">
            <w:pPr>
              <w:spacing w:after="0"/>
              <w:jc w:val="center"/>
              <w:rPr>
                <w:rFonts w:ascii="Times New Roman" w:hAnsi="Times New Roman"/>
                <w:sz w:val="24"/>
                <w:szCs w:val="24"/>
              </w:rPr>
            </w:pPr>
            <w:r w:rsidRPr="00211C49">
              <w:rPr>
                <w:rFonts w:ascii="Times New Roman" w:hAnsi="Times New Roman"/>
                <w:sz w:val="24"/>
                <w:szCs w:val="24"/>
              </w:rPr>
              <w:t>7</w:t>
            </w:r>
          </w:p>
        </w:tc>
        <w:tc>
          <w:tcPr>
            <w:tcW w:w="336" w:type="dxa"/>
          </w:tcPr>
          <w:p w:rsidR="00655469" w:rsidRPr="00211C49" w:rsidRDefault="00655469" w:rsidP="00B03D24">
            <w:pPr>
              <w:spacing w:after="0"/>
              <w:jc w:val="center"/>
              <w:rPr>
                <w:rFonts w:ascii="Times New Roman" w:hAnsi="Times New Roman"/>
                <w:sz w:val="24"/>
                <w:szCs w:val="24"/>
              </w:rPr>
            </w:pPr>
            <w:r w:rsidRPr="00211C49">
              <w:rPr>
                <w:rFonts w:ascii="Times New Roman" w:hAnsi="Times New Roman"/>
                <w:sz w:val="24"/>
                <w:szCs w:val="24"/>
              </w:rPr>
              <w:t>8</w:t>
            </w:r>
          </w:p>
        </w:tc>
        <w:tc>
          <w:tcPr>
            <w:tcW w:w="336" w:type="dxa"/>
          </w:tcPr>
          <w:p w:rsidR="00655469" w:rsidRPr="00211C49" w:rsidRDefault="00655469" w:rsidP="00B03D24">
            <w:pPr>
              <w:spacing w:after="0"/>
              <w:jc w:val="center"/>
              <w:rPr>
                <w:rFonts w:ascii="Times New Roman" w:hAnsi="Times New Roman"/>
                <w:sz w:val="24"/>
                <w:szCs w:val="24"/>
              </w:rPr>
            </w:pPr>
            <w:r w:rsidRPr="00211C49">
              <w:rPr>
                <w:rFonts w:ascii="Times New Roman" w:hAnsi="Times New Roman"/>
                <w:sz w:val="24"/>
                <w:szCs w:val="24"/>
              </w:rPr>
              <w:t>9</w:t>
            </w:r>
          </w:p>
        </w:tc>
        <w:tc>
          <w:tcPr>
            <w:tcW w:w="456" w:type="dxa"/>
          </w:tcPr>
          <w:p w:rsidR="00655469" w:rsidRPr="00211C49" w:rsidRDefault="00655469" w:rsidP="00B03D24">
            <w:pPr>
              <w:spacing w:after="0"/>
              <w:rPr>
                <w:rFonts w:ascii="Times New Roman" w:hAnsi="Times New Roman"/>
                <w:sz w:val="24"/>
                <w:szCs w:val="24"/>
              </w:rPr>
            </w:pPr>
            <w:r w:rsidRPr="00211C49">
              <w:rPr>
                <w:rFonts w:ascii="Times New Roman" w:hAnsi="Times New Roman"/>
                <w:sz w:val="24"/>
                <w:szCs w:val="24"/>
              </w:rPr>
              <w:t>10</w:t>
            </w:r>
          </w:p>
        </w:tc>
        <w:tc>
          <w:tcPr>
            <w:tcW w:w="456" w:type="dxa"/>
          </w:tcPr>
          <w:p w:rsidR="00655469" w:rsidRPr="00211C49" w:rsidRDefault="00655469" w:rsidP="00B03D24">
            <w:pPr>
              <w:spacing w:after="0"/>
              <w:rPr>
                <w:rFonts w:ascii="Times New Roman" w:hAnsi="Times New Roman"/>
                <w:sz w:val="24"/>
                <w:szCs w:val="24"/>
              </w:rPr>
            </w:pPr>
            <w:r w:rsidRPr="00211C49">
              <w:rPr>
                <w:rFonts w:ascii="Times New Roman" w:hAnsi="Times New Roman"/>
                <w:sz w:val="24"/>
                <w:szCs w:val="24"/>
              </w:rPr>
              <w:t>11</w:t>
            </w:r>
          </w:p>
        </w:tc>
        <w:tc>
          <w:tcPr>
            <w:tcW w:w="456" w:type="dxa"/>
          </w:tcPr>
          <w:p w:rsidR="00655469" w:rsidRPr="00211C49" w:rsidRDefault="00655469" w:rsidP="00B03D24">
            <w:pPr>
              <w:spacing w:after="0"/>
              <w:rPr>
                <w:rFonts w:ascii="Times New Roman" w:hAnsi="Times New Roman"/>
                <w:sz w:val="24"/>
                <w:szCs w:val="24"/>
              </w:rPr>
            </w:pPr>
            <w:r w:rsidRPr="00211C49">
              <w:rPr>
                <w:rFonts w:ascii="Times New Roman" w:hAnsi="Times New Roman"/>
                <w:sz w:val="24"/>
                <w:szCs w:val="24"/>
              </w:rPr>
              <w:t>12</w:t>
            </w:r>
          </w:p>
        </w:tc>
        <w:tc>
          <w:tcPr>
            <w:tcW w:w="456" w:type="dxa"/>
          </w:tcPr>
          <w:p w:rsidR="00655469" w:rsidRPr="00211C49" w:rsidRDefault="00655469" w:rsidP="00B03D24">
            <w:pPr>
              <w:spacing w:after="0"/>
              <w:rPr>
                <w:rFonts w:ascii="Times New Roman" w:hAnsi="Times New Roman"/>
                <w:sz w:val="24"/>
                <w:szCs w:val="24"/>
              </w:rPr>
            </w:pPr>
            <w:r w:rsidRPr="00211C49">
              <w:rPr>
                <w:rFonts w:ascii="Times New Roman" w:hAnsi="Times New Roman"/>
                <w:sz w:val="24"/>
                <w:szCs w:val="24"/>
              </w:rPr>
              <w:t>13</w:t>
            </w:r>
          </w:p>
        </w:tc>
        <w:tc>
          <w:tcPr>
            <w:tcW w:w="456" w:type="dxa"/>
          </w:tcPr>
          <w:p w:rsidR="00655469" w:rsidRPr="00211C49" w:rsidRDefault="00655469" w:rsidP="00B03D24">
            <w:pPr>
              <w:spacing w:after="0"/>
              <w:rPr>
                <w:rFonts w:ascii="Times New Roman" w:hAnsi="Times New Roman"/>
                <w:sz w:val="24"/>
                <w:szCs w:val="24"/>
              </w:rPr>
            </w:pPr>
            <w:r w:rsidRPr="00211C49">
              <w:rPr>
                <w:rFonts w:ascii="Times New Roman" w:hAnsi="Times New Roman"/>
                <w:sz w:val="24"/>
                <w:szCs w:val="24"/>
              </w:rPr>
              <w:t>14</w:t>
            </w:r>
          </w:p>
        </w:tc>
        <w:tc>
          <w:tcPr>
            <w:tcW w:w="456" w:type="dxa"/>
          </w:tcPr>
          <w:p w:rsidR="00655469" w:rsidRPr="00211C49" w:rsidRDefault="00655469" w:rsidP="00B03D24">
            <w:pPr>
              <w:spacing w:after="0"/>
              <w:rPr>
                <w:rFonts w:ascii="Times New Roman" w:hAnsi="Times New Roman"/>
                <w:sz w:val="24"/>
                <w:szCs w:val="24"/>
              </w:rPr>
            </w:pPr>
            <w:r w:rsidRPr="00211C49">
              <w:rPr>
                <w:rFonts w:ascii="Times New Roman" w:hAnsi="Times New Roman"/>
                <w:sz w:val="24"/>
                <w:szCs w:val="24"/>
              </w:rPr>
              <w:t>15</w:t>
            </w:r>
          </w:p>
        </w:tc>
        <w:tc>
          <w:tcPr>
            <w:tcW w:w="456" w:type="dxa"/>
          </w:tcPr>
          <w:p w:rsidR="00655469" w:rsidRPr="00211C49" w:rsidRDefault="00655469" w:rsidP="00B03D24">
            <w:pPr>
              <w:spacing w:after="0"/>
              <w:rPr>
                <w:rFonts w:ascii="Times New Roman" w:hAnsi="Times New Roman"/>
                <w:sz w:val="24"/>
                <w:szCs w:val="24"/>
              </w:rPr>
            </w:pPr>
            <w:r w:rsidRPr="00211C49">
              <w:rPr>
                <w:rFonts w:ascii="Times New Roman" w:hAnsi="Times New Roman"/>
                <w:sz w:val="24"/>
                <w:szCs w:val="24"/>
              </w:rPr>
              <w:t>16</w:t>
            </w:r>
          </w:p>
        </w:tc>
        <w:tc>
          <w:tcPr>
            <w:tcW w:w="456" w:type="dxa"/>
          </w:tcPr>
          <w:p w:rsidR="00655469" w:rsidRPr="00211C49" w:rsidRDefault="00655469" w:rsidP="00B03D24">
            <w:pPr>
              <w:spacing w:after="0"/>
              <w:jc w:val="both"/>
              <w:rPr>
                <w:rFonts w:ascii="Times New Roman" w:hAnsi="Times New Roman"/>
                <w:sz w:val="24"/>
                <w:szCs w:val="24"/>
              </w:rPr>
            </w:pPr>
            <w:r w:rsidRPr="00211C49">
              <w:rPr>
                <w:rFonts w:ascii="Times New Roman" w:hAnsi="Times New Roman"/>
                <w:sz w:val="24"/>
                <w:szCs w:val="24"/>
              </w:rPr>
              <w:t>17</w:t>
            </w:r>
          </w:p>
        </w:tc>
        <w:tc>
          <w:tcPr>
            <w:tcW w:w="456" w:type="dxa"/>
          </w:tcPr>
          <w:p w:rsidR="00655469" w:rsidRPr="00211C49" w:rsidRDefault="00655469" w:rsidP="00B03D24">
            <w:pPr>
              <w:spacing w:after="0"/>
              <w:jc w:val="center"/>
              <w:rPr>
                <w:rFonts w:ascii="Times New Roman" w:hAnsi="Times New Roman"/>
                <w:sz w:val="24"/>
                <w:szCs w:val="24"/>
              </w:rPr>
            </w:pPr>
            <w:r w:rsidRPr="00211C49">
              <w:rPr>
                <w:rFonts w:ascii="Times New Roman" w:hAnsi="Times New Roman"/>
                <w:sz w:val="24"/>
                <w:szCs w:val="24"/>
              </w:rPr>
              <w:t>18</w:t>
            </w:r>
          </w:p>
        </w:tc>
        <w:tc>
          <w:tcPr>
            <w:tcW w:w="668" w:type="dxa"/>
            <w:vMerge/>
          </w:tcPr>
          <w:p w:rsidR="00655469" w:rsidRPr="00211C49" w:rsidRDefault="00655469" w:rsidP="00B03D24">
            <w:pPr>
              <w:spacing w:after="0"/>
              <w:rPr>
                <w:rFonts w:ascii="Times New Roman" w:hAnsi="Times New Roman"/>
                <w:b/>
                <w:sz w:val="24"/>
                <w:szCs w:val="24"/>
              </w:rPr>
            </w:pPr>
          </w:p>
        </w:tc>
      </w:tr>
      <w:tr w:rsidR="00655469" w:rsidRPr="00211C49" w:rsidTr="00B03D24">
        <w:trPr>
          <w:trHeight w:val="1639"/>
        </w:trPr>
        <w:tc>
          <w:tcPr>
            <w:tcW w:w="2957" w:type="dxa"/>
          </w:tcPr>
          <w:p w:rsidR="00655469" w:rsidRPr="00211C49" w:rsidRDefault="00655469" w:rsidP="00B03D24">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336" w:type="dxa"/>
          </w:tcPr>
          <w:p w:rsidR="00655469" w:rsidRPr="00211C49" w:rsidRDefault="00655469" w:rsidP="00B03D24">
            <w:pPr>
              <w:spacing w:after="0" w:line="240" w:lineRule="auto"/>
              <w:rPr>
                <w:rFonts w:ascii="Times New Roman" w:hAnsi="Times New Roman"/>
                <w:sz w:val="24"/>
                <w:szCs w:val="24"/>
              </w:rPr>
            </w:pPr>
          </w:p>
        </w:tc>
        <w:tc>
          <w:tcPr>
            <w:tcW w:w="336" w:type="dxa"/>
          </w:tcPr>
          <w:p w:rsidR="00655469" w:rsidRPr="00211C49" w:rsidRDefault="00B03D24" w:rsidP="00B03D24">
            <w:pPr>
              <w:spacing w:after="0"/>
              <w:jc w:val="center"/>
              <w:rPr>
                <w:rFonts w:ascii="Times New Roman" w:hAnsi="Times New Roman"/>
                <w:sz w:val="24"/>
                <w:szCs w:val="24"/>
              </w:rPr>
            </w:pPr>
            <w:r>
              <w:rPr>
                <w:rFonts w:ascii="Times New Roman" w:hAnsi="Times New Roman"/>
                <w:sz w:val="24"/>
                <w:szCs w:val="24"/>
              </w:rPr>
              <w:t>4</w:t>
            </w:r>
          </w:p>
        </w:tc>
        <w:tc>
          <w:tcPr>
            <w:tcW w:w="336" w:type="dxa"/>
          </w:tcPr>
          <w:p w:rsidR="00655469" w:rsidRPr="00211C49" w:rsidRDefault="00B03D24" w:rsidP="00B03D24">
            <w:pPr>
              <w:spacing w:after="0"/>
              <w:jc w:val="center"/>
              <w:rPr>
                <w:rFonts w:ascii="Times New Roman" w:hAnsi="Times New Roman"/>
                <w:sz w:val="24"/>
                <w:szCs w:val="24"/>
              </w:rPr>
            </w:pPr>
            <w:r>
              <w:rPr>
                <w:rFonts w:ascii="Times New Roman" w:hAnsi="Times New Roman"/>
                <w:sz w:val="24"/>
                <w:szCs w:val="24"/>
              </w:rPr>
              <w:t>10</w:t>
            </w: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B03D24" w:rsidP="00B03D24">
            <w:pPr>
              <w:spacing w:after="0"/>
              <w:jc w:val="center"/>
              <w:rPr>
                <w:rFonts w:ascii="Times New Roman" w:hAnsi="Times New Roman"/>
                <w:sz w:val="24"/>
                <w:szCs w:val="24"/>
              </w:rPr>
            </w:pPr>
            <w:r>
              <w:rPr>
                <w:rFonts w:ascii="Times New Roman" w:hAnsi="Times New Roman"/>
                <w:sz w:val="24"/>
                <w:szCs w:val="24"/>
              </w:rPr>
              <w:t>30</w:t>
            </w: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17</w:t>
            </w: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668" w:type="dxa"/>
          </w:tcPr>
          <w:p w:rsidR="00655469" w:rsidRPr="00211C49" w:rsidRDefault="00F55370" w:rsidP="00B03D24">
            <w:pPr>
              <w:spacing w:after="0"/>
              <w:rPr>
                <w:rFonts w:ascii="Times New Roman" w:hAnsi="Times New Roman"/>
                <w:b/>
                <w:sz w:val="24"/>
                <w:szCs w:val="24"/>
              </w:rPr>
            </w:pPr>
            <w:r>
              <w:rPr>
                <w:rFonts w:ascii="Times New Roman" w:hAnsi="Times New Roman"/>
                <w:b/>
                <w:sz w:val="24"/>
                <w:szCs w:val="24"/>
              </w:rPr>
              <w:t>61</w:t>
            </w:r>
          </w:p>
        </w:tc>
      </w:tr>
      <w:tr w:rsidR="00655469" w:rsidRPr="00211C49" w:rsidTr="00B03D24">
        <w:trPr>
          <w:trHeight w:val="551"/>
        </w:trPr>
        <w:tc>
          <w:tcPr>
            <w:tcW w:w="2957" w:type="dxa"/>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 xml:space="preserve">Изучение культуральных, морфологических св-в </w:t>
            </w: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B03D24" w:rsidP="00B03D24">
            <w:pPr>
              <w:spacing w:after="0"/>
              <w:jc w:val="center"/>
              <w:rPr>
                <w:rFonts w:ascii="Times New Roman" w:hAnsi="Times New Roman"/>
                <w:sz w:val="24"/>
                <w:szCs w:val="24"/>
              </w:rPr>
            </w:pPr>
            <w:r>
              <w:rPr>
                <w:rFonts w:ascii="Times New Roman" w:hAnsi="Times New Roman"/>
                <w:sz w:val="24"/>
                <w:szCs w:val="24"/>
              </w:rPr>
              <w:t>12</w:t>
            </w:r>
          </w:p>
        </w:tc>
        <w:tc>
          <w:tcPr>
            <w:tcW w:w="336" w:type="dxa"/>
          </w:tcPr>
          <w:p w:rsidR="00655469" w:rsidRPr="00211C49" w:rsidRDefault="00B03D24" w:rsidP="00B03D24">
            <w:pPr>
              <w:spacing w:after="0"/>
              <w:jc w:val="center"/>
              <w:rPr>
                <w:rFonts w:ascii="Times New Roman" w:hAnsi="Times New Roman"/>
                <w:sz w:val="24"/>
                <w:szCs w:val="24"/>
              </w:rPr>
            </w:pPr>
            <w:r>
              <w:rPr>
                <w:rFonts w:ascii="Times New Roman" w:hAnsi="Times New Roman"/>
                <w:sz w:val="24"/>
                <w:szCs w:val="24"/>
              </w:rPr>
              <w:t>8</w:t>
            </w:r>
          </w:p>
        </w:tc>
        <w:tc>
          <w:tcPr>
            <w:tcW w:w="336" w:type="dxa"/>
          </w:tcPr>
          <w:p w:rsidR="00655469" w:rsidRPr="00211C49" w:rsidRDefault="00B03D24" w:rsidP="00B03D24">
            <w:pPr>
              <w:spacing w:after="0"/>
              <w:jc w:val="center"/>
              <w:rPr>
                <w:rFonts w:ascii="Times New Roman" w:hAnsi="Times New Roman"/>
                <w:sz w:val="24"/>
                <w:szCs w:val="24"/>
              </w:rPr>
            </w:pPr>
            <w:r>
              <w:rPr>
                <w:rFonts w:ascii="Times New Roman" w:hAnsi="Times New Roman"/>
                <w:sz w:val="24"/>
                <w:szCs w:val="24"/>
              </w:rPr>
              <w:t>16</w:t>
            </w: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5</w:t>
            </w:r>
          </w:p>
        </w:tc>
        <w:tc>
          <w:tcPr>
            <w:tcW w:w="33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14</w:t>
            </w: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12</w:t>
            </w: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7</w:t>
            </w: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15</w:t>
            </w: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6</w:t>
            </w: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11</w:t>
            </w: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14</w:t>
            </w:r>
          </w:p>
        </w:tc>
        <w:tc>
          <w:tcPr>
            <w:tcW w:w="456" w:type="dxa"/>
          </w:tcPr>
          <w:p w:rsidR="00655469" w:rsidRPr="00211C49" w:rsidRDefault="00655469" w:rsidP="00B03D24">
            <w:pPr>
              <w:spacing w:after="0"/>
              <w:jc w:val="center"/>
              <w:rPr>
                <w:rFonts w:ascii="Times New Roman" w:hAnsi="Times New Roman"/>
                <w:sz w:val="24"/>
                <w:szCs w:val="24"/>
              </w:rPr>
            </w:pPr>
          </w:p>
        </w:tc>
        <w:tc>
          <w:tcPr>
            <w:tcW w:w="668" w:type="dxa"/>
          </w:tcPr>
          <w:p w:rsidR="00655469" w:rsidRPr="00211C49" w:rsidRDefault="00F55370" w:rsidP="00B03D24">
            <w:pPr>
              <w:spacing w:after="0"/>
              <w:rPr>
                <w:rFonts w:ascii="Times New Roman" w:hAnsi="Times New Roman"/>
                <w:b/>
                <w:sz w:val="24"/>
                <w:szCs w:val="24"/>
              </w:rPr>
            </w:pPr>
            <w:r>
              <w:rPr>
                <w:rFonts w:ascii="Times New Roman" w:hAnsi="Times New Roman"/>
                <w:b/>
                <w:sz w:val="24"/>
                <w:szCs w:val="24"/>
              </w:rPr>
              <w:t>120</w:t>
            </w:r>
          </w:p>
        </w:tc>
      </w:tr>
      <w:tr w:rsidR="00655469" w:rsidRPr="00211C49" w:rsidTr="00B03D24">
        <w:trPr>
          <w:trHeight w:val="1356"/>
        </w:trPr>
        <w:tc>
          <w:tcPr>
            <w:tcW w:w="2957" w:type="dxa"/>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Изучение сахаралитической, протеолитической, гемолитичес кой активности</w:t>
            </w: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12</w:t>
            </w:r>
          </w:p>
        </w:tc>
        <w:tc>
          <w:tcPr>
            <w:tcW w:w="33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8</w:t>
            </w:r>
          </w:p>
        </w:tc>
        <w:tc>
          <w:tcPr>
            <w:tcW w:w="336" w:type="dxa"/>
          </w:tcPr>
          <w:p w:rsidR="00655469" w:rsidRPr="00211C49" w:rsidRDefault="00B03D24" w:rsidP="00B03D24">
            <w:pPr>
              <w:spacing w:after="0"/>
              <w:jc w:val="center"/>
              <w:rPr>
                <w:rFonts w:ascii="Times New Roman" w:hAnsi="Times New Roman"/>
                <w:sz w:val="24"/>
                <w:szCs w:val="24"/>
              </w:rPr>
            </w:pPr>
            <w:r>
              <w:rPr>
                <w:rFonts w:ascii="Times New Roman" w:hAnsi="Times New Roman"/>
                <w:sz w:val="24"/>
                <w:szCs w:val="24"/>
              </w:rPr>
              <w:t>1</w:t>
            </w:r>
            <w:r w:rsidR="00F55370">
              <w:rPr>
                <w:rFonts w:ascii="Times New Roman" w:hAnsi="Times New Roman"/>
                <w:sz w:val="24"/>
                <w:szCs w:val="24"/>
              </w:rPr>
              <w:t>6</w:t>
            </w: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5</w:t>
            </w:r>
          </w:p>
        </w:tc>
        <w:tc>
          <w:tcPr>
            <w:tcW w:w="33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14</w:t>
            </w: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12</w:t>
            </w: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7</w:t>
            </w: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15</w:t>
            </w: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6</w:t>
            </w: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11</w:t>
            </w: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14</w:t>
            </w:r>
          </w:p>
        </w:tc>
        <w:tc>
          <w:tcPr>
            <w:tcW w:w="456" w:type="dxa"/>
          </w:tcPr>
          <w:p w:rsidR="00655469" w:rsidRPr="00211C49" w:rsidRDefault="00655469" w:rsidP="00B03D24">
            <w:pPr>
              <w:spacing w:after="0"/>
              <w:jc w:val="center"/>
              <w:rPr>
                <w:rFonts w:ascii="Times New Roman" w:hAnsi="Times New Roman"/>
                <w:sz w:val="24"/>
                <w:szCs w:val="24"/>
              </w:rPr>
            </w:pPr>
          </w:p>
        </w:tc>
        <w:tc>
          <w:tcPr>
            <w:tcW w:w="668" w:type="dxa"/>
          </w:tcPr>
          <w:p w:rsidR="00655469" w:rsidRPr="00211C49" w:rsidRDefault="00F55370" w:rsidP="00B03D24">
            <w:pPr>
              <w:spacing w:after="0"/>
              <w:rPr>
                <w:rFonts w:ascii="Times New Roman" w:hAnsi="Times New Roman"/>
                <w:b/>
                <w:sz w:val="24"/>
                <w:szCs w:val="24"/>
              </w:rPr>
            </w:pPr>
            <w:r>
              <w:rPr>
                <w:rFonts w:ascii="Times New Roman" w:hAnsi="Times New Roman"/>
                <w:b/>
                <w:sz w:val="24"/>
                <w:szCs w:val="24"/>
              </w:rPr>
              <w:t>120</w:t>
            </w:r>
          </w:p>
        </w:tc>
      </w:tr>
      <w:tr w:rsidR="00655469" w:rsidRPr="00211C49" w:rsidTr="00B03D24">
        <w:trPr>
          <w:trHeight w:val="313"/>
        </w:trPr>
        <w:tc>
          <w:tcPr>
            <w:tcW w:w="2957" w:type="dxa"/>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B03D24" w:rsidP="00B03D24">
            <w:pPr>
              <w:spacing w:after="0"/>
              <w:jc w:val="center"/>
              <w:rPr>
                <w:rFonts w:ascii="Times New Roman" w:hAnsi="Times New Roman"/>
                <w:sz w:val="24"/>
                <w:szCs w:val="24"/>
              </w:rPr>
            </w:pPr>
            <w:r>
              <w:rPr>
                <w:rFonts w:ascii="Times New Roman" w:hAnsi="Times New Roman"/>
                <w:sz w:val="24"/>
                <w:szCs w:val="24"/>
              </w:rPr>
              <w:t>1</w:t>
            </w: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4</w:t>
            </w: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7</w:t>
            </w: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3</w:t>
            </w: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668" w:type="dxa"/>
          </w:tcPr>
          <w:p w:rsidR="00655469" w:rsidRPr="00211C49" w:rsidRDefault="00F55370" w:rsidP="00B03D24">
            <w:pPr>
              <w:spacing w:after="0"/>
              <w:rPr>
                <w:rFonts w:ascii="Times New Roman" w:hAnsi="Times New Roman"/>
                <w:b/>
                <w:sz w:val="24"/>
                <w:szCs w:val="24"/>
              </w:rPr>
            </w:pPr>
            <w:r>
              <w:rPr>
                <w:rFonts w:ascii="Times New Roman" w:hAnsi="Times New Roman"/>
                <w:b/>
                <w:sz w:val="24"/>
                <w:szCs w:val="24"/>
              </w:rPr>
              <w:t>15</w:t>
            </w:r>
          </w:p>
        </w:tc>
      </w:tr>
      <w:tr w:rsidR="00655469" w:rsidRPr="00211C49" w:rsidTr="00B03D24">
        <w:trPr>
          <w:trHeight w:val="313"/>
        </w:trPr>
        <w:tc>
          <w:tcPr>
            <w:tcW w:w="2957" w:type="dxa"/>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РП</w:t>
            </w: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B03D24" w:rsidP="00B03D24">
            <w:pPr>
              <w:spacing w:after="0"/>
              <w:jc w:val="center"/>
              <w:rPr>
                <w:rFonts w:ascii="Times New Roman" w:hAnsi="Times New Roman"/>
                <w:sz w:val="24"/>
                <w:szCs w:val="24"/>
              </w:rPr>
            </w:pPr>
            <w:r>
              <w:rPr>
                <w:rFonts w:ascii="Times New Roman" w:hAnsi="Times New Roman"/>
                <w:sz w:val="24"/>
                <w:szCs w:val="24"/>
              </w:rPr>
              <w:t>3</w:t>
            </w: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5</w:t>
            </w: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4</w:t>
            </w: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668" w:type="dxa"/>
          </w:tcPr>
          <w:p w:rsidR="00655469" w:rsidRPr="00211C49" w:rsidRDefault="00F55370" w:rsidP="00B03D24">
            <w:pPr>
              <w:spacing w:after="0"/>
              <w:rPr>
                <w:rFonts w:ascii="Times New Roman" w:hAnsi="Times New Roman"/>
                <w:b/>
                <w:sz w:val="24"/>
                <w:szCs w:val="24"/>
              </w:rPr>
            </w:pPr>
            <w:r>
              <w:rPr>
                <w:rFonts w:ascii="Times New Roman" w:hAnsi="Times New Roman"/>
                <w:b/>
                <w:sz w:val="24"/>
                <w:szCs w:val="24"/>
              </w:rPr>
              <w:t>12</w:t>
            </w:r>
          </w:p>
        </w:tc>
      </w:tr>
      <w:tr w:rsidR="00655469" w:rsidRPr="00211C49" w:rsidTr="00B03D24">
        <w:trPr>
          <w:trHeight w:val="313"/>
        </w:trPr>
        <w:tc>
          <w:tcPr>
            <w:tcW w:w="2957" w:type="dxa"/>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B03D24" w:rsidP="00B03D24">
            <w:pPr>
              <w:spacing w:after="0"/>
              <w:jc w:val="center"/>
              <w:rPr>
                <w:rFonts w:ascii="Times New Roman" w:hAnsi="Times New Roman"/>
                <w:sz w:val="24"/>
                <w:szCs w:val="24"/>
              </w:rPr>
            </w:pPr>
            <w:r>
              <w:rPr>
                <w:rFonts w:ascii="Times New Roman" w:hAnsi="Times New Roman"/>
                <w:sz w:val="24"/>
                <w:szCs w:val="24"/>
              </w:rPr>
              <w:t>1</w:t>
            </w: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3</w:t>
            </w:r>
          </w:p>
        </w:tc>
        <w:tc>
          <w:tcPr>
            <w:tcW w:w="33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8</w:t>
            </w: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3</w:t>
            </w: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668" w:type="dxa"/>
          </w:tcPr>
          <w:p w:rsidR="00655469" w:rsidRPr="00211C49" w:rsidRDefault="00F55370" w:rsidP="00B03D24">
            <w:pPr>
              <w:spacing w:after="0"/>
              <w:rPr>
                <w:rFonts w:ascii="Times New Roman" w:hAnsi="Times New Roman"/>
                <w:b/>
                <w:sz w:val="24"/>
                <w:szCs w:val="24"/>
              </w:rPr>
            </w:pPr>
            <w:r>
              <w:rPr>
                <w:rFonts w:ascii="Times New Roman" w:hAnsi="Times New Roman"/>
                <w:b/>
                <w:sz w:val="24"/>
                <w:szCs w:val="24"/>
              </w:rPr>
              <w:t>15</w:t>
            </w:r>
          </w:p>
        </w:tc>
      </w:tr>
      <w:tr w:rsidR="00655469" w:rsidRPr="00211C49" w:rsidTr="00B03D24">
        <w:trPr>
          <w:trHeight w:val="313"/>
        </w:trPr>
        <w:tc>
          <w:tcPr>
            <w:tcW w:w="2957" w:type="dxa"/>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4</w:t>
            </w: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9</w:t>
            </w: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2</w:t>
            </w:r>
          </w:p>
        </w:tc>
        <w:tc>
          <w:tcPr>
            <w:tcW w:w="456" w:type="dxa"/>
          </w:tcPr>
          <w:p w:rsidR="00655469" w:rsidRPr="00211C49" w:rsidRDefault="00655469" w:rsidP="00B03D24">
            <w:pPr>
              <w:spacing w:after="0"/>
              <w:jc w:val="center"/>
              <w:rPr>
                <w:rFonts w:ascii="Times New Roman" w:hAnsi="Times New Roman"/>
                <w:sz w:val="24"/>
                <w:szCs w:val="24"/>
              </w:rPr>
            </w:pPr>
          </w:p>
        </w:tc>
        <w:tc>
          <w:tcPr>
            <w:tcW w:w="668" w:type="dxa"/>
          </w:tcPr>
          <w:p w:rsidR="00655469" w:rsidRPr="00211C49" w:rsidRDefault="00F55370" w:rsidP="00B03D24">
            <w:pPr>
              <w:spacing w:after="0"/>
              <w:rPr>
                <w:rFonts w:ascii="Times New Roman" w:hAnsi="Times New Roman"/>
                <w:b/>
                <w:sz w:val="24"/>
                <w:szCs w:val="24"/>
              </w:rPr>
            </w:pPr>
            <w:r>
              <w:rPr>
                <w:rFonts w:ascii="Times New Roman" w:hAnsi="Times New Roman"/>
                <w:b/>
                <w:sz w:val="24"/>
                <w:szCs w:val="24"/>
              </w:rPr>
              <w:t>15</w:t>
            </w:r>
          </w:p>
        </w:tc>
      </w:tr>
      <w:tr w:rsidR="00655469" w:rsidRPr="00211C49" w:rsidTr="00B03D24">
        <w:trPr>
          <w:trHeight w:val="298"/>
        </w:trPr>
        <w:tc>
          <w:tcPr>
            <w:tcW w:w="2957" w:type="dxa"/>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2</w:t>
            </w: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6</w:t>
            </w: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4</w:t>
            </w: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668" w:type="dxa"/>
          </w:tcPr>
          <w:p w:rsidR="00655469" w:rsidRPr="00211C49" w:rsidRDefault="00F55370" w:rsidP="00B03D24">
            <w:pPr>
              <w:spacing w:after="0"/>
              <w:rPr>
                <w:rFonts w:ascii="Times New Roman" w:hAnsi="Times New Roman"/>
                <w:b/>
                <w:sz w:val="24"/>
                <w:szCs w:val="24"/>
              </w:rPr>
            </w:pPr>
            <w:r>
              <w:rPr>
                <w:rFonts w:ascii="Times New Roman" w:hAnsi="Times New Roman"/>
                <w:b/>
                <w:sz w:val="24"/>
                <w:szCs w:val="24"/>
              </w:rPr>
              <w:t>12</w:t>
            </w:r>
          </w:p>
        </w:tc>
      </w:tr>
      <w:tr w:rsidR="00655469" w:rsidRPr="00211C49" w:rsidTr="00B03D24">
        <w:trPr>
          <w:trHeight w:val="1922"/>
        </w:trPr>
        <w:tc>
          <w:tcPr>
            <w:tcW w:w="2957" w:type="dxa"/>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B03D24" w:rsidP="00B03D24">
            <w:pPr>
              <w:spacing w:after="0"/>
              <w:jc w:val="center"/>
              <w:rPr>
                <w:rFonts w:ascii="Times New Roman" w:hAnsi="Times New Roman"/>
                <w:sz w:val="24"/>
                <w:szCs w:val="24"/>
              </w:rPr>
            </w:pPr>
            <w:r>
              <w:rPr>
                <w:rFonts w:ascii="Times New Roman" w:hAnsi="Times New Roman"/>
                <w:sz w:val="24"/>
                <w:szCs w:val="24"/>
              </w:rPr>
              <w:t>5</w:t>
            </w:r>
          </w:p>
        </w:tc>
        <w:tc>
          <w:tcPr>
            <w:tcW w:w="336" w:type="dxa"/>
          </w:tcPr>
          <w:p w:rsidR="00655469" w:rsidRPr="00211C49" w:rsidRDefault="00B03D24" w:rsidP="00B03D24">
            <w:pPr>
              <w:spacing w:after="0"/>
              <w:jc w:val="center"/>
              <w:rPr>
                <w:rFonts w:ascii="Times New Roman" w:hAnsi="Times New Roman"/>
                <w:sz w:val="24"/>
                <w:szCs w:val="24"/>
              </w:rPr>
            </w:pPr>
            <w:r>
              <w:rPr>
                <w:rFonts w:ascii="Times New Roman" w:hAnsi="Times New Roman"/>
                <w:sz w:val="24"/>
                <w:szCs w:val="24"/>
              </w:rPr>
              <w:t>25</w:t>
            </w:r>
          </w:p>
        </w:tc>
        <w:tc>
          <w:tcPr>
            <w:tcW w:w="336" w:type="dxa"/>
          </w:tcPr>
          <w:p w:rsidR="00655469" w:rsidRPr="00211C49" w:rsidRDefault="00B03D24" w:rsidP="00B03D24">
            <w:pPr>
              <w:spacing w:after="0"/>
              <w:jc w:val="center"/>
              <w:rPr>
                <w:rFonts w:ascii="Times New Roman" w:hAnsi="Times New Roman"/>
                <w:sz w:val="24"/>
                <w:szCs w:val="24"/>
              </w:rPr>
            </w:pPr>
            <w:r>
              <w:rPr>
                <w:rFonts w:ascii="Times New Roman" w:hAnsi="Times New Roman"/>
                <w:sz w:val="24"/>
                <w:szCs w:val="24"/>
              </w:rPr>
              <w:t>31</w:t>
            </w:r>
          </w:p>
        </w:tc>
        <w:tc>
          <w:tcPr>
            <w:tcW w:w="336" w:type="dxa"/>
          </w:tcPr>
          <w:p w:rsidR="00655469" w:rsidRPr="00211C49" w:rsidRDefault="00B03D24" w:rsidP="00B03D24">
            <w:pPr>
              <w:spacing w:after="0"/>
              <w:jc w:val="center"/>
              <w:rPr>
                <w:rFonts w:ascii="Times New Roman" w:hAnsi="Times New Roman"/>
                <w:sz w:val="24"/>
                <w:szCs w:val="24"/>
              </w:rPr>
            </w:pPr>
            <w:r>
              <w:rPr>
                <w:rFonts w:ascii="Times New Roman" w:hAnsi="Times New Roman"/>
                <w:sz w:val="24"/>
                <w:szCs w:val="24"/>
              </w:rPr>
              <w:t>47</w:t>
            </w: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10</w:t>
            </w:r>
          </w:p>
        </w:tc>
        <w:tc>
          <w:tcPr>
            <w:tcW w:w="33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22</w:t>
            </w: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21</w:t>
            </w: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29</w:t>
            </w: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39</w:t>
            </w: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20</w:t>
            </w: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17</w:t>
            </w: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30</w:t>
            </w:r>
          </w:p>
        </w:tc>
        <w:tc>
          <w:tcPr>
            <w:tcW w:w="456" w:type="dxa"/>
          </w:tcPr>
          <w:p w:rsidR="00655469" w:rsidRPr="00211C49" w:rsidRDefault="00655469" w:rsidP="00B03D24">
            <w:pPr>
              <w:spacing w:after="0"/>
              <w:jc w:val="center"/>
              <w:rPr>
                <w:rFonts w:ascii="Times New Roman" w:hAnsi="Times New Roman"/>
                <w:sz w:val="24"/>
                <w:szCs w:val="24"/>
              </w:rPr>
            </w:pPr>
          </w:p>
        </w:tc>
        <w:tc>
          <w:tcPr>
            <w:tcW w:w="668" w:type="dxa"/>
          </w:tcPr>
          <w:p w:rsidR="00655469" w:rsidRPr="00211C49" w:rsidRDefault="00F55370" w:rsidP="00B03D24">
            <w:pPr>
              <w:spacing w:after="0"/>
              <w:rPr>
                <w:rFonts w:ascii="Times New Roman" w:hAnsi="Times New Roman"/>
                <w:b/>
                <w:sz w:val="24"/>
                <w:szCs w:val="24"/>
              </w:rPr>
            </w:pPr>
            <w:r>
              <w:rPr>
                <w:rFonts w:ascii="Times New Roman" w:hAnsi="Times New Roman"/>
                <w:b/>
                <w:sz w:val="24"/>
                <w:szCs w:val="24"/>
              </w:rPr>
              <w:t>296</w:t>
            </w:r>
          </w:p>
        </w:tc>
      </w:tr>
      <w:tr w:rsidR="00655469" w:rsidRPr="00211C49" w:rsidTr="00B03D24">
        <w:trPr>
          <w:trHeight w:val="1371"/>
        </w:trPr>
        <w:tc>
          <w:tcPr>
            <w:tcW w:w="2957" w:type="dxa"/>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внутрилабораторного контроля качества лабораторных исследований</w:t>
            </w: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2</w:t>
            </w: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668" w:type="dxa"/>
          </w:tcPr>
          <w:p w:rsidR="00655469" w:rsidRPr="00211C49" w:rsidRDefault="00F55370" w:rsidP="00B03D24">
            <w:pPr>
              <w:spacing w:after="0"/>
              <w:rPr>
                <w:rFonts w:ascii="Times New Roman" w:hAnsi="Times New Roman"/>
                <w:b/>
                <w:sz w:val="24"/>
                <w:szCs w:val="24"/>
              </w:rPr>
            </w:pPr>
            <w:r>
              <w:rPr>
                <w:rFonts w:ascii="Times New Roman" w:hAnsi="Times New Roman"/>
                <w:b/>
                <w:sz w:val="24"/>
                <w:szCs w:val="24"/>
              </w:rPr>
              <w:t>2</w:t>
            </w:r>
          </w:p>
        </w:tc>
      </w:tr>
      <w:tr w:rsidR="00655469" w:rsidRPr="00211C49" w:rsidTr="00B03D24">
        <w:trPr>
          <w:trHeight w:val="536"/>
        </w:trPr>
        <w:tc>
          <w:tcPr>
            <w:tcW w:w="2957" w:type="dxa"/>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 исследование воздуха</w:t>
            </w: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1</w:t>
            </w: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668" w:type="dxa"/>
          </w:tcPr>
          <w:p w:rsidR="00655469" w:rsidRPr="00211C49" w:rsidRDefault="00F55370" w:rsidP="00B03D24">
            <w:pPr>
              <w:spacing w:after="0"/>
              <w:rPr>
                <w:rFonts w:ascii="Times New Roman" w:hAnsi="Times New Roman"/>
                <w:b/>
                <w:sz w:val="24"/>
                <w:szCs w:val="24"/>
              </w:rPr>
            </w:pPr>
            <w:r>
              <w:rPr>
                <w:rFonts w:ascii="Times New Roman" w:hAnsi="Times New Roman"/>
                <w:b/>
                <w:sz w:val="24"/>
                <w:szCs w:val="24"/>
              </w:rPr>
              <w:t>1</w:t>
            </w:r>
          </w:p>
        </w:tc>
      </w:tr>
      <w:tr w:rsidR="00655469" w:rsidRPr="00211C49" w:rsidTr="00B03D24">
        <w:trPr>
          <w:trHeight w:val="1371"/>
        </w:trPr>
        <w:tc>
          <w:tcPr>
            <w:tcW w:w="2957" w:type="dxa"/>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 xml:space="preserve"> Санитарная микробиология исследование смывов с рук и объектов </w:t>
            </w:r>
          </w:p>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окружающей среды</w:t>
            </w: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33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655469" w:rsidP="00B03D24">
            <w:pPr>
              <w:spacing w:after="0"/>
              <w:jc w:val="center"/>
              <w:rPr>
                <w:rFonts w:ascii="Times New Roman" w:hAnsi="Times New Roman"/>
                <w:sz w:val="24"/>
                <w:szCs w:val="24"/>
              </w:rPr>
            </w:pPr>
          </w:p>
        </w:tc>
        <w:tc>
          <w:tcPr>
            <w:tcW w:w="456" w:type="dxa"/>
          </w:tcPr>
          <w:p w:rsidR="00655469" w:rsidRPr="00211C49" w:rsidRDefault="00F55370" w:rsidP="00B03D24">
            <w:pPr>
              <w:spacing w:after="0"/>
              <w:jc w:val="center"/>
              <w:rPr>
                <w:rFonts w:ascii="Times New Roman" w:hAnsi="Times New Roman"/>
                <w:sz w:val="24"/>
                <w:szCs w:val="24"/>
              </w:rPr>
            </w:pPr>
            <w:r>
              <w:rPr>
                <w:rFonts w:ascii="Times New Roman" w:hAnsi="Times New Roman"/>
                <w:sz w:val="24"/>
                <w:szCs w:val="24"/>
              </w:rPr>
              <w:t>1</w:t>
            </w:r>
          </w:p>
        </w:tc>
        <w:tc>
          <w:tcPr>
            <w:tcW w:w="456" w:type="dxa"/>
          </w:tcPr>
          <w:p w:rsidR="00655469" w:rsidRPr="00211C49" w:rsidRDefault="00655469" w:rsidP="00B03D24">
            <w:pPr>
              <w:spacing w:after="0"/>
              <w:jc w:val="center"/>
              <w:rPr>
                <w:rFonts w:ascii="Times New Roman" w:hAnsi="Times New Roman"/>
                <w:sz w:val="24"/>
                <w:szCs w:val="24"/>
              </w:rPr>
            </w:pPr>
          </w:p>
        </w:tc>
        <w:tc>
          <w:tcPr>
            <w:tcW w:w="668" w:type="dxa"/>
          </w:tcPr>
          <w:p w:rsidR="00655469" w:rsidRPr="00211C49" w:rsidRDefault="00F55370" w:rsidP="00B03D24">
            <w:pPr>
              <w:spacing w:after="0"/>
              <w:rPr>
                <w:rFonts w:ascii="Times New Roman" w:hAnsi="Times New Roman"/>
                <w:b/>
                <w:sz w:val="24"/>
                <w:szCs w:val="24"/>
              </w:rPr>
            </w:pPr>
            <w:r>
              <w:rPr>
                <w:rFonts w:ascii="Times New Roman" w:hAnsi="Times New Roman"/>
                <w:b/>
                <w:sz w:val="24"/>
                <w:szCs w:val="24"/>
              </w:rPr>
              <w:t>1</w:t>
            </w:r>
          </w:p>
        </w:tc>
      </w:tr>
    </w:tbl>
    <w:p w:rsidR="00655469" w:rsidRPr="00E2707F" w:rsidRDefault="00655469" w:rsidP="00655469">
      <w:pPr>
        <w:spacing w:after="0"/>
        <w:jc w:val="center"/>
        <w:rPr>
          <w:rFonts w:ascii="Times New Roman" w:hAnsi="Times New Roman"/>
          <w:b/>
          <w:color w:val="FF0000"/>
          <w:sz w:val="24"/>
          <w:szCs w:val="24"/>
        </w:rPr>
      </w:pPr>
    </w:p>
    <w:p w:rsidR="00655469" w:rsidRPr="00143ACF" w:rsidRDefault="00655469" w:rsidP="00F83832">
      <w:pPr>
        <w:spacing w:after="0"/>
        <w:jc w:val="center"/>
        <w:rPr>
          <w:rFonts w:ascii="Times New Roman" w:hAnsi="Times New Roman"/>
          <w:b/>
          <w:sz w:val="24"/>
          <w:szCs w:val="24"/>
        </w:rPr>
      </w:pPr>
      <w:r w:rsidRPr="00143ACF">
        <w:rPr>
          <w:rFonts w:ascii="Times New Roman" w:hAnsi="Times New Roman"/>
          <w:b/>
          <w:sz w:val="24"/>
          <w:szCs w:val="24"/>
        </w:rPr>
        <w:t>ОТЧЕТ ПО ПРОИЗВОДСТВЕННОЙ  ПРАКТИКЕ</w:t>
      </w:r>
    </w:p>
    <w:p w:rsidR="00655469" w:rsidRPr="00143ACF" w:rsidRDefault="00655469" w:rsidP="00655469">
      <w:pPr>
        <w:spacing w:after="0"/>
        <w:jc w:val="center"/>
        <w:rPr>
          <w:rFonts w:ascii="Times New Roman" w:hAnsi="Times New Roman"/>
          <w:b/>
          <w:color w:val="FF0000"/>
          <w:sz w:val="24"/>
          <w:szCs w:val="24"/>
        </w:rPr>
      </w:pPr>
    </w:p>
    <w:p w:rsidR="00655469" w:rsidRPr="00F55370" w:rsidRDefault="00655469" w:rsidP="00655469">
      <w:pPr>
        <w:spacing w:after="0"/>
        <w:rPr>
          <w:rFonts w:ascii="Times New Roman" w:hAnsi="Times New Roman"/>
          <w:sz w:val="24"/>
          <w:szCs w:val="24"/>
          <w:u w:val="single"/>
        </w:rPr>
      </w:pPr>
      <w:r w:rsidRPr="00143ACF">
        <w:rPr>
          <w:rFonts w:ascii="Times New Roman" w:hAnsi="Times New Roman"/>
          <w:sz w:val="24"/>
          <w:szCs w:val="24"/>
        </w:rPr>
        <w:t xml:space="preserve">Ф.И.О. обучающегося </w:t>
      </w:r>
      <w:r w:rsidR="00F55370">
        <w:rPr>
          <w:rFonts w:ascii="Times New Roman" w:hAnsi="Times New Roman"/>
          <w:sz w:val="24"/>
          <w:szCs w:val="24"/>
          <w:u w:val="single"/>
        </w:rPr>
        <w:t>Мурзина Александра Александровна</w:t>
      </w:r>
    </w:p>
    <w:p w:rsidR="00655469" w:rsidRPr="00143ACF" w:rsidRDefault="00655469" w:rsidP="00655469">
      <w:pPr>
        <w:spacing w:after="0"/>
        <w:rPr>
          <w:rFonts w:ascii="Times New Roman" w:hAnsi="Times New Roman"/>
          <w:sz w:val="24"/>
          <w:szCs w:val="24"/>
        </w:rPr>
      </w:pPr>
    </w:p>
    <w:p w:rsidR="00655469" w:rsidRPr="00143ACF" w:rsidRDefault="00F55370" w:rsidP="00655469">
      <w:pPr>
        <w:spacing w:after="0"/>
        <w:rPr>
          <w:rFonts w:ascii="Times New Roman" w:hAnsi="Times New Roman"/>
          <w:sz w:val="24"/>
          <w:szCs w:val="24"/>
        </w:rPr>
      </w:pPr>
      <w:r>
        <w:rPr>
          <w:rFonts w:ascii="Times New Roman" w:hAnsi="Times New Roman"/>
          <w:sz w:val="24"/>
          <w:szCs w:val="24"/>
        </w:rPr>
        <w:t>Группы</w:t>
      </w:r>
      <w:r>
        <w:rPr>
          <w:rFonts w:ascii="Times New Roman" w:hAnsi="Times New Roman"/>
          <w:sz w:val="24"/>
          <w:szCs w:val="24"/>
          <w:u w:val="single"/>
        </w:rPr>
        <w:t xml:space="preserve">             406          </w:t>
      </w:r>
      <w:r w:rsidR="00655469" w:rsidRPr="00143ACF">
        <w:rPr>
          <w:rFonts w:ascii="Times New Roman" w:hAnsi="Times New Roman"/>
          <w:sz w:val="24"/>
          <w:szCs w:val="24"/>
        </w:rPr>
        <w:t xml:space="preserve">   специальности  </w:t>
      </w:r>
      <w:r w:rsidR="00655469">
        <w:rPr>
          <w:rFonts w:ascii="Times New Roman" w:hAnsi="Times New Roman"/>
          <w:sz w:val="24"/>
          <w:szCs w:val="24"/>
          <w:u w:val="single"/>
        </w:rPr>
        <w:t>Лабораторная диагностика</w:t>
      </w:r>
    </w:p>
    <w:p w:rsidR="00655469" w:rsidRPr="00143ACF" w:rsidRDefault="00655469" w:rsidP="00655469">
      <w:pPr>
        <w:spacing w:after="0"/>
        <w:rPr>
          <w:rFonts w:ascii="Times New Roman" w:hAnsi="Times New Roman"/>
          <w:sz w:val="24"/>
          <w:szCs w:val="24"/>
        </w:rPr>
      </w:pPr>
    </w:p>
    <w:p w:rsidR="00655469" w:rsidRPr="00143ACF" w:rsidRDefault="00655469" w:rsidP="00655469">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(преддипломную) практику </w:t>
      </w:r>
    </w:p>
    <w:p w:rsidR="00655469" w:rsidRPr="00143ACF" w:rsidRDefault="00655469" w:rsidP="00655469">
      <w:pPr>
        <w:spacing w:after="0"/>
        <w:rPr>
          <w:rFonts w:ascii="Times New Roman" w:hAnsi="Times New Roman"/>
          <w:sz w:val="24"/>
          <w:szCs w:val="24"/>
        </w:rPr>
      </w:pPr>
      <w:r w:rsidRPr="00143ACF">
        <w:rPr>
          <w:rFonts w:ascii="Times New Roman" w:hAnsi="Times New Roman"/>
          <w:sz w:val="24"/>
          <w:szCs w:val="24"/>
        </w:rPr>
        <w:t xml:space="preserve">с </w:t>
      </w:r>
      <w:r w:rsidR="000460AC">
        <w:rPr>
          <w:rFonts w:ascii="Times New Roman" w:hAnsi="Times New Roman"/>
          <w:sz w:val="24"/>
          <w:szCs w:val="24"/>
          <w:u w:val="single"/>
        </w:rPr>
        <w:t xml:space="preserve">   26</w:t>
      </w:r>
      <w:r w:rsidR="00F55370">
        <w:rPr>
          <w:rFonts w:ascii="Times New Roman" w:hAnsi="Times New Roman"/>
          <w:sz w:val="24"/>
          <w:szCs w:val="24"/>
          <w:u w:val="single"/>
        </w:rPr>
        <w:t xml:space="preserve"> марта   </w:t>
      </w:r>
      <w:r w:rsidRPr="00143ACF">
        <w:rPr>
          <w:rFonts w:ascii="Times New Roman" w:hAnsi="Times New Roman"/>
          <w:sz w:val="24"/>
          <w:szCs w:val="24"/>
        </w:rPr>
        <w:t xml:space="preserve">по </w:t>
      </w:r>
      <w:r w:rsidR="00F55370">
        <w:rPr>
          <w:rFonts w:ascii="Times New Roman" w:hAnsi="Times New Roman"/>
          <w:sz w:val="24"/>
          <w:szCs w:val="24"/>
          <w:u w:val="single"/>
        </w:rPr>
        <w:t xml:space="preserve">   15 апреля   </w:t>
      </w:r>
      <w:r w:rsidRPr="00F55370">
        <w:rPr>
          <w:rFonts w:ascii="Times New Roman" w:hAnsi="Times New Roman"/>
          <w:sz w:val="24"/>
          <w:szCs w:val="24"/>
          <w:u w:val="single"/>
        </w:rPr>
        <w:t>20</w:t>
      </w:r>
      <w:r w:rsidR="00F55370">
        <w:rPr>
          <w:rFonts w:ascii="Times New Roman" w:hAnsi="Times New Roman"/>
          <w:sz w:val="24"/>
          <w:szCs w:val="24"/>
          <w:u w:val="single"/>
        </w:rPr>
        <w:t>20</w:t>
      </w:r>
      <w:r w:rsidRPr="00F55370">
        <w:rPr>
          <w:rFonts w:ascii="Times New Roman" w:hAnsi="Times New Roman"/>
          <w:sz w:val="24"/>
          <w:szCs w:val="24"/>
          <w:u w:val="single"/>
        </w:rPr>
        <w:t>г</w:t>
      </w:r>
    </w:p>
    <w:p w:rsidR="00655469" w:rsidRPr="00143ACF" w:rsidRDefault="00655469" w:rsidP="00655469">
      <w:pPr>
        <w:spacing w:after="0"/>
        <w:jc w:val="both"/>
        <w:rPr>
          <w:rFonts w:ascii="Times New Roman" w:hAnsi="Times New Roman"/>
          <w:sz w:val="24"/>
          <w:szCs w:val="24"/>
        </w:rPr>
      </w:pPr>
    </w:p>
    <w:p w:rsidR="00655469" w:rsidRPr="00143ACF" w:rsidRDefault="00655469" w:rsidP="00655469">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655469" w:rsidRPr="00143ACF" w:rsidRDefault="00655469" w:rsidP="00655469">
      <w:pPr>
        <w:spacing w:after="0"/>
        <w:jc w:val="both"/>
        <w:rPr>
          <w:rFonts w:ascii="Times New Roman" w:hAnsi="Times New Roman"/>
          <w:sz w:val="24"/>
          <w:szCs w:val="24"/>
        </w:rPr>
      </w:pPr>
      <w:r w:rsidRPr="00143ACF">
        <w:rPr>
          <w:rFonts w:ascii="Times New Roman" w:hAnsi="Times New Roman"/>
          <w:sz w:val="24"/>
          <w:szCs w:val="24"/>
        </w:rPr>
        <w:t>1. Цифровой отчет</w:t>
      </w:r>
    </w:p>
    <w:p w:rsidR="00655469" w:rsidRPr="00143ACF" w:rsidRDefault="00655469" w:rsidP="00655469">
      <w:pPr>
        <w:spacing w:after="0"/>
        <w:jc w:val="both"/>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7512"/>
        <w:gridCol w:w="1560"/>
      </w:tblGrid>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pStyle w:val="3"/>
              <w:spacing w:line="276" w:lineRule="auto"/>
              <w:rPr>
                <w:b w:val="0"/>
                <w:color w:val="auto"/>
                <w:sz w:val="24"/>
                <w:szCs w:val="24"/>
              </w:rPr>
            </w:pPr>
            <w:r w:rsidRPr="00211C49">
              <w:rPr>
                <w:b w:val="0"/>
                <w:color w:val="auto"/>
                <w:sz w:val="24"/>
                <w:szCs w:val="24"/>
              </w:rPr>
              <w:t>Виды работ</w:t>
            </w:r>
            <w:r>
              <w:rPr>
                <w:b w:val="0"/>
                <w:color w:val="auto"/>
                <w:sz w:val="24"/>
                <w:szCs w:val="24"/>
              </w:rPr>
              <w:t xml:space="preserve"> 8 семестр</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1.</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rPr>
                <w:rFonts w:ascii="Times New Roman" w:hAnsi="Times New Roman"/>
                <w:i/>
                <w:sz w:val="24"/>
                <w:szCs w:val="24"/>
              </w:rPr>
            </w:pPr>
            <w:r w:rsidRPr="00211C49">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3</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2.</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rPr>
                <w:rFonts w:ascii="Times New Roman" w:hAnsi="Times New Roman"/>
                <w:sz w:val="24"/>
                <w:szCs w:val="24"/>
              </w:rPr>
            </w:pPr>
            <w:r w:rsidRPr="00211C49">
              <w:rPr>
                <w:rFonts w:ascii="Times New Roman" w:hAnsi="Times New Roman"/>
                <w:sz w:val="24"/>
                <w:szCs w:val="24"/>
              </w:rPr>
              <w:t>- прием, маркировка, регистрация биоматериала.</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253</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3.</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61</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4.</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свойств</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120</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5</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Изучение сахаралитической</w:t>
            </w:r>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120</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6</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15</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7</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12</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8</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15</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9</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15</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10</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12</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11</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296</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12</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внутрилабораторного контроля качества лабораторных исследований</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2</w:t>
            </w:r>
          </w:p>
        </w:tc>
      </w:tr>
    </w:tbl>
    <w:p w:rsidR="00655469" w:rsidRDefault="00655469" w:rsidP="00655469">
      <w:pPr>
        <w:pStyle w:val="1"/>
        <w:rPr>
          <w:b/>
          <w:bCs/>
          <w:sz w:val="24"/>
          <w:szCs w:val="24"/>
        </w:rPr>
      </w:pPr>
    </w:p>
    <w:p w:rsidR="00655469" w:rsidRDefault="00655469" w:rsidP="00655469">
      <w:pPr>
        <w:pStyle w:val="1"/>
        <w:rPr>
          <w:b/>
          <w:bCs/>
          <w:sz w:val="24"/>
          <w:szCs w:val="24"/>
        </w:rPr>
      </w:pPr>
    </w:p>
    <w:p w:rsidR="00655469" w:rsidRDefault="00655469" w:rsidP="00655469">
      <w:pPr>
        <w:spacing w:after="0" w:line="240" w:lineRule="auto"/>
        <w:rPr>
          <w:rFonts w:ascii="Times New Roman" w:hAnsi="Times New Roman"/>
          <w:b/>
          <w:sz w:val="24"/>
          <w:szCs w:val="24"/>
        </w:rPr>
      </w:pPr>
    </w:p>
    <w:p w:rsidR="00655469" w:rsidRDefault="00655469" w:rsidP="00655469">
      <w:pPr>
        <w:spacing w:after="0"/>
        <w:jc w:val="center"/>
        <w:rPr>
          <w:rFonts w:ascii="Times New Roman" w:hAnsi="Times New Roman"/>
          <w:b/>
          <w:sz w:val="24"/>
          <w:szCs w:val="24"/>
        </w:rPr>
      </w:pPr>
    </w:p>
    <w:p w:rsidR="00655469" w:rsidRDefault="00655469" w:rsidP="00655469">
      <w:pPr>
        <w:spacing w:after="0"/>
        <w:jc w:val="center"/>
        <w:rPr>
          <w:rFonts w:ascii="Times New Roman" w:hAnsi="Times New Roman"/>
          <w:b/>
          <w:sz w:val="24"/>
          <w:szCs w:val="24"/>
        </w:rPr>
      </w:pPr>
    </w:p>
    <w:p w:rsidR="00655469" w:rsidRDefault="00655469" w:rsidP="00655469">
      <w:pPr>
        <w:spacing w:after="0"/>
        <w:jc w:val="center"/>
        <w:rPr>
          <w:rFonts w:ascii="Times New Roman" w:hAnsi="Times New Roman"/>
          <w:b/>
          <w:sz w:val="24"/>
          <w:szCs w:val="24"/>
        </w:rPr>
      </w:pPr>
    </w:p>
    <w:p w:rsidR="00655469" w:rsidRDefault="00655469" w:rsidP="00655469">
      <w:pPr>
        <w:spacing w:after="0"/>
        <w:jc w:val="center"/>
        <w:rPr>
          <w:rFonts w:ascii="Times New Roman" w:hAnsi="Times New Roman"/>
          <w:b/>
          <w:sz w:val="24"/>
          <w:szCs w:val="24"/>
        </w:rPr>
      </w:pPr>
    </w:p>
    <w:p w:rsidR="00655469" w:rsidRDefault="00655469" w:rsidP="00655469">
      <w:pPr>
        <w:spacing w:after="0"/>
        <w:jc w:val="center"/>
        <w:rPr>
          <w:rFonts w:ascii="Times New Roman" w:hAnsi="Times New Roman"/>
          <w:b/>
          <w:sz w:val="24"/>
          <w:szCs w:val="24"/>
        </w:rPr>
      </w:pPr>
    </w:p>
    <w:p w:rsidR="00655469" w:rsidRDefault="00655469" w:rsidP="00655469">
      <w:pPr>
        <w:spacing w:after="0"/>
        <w:jc w:val="center"/>
        <w:rPr>
          <w:rFonts w:ascii="Times New Roman" w:hAnsi="Times New Roman"/>
          <w:b/>
          <w:sz w:val="24"/>
          <w:szCs w:val="24"/>
        </w:rPr>
      </w:pPr>
    </w:p>
    <w:p w:rsidR="00655469" w:rsidRDefault="00655469" w:rsidP="00655469">
      <w:pPr>
        <w:spacing w:after="0"/>
        <w:jc w:val="center"/>
        <w:rPr>
          <w:rFonts w:ascii="Times New Roman" w:hAnsi="Times New Roman"/>
          <w:b/>
          <w:sz w:val="24"/>
          <w:szCs w:val="24"/>
        </w:rPr>
      </w:pPr>
    </w:p>
    <w:p w:rsidR="00655469" w:rsidRDefault="00655469" w:rsidP="00655469">
      <w:pPr>
        <w:spacing w:after="0"/>
        <w:rPr>
          <w:rFonts w:ascii="Times New Roman" w:hAnsi="Times New Roman"/>
          <w:b/>
          <w:sz w:val="24"/>
          <w:szCs w:val="24"/>
        </w:rPr>
      </w:pPr>
    </w:p>
    <w:p w:rsidR="00655469" w:rsidRDefault="00655469" w:rsidP="00655469">
      <w:pPr>
        <w:spacing w:after="0"/>
        <w:rPr>
          <w:rFonts w:ascii="Times New Roman" w:hAnsi="Times New Roman"/>
          <w:b/>
          <w:sz w:val="24"/>
          <w:szCs w:val="24"/>
        </w:rPr>
      </w:pPr>
    </w:p>
    <w:p w:rsidR="00655469" w:rsidRDefault="00655469" w:rsidP="00655469">
      <w:pPr>
        <w:spacing w:after="0"/>
        <w:jc w:val="center"/>
        <w:rPr>
          <w:rFonts w:ascii="Times New Roman" w:hAnsi="Times New Roman"/>
          <w:b/>
          <w:sz w:val="24"/>
          <w:szCs w:val="24"/>
        </w:rPr>
      </w:pPr>
    </w:p>
    <w:p w:rsidR="00655469" w:rsidRDefault="00655469" w:rsidP="00655469">
      <w:pPr>
        <w:spacing w:after="0"/>
        <w:jc w:val="center"/>
        <w:rPr>
          <w:rFonts w:ascii="Times New Roman" w:hAnsi="Times New Roman"/>
          <w:b/>
          <w:sz w:val="24"/>
          <w:szCs w:val="24"/>
        </w:rPr>
      </w:pPr>
    </w:p>
    <w:p w:rsidR="00655469" w:rsidRDefault="00655469" w:rsidP="00655469">
      <w:pPr>
        <w:spacing w:after="0"/>
        <w:jc w:val="center"/>
        <w:rPr>
          <w:rFonts w:ascii="Times New Roman" w:hAnsi="Times New Roman"/>
          <w:b/>
          <w:sz w:val="24"/>
          <w:szCs w:val="24"/>
        </w:rPr>
      </w:pPr>
    </w:p>
    <w:p w:rsidR="00655469" w:rsidRPr="00143ACF" w:rsidRDefault="00655469" w:rsidP="00655469">
      <w:pPr>
        <w:spacing w:after="0"/>
        <w:jc w:val="center"/>
        <w:rPr>
          <w:rFonts w:ascii="Times New Roman" w:hAnsi="Times New Roman"/>
          <w:b/>
          <w:sz w:val="24"/>
          <w:szCs w:val="24"/>
        </w:rPr>
      </w:pPr>
      <w:r w:rsidRPr="00143ACF">
        <w:rPr>
          <w:rFonts w:ascii="Times New Roman" w:hAnsi="Times New Roman"/>
          <w:b/>
          <w:sz w:val="24"/>
          <w:szCs w:val="24"/>
        </w:rPr>
        <w:t>ОТЧЕТ ПО ПРОИЗВОДСТВЕННОЙ  ПРАКТИКЕ</w:t>
      </w:r>
    </w:p>
    <w:p w:rsidR="00655469" w:rsidRPr="00143ACF" w:rsidRDefault="00655469" w:rsidP="00655469">
      <w:pPr>
        <w:spacing w:after="0"/>
        <w:jc w:val="center"/>
        <w:rPr>
          <w:rFonts w:ascii="Times New Roman" w:hAnsi="Times New Roman"/>
          <w:b/>
          <w:color w:val="FF0000"/>
          <w:sz w:val="24"/>
          <w:szCs w:val="24"/>
        </w:rPr>
      </w:pPr>
    </w:p>
    <w:p w:rsidR="00655469" w:rsidRPr="001131A9" w:rsidRDefault="00655469" w:rsidP="00655469">
      <w:pPr>
        <w:spacing w:after="0"/>
        <w:rPr>
          <w:rFonts w:ascii="Times New Roman" w:hAnsi="Times New Roman"/>
          <w:sz w:val="24"/>
          <w:szCs w:val="24"/>
          <w:u w:val="single"/>
        </w:rPr>
      </w:pPr>
      <w:r w:rsidRPr="00143ACF">
        <w:rPr>
          <w:rFonts w:ascii="Times New Roman" w:hAnsi="Times New Roman"/>
          <w:sz w:val="24"/>
          <w:szCs w:val="24"/>
        </w:rPr>
        <w:t xml:space="preserve">Ф.И.О. обучающегося </w:t>
      </w:r>
      <w:r w:rsidR="001131A9">
        <w:rPr>
          <w:rFonts w:ascii="Times New Roman" w:hAnsi="Times New Roman"/>
          <w:sz w:val="24"/>
          <w:szCs w:val="24"/>
          <w:u w:val="single"/>
        </w:rPr>
        <w:t>Мурзина Александра Александровна</w:t>
      </w:r>
    </w:p>
    <w:p w:rsidR="00655469" w:rsidRPr="00143ACF" w:rsidRDefault="00655469" w:rsidP="00655469">
      <w:pPr>
        <w:spacing w:after="0"/>
        <w:rPr>
          <w:rFonts w:ascii="Times New Roman" w:hAnsi="Times New Roman"/>
          <w:sz w:val="24"/>
          <w:szCs w:val="24"/>
        </w:rPr>
      </w:pPr>
    </w:p>
    <w:p w:rsidR="00655469" w:rsidRPr="00143ACF" w:rsidRDefault="001131A9" w:rsidP="00655469">
      <w:pPr>
        <w:spacing w:after="0"/>
        <w:rPr>
          <w:rFonts w:ascii="Times New Roman" w:hAnsi="Times New Roman"/>
          <w:sz w:val="24"/>
          <w:szCs w:val="24"/>
        </w:rPr>
      </w:pPr>
      <w:r>
        <w:rPr>
          <w:rFonts w:ascii="Times New Roman" w:hAnsi="Times New Roman"/>
          <w:sz w:val="24"/>
          <w:szCs w:val="24"/>
        </w:rPr>
        <w:t>Группы</w:t>
      </w:r>
      <w:r>
        <w:rPr>
          <w:rFonts w:ascii="Times New Roman" w:hAnsi="Times New Roman"/>
          <w:sz w:val="24"/>
          <w:szCs w:val="24"/>
          <w:u w:val="single"/>
        </w:rPr>
        <w:t xml:space="preserve">    406     </w:t>
      </w:r>
      <w:r w:rsidR="00655469" w:rsidRPr="00143ACF">
        <w:rPr>
          <w:rFonts w:ascii="Times New Roman" w:hAnsi="Times New Roman"/>
          <w:sz w:val="24"/>
          <w:szCs w:val="24"/>
        </w:rPr>
        <w:t xml:space="preserve">   специальности  </w:t>
      </w:r>
      <w:r w:rsidR="00655469">
        <w:rPr>
          <w:rFonts w:ascii="Times New Roman" w:hAnsi="Times New Roman"/>
          <w:sz w:val="24"/>
          <w:szCs w:val="24"/>
          <w:u w:val="single"/>
        </w:rPr>
        <w:t>Лабораторная диагностика</w:t>
      </w:r>
    </w:p>
    <w:p w:rsidR="00655469" w:rsidRPr="00143ACF" w:rsidRDefault="00655469" w:rsidP="00655469">
      <w:pPr>
        <w:spacing w:after="0"/>
        <w:rPr>
          <w:rFonts w:ascii="Times New Roman" w:hAnsi="Times New Roman"/>
          <w:sz w:val="24"/>
          <w:szCs w:val="24"/>
        </w:rPr>
      </w:pPr>
    </w:p>
    <w:p w:rsidR="00655469" w:rsidRPr="00143ACF" w:rsidRDefault="00655469" w:rsidP="00655469">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(преддипломную) практику </w:t>
      </w:r>
    </w:p>
    <w:p w:rsidR="00655469" w:rsidRPr="00143ACF" w:rsidRDefault="00655469" w:rsidP="00655469">
      <w:pPr>
        <w:spacing w:after="0"/>
        <w:rPr>
          <w:rFonts w:ascii="Times New Roman" w:hAnsi="Times New Roman"/>
          <w:sz w:val="24"/>
          <w:szCs w:val="24"/>
        </w:rPr>
      </w:pPr>
      <w:r w:rsidRPr="00143ACF">
        <w:rPr>
          <w:rFonts w:ascii="Times New Roman" w:hAnsi="Times New Roman"/>
          <w:sz w:val="24"/>
          <w:szCs w:val="24"/>
        </w:rPr>
        <w:t xml:space="preserve">с </w:t>
      </w:r>
      <w:r w:rsidR="000460AC">
        <w:rPr>
          <w:rFonts w:ascii="Times New Roman" w:hAnsi="Times New Roman"/>
          <w:sz w:val="24"/>
          <w:szCs w:val="24"/>
          <w:u w:val="single"/>
        </w:rPr>
        <w:t xml:space="preserve"> 26</w:t>
      </w:r>
      <w:r w:rsidR="001131A9">
        <w:rPr>
          <w:rFonts w:ascii="Times New Roman" w:hAnsi="Times New Roman"/>
          <w:sz w:val="24"/>
          <w:szCs w:val="24"/>
          <w:u w:val="single"/>
        </w:rPr>
        <w:t xml:space="preserve"> марта </w:t>
      </w:r>
      <w:r w:rsidR="001131A9">
        <w:rPr>
          <w:rFonts w:ascii="Times New Roman" w:hAnsi="Times New Roman"/>
          <w:sz w:val="24"/>
          <w:szCs w:val="24"/>
        </w:rPr>
        <w:t xml:space="preserve">по </w:t>
      </w:r>
      <w:r w:rsidR="001131A9">
        <w:rPr>
          <w:rFonts w:ascii="Times New Roman" w:hAnsi="Times New Roman"/>
          <w:sz w:val="24"/>
          <w:szCs w:val="24"/>
          <w:u w:val="single"/>
        </w:rPr>
        <w:t xml:space="preserve">   15 апреля </w:t>
      </w:r>
      <w:r w:rsidR="001131A9" w:rsidRPr="001131A9">
        <w:rPr>
          <w:rFonts w:ascii="Times New Roman" w:hAnsi="Times New Roman"/>
          <w:sz w:val="24"/>
          <w:szCs w:val="24"/>
          <w:u w:val="single"/>
        </w:rPr>
        <w:t>20</w:t>
      </w:r>
      <w:r w:rsidR="001131A9">
        <w:rPr>
          <w:rFonts w:ascii="Times New Roman" w:hAnsi="Times New Roman"/>
          <w:sz w:val="24"/>
          <w:szCs w:val="24"/>
          <w:u w:val="single"/>
        </w:rPr>
        <w:t>20</w:t>
      </w:r>
      <w:r w:rsidRPr="001131A9">
        <w:rPr>
          <w:rFonts w:ascii="Times New Roman" w:hAnsi="Times New Roman"/>
          <w:sz w:val="24"/>
          <w:szCs w:val="24"/>
          <w:u w:val="single"/>
        </w:rPr>
        <w:t>г</w:t>
      </w:r>
    </w:p>
    <w:p w:rsidR="00655469" w:rsidRPr="00143ACF" w:rsidRDefault="00655469" w:rsidP="00655469">
      <w:pPr>
        <w:spacing w:after="0"/>
        <w:jc w:val="both"/>
        <w:rPr>
          <w:rFonts w:ascii="Times New Roman" w:hAnsi="Times New Roman"/>
          <w:sz w:val="24"/>
          <w:szCs w:val="24"/>
        </w:rPr>
      </w:pPr>
    </w:p>
    <w:p w:rsidR="00655469" w:rsidRDefault="00655469" w:rsidP="00655469">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655469" w:rsidRPr="00143ACF" w:rsidRDefault="00655469" w:rsidP="00655469">
      <w:pPr>
        <w:spacing w:after="0"/>
        <w:jc w:val="both"/>
        <w:rPr>
          <w:rFonts w:ascii="Times New Roman" w:hAnsi="Times New Roman"/>
          <w:sz w:val="24"/>
          <w:szCs w:val="24"/>
        </w:rPr>
      </w:pPr>
    </w:p>
    <w:p w:rsidR="00655469" w:rsidRPr="00B12333" w:rsidRDefault="00655469" w:rsidP="00655469">
      <w:pPr>
        <w:spacing w:after="0"/>
        <w:jc w:val="center"/>
        <w:rPr>
          <w:rFonts w:ascii="Times New Roman" w:hAnsi="Times New Roman"/>
          <w:b/>
          <w:sz w:val="24"/>
          <w:szCs w:val="24"/>
        </w:rPr>
      </w:pPr>
      <w:r w:rsidRPr="00B12333">
        <w:rPr>
          <w:rFonts w:ascii="Times New Roman" w:hAnsi="Times New Roman"/>
          <w:b/>
          <w:sz w:val="24"/>
          <w:szCs w:val="24"/>
        </w:rPr>
        <w:t>1. ЦИФРОВОЙ ОТЧЕТ</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7512"/>
        <w:gridCol w:w="1560"/>
      </w:tblGrid>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7512" w:type="dxa"/>
            <w:tcBorders>
              <w:top w:val="single" w:sz="4" w:space="0" w:color="auto"/>
              <w:left w:val="single" w:sz="4" w:space="0" w:color="auto"/>
              <w:bottom w:val="single" w:sz="4" w:space="0" w:color="auto"/>
              <w:right w:val="single" w:sz="4" w:space="0" w:color="auto"/>
            </w:tcBorders>
          </w:tcPr>
          <w:p w:rsidR="00655469" w:rsidRPr="00B12333" w:rsidRDefault="00655469" w:rsidP="00B03D24">
            <w:pPr>
              <w:pStyle w:val="3"/>
              <w:spacing w:line="276" w:lineRule="auto"/>
              <w:rPr>
                <w:color w:val="auto"/>
                <w:sz w:val="24"/>
                <w:szCs w:val="24"/>
              </w:rPr>
            </w:pPr>
            <w:r w:rsidRPr="00B12333">
              <w:rPr>
                <w:color w:val="auto"/>
                <w:sz w:val="24"/>
                <w:szCs w:val="24"/>
              </w:rPr>
              <w:t>Виды работ 8 семестр</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1.</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rPr>
                <w:rFonts w:ascii="Times New Roman" w:hAnsi="Times New Roman"/>
                <w:i/>
                <w:sz w:val="24"/>
                <w:szCs w:val="24"/>
              </w:rPr>
            </w:pPr>
            <w:r w:rsidRPr="00211C49">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3</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2.</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rPr>
                <w:rFonts w:ascii="Times New Roman" w:hAnsi="Times New Roman"/>
                <w:sz w:val="24"/>
                <w:szCs w:val="24"/>
              </w:rPr>
            </w:pPr>
            <w:r w:rsidRPr="00211C49">
              <w:rPr>
                <w:rFonts w:ascii="Times New Roman" w:hAnsi="Times New Roman"/>
                <w:sz w:val="24"/>
                <w:szCs w:val="24"/>
              </w:rPr>
              <w:t>- прием, маркировка, регистрация биоматериала.</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253</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3.</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61</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4.</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Изучение ку</w:t>
            </w:r>
            <w:r>
              <w:rPr>
                <w:rFonts w:ascii="Times New Roman" w:hAnsi="Times New Roman"/>
                <w:sz w:val="24"/>
                <w:szCs w:val="24"/>
              </w:rPr>
              <w:t>льтуральных, морфологических свойствисследуемой культуры.</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120</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5</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Изучение сахаралитической</w:t>
            </w:r>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r>
              <w:rPr>
                <w:rFonts w:ascii="Times New Roman" w:hAnsi="Times New Roman"/>
                <w:sz w:val="24"/>
                <w:szCs w:val="24"/>
              </w:rPr>
              <w:t xml:space="preserve"> исследуемой культуры.</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120</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6</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15</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7</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12</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8</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15</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9</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15</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10</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12</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11</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296</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12</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внутрилабораторного контроля качества лабораторных исследований</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2</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13</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 исследование воздуха</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1</w:t>
            </w:r>
          </w:p>
        </w:tc>
      </w:tr>
      <w:tr w:rsidR="00655469" w:rsidRPr="00211C49" w:rsidTr="00B03D24">
        <w:tc>
          <w:tcPr>
            <w:tcW w:w="534"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jc w:val="both"/>
              <w:rPr>
                <w:rFonts w:ascii="Times New Roman" w:hAnsi="Times New Roman"/>
                <w:bCs/>
                <w:sz w:val="24"/>
                <w:szCs w:val="24"/>
              </w:rPr>
            </w:pPr>
            <w:r w:rsidRPr="00211C49">
              <w:rPr>
                <w:rFonts w:ascii="Times New Roman" w:hAnsi="Times New Roman"/>
                <w:bCs/>
                <w:sz w:val="24"/>
                <w:szCs w:val="24"/>
              </w:rPr>
              <w:t>14</w:t>
            </w:r>
          </w:p>
        </w:tc>
        <w:tc>
          <w:tcPr>
            <w:tcW w:w="7512" w:type="dxa"/>
            <w:tcBorders>
              <w:top w:val="single" w:sz="4" w:space="0" w:color="auto"/>
              <w:left w:val="single" w:sz="4" w:space="0" w:color="auto"/>
              <w:bottom w:val="single" w:sz="4" w:space="0" w:color="auto"/>
              <w:right w:val="single" w:sz="4" w:space="0" w:color="auto"/>
            </w:tcBorders>
          </w:tcPr>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 xml:space="preserve"> Санитарная микробиология исследование смывов с рук и объектов </w:t>
            </w:r>
          </w:p>
          <w:p w:rsidR="00655469" w:rsidRPr="00211C49" w:rsidRDefault="00655469" w:rsidP="00B03D24">
            <w:pPr>
              <w:spacing w:after="0" w:line="240" w:lineRule="auto"/>
              <w:rPr>
                <w:rFonts w:ascii="Times New Roman" w:hAnsi="Times New Roman"/>
                <w:sz w:val="24"/>
                <w:szCs w:val="24"/>
              </w:rPr>
            </w:pPr>
            <w:r w:rsidRPr="00211C49">
              <w:rPr>
                <w:rFonts w:ascii="Times New Roman" w:hAnsi="Times New Roman"/>
                <w:sz w:val="24"/>
                <w:szCs w:val="24"/>
              </w:rPr>
              <w:t>окружающей среды</w:t>
            </w:r>
          </w:p>
        </w:tc>
        <w:tc>
          <w:tcPr>
            <w:tcW w:w="1560" w:type="dxa"/>
            <w:tcBorders>
              <w:top w:val="single" w:sz="4" w:space="0" w:color="auto"/>
              <w:left w:val="single" w:sz="4" w:space="0" w:color="auto"/>
              <w:bottom w:val="single" w:sz="4" w:space="0" w:color="auto"/>
              <w:right w:val="single" w:sz="4" w:space="0" w:color="auto"/>
            </w:tcBorders>
          </w:tcPr>
          <w:p w:rsidR="00655469" w:rsidRPr="00211C49" w:rsidRDefault="001131A9" w:rsidP="00B03D24">
            <w:pPr>
              <w:spacing w:after="0"/>
              <w:jc w:val="center"/>
              <w:rPr>
                <w:rFonts w:ascii="Times New Roman" w:hAnsi="Times New Roman"/>
                <w:sz w:val="24"/>
                <w:szCs w:val="24"/>
              </w:rPr>
            </w:pPr>
            <w:r>
              <w:rPr>
                <w:rFonts w:ascii="Times New Roman" w:hAnsi="Times New Roman"/>
                <w:sz w:val="24"/>
                <w:szCs w:val="24"/>
              </w:rPr>
              <w:t>1</w:t>
            </w:r>
          </w:p>
        </w:tc>
      </w:tr>
    </w:tbl>
    <w:p w:rsidR="00655469" w:rsidRDefault="00655469" w:rsidP="00655469">
      <w:pPr>
        <w:pStyle w:val="1"/>
        <w:rPr>
          <w:b/>
          <w:bCs/>
          <w:sz w:val="24"/>
          <w:szCs w:val="24"/>
        </w:rPr>
      </w:pPr>
    </w:p>
    <w:p w:rsidR="001131A9" w:rsidRDefault="001131A9" w:rsidP="001131A9">
      <w:pPr>
        <w:spacing w:after="0"/>
        <w:rPr>
          <w:rFonts w:eastAsiaTheme="majorEastAsia" w:cstheme="majorBidi"/>
          <w:b/>
          <w:bCs/>
          <w:caps/>
          <w:color w:val="000000" w:themeColor="text1"/>
          <w:sz w:val="24"/>
          <w:szCs w:val="24"/>
        </w:rPr>
      </w:pPr>
    </w:p>
    <w:p w:rsidR="001131A9" w:rsidRDefault="001131A9" w:rsidP="001131A9">
      <w:pPr>
        <w:spacing w:after="0"/>
        <w:rPr>
          <w:rFonts w:eastAsiaTheme="majorEastAsia" w:cstheme="majorBidi"/>
          <w:b/>
          <w:bCs/>
          <w:caps/>
          <w:color w:val="000000" w:themeColor="text1"/>
          <w:sz w:val="24"/>
          <w:szCs w:val="24"/>
        </w:rPr>
      </w:pPr>
    </w:p>
    <w:p w:rsidR="00F83832" w:rsidRDefault="00F83832" w:rsidP="001131A9">
      <w:pPr>
        <w:spacing w:after="0"/>
        <w:jc w:val="center"/>
        <w:rPr>
          <w:rFonts w:ascii="Times New Roman" w:hAnsi="Times New Roman" w:cs="Times New Roman"/>
          <w:b/>
          <w:bCs/>
          <w:sz w:val="24"/>
          <w:szCs w:val="24"/>
        </w:rPr>
      </w:pPr>
    </w:p>
    <w:p w:rsidR="00F83832" w:rsidRDefault="00F83832" w:rsidP="001131A9">
      <w:pPr>
        <w:spacing w:after="0"/>
        <w:jc w:val="center"/>
        <w:rPr>
          <w:rFonts w:ascii="Times New Roman" w:hAnsi="Times New Roman" w:cs="Times New Roman"/>
          <w:b/>
          <w:bCs/>
          <w:sz w:val="24"/>
          <w:szCs w:val="24"/>
        </w:rPr>
      </w:pPr>
    </w:p>
    <w:p w:rsidR="00F83832" w:rsidRDefault="00F83832" w:rsidP="001131A9">
      <w:pPr>
        <w:spacing w:after="0"/>
        <w:jc w:val="center"/>
        <w:rPr>
          <w:rFonts w:ascii="Times New Roman" w:hAnsi="Times New Roman" w:cs="Times New Roman"/>
          <w:b/>
          <w:bCs/>
          <w:sz w:val="24"/>
          <w:szCs w:val="24"/>
        </w:rPr>
      </w:pPr>
    </w:p>
    <w:p w:rsidR="00F83832" w:rsidRDefault="00F83832" w:rsidP="001131A9">
      <w:pPr>
        <w:spacing w:after="0"/>
        <w:jc w:val="center"/>
        <w:rPr>
          <w:rFonts w:ascii="Times New Roman" w:hAnsi="Times New Roman" w:cs="Times New Roman"/>
          <w:b/>
          <w:bCs/>
          <w:sz w:val="24"/>
          <w:szCs w:val="24"/>
        </w:rPr>
      </w:pPr>
    </w:p>
    <w:p w:rsidR="00F83832" w:rsidRDefault="00F83832" w:rsidP="001131A9">
      <w:pPr>
        <w:spacing w:after="0"/>
        <w:jc w:val="center"/>
        <w:rPr>
          <w:rFonts w:ascii="Times New Roman" w:hAnsi="Times New Roman" w:cs="Times New Roman"/>
          <w:b/>
          <w:bCs/>
          <w:sz w:val="24"/>
          <w:szCs w:val="24"/>
        </w:rPr>
      </w:pPr>
    </w:p>
    <w:p w:rsidR="00F83832" w:rsidRDefault="00F83832" w:rsidP="001131A9">
      <w:pPr>
        <w:spacing w:after="0"/>
        <w:jc w:val="center"/>
        <w:rPr>
          <w:rFonts w:ascii="Times New Roman" w:hAnsi="Times New Roman" w:cs="Times New Roman"/>
          <w:b/>
          <w:bCs/>
          <w:sz w:val="24"/>
          <w:szCs w:val="24"/>
        </w:rPr>
      </w:pPr>
    </w:p>
    <w:p w:rsidR="00655469" w:rsidRPr="001131A9" w:rsidRDefault="00655469" w:rsidP="001131A9">
      <w:pPr>
        <w:spacing w:after="0"/>
        <w:jc w:val="center"/>
        <w:rPr>
          <w:rFonts w:ascii="Times New Roman" w:hAnsi="Times New Roman"/>
          <w:b/>
          <w:sz w:val="24"/>
          <w:szCs w:val="24"/>
        </w:rPr>
      </w:pPr>
      <w:r>
        <w:rPr>
          <w:rFonts w:ascii="Times New Roman" w:hAnsi="Times New Roman" w:cs="Times New Roman"/>
          <w:b/>
          <w:bCs/>
          <w:sz w:val="24"/>
          <w:szCs w:val="24"/>
        </w:rPr>
        <w:lastRenderedPageBreak/>
        <w:t>2</w:t>
      </w:r>
      <w:r w:rsidRPr="00AF63CD">
        <w:rPr>
          <w:rFonts w:ascii="Times New Roman" w:hAnsi="Times New Roman" w:cs="Times New Roman"/>
          <w:b/>
          <w:bCs/>
          <w:sz w:val="24"/>
          <w:szCs w:val="24"/>
        </w:rPr>
        <w:t xml:space="preserve">. </w:t>
      </w:r>
      <w:r w:rsidRPr="00AF63CD">
        <w:rPr>
          <w:rFonts w:ascii="Times New Roman" w:hAnsi="Times New Roman" w:cs="Times New Roman"/>
          <w:b/>
          <w:bCs/>
          <w:caps/>
          <w:sz w:val="24"/>
          <w:szCs w:val="24"/>
        </w:rPr>
        <w:t>Текстовой отчет</w:t>
      </w:r>
      <w:bookmarkEnd w:id="0"/>
      <w:bookmarkEnd w:id="1"/>
      <w:bookmarkEnd w:id="2"/>
      <w:bookmarkEnd w:id="3"/>
    </w:p>
    <w:p w:rsidR="00655469" w:rsidRPr="00205FDE" w:rsidRDefault="00655469" w:rsidP="00655469">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tblPr>
      <w:tblGrid>
        <w:gridCol w:w="9571"/>
      </w:tblGrid>
      <w:tr w:rsidR="00655469" w:rsidRPr="00205FDE" w:rsidTr="001131A9">
        <w:tc>
          <w:tcPr>
            <w:tcW w:w="9571" w:type="dxa"/>
          </w:tcPr>
          <w:p w:rsidR="00655469" w:rsidRPr="00877961" w:rsidRDefault="00655469" w:rsidP="00365427">
            <w:pPr>
              <w:numPr>
                <w:ilvl w:val="0"/>
                <w:numId w:val="4"/>
              </w:numPr>
              <w:spacing w:after="0" w:line="240" w:lineRule="auto"/>
              <w:jc w:val="both"/>
              <w:rPr>
                <w:rFonts w:ascii="Times New Roman" w:hAnsi="Times New Roman"/>
                <w:sz w:val="24"/>
                <w:szCs w:val="24"/>
              </w:rPr>
            </w:pPr>
            <w:r>
              <w:rPr>
                <w:rFonts w:ascii="Times New Roman" w:hAnsi="Times New Roman"/>
                <w:sz w:val="24"/>
                <w:szCs w:val="24"/>
              </w:rPr>
              <w:t>У</w:t>
            </w:r>
            <w:r w:rsidRPr="00877961">
              <w:rPr>
                <w:rFonts w:ascii="Times New Roman" w:hAnsi="Times New Roman"/>
                <w:sz w:val="24"/>
                <w:szCs w:val="24"/>
              </w:rPr>
              <w:t xml:space="preserve">мения, которыми хорошо овладел </w:t>
            </w:r>
            <w:r>
              <w:rPr>
                <w:rFonts w:ascii="Times New Roman" w:hAnsi="Times New Roman"/>
                <w:sz w:val="24"/>
                <w:szCs w:val="24"/>
              </w:rPr>
              <w:t>в ходе практики</w:t>
            </w:r>
            <w:r w:rsidRPr="00365427">
              <w:rPr>
                <w:rFonts w:ascii="Times New Roman" w:hAnsi="Times New Roman"/>
                <w:sz w:val="24"/>
                <w:szCs w:val="24"/>
              </w:rPr>
              <w:t>:</w:t>
            </w:r>
            <w:r w:rsidR="001131A9" w:rsidRPr="00365427">
              <w:rPr>
                <w:rFonts w:ascii="Times New Roman" w:hAnsi="Times New Roman"/>
                <w:sz w:val="24"/>
                <w:szCs w:val="24"/>
              </w:rPr>
              <w:t xml:space="preserve"> </w:t>
            </w:r>
            <w:r w:rsidR="001131A9" w:rsidRPr="00365427">
              <w:rPr>
                <w:color w:val="000000"/>
                <w:sz w:val="24"/>
                <w:szCs w:val="24"/>
                <w:u w:val="single"/>
              </w:rPr>
              <w:t>входе прохождения практики я закрепила такие навыки ,как регистрация и маркировка биоматериала, приготовление питательных сред, определение биохимических показателей микроорганизмов, навыки в серодиагностике, так же производила дезинфекцию и стерилизация медицинского инвентаря, закрепила навык  производить смывы с рук</w:t>
            </w:r>
            <w:r w:rsidR="001131A9">
              <w:rPr>
                <w:color w:val="000000"/>
                <w:sz w:val="27"/>
                <w:szCs w:val="27"/>
              </w:rPr>
              <w:t xml:space="preserve"> </w:t>
            </w:r>
          </w:p>
        </w:tc>
      </w:tr>
      <w:tr w:rsidR="00655469" w:rsidRPr="00205FDE" w:rsidTr="001131A9">
        <w:tc>
          <w:tcPr>
            <w:tcW w:w="9571" w:type="dxa"/>
          </w:tcPr>
          <w:p w:rsidR="00655469" w:rsidRPr="00205FDE" w:rsidRDefault="00655469" w:rsidP="001131A9">
            <w:pPr>
              <w:spacing w:after="0" w:line="240" w:lineRule="auto"/>
              <w:rPr>
                <w:rFonts w:ascii="Times New Roman" w:hAnsi="Times New Roman"/>
                <w:sz w:val="24"/>
                <w:szCs w:val="24"/>
              </w:rPr>
            </w:pPr>
          </w:p>
        </w:tc>
      </w:tr>
      <w:tr w:rsidR="00655469" w:rsidRPr="00205FDE" w:rsidTr="001131A9">
        <w:tc>
          <w:tcPr>
            <w:tcW w:w="9571" w:type="dxa"/>
          </w:tcPr>
          <w:p w:rsidR="00655469" w:rsidRPr="00205FDE" w:rsidRDefault="00655469" w:rsidP="00365427">
            <w:pPr>
              <w:numPr>
                <w:ilvl w:val="0"/>
                <w:numId w:val="4"/>
              </w:numPr>
              <w:spacing w:after="0" w:line="240" w:lineRule="auto"/>
              <w:jc w:val="both"/>
              <w:rPr>
                <w:rFonts w:ascii="Times New Roman" w:hAnsi="Times New Roman"/>
                <w:sz w:val="24"/>
                <w:szCs w:val="24"/>
              </w:rPr>
            </w:pPr>
            <w:r>
              <w:rPr>
                <w:rFonts w:ascii="Times New Roman" w:hAnsi="Times New Roman"/>
                <w:sz w:val="24"/>
                <w:szCs w:val="24"/>
              </w:rPr>
              <w:t>Самостоятельная работа:</w:t>
            </w:r>
            <w:r w:rsidR="001131A9">
              <w:rPr>
                <w:rFonts w:ascii="Times New Roman" w:hAnsi="Times New Roman"/>
                <w:sz w:val="24"/>
                <w:szCs w:val="24"/>
              </w:rPr>
              <w:t xml:space="preserve"> </w:t>
            </w:r>
            <w:r w:rsidR="001131A9" w:rsidRPr="00365427">
              <w:rPr>
                <w:rFonts w:ascii="Times New Roman" w:hAnsi="Times New Roman"/>
                <w:sz w:val="24"/>
                <w:szCs w:val="24"/>
                <w:u w:val="single"/>
              </w:rPr>
              <w:t>регистрация, маркировка, прием биоматериала, приготовление питательных сред для диагностики.</w:t>
            </w:r>
            <w:r w:rsidR="00365427" w:rsidRPr="00365427">
              <w:rPr>
                <w:rFonts w:ascii="Times New Roman" w:hAnsi="Times New Roman"/>
                <w:sz w:val="24"/>
                <w:szCs w:val="24"/>
                <w:u w:val="single"/>
              </w:rPr>
              <w:t xml:space="preserve"> Определение биохимических свойств м\о, изучение культуральных, морфологических свойств. Провела дезинфекцию и стерилизацию инвентаря. Произвела фиксации</w:t>
            </w:r>
            <w:r w:rsidR="00365427" w:rsidRPr="00365427">
              <w:rPr>
                <w:rFonts w:ascii="Times New Roman" w:hAnsi="Times New Roman"/>
                <w:sz w:val="24"/>
                <w:szCs w:val="24"/>
                <w:u w:val="single"/>
                <w:lang w:val="en-US"/>
              </w:rPr>
              <w:t>,</w:t>
            </w:r>
            <w:r w:rsidR="00365427" w:rsidRPr="00365427">
              <w:rPr>
                <w:rFonts w:ascii="Times New Roman" w:hAnsi="Times New Roman"/>
                <w:sz w:val="24"/>
                <w:szCs w:val="24"/>
                <w:u w:val="single"/>
              </w:rPr>
              <w:t xml:space="preserve"> окрашивание макзков по Граму</w:t>
            </w:r>
            <w:r w:rsidR="00365427" w:rsidRPr="00365427">
              <w:rPr>
                <w:rFonts w:ascii="Times New Roman" w:hAnsi="Times New Roman"/>
                <w:sz w:val="24"/>
                <w:szCs w:val="24"/>
                <w:u w:val="single"/>
                <w:lang w:val="en-US"/>
              </w:rPr>
              <w:t>,</w:t>
            </w:r>
          </w:p>
        </w:tc>
      </w:tr>
      <w:tr w:rsidR="00655469" w:rsidRPr="00205FDE" w:rsidTr="001131A9">
        <w:tc>
          <w:tcPr>
            <w:tcW w:w="9571" w:type="dxa"/>
          </w:tcPr>
          <w:p w:rsidR="00655469" w:rsidRPr="00877961" w:rsidRDefault="00655469" w:rsidP="00655469">
            <w:pPr>
              <w:numPr>
                <w:ilvl w:val="0"/>
                <w:numId w:val="4"/>
              </w:numPr>
              <w:spacing w:after="0" w:line="240" w:lineRule="auto"/>
              <w:rPr>
                <w:rFonts w:ascii="Times New Roman" w:hAnsi="Times New Roman"/>
                <w:sz w:val="24"/>
                <w:szCs w:val="24"/>
              </w:rPr>
            </w:pPr>
            <w:r>
              <w:rPr>
                <w:rFonts w:ascii="Times New Roman" w:hAnsi="Times New Roman"/>
                <w:sz w:val="24"/>
                <w:szCs w:val="24"/>
              </w:rPr>
              <w:t>П</w:t>
            </w:r>
            <w:r w:rsidRPr="00877961">
              <w:rPr>
                <w:rFonts w:ascii="Times New Roman" w:hAnsi="Times New Roman"/>
                <w:sz w:val="24"/>
                <w:szCs w:val="24"/>
              </w:rPr>
              <w:t>омощь оказана со стороны методических и непосредственных руководителей</w:t>
            </w:r>
            <w:r>
              <w:rPr>
                <w:rFonts w:ascii="Times New Roman" w:hAnsi="Times New Roman"/>
                <w:sz w:val="24"/>
                <w:szCs w:val="24"/>
              </w:rPr>
              <w:t>:</w:t>
            </w:r>
          </w:p>
        </w:tc>
      </w:tr>
      <w:tr w:rsidR="00655469" w:rsidRPr="00205FDE" w:rsidTr="001131A9">
        <w:tc>
          <w:tcPr>
            <w:tcW w:w="9571" w:type="dxa"/>
          </w:tcPr>
          <w:p w:rsidR="00655469" w:rsidRPr="00205FDE" w:rsidRDefault="00655469" w:rsidP="00B03D24">
            <w:pPr>
              <w:spacing w:after="0" w:line="240" w:lineRule="auto"/>
              <w:jc w:val="center"/>
              <w:rPr>
                <w:rFonts w:ascii="Times New Roman" w:hAnsi="Times New Roman"/>
                <w:sz w:val="24"/>
                <w:szCs w:val="24"/>
              </w:rPr>
            </w:pPr>
          </w:p>
        </w:tc>
      </w:tr>
      <w:tr w:rsidR="00655469" w:rsidRPr="00205FDE" w:rsidTr="001131A9">
        <w:tc>
          <w:tcPr>
            <w:tcW w:w="9571" w:type="dxa"/>
          </w:tcPr>
          <w:p w:rsidR="00655469" w:rsidRPr="00205FDE" w:rsidRDefault="00655469" w:rsidP="00B03D24">
            <w:pPr>
              <w:spacing w:after="0" w:line="240" w:lineRule="auto"/>
              <w:jc w:val="center"/>
              <w:rPr>
                <w:rFonts w:ascii="Times New Roman" w:hAnsi="Times New Roman"/>
                <w:sz w:val="24"/>
                <w:szCs w:val="24"/>
              </w:rPr>
            </w:pPr>
          </w:p>
        </w:tc>
      </w:tr>
      <w:tr w:rsidR="00655469" w:rsidRPr="00205FDE" w:rsidTr="001131A9">
        <w:tc>
          <w:tcPr>
            <w:tcW w:w="9571" w:type="dxa"/>
          </w:tcPr>
          <w:p w:rsidR="00655469" w:rsidRPr="00205FDE" w:rsidRDefault="00655469" w:rsidP="00B03D24">
            <w:pPr>
              <w:spacing w:after="0" w:line="240" w:lineRule="auto"/>
              <w:jc w:val="center"/>
              <w:rPr>
                <w:rFonts w:ascii="Times New Roman" w:hAnsi="Times New Roman"/>
                <w:sz w:val="24"/>
                <w:szCs w:val="24"/>
              </w:rPr>
            </w:pPr>
          </w:p>
        </w:tc>
      </w:tr>
      <w:tr w:rsidR="00655469" w:rsidRPr="00205FDE" w:rsidTr="001131A9">
        <w:tc>
          <w:tcPr>
            <w:tcW w:w="9571" w:type="dxa"/>
          </w:tcPr>
          <w:p w:rsidR="00655469" w:rsidRPr="00205FDE" w:rsidRDefault="00655469" w:rsidP="00B03D24">
            <w:pPr>
              <w:spacing w:after="0" w:line="240" w:lineRule="auto"/>
              <w:jc w:val="center"/>
              <w:rPr>
                <w:rFonts w:ascii="Times New Roman" w:hAnsi="Times New Roman"/>
                <w:sz w:val="24"/>
                <w:szCs w:val="24"/>
              </w:rPr>
            </w:pPr>
          </w:p>
        </w:tc>
      </w:tr>
      <w:tr w:rsidR="00655469" w:rsidRPr="00205FDE" w:rsidTr="001131A9">
        <w:tc>
          <w:tcPr>
            <w:tcW w:w="9571" w:type="dxa"/>
          </w:tcPr>
          <w:p w:rsidR="00655469" w:rsidRPr="00205FDE" w:rsidRDefault="00655469" w:rsidP="00B03D24">
            <w:pPr>
              <w:spacing w:after="0" w:line="240" w:lineRule="auto"/>
              <w:jc w:val="center"/>
              <w:rPr>
                <w:rFonts w:ascii="Times New Roman" w:hAnsi="Times New Roman"/>
                <w:sz w:val="24"/>
                <w:szCs w:val="24"/>
              </w:rPr>
            </w:pPr>
          </w:p>
        </w:tc>
      </w:tr>
      <w:tr w:rsidR="00655469" w:rsidRPr="00205FDE" w:rsidTr="001131A9">
        <w:tc>
          <w:tcPr>
            <w:tcW w:w="9571" w:type="dxa"/>
          </w:tcPr>
          <w:p w:rsidR="00655469" w:rsidRPr="00205FDE" w:rsidRDefault="00655469" w:rsidP="00B03D24">
            <w:pPr>
              <w:spacing w:after="0" w:line="240" w:lineRule="auto"/>
              <w:jc w:val="center"/>
              <w:rPr>
                <w:rFonts w:ascii="Times New Roman" w:hAnsi="Times New Roman"/>
                <w:sz w:val="24"/>
                <w:szCs w:val="24"/>
              </w:rPr>
            </w:pPr>
          </w:p>
        </w:tc>
      </w:tr>
      <w:tr w:rsidR="00655469" w:rsidRPr="00205FDE" w:rsidTr="001131A9">
        <w:tc>
          <w:tcPr>
            <w:tcW w:w="9571" w:type="dxa"/>
          </w:tcPr>
          <w:p w:rsidR="00655469" w:rsidRPr="00205FDE" w:rsidRDefault="00655469" w:rsidP="00B03D24">
            <w:pPr>
              <w:spacing w:after="0" w:line="240" w:lineRule="auto"/>
              <w:jc w:val="center"/>
              <w:rPr>
                <w:rFonts w:ascii="Times New Roman" w:hAnsi="Times New Roman"/>
                <w:sz w:val="24"/>
                <w:szCs w:val="24"/>
              </w:rPr>
            </w:pPr>
          </w:p>
        </w:tc>
      </w:tr>
      <w:tr w:rsidR="00655469" w:rsidRPr="00205FDE" w:rsidTr="001131A9">
        <w:tc>
          <w:tcPr>
            <w:tcW w:w="9571" w:type="dxa"/>
          </w:tcPr>
          <w:p w:rsidR="00655469" w:rsidRPr="00205FDE" w:rsidRDefault="00655469" w:rsidP="00B03D24">
            <w:pPr>
              <w:spacing w:after="0" w:line="240" w:lineRule="auto"/>
              <w:jc w:val="center"/>
              <w:rPr>
                <w:rFonts w:ascii="Times New Roman" w:hAnsi="Times New Roman"/>
                <w:sz w:val="24"/>
                <w:szCs w:val="24"/>
              </w:rPr>
            </w:pPr>
          </w:p>
        </w:tc>
      </w:tr>
      <w:tr w:rsidR="00655469" w:rsidRPr="00205FDE" w:rsidTr="001131A9">
        <w:tc>
          <w:tcPr>
            <w:tcW w:w="9571" w:type="dxa"/>
          </w:tcPr>
          <w:p w:rsidR="00655469" w:rsidRPr="00877961" w:rsidRDefault="00655469" w:rsidP="00655469">
            <w:pPr>
              <w:numPr>
                <w:ilvl w:val="0"/>
                <w:numId w:val="4"/>
              </w:numPr>
              <w:spacing w:after="0" w:line="240" w:lineRule="auto"/>
              <w:rPr>
                <w:rFonts w:ascii="Times New Roman" w:hAnsi="Times New Roman"/>
                <w:sz w:val="24"/>
                <w:szCs w:val="24"/>
              </w:rPr>
            </w:pPr>
            <w:r>
              <w:rPr>
                <w:rFonts w:ascii="Times New Roman" w:hAnsi="Times New Roman"/>
                <w:sz w:val="24"/>
                <w:szCs w:val="24"/>
              </w:rPr>
              <w:t>З</w:t>
            </w:r>
            <w:r w:rsidRPr="00877961">
              <w:rPr>
                <w:rFonts w:ascii="Times New Roman" w:hAnsi="Times New Roman"/>
                <w:sz w:val="24"/>
                <w:szCs w:val="24"/>
              </w:rPr>
              <w:t>амечания и предложения по прохождению практики</w:t>
            </w:r>
            <w:r>
              <w:rPr>
                <w:rFonts w:ascii="Times New Roman" w:hAnsi="Times New Roman"/>
                <w:sz w:val="24"/>
                <w:szCs w:val="24"/>
              </w:rPr>
              <w:t>:</w:t>
            </w:r>
          </w:p>
        </w:tc>
      </w:tr>
      <w:tr w:rsidR="00655469" w:rsidRPr="00205FDE" w:rsidTr="001131A9">
        <w:tc>
          <w:tcPr>
            <w:tcW w:w="9571" w:type="dxa"/>
          </w:tcPr>
          <w:p w:rsidR="00655469" w:rsidRPr="00205FDE" w:rsidRDefault="00655469" w:rsidP="00B03D24">
            <w:pPr>
              <w:spacing w:after="0" w:line="240" w:lineRule="auto"/>
              <w:jc w:val="center"/>
              <w:rPr>
                <w:rFonts w:ascii="Times New Roman" w:hAnsi="Times New Roman"/>
                <w:sz w:val="24"/>
                <w:szCs w:val="24"/>
              </w:rPr>
            </w:pPr>
          </w:p>
        </w:tc>
      </w:tr>
      <w:tr w:rsidR="00655469" w:rsidRPr="00205FDE" w:rsidTr="001131A9">
        <w:tc>
          <w:tcPr>
            <w:tcW w:w="9571" w:type="dxa"/>
          </w:tcPr>
          <w:p w:rsidR="00655469" w:rsidRPr="00205FDE" w:rsidRDefault="00655469" w:rsidP="00B03D24">
            <w:pPr>
              <w:spacing w:after="0" w:line="240" w:lineRule="auto"/>
              <w:jc w:val="center"/>
              <w:rPr>
                <w:rFonts w:ascii="Times New Roman" w:hAnsi="Times New Roman"/>
                <w:sz w:val="24"/>
                <w:szCs w:val="24"/>
              </w:rPr>
            </w:pPr>
          </w:p>
        </w:tc>
      </w:tr>
      <w:tr w:rsidR="00655469" w:rsidRPr="00205FDE" w:rsidTr="001131A9">
        <w:tc>
          <w:tcPr>
            <w:tcW w:w="9571" w:type="dxa"/>
          </w:tcPr>
          <w:p w:rsidR="00655469" w:rsidRPr="00205FDE" w:rsidRDefault="00655469" w:rsidP="00B03D24">
            <w:pPr>
              <w:spacing w:after="0" w:line="240" w:lineRule="auto"/>
              <w:jc w:val="center"/>
              <w:rPr>
                <w:rFonts w:ascii="Times New Roman" w:hAnsi="Times New Roman"/>
                <w:sz w:val="24"/>
                <w:szCs w:val="24"/>
              </w:rPr>
            </w:pPr>
          </w:p>
        </w:tc>
      </w:tr>
      <w:tr w:rsidR="00655469" w:rsidRPr="00205FDE" w:rsidTr="001131A9">
        <w:tc>
          <w:tcPr>
            <w:tcW w:w="9571" w:type="dxa"/>
          </w:tcPr>
          <w:p w:rsidR="00655469" w:rsidRPr="00205FDE" w:rsidRDefault="00655469" w:rsidP="00B03D24">
            <w:pPr>
              <w:spacing w:after="0" w:line="240" w:lineRule="auto"/>
              <w:jc w:val="center"/>
              <w:rPr>
                <w:rFonts w:ascii="Times New Roman" w:hAnsi="Times New Roman"/>
                <w:sz w:val="24"/>
                <w:szCs w:val="24"/>
              </w:rPr>
            </w:pPr>
          </w:p>
        </w:tc>
      </w:tr>
      <w:tr w:rsidR="00655469" w:rsidRPr="00205FDE" w:rsidTr="001131A9">
        <w:tc>
          <w:tcPr>
            <w:tcW w:w="9571" w:type="dxa"/>
          </w:tcPr>
          <w:p w:rsidR="00655469" w:rsidRPr="00205FDE" w:rsidRDefault="00655469" w:rsidP="00B03D24">
            <w:pPr>
              <w:spacing w:after="0" w:line="240" w:lineRule="auto"/>
              <w:jc w:val="center"/>
              <w:rPr>
                <w:rFonts w:ascii="Times New Roman" w:hAnsi="Times New Roman"/>
                <w:sz w:val="24"/>
                <w:szCs w:val="24"/>
              </w:rPr>
            </w:pPr>
          </w:p>
        </w:tc>
      </w:tr>
      <w:tr w:rsidR="00655469" w:rsidRPr="00205FDE" w:rsidTr="001131A9">
        <w:tc>
          <w:tcPr>
            <w:tcW w:w="9571" w:type="dxa"/>
          </w:tcPr>
          <w:p w:rsidR="00655469" w:rsidRPr="00205FDE" w:rsidRDefault="00655469" w:rsidP="00B03D24">
            <w:pPr>
              <w:spacing w:after="0" w:line="240" w:lineRule="auto"/>
              <w:jc w:val="center"/>
              <w:rPr>
                <w:rFonts w:ascii="Times New Roman" w:hAnsi="Times New Roman"/>
                <w:sz w:val="24"/>
                <w:szCs w:val="24"/>
              </w:rPr>
            </w:pPr>
          </w:p>
        </w:tc>
      </w:tr>
      <w:tr w:rsidR="00655469" w:rsidRPr="00205FDE" w:rsidTr="001131A9">
        <w:tc>
          <w:tcPr>
            <w:tcW w:w="9571" w:type="dxa"/>
          </w:tcPr>
          <w:p w:rsidR="00655469" w:rsidRPr="00205FDE" w:rsidRDefault="00655469" w:rsidP="00B03D24">
            <w:pPr>
              <w:spacing w:after="0" w:line="240" w:lineRule="auto"/>
              <w:jc w:val="center"/>
              <w:rPr>
                <w:rFonts w:ascii="Times New Roman" w:hAnsi="Times New Roman"/>
                <w:sz w:val="24"/>
                <w:szCs w:val="24"/>
              </w:rPr>
            </w:pPr>
          </w:p>
        </w:tc>
      </w:tr>
      <w:tr w:rsidR="00655469" w:rsidRPr="00205FDE" w:rsidTr="001131A9">
        <w:tc>
          <w:tcPr>
            <w:tcW w:w="9571" w:type="dxa"/>
          </w:tcPr>
          <w:p w:rsidR="00655469" w:rsidRPr="00205FDE" w:rsidRDefault="00655469" w:rsidP="00B03D24">
            <w:pPr>
              <w:spacing w:after="0" w:line="240" w:lineRule="auto"/>
              <w:jc w:val="center"/>
              <w:rPr>
                <w:rFonts w:ascii="Times New Roman" w:hAnsi="Times New Roman"/>
                <w:sz w:val="24"/>
                <w:szCs w:val="24"/>
              </w:rPr>
            </w:pPr>
          </w:p>
        </w:tc>
      </w:tr>
      <w:tr w:rsidR="00655469" w:rsidRPr="00205FDE" w:rsidTr="001131A9">
        <w:tc>
          <w:tcPr>
            <w:tcW w:w="9571" w:type="dxa"/>
          </w:tcPr>
          <w:p w:rsidR="00655469" w:rsidRPr="00205FDE" w:rsidRDefault="00655469" w:rsidP="00B03D24">
            <w:pPr>
              <w:spacing w:after="0" w:line="240" w:lineRule="auto"/>
              <w:jc w:val="center"/>
              <w:rPr>
                <w:rFonts w:ascii="Times New Roman" w:hAnsi="Times New Roman"/>
                <w:sz w:val="24"/>
                <w:szCs w:val="24"/>
              </w:rPr>
            </w:pPr>
          </w:p>
        </w:tc>
      </w:tr>
      <w:tr w:rsidR="00655469" w:rsidRPr="00205FDE" w:rsidTr="001131A9">
        <w:tc>
          <w:tcPr>
            <w:tcW w:w="9571" w:type="dxa"/>
          </w:tcPr>
          <w:p w:rsidR="00655469" w:rsidRPr="00205FDE" w:rsidRDefault="00655469" w:rsidP="00B03D24">
            <w:pPr>
              <w:spacing w:after="0" w:line="240" w:lineRule="auto"/>
              <w:jc w:val="center"/>
              <w:rPr>
                <w:rFonts w:ascii="Times New Roman" w:hAnsi="Times New Roman"/>
                <w:sz w:val="24"/>
                <w:szCs w:val="24"/>
              </w:rPr>
            </w:pPr>
          </w:p>
        </w:tc>
      </w:tr>
    </w:tbl>
    <w:p w:rsidR="00655469" w:rsidRPr="00143ACF" w:rsidRDefault="00655469" w:rsidP="00655469">
      <w:pPr>
        <w:spacing w:after="0"/>
        <w:jc w:val="both"/>
        <w:rPr>
          <w:rFonts w:ascii="Times New Roman" w:hAnsi="Times New Roman"/>
          <w:bCs/>
          <w:sz w:val="24"/>
          <w:szCs w:val="24"/>
        </w:rPr>
      </w:pPr>
      <w:r w:rsidRPr="00143ACF">
        <w:rPr>
          <w:rFonts w:ascii="Times New Roman" w:hAnsi="Times New Roman"/>
          <w:bCs/>
          <w:sz w:val="24"/>
          <w:szCs w:val="24"/>
        </w:rPr>
        <w:t>Общий руководитель практики</w:t>
      </w:r>
      <w:r w:rsidRPr="00143ACF">
        <w:rPr>
          <w:rFonts w:ascii="Times New Roman" w:hAnsi="Times New Roman"/>
          <w:b/>
          <w:bCs/>
          <w:sz w:val="24"/>
          <w:szCs w:val="24"/>
        </w:rPr>
        <w:t xml:space="preserve">   ________________  </w:t>
      </w:r>
      <w:r>
        <w:rPr>
          <w:rFonts w:ascii="Times New Roman" w:hAnsi="Times New Roman"/>
          <w:bCs/>
          <w:sz w:val="24"/>
          <w:szCs w:val="24"/>
        </w:rPr>
        <w:t>____________________</w:t>
      </w:r>
    </w:p>
    <w:p w:rsidR="00655469" w:rsidRPr="00143ACF" w:rsidRDefault="00655469" w:rsidP="00655469">
      <w:pPr>
        <w:spacing w:after="0"/>
        <w:jc w:val="both"/>
        <w:rPr>
          <w:rFonts w:ascii="Times New Roman" w:hAnsi="Times New Roman"/>
          <w:bCs/>
          <w:i/>
          <w:sz w:val="24"/>
          <w:szCs w:val="24"/>
        </w:rPr>
      </w:pPr>
      <w:r w:rsidRPr="00143ACF">
        <w:rPr>
          <w:rFonts w:ascii="Times New Roman" w:hAnsi="Times New Roman"/>
          <w:bCs/>
          <w:i/>
          <w:sz w:val="24"/>
          <w:szCs w:val="24"/>
        </w:rPr>
        <w:t>(подпись)</w:t>
      </w:r>
      <w:r>
        <w:rPr>
          <w:rFonts w:ascii="Times New Roman" w:hAnsi="Times New Roman"/>
          <w:bCs/>
          <w:i/>
          <w:sz w:val="24"/>
          <w:szCs w:val="24"/>
        </w:rPr>
        <w:t xml:space="preserve">                           (ФИО)</w:t>
      </w:r>
    </w:p>
    <w:p w:rsidR="00655469" w:rsidRPr="00CF7B09" w:rsidRDefault="00655469" w:rsidP="00655469">
      <w:pPr>
        <w:spacing w:after="0"/>
        <w:jc w:val="both"/>
        <w:rPr>
          <w:rFonts w:ascii="Times New Roman" w:hAnsi="Times New Roman"/>
          <w:b/>
          <w:bCs/>
        </w:rPr>
      </w:pPr>
    </w:p>
    <w:p w:rsidR="00655469" w:rsidRPr="00CF7B09" w:rsidRDefault="00655469" w:rsidP="00655469">
      <w:pPr>
        <w:jc w:val="both"/>
        <w:rPr>
          <w:rFonts w:ascii="Times New Roman" w:hAnsi="Times New Roman"/>
          <w:b/>
          <w:bCs/>
        </w:rPr>
      </w:pPr>
    </w:p>
    <w:p w:rsidR="00655469" w:rsidRPr="00CF7B09" w:rsidRDefault="00655469" w:rsidP="00655469">
      <w:pPr>
        <w:jc w:val="both"/>
        <w:rPr>
          <w:rFonts w:ascii="Times New Roman" w:hAnsi="Times New Roman"/>
          <w:b/>
          <w:bCs/>
        </w:rPr>
      </w:pPr>
    </w:p>
    <w:p w:rsidR="00655469" w:rsidRPr="00CF7B09" w:rsidRDefault="00655469" w:rsidP="00655469">
      <w:pPr>
        <w:jc w:val="both"/>
        <w:rPr>
          <w:rFonts w:ascii="Times New Roman" w:hAnsi="Times New Roman"/>
          <w:bCs/>
        </w:rPr>
      </w:pPr>
      <w:r w:rsidRPr="00CF7B09">
        <w:rPr>
          <w:rFonts w:ascii="Times New Roman" w:hAnsi="Times New Roman"/>
          <w:bCs/>
        </w:rPr>
        <w:t>М.П.организации</w:t>
      </w:r>
    </w:p>
    <w:p w:rsidR="00655469" w:rsidRDefault="00655469" w:rsidP="00655469">
      <w:pPr>
        <w:jc w:val="right"/>
        <w:rPr>
          <w:rFonts w:ascii="Times New Roman" w:hAnsi="Times New Roman"/>
          <w:b/>
          <w:sz w:val="24"/>
        </w:rPr>
      </w:pPr>
    </w:p>
    <w:p w:rsidR="00365427" w:rsidRDefault="00365427" w:rsidP="00655469">
      <w:pPr>
        <w:pStyle w:val="2"/>
        <w:ind w:firstLine="0"/>
        <w:jc w:val="center"/>
        <w:rPr>
          <w:b/>
          <w:sz w:val="18"/>
        </w:rPr>
      </w:pPr>
    </w:p>
    <w:p w:rsidR="00365427" w:rsidRDefault="00365427" w:rsidP="00655469">
      <w:pPr>
        <w:pStyle w:val="2"/>
        <w:ind w:firstLine="0"/>
        <w:jc w:val="center"/>
        <w:rPr>
          <w:b/>
          <w:sz w:val="18"/>
        </w:rPr>
      </w:pPr>
    </w:p>
    <w:p w:rsidR="00365427" w:rsidRDefault="00365427" w:rsidP="00655469">
      <w:pPr>
        <w:pStyle w:val="2"/>
        <w:ind w:firstLine="0"/>
        <w:jc w:val="center"/>
        <w:rPr>
          <w:b/>
          <w:sz w:val="18"/>
        </w:rPr>
      </w:pPr>
    </w:p>
    <w:p w:rsidR="00365427" w:rsidRPr="00365427" w:rsidRDefault="00365427" w:rsidP="00365427"/>
    <w:p w:rsidR="00365427" w:rsidRDefault="00365427" w:rsidP="00655469">
      <w:pPr>
        <w:pStyle w:val="2"/>
        <w:ind w:firstLine="0"/>
        <w:jc w:val="center"/>
        <w:rPr>
          <w:b/>
          <w:sz w:val="18"/>
        </w:rPr>
      </w:pPr>
    </w:p>
    <w:p w:rsidR="00365427" w:rsidRPr="00365427" w:rsidRDefault="00365427" w:rsidP="00365427"/>
    <w:p w:rsidR="00655469" w:rsidRPr="00FC3560" w:rsidRDefault="00655469" w:rsidP="00655469">
      <w:pPr>
        <w:pStyle w:val="2"/>
        <w:ind w:firstLine="0"/>
        <w:jc w:val="center"/>
        <w:rPr>
          <w:b/>
          <w:sz w:val="18"/>
        </w:rPr>
      </w:pPr>
      <w:r w:rsidRPr="00FC3560">
        <w:rPr>
          <w:b/>
          <w:sz w:val="18"/>
        </w:rPr>
        <w:lastRenderedPageBreak/>
        <w:t>ХАРАКТЕРИСТИКА</w:t>
      </w:r>
    </w:p>
    <w:p w:rsidR="00655469" w:rsidRPr="00365427" w:rsidRDefault="00365427" w:rsidP="00655469">
      <w:pPr>
        <w:pStyle w:val="ab"/>
        <w:jc w:val="center"/>
        <w:rPr>
          <w:b/>
          <w:iCs/>
          <w:sz w:val="24"/>
          <w:szCs w:val="28"/>
          <w:u w:val="single"/>
        </w:rPr>
      </w:pPr>
      <w:r w:rsidRPr="00365427">
        <w:rPr>
          <w:b/>
          <w:iCs/>
          <w:sz w:val="24"/>
          <w:szCs w:val="28"/>
          <w:u w:val="single"/>
        </w:rPr>
        <w:t>Мурзина Александра Александровна</w:t>
      </w:r>
      <w:r w:rsidR="00655469" w:rsidRPr="00365427">
        <w:rPr>
          <w:b/>
          <w:iCs/>
          <w:sz w:val="24"/>
          <w:szCs w:val="28"/>
          <w:u w:val="single"/>
        </w:rPr>
        <w:t>_</w:t>
      </w:r>
    </w:p>
    <w:p w:rsidR="00655469" w:rsidRPr="00FC3560" w:rsidRDefault="00655469" w:rsidP="00655469">
      <w:pPr>
        <w:pStyle w:val="ab"/>
        <w:jc w:val="center"/>
        <w:rPr>
          <w:i/>
          <w:iCs/>
          <w:sz w:val="22"/>
          <w:szCs w:val="24"/>
        </w:rPr>
      </w:pPr>
      <w:r w:rsidRPr="00FC3560">
        <w:rPr>
          <w:i/>
          <w:iCs/>
          <w:sz w:val="22"/>
          <w:szCs w:val="24"/>
        </w:rPr>
        <w:t>ФИО</w:t>
      </w:r>
    </w:p>
    <w:p w:rsidR="00655469" w:rsidRPr="00FC3560" w:rsidRDefault="00655469" w:rsidP="00655469">
      <w:pPr>
        <w:pStyle w:val="ab"/>
        <w:rPr>
          <w:b/>
          <w:iCs/>
          <w:sz w:val="22"/>
          <w:szCs w:val="24"/>
        </w:rPr>
      </w:pPr>
      <w:r w:rsidRPr="00FC3560">
        <w:rPr>
          <w:iCs/>
          <w:sz w:val="22"/>
          <w:szCs w:val="24"/>
        </w:rPr>
        <w:t xml:space="preserve">обучающийся (ая) на ___курсе  по специальности СПО   </w:t>
      </w:r>
      <w:r>
        <w:rPr>
          <w:b/>
          <w:iCs/>
          <w:sz w:val="22"/>
          <w:szCs w:val="24"/>
          <w:u w:val="single"/>
        </w:rPr>
        <w:t xml:space="preserve">31.02.03 </w:t>
      </w:r>
      <w:r w:rsidRPr="00FC3560">
        <w:rPr>
          <w:b/>
          <w:iCs/>
          <w:sz w:val="22"/>
          <w:szCs w:val="24"/>
          <w:u w:val="single"/>
        </w:rPr>
        <w:t>Лабораторная диагностика</w:t>
      </w:r>
    </w:p>
    <w:p w:rsidR="00655469" w:rsidRPr="00FC3560" w:rsidRDefault="00655469" w:rsidP="00655469">
      <w:pPr>
        <w:pStyle w:val="ab"/>
        <w:jc w:val="center"/>
        <w:rPr>
          <w:iCs/>
          <w:sz w:val="22"/>
          <w:szCs w:val="24"/>
          <w:u w:val="single"/>
        </w:rPr>
      </w:pPr>
      <w:r w:rsidRPr="00FC3560">
        <w:rPr>
          <w:iCs/>
          <w:sz w:val="22"/>
          <w:szCs w:val="24"/>
        </w:rPr>
        <w:t xml:space="preserve">успешно прошел (ла)  производственную практику по профессиональному модулю:          </w:t>
      </w:r>
      <w:r w:rsidRPr="00FC3560">
        <w:rPr>
          <w:b/>
          <w:iCs/>
          <w:sz w:val="22"/>
          <w:szCs w:val="24"/>
          <w:u w:val="single"/>
        </w:rPr>
        <w:t xml:space="preserve">Проведение лабораторных микробиологических </w:t>
      </w:r>
      <w:r>
        <w:rPr>
          <w:b/>
          <w:iCs/>
          <w:sz w:val="22"/>
          <w:szCs w:val="24"/>
          <w:u w:val="single"/>
        </w:rPr>
        <w:t xml:space="preserve">и иммунологических </w:t>
      </w:r>
      <w:r w:rsidRPr="00FC3560">
        <w:rPr>
          <w:b/>
          <w:iCs/>
          <w:sz w:val="22"/>
          <w:szCs w:val="24"/>
          <w:u w:val="single"/>
        </w:rPr>
        <w:t>исследований</w:t>
      </w:r>
    </w:p>
    <w:p w:rsidR="00655469" w:rsidRPr="00FC3560" w:rsidRDefault="00655469" w:rsidP="00655469">
      <w:pPr>
        <w:pStyle w:val="ab"/>
        <w:rPr>
          <w:i/>
          <w:iCs/>
          <w:sz w:val="22"/>
          <w:szCs w:val="24"/>
        </w:rPr>
      </w:pPr>
    </w:p>
    <w:p w:rsidR="00655469" w:rsidRPr="00FC3560" w:rsidRDefault="00655469" w:rsidP="00655469">
      <w:pPr>
        <w:pStyle w:val="ab"/>
        <w:rPr>
          <w:b/>
          <w:iCs/>
          <w:sz w:val="22"/>
          <w:szCs w:val="24"/>
        </w:rPr>
      </w:pPr>
      <w:r w:rsidRPr="00FC3560">
        <w:rPr>
          <w:iCs/>
          <w:sz w:val="22"/>
          <w:szCs w:val="24"/>
        </w:rPr>
        <w:t xml:space="preserve">МДК  </w:t>
      </w:r>
      <w:r>
        <w:rPr>
          <w:iCs/>
          <w:sz w:val="22"/>
          <w:szCs w:val="24"/>
        </w:rPr>
        <w:t>04.01</w:t>
      </w:r>
      <w:r>
        <w:rPr>
          <w:b/>
          <w:iCs/>
          <w:sz w:val="22"/>
          <w:szCs w:val="24"/>
          <w:u w:val="single"/>
        </w:rPr>
        <w:t xml:space="preserve">Теория и практика </w:t>
      </w:r>
      <w:r w:rsidRPr="00FC3560">
        <w:rPr>
          <w:b/>
          <w:iCs/>
          <w:sz w:val="22"/>
          <w:szCs w:val="24"/>
          <w:u w:val="single"/>
        </w:rPr>
        <w:t xml:space="preserve"> лабораторных микробиологических</w:t>
      </w:r>
      <w:r>
        <w:rPr>
          <w:b/>
          <w:iCs/>
          <w:sz w:val="22"/>
          <w:szCs w:val="24"/>
          <w:u w:val="single"/>
        </w:rPr>
        <w:t xml:space="preserve"> и иммунологических</w:t>
      </w:r>
      <w:r w:rsidRPr="00FC3560">
        <w:rPr>
          <w:b/>
          <w:iCs/>
          <w:sz w:val="22"/>
          <w:szCs w:val="24"/>
          <w:u w:val="single"/>
        </w:rPr>
        <w:t xml:space="preserve"> исследований</w:t>
      </w:r>
    </w:p>
    <w:p w:rsidR="00655469" w:rsidRPr="00FC3560" w:rsidRDefault="00655469" w:rsidP="00655469">
      <w:pPr>
        <w:pStyle w:val="ab"/>
        <w:rPr>
          <w:b/>
          <w:iCs/>
          <w:sz w:val="22"/>
          <w:szCs w:val="24"/>
        </w:rPr>
      </w:pPr>
    </w:p>
    <w:p w:rsidR="00655469" w:rsidRPr="00FC3560" w:rsidRDefault="00655469" w:rsidP="00655469">
      <w:pPr>
        <w:pStyle w:val="ab"/>
        <w:rPr>
          <w:iCs/>
          <w:sz w:val="22"/>
          <w:szCs w:val="24"/>
        </w:rPr>
      </w:pPr>
      <w:r w:rsidRPr="00FC3560">
        <w:rPr>
          <w:iCs/>
          <w:sz w:val="22"/>
          <w:szCs w:val="24"/>
        </w:rPr>
        <w:t>в объеме</w:t>
      </w:r>
      <w:r>
        <w:rPr>
          <w:iCs/>
          <w:sz w:val="22"/>
          <w:szCs w:val="24"/>
        </w:rPr>
        <w:t xml:space="preserve"> 180 </w:t>
      </w:r>
      <w:r w:rsidRPr="00FC3560">
        <w:rPr>
          <w:iCs/>
          <w:sz w:val="22"/>
          <w:szCs w:val="24"/>
        </w:rPr>
        <w:t xml:space="preserve"> часов с  «</w:t>
      </w:r>
      <w:r w:rsidR="00365427">
        <w:rPr>
          <w:iCs/>
          <w:sz w:val="22"/>
          <w:szCs w:val="24"/>
        </w:rPr>
        <w:t>26» 03.</w:t>
      </w:r>
      <w:r w:rsidR="00365427" w:rsidRPr="00FC3560">
        <w:rPr>
          <w:iCs/>
          <w:sz w:val="22"/>
          <w:szCs w:val="24"/>
        </w:rPr>
        <w:t xml:space="preserve"> </w:t>
      </w:r>
      <w:r w:rsidRPr="00FC3560">
        <w:rPr>
          <w:iCs/>
          <w:sz w:val="22"/>
          <w:szCs w:val="24"/>
        </w:rPr>
        <w:t>20</w:t>
      </w:r>
      <w:r w:rsidR="00365427">
        <w:rPr>
          <w:iCs/>
          <w:sz w:val="22"/>
          <w:szCs w:val="24"/>
        </w:rPr>
        <w:t>20г.  по «15</w:t>
      </w:r>
      <w:r w:rsidRPr="00FC3560">
        <w:rPr>
          <w:iCs/>
          <w:sz w:val="22"/>
          <w:szCs w:val="24"/>
        </w:rPr>
        <w:t xml:space="preserve">» </w:t>
      </w:r>
      <w:r w:rsidR="00365427">
        <w:rPr>
          <w:iCs/>
          <w:sz w:val="22"/>
          <w:szCs w:val="24"/>
        </w:rPr>
        <w:t xml:space="preserve"> 04. 2020</w:t>
      </w:r>
      <w:r w:rsidRPr="00FC3560">
        <w:rPr>
          <w:iCs/>
          <w:sz w:val="22"/>
          <w:szCs w:val="24"/>
        </w:rPr>
        <w:t>г.</w:t>
      </w:r>
    </w:p>
    <w:p w:rsidR="00655469" w:rsidRPr="00FC3560" w:rsidRDefault="00655469" w:rsidP="00655469">
      <w:pPr>
        <w:pStyle w:val="ab"/>
        <w:rPr>
          <w:iCs/>
          <w:sz w:val="22"/>
          <w:szCs w:val="24"/>
        </w:rPr>
      </w:pPr>
    </w:p>
    <w:p w:rsidR="00655469" w:rsidRPr="00FC3560" w:rsidRDefault="00655469" w:rsidP="00655469">
      <w:pPr>
        <w:pStyle w:val="ab"/>
        <w:rPr>
          <w:iCs/>
          <w:sz w:val="22"/>
          <w:szCs w:val="24"/>
        </w:rPr>
      </w:pPr>
      <w:r w:rsidRPr="00FC3560">
        <w:rPr>
          <w:iCs/>
          <w:sz w:val="22"/>
          <w:szCs w:val="24"/>
        </w:rPr>
        <w:t>в организации</w:t>
      </w:r>
      <w:r w:rsidR="00365427">
        <w:rPr>
          <w:iCs/>
          <w:sz w:val="22"/>
          <w:szCs w:val="24"/>
        </w:rPr>
        <w:t xml:space="preserve"> </w:t>
      </w:r>
      <w:r w:rsidR="00365427" w:rsidRPr="00365427">
        <w:rPr>
          <w:iCs/>
          <w:sz w:val="22"/>
          <w:szCs w:val="24"/>
          <w:u w:val="single"/>
        </w:rPr>
        <w:t>КККЦОМД</w:t>
      </w:r>
    </w:p>
    <w:p w:rsidR="00655469" w:rsidRPr="00FC3560" w:rsidRDefault="00655469" w:rsidP="00655469">
      <w:pPr>
        <w:pStyle w:val="ab"/>
        <w:pBdr>
          <w:bottom w:val="single" w:sz="12" w:space="0" w:color="auto"/>
        </w:pBdr>
        <w:rPr>
          <w:iCs/>
          <w:sz w:val="24"/>
          <w:szCs w:val="28"/>
        </w:rPr>
      </w:pPr>
    </w:p>
    <w:p w:rsidR="00655469" w:rsidRPr="00FC3560" w:rsidRDefault="00655469" w:rsidP="00655469">
      <w:pPr>
        <w:pStyle w:val="ab"/>
        <w:jc w:val="center"/>
        <w:rPr>
          <w:i/>
          <w:iCs/>
          <w:sz w:val="18"/>
        </w:rPr>
      </w:pPr>
      <w:r w:rsidRPr="00FC3560">
        <w:rPr>
          <w:i/>
          <w:iCs/>
          <w:sz w:val="18"/>
        </w:rPr>
        <w:t>наименование организации, юридический адрес</w:t>
      </w:r>
    </w:p>
    <w:p w:rsidR="00655469" w:rsidRPr="00FC3560" w:rsidRDefault="00655469" w:rsidP="00655469">
      <w:pPr>
        <w:pStyle w:val="ab"/>
        <w:rPr>
          <w:iCs/>
          <w:sz w:val="22"/>
          <w:szCs w:val="24"/>
        </w:rPr>
      </w:pPr>
      <w:r w:rsidRPr="00FC3560">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5244"/>
        <w:gridCol w:w="1525"/>
      </w:tblGrid>
      <w:tr w:rsidR="00655469" w:rsidRPr="00FC3560" w:rsidTr="00B03D24">
        <w:tc>
          <w:tcPr>
            <w:tcW w:w="2802" w:type="dxa"/>
          </w:tcPr>
          <w:p w:rsidR="00655469" w:rsidRPr="00FC3560" w:rsidRDefault="00655469" w:rsidP="00B03D24">
            <w:pPr>
              <w:pStyle w:val="ab"/>
              <w:jc w:val="center"/>
              <w:rPr>
                <w:iCs/>
                <w:sz w:val="22"/>
                <w:szCs w:val="24"/>
              </w:rPr>
            </w:pPr>
            <w:r w:rsidRPr="00FC3560">
              <w:rPr>
                <w:iCs/>
                <w:sz w:val="22"/>
                <w:szCs w:val="24"/>
              </w:rPr>
              <w:t>№ ОК/ПК</w:t>
            </w:r>
          </w:p>
        </w:tc>
        <w:tc>
          <w:tcPr>
            <w:tcW w:w="5244" w:type="dxa"/>
          </w:tcPr>
          <w:p w:rsidR="00655469" w:rsidRPr="00FC3560" w:rsidRDefault="00655469" w:rsidP="00B03D24">
            <w:pPr>
              <w:pStyle w:val="ab"/>
              <w:jc w:val="center"/>
              <w:rPr>
                <w:iCs/>
                <w:sz w:val="22"/>
                <w:szCs w:val="24"/>
              </w:rPr>
            </w:pPr>
            <w:r w:rsidRPr="00FC3560">
              <w:rPr>
                <w:iCs/>
                <w:sz w:val="22"/>
                <w:szCs w:val="24"/>
              </w:rPr>
              <w:t xml:space="preserve">Критерии оценки </w:t>
            </w:r>
          </w:p>
        </w:tc>
        <w:tc>
          <w:tcPr>
            <w:tcW w:w="1525" w:type="dxa"/>
          </w:tcPr>
          <w:p w:rsidR="00655469" w:rsidRDefault="00655469" w:rsidP="00B03D24">
            <w:pPr>
              <w:pStyle w:val="ab"/>
              <w:jc w:val="center"/>
              <w:rPr>
                <w:iCs/>
                <w:sz w:val="22"/>
                <w:szCs w:val="24"/>
              </w:rPr>
            </w:pPr>
            <w:r>
              <w:rPr>
                <w:iCs/>
                <w:sz w:val="22"/>
                <w:szCs w:val="24"/>
              </w:rPr>
              <w:t>Баллы</w:t>
            </w:r>
          </w:p>
          <w:p w:rsidR="00655469" w:rsidRPr="00FC3560" w:rsidRDefault="00655469" w:rsidP="00B03D24">
            <w:pPr>
              <w:pStyle w:val="ab"/>
              <w:jc w:val="center"/>
              <w:rPr>
                <w:iCs/>
                <w:sz w:val="22"/>
                <w:szCs w:val="24"/>
              </w:rPr>
            </w:pPr>
            <w:r>
              <w:rPr>
                <w:iCs/>
                <w:sz w:val="22"/>
                <w:szCs w:val="24"/>
              </w:rPr>
              <w:t>0-2</w:t>
            </w:r>
          </w:p>
        </w:tc>
      </w:tr>
      <w:tr w:rsidR="00655469" w:rsidRPr="00FC3560" w:rsidTr="00B03D24">
        <w:tc>
          <w:tcPr>
            <w:tcW w:w="2802" w:type="dxa"/>
          </w:tcPr>
          <w:p w:rsidR="00655469" w:rsidRPr="00FC3560" w:rsidRDefault="00655469" w:rsidP="00B03D24">
            <w:pPr>
              <w:spacing w:after="0" w:line="240" w:lineRule="auto"/>
              <w:jc w:val="both"/>
              <w:rPr>
                <w:rFonts w:ascii="Times New Roman" w:hAnsi="Times New Roman"/>
                <w:szCs w:val="24"/>
              </w:rPr>
            </w:pPr>
            <w:r w:rsidRPr="00FC3560">
              <w:rPr>
                <w:rFonts w:ascii="Times New Roman" w:hAnsi="Times New Roman"/>
                <w:szCs w:val="24"/>
              </w:rPr>
              <w:t xml:space="preserve">ПК 4.1,  </w:t>
            </w:r>
          </w:p>
          <w:p w:rsidR="00655469" w:rsidRPr="00FC3560" w:rsidRDefault="00655469" w:rsidP="00B03D24">
            <w:pPr>
              <w:spacing w:after="0" w:line="240" w:lineRule="auto"/>
              <w:jc w:val="both"/>
              <w:rPr>
                <w:rFonts w:ascii="Times New Roman" w:hAnsi="Times New Roman"/>
                <w:szCs w:val="24"/>
              </w:rPr>
            </w:pPr>
            <w:r w:rsidRPr="00FC3560">
              <w:rPr>
                <w:rFonts w:ascii="Times New Roman" w:hAnsi="Times New Roman"/>
                <w:szCs w:val="24"/>
              </w:rPr>
              <w:t xml:space="preserve">ОК13, ОК 12, </w:t>
            </w:r>
          </w:p>
        </w:tc>
        <w:tc>
          <w:tcPr>
            <w:tcW w:w="5244" w:type="dxa"/>
          </w:tcPr>
          <w:p w:rsidR="00655469" w:rsidRPr="00FC3560" w:rsidRDefault="00655469" w:rsidP="00B03D24">
            <w:pPr>
              <w:spacing w:after="0" w:line="240" w:lineRule="auto"/>
              <w:rPr>
                <w:rFonts w:ascii="Times New Roman" w:hAnsi="Times New Roman"/>
                <w:szCs w:val="24"/>
              </w:rPr>
            </w:pPr>
            <w:r w:rsidRPr="00FC3560">
              <w:rPr>
                <w:rFonts w:ascii="Times New Roman" w:hAnsi="Times New Roman"/>
                <w:szCs w:val="24"/>
              </w:rPr>
              <w:t>- Работа с нормативными  документами и приказами.</w:t>
            </w:r>
          </w:p>
        </w:tc>
        <w:tc>
          <w:tcPr>
            <w:tcW w:w="1525" w:type="dxa"/>
          </w:tcPr>
          <w:p w:rsidR="00655469" w:rsidRPr="00FC3560" w:rsidRDefault="00655469" w:rsidP="00B03D24">
            <w:pPr>
              <w:pStyle w:val="ab"/>
              <w:rPr>
                <w:iCs/>
                <w:sz w:val="22"/>
                <w:szCs w:val="24"/>
              </w:rPr>
            </w:pPr>
          </w:p>
        </w:tc>
      </w:tr>
      <w:tr w:rsidR="00655469" w:rsidRPr="00FC3560" w:rsidTr="00B03D24">
        <w:tc>
          <w:tcPr>
            <w:tcW w:w="2802" w:type="dxa"/>
          </w:tcPr>
          <w:p w:rsidR="00655469" w:rsidRPr="00FC3560" w:rsidRDefault="00655469" w:rsidP="00B03D24">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rsidR="00655469" w:rsidRPr="00FC3560" w:rsidRDefault="00655469" w:rsidP="00B03D24">
            <w:pPr>
              <w:spacing w:after="0" w:line="240" w:lineRule="auto"/>
              <w:jc w:val="both"/>
              <w:rPr>
                <w:rFonts w:ascii="Times New Roman" w:hAnsi="Times New Roman"/>
                <w:szCs w:val="24"/>
              </w:rPr>
            </w:pPr>
            <w:r w:rsidRPr="00FC3560">
              <w:rPr>
                <w:rFonts w:ascii="Times New Roman" w:hAnsi="Times New Roman"/>
                <w:szCs w:val="24"/>
              </w:rPr>
              <w:t>ОК1, 9</w:t>
            </w:r>
          </w:p>
        </w:tc>
        <w:tc>
          <w:tcPr>
            <w:tcW w:w="5244" w:type="dxa"/>
          </w:tcPr>
          <w:p w:rsidR="00655469" w:rsidRPr="00FC3560" w:rsidRDefault="00655469" w:rsidP="00B03D24">
            <w:pPr>
              <w:spacing w:after="0" w:line="240" w:lineRule="auto"/>
              <w:rPr>
                <w:rFonts w:ascii="Times New Roman" w:hAnsi="Times New Roman"/>
                <w:szCs w:val="24"/>
              </w:rPr>
            </w:pPr>
            <w:r w:rsidRPr="00FC3560">
              <w:rPr>
                <w:rFonts w:ascii="Times New Roman" w:hAnsi="Times New Roman"/>
                <w:szCs w:val="24"/>
              </w:rPr>
              <w:t>- Организация рабочего места для проведения микробиологических исследований.</w:t>
            </w:r>
          </w:p>
        </w:tc>
        <w:tc>
          <w:tcPr>
            <w:tcW w:w="1525" w:type="dxa"/>
          </w:tcPr>
          <w:p w:rsidR="00655469" w:rsidRPr="00FC3560" w:rsidRDefault="00655469" w:rsidP="00B03D24">
            <w:pPr>
              <w:pStyle w:val="ab"/>
              <w:rPr>
                <w:iCs/>
                <w:sz w:val="22"/>
                <w:szCs w:val="24"/>
              </w:rPr>
            </w:pPr>
          </w:p>
        </w:tc>
      </w:tr>
      <w:tr w:rsidR="00655469" w:rsidRPr="00FC3560" w:rsidTr="00B03D24">
        <w:tc>
          <w:tcPr>
            <w:tcW w:w="2802" w:type="dxa"/>
          </w:tcPr>
          <w:p w:rsidR="00655469" w:rsidRPr="00FC3560" w:rsidRDefault="00655469" w:rsidP="00B03D24">
            <w:pPr>
              <w:spacing w:after="0" w:line="240" w:lineRule="auto"/>
              <w:jc w:val="both"/>
              <w:rPr>
                <w:rFonts w:ascii="Times New Roman" w:hAnsi="Times New Roman"/>
                <w:szCs w:val="24"/>
              </w:rPr>
            </w:pPr>
            <w:r w:rsidRPr="00FC3560">
              <w:rPr>
                <w:rFonts w:ascii="Times New Roman" w:hAnsi="Times New Roman"/>
                <w:szCs w:val="24"/>
              </w:rPr>
              <w:t>ПК 41 ,</w:t>
            </w:r>
          </w:p>
          <w:p w:rsidR="00655469" w:rsidRPr="00FC3560" w:rsidRDefault="00655469" w:rsidP="00B03D24">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4" w:type="dxa"/>
          </w:tcPr>
          <w:p w:rsidR="00655469" w:rsidRPr="00FC3560" w:rsidRDefault="00655469" w:rsidP="00B03D24">
            <w:pPr>
              <w:spacing w:after="0" w:line="240" w:lineRule="auto"/>
              <w:rPr>
                <w:rFonts w:ascii="Times New Roman" w:hAnsi="Times New Roman"/>
                <w:szCs w:val="24"/>
              </w:rPr>
            </w:pPr>
            <w:r w:rsidRPr="00FC3560">
              <w:rPr>
                <w:rFonts w:ascii="Times New Roman" w:hAnsi="Times New Roman"/>
                <w:szCs w:val="24"/>
              </w:rPr>
              <w:t>- Прием, регистрация биоматериала.</w:t>
            </w:r>
          </w:p>
        </w:tc>
        <w:tc>
          <w:tcPr>
            <w:tcW w:w="1525" w:type="dxa"/>
          </w:tcPr>
          <w:p w:rsidR="00655469" w:rsidRPr="00FC3560" w:rsidRDefault="00655469" w:rsidP="00B03D24">
            <w:pPr>
              <w:pStyle w:val="ab"/>
              <w:rPr>
                <w:iCs/>
                <w:sz w:val="22"/>
                <w:szCs w:val="24"/>
              </w:rPr>
            </w:pPr>
          </w:p>
        </w:tc>
      </w:tr>
      <w:tr w:rsidR="00655469" w:rsidRPr="00FC3560" w:rsidTr="00B03D24">
        <w:tc>
          <w:tcPr>
            <w:tcW w:w="2802" w:type="dxa"/>
            <w:tcBorders>
              <w:top w:val="single" w:sz="4" w:space="0" w:color="auto"/>
              <w:left w:val="single" w:sz="4" w:space="0" w:color="auto"/>
              <w:bottom w:val="single" w:sz="4" w:space="0" w:color="auto"/>
              <w:right w:val="single" w:sz="4" w:space="0" w:color="auto"/>
            </w:tcBorders>
          </w:tcPr>
          <w:p w:rsidR="00655469" w:rsidRPr="00FC3560" w:rsidRDefault="00655469" w:rsidP="00B03D24">
            <w:pPr>
              <w:spacing w:after="0" w:line="240" w:lineRule="auto"/>
              <w:jc w:val="both"/>
              <w:rPr>
                <w:rFonts w:ascii="Times New Roman" w:hAnsi="Times New Roman"/>
                <w:szCs w:val="24"/>
              </w:rPr>
            </w:pPr>
            <w:r w:rsidRPr="00FC3560">
              <w:rPr>
                <w:rFonts w:ascii="Times New Roman" w:hAnsi="Times New Roman"/>
                <w:szCs w:val="24"/>
              </w:rPr>
              <w:t>ПК 4.1, ПК 4.4,</w:t>
            </w:r>
          </w:p>
          <w:p w:rsidR="00655469" w:rsidRPr="00FC3560" w:rsidRDefault="00655469" w:rsidP="00B03D24">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4" w:type="dxa"/>
            <w:tcBorders>
              <w:top w:val="single" w:sz="4" w:space="0" w:color="auto"/>
              <w:left w:val="single" w:sz="4" w:space="0" w:color="auto"/>
              <w:bottom w:val="single" w:sz="4" w:space="0" w:color="auto"/>
              <w:right w:val="single" w:sz="4" w:space="0" w:color="auto"/>
            </w:tcBorders>
          </w:tcPr>
          <w:p w:rsidR="00655469" w:rsidRPr="00FC3560" w:rsidRDefault="00655469" w:rsidP="00B03D24">
            <w:pPr>
              <w:spacing w:after="0" w:line="240" w:lineRule="auto"/>
              <w:rPr>
                <w:rFonts w:ascii="Times New Roman" w:hAnsi="Times New Roman"/>
                <w:szCs w:val="24"/>
              </w:rPr>
            </w:pPr>
            <w:r w:rsidRPr="00FC3560">
              <w:rPr>
                <w:rFonts w:ascii="Times New Roman" w:hAnsi="Times New Roman"/>
                <w:szCs w:val="24"/>
              </w:rPr>
              <w:t>- Прием, регистрация биоматериала.</w:t>
            </w:r>
          </w:p>
        </w:tc>
        <w:tc>
          <w:tcPr>
            <w:tcW w:w="1525" w:type="dxa"/>
            <w:tcBorders>
              <w:top w:val="single" w:sz="4" w:space="0" w:color="auto"/>
              <w:left w:val="single" w:sz="4" w:space="0" w:color="auto"/>
              <w:bottom w:val="single" w:sz="4" w:space="0" w:color="auto"/>
              <w:right w:val="single" w:sz="4" w:space="0" w:color="auto"/>
            </w:tcBorders>
          </w:tcPr>
          <w:p w:rsidR="00655469" w:rsidRPr="00FC3560" w:rsidRDefault="00655469" w:rsidP="00B03D24">
            <w:pPr>
              <w:pStyle w:val="ab"/>
              <w:rPr>
                <w:iCs/>
                <w:sz w:val="22"/>
                <w:szCs w:val="24"/>
              </w:rPr>
            </w:pPr>
          </w:p>
        </w:tc>
      </w:tr>
      <w:tr w:rsidR="00655469" w:rsidRPr="00FC3560" w:rsidTr="00B03D24">
        <w:tc>
          <w:tcPr>
            <w:tcW w:w="2802" w:type="dxa"/>
            <w:tcBorders>
              <w:top w:val="single" w:sz="4" w:space="0" w:color="auto"/>
              <w:left w:val="single" w:sz="4" w:space="0" w:color="auto"/>
              <w:bottom w:val="single" w:sz="4" w:space="0" w:color="auto"/>
              <w:right w:val="single" w:sz="4" w:space="0" w:color="auto"/>
            </w:tcBorders>
          </w:tcPr>
          <w:p w:rsidR="00655469" w:rsidRPr="00FC3560" w:rsidRDefault="00655469" w:rsidP="00B03D24">
            <w:pPr>
              <w:spacing w:after="0" w:line="240" w:lineRule="auto"/>
              <w:jc w:val="both"/>
              <w:rPr>
                <w:rFonts w:ascii="Times New Roman" w:hAnsi="Times New Roman"/>
                <w:szCs w:val="24"/>
              </w:rPr>
            </w:pPr>
            <w:r w:rsidRPr="00FC3560">
              <w:rPr>
                <w:rFonts w:ascii="Times New Roman" w:hAnsi="Times New Roman"/>
                <w:szCs w:val="24"/>
              </w:rPr>
              <w:t>ПК 4.1, ПК 4.4,</w:t>
            </w:r>
          </w:p>
          <w:p w:rsidR="00655469" w:rsidRPr="00FC3560" w:rsidRDefault="00655469" w:rsidP="00B03D24">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4" w:type="dxa"/>
            <w:tcBorders>
              <w:top w:val="single" w:sz="4" w:space="0" w:color="auto"/>
              <w:left w:val="single" w:sz="4" w:space="0" w:color="auto"/>
              <w:bottom w:val="single" w:sz="4" w:space="0" w:color="auto"/>
              <w:right w:val="single" w:sz="4" w:space="0" w:color="auto"/>
            </w:tcBorders>
          </w:tcPr>
          <w:p w:rsidR="00655469" w:rsidRPr="00FC3560" w:rsidRDefault="00655469" w:rsidP="00B03D24">
            <w:pPr>
              <w:spacing w:after="0" w:line="240" w:lineRule="auto"/>
              <w:rPr>
                <w:rFonts w:ascii="Times New Roman" w:hAnsi="Times New Roman"/>
                <w:szCs w:val="24"/>
              </w:rPr>
            </w:pPr>
            <w:r w:rsidRPr="00FC3560">
              <w:rPr>
                <w:rFonts w:ascii="Times New Roman" w:hAnsi="Times New Roman"/>
                <w:szCs w:val="24"/>
              </w:rPr>
              <w:t>Приготовление общеупотребительных питательных сред, приготовление дифференциально - диагностических сред</w:t>
            </w:r>
          </w:p>
        </w:tc>
        <w:tc>
          <w:tcPr>
            <w:tcW w:w="1525" w:type="dxa"/>
            <w:tcBorders>
              <w:top w:val="single" w:sz="4" w:space="0" w:color="auto"/>
              <w:left w:val="single" w:sz="4" w:space="0" w:color="auto"/>
              <w:bottom w:val="single" w:sz="4" w:space="0" w:color="auto"/>
              <w:right w:val="single" w:sz="4" w:space="0" w:color="auto"/>
            </w:tcBorders>
          </w:tcPr>
          <w:p w:rsidR="00655469" w:rsidRPr="00FC3560" w:rsidRDefault="00655469" w:rsidP="00B03D24">
            <w:pPr>
              <w:pStyle w:val="ab"/>
              <w:rPr>
                <w:iCs/>
                <w:sz w:val="22"/>
                <w:szCs w:val="24"/>
              </w:rPr>
            </w:pPr>
          </w:p>
        </w:tc>
      </w:tr>
      <w:tr w:rsidR="00655469" w:rsidRPr="00FC3560" w:rsidTr="00B03D24">
        <w:tc>
          <w:tcPr>
            <w:tcW w:w="2802" w:type="dxa"/>
            <w:tcBorders>
              <w:top w:val="single" w:sz="4" w:space="0" w:color="auto"/>
              <w:left w:val="single" w:sz="4" w:space="0" w:color="auto"/>
              <w:bottom w:val="single" w:sz="4" w:space="0" w:color="auto"/>
              <w:right w:val="single" w:sz="4" w:space="0" w:color="auto"/>
            </w:tcBorders>
          </w:tcPr>
          <w:p w:rsidR="00655469" w:rsidRPr="00FC3560" w:rsidRDefault="00655469" w:rsidP="00B03D24">
            <w:pPr>
              <w:spacing w:after="0" w:line="240" w:lineRule="auto"/>
              <w:jc w:val="both"/>
              <w:rPr>
                <w:rFonts w:ascii="Times New Roman" w:hAnsi="Times New Roman"/>
                <w:szCs w:val="24"/>
              </w:rPr>
            </w:pPr>
            <w:r>
              <w:rPr>
                <w:rFonts w:ascii="Times New Roman" w:hAnsi="Times New Roman"/>
                <w:szCs w:val="24"/>
              </w:rPr>
              <w:t>ПК4</w:t>
            </w:r>
            <w:r w:rsidRPr="00FC3560">
              <w:rPr>
                <w:rFonts w:ascii="Times New Roman" w:hAnsi="Times New Roman"/>
                <w:szCs w:val="24"/>
              </w:rPr>
              <w:t xml:space="preserve">.2, </w:t>
            </w:r>
          </w:p>
          <w:p w:rsidR="00655469" w:rsidRPr="00FC3560" w:rsidRDefault="00655469" w:rsidP="00B03D24">
            <w:pPr>
              <w:spacing w:after="0" w:line="240" w:lineRule="auto"/>
              <w:jc w:val="both"/>
              <w:rPr>
                <w:rFonts w:ascii="Times New Roman" w:hAnsi="Times New Roman"/>
                <w:szCs w:val="24"/>
              </w:rPr>
            </w:pPr>
            <w:r w:rsidRPr="00FC3560">
              <w:rPr>
                <w:rFonts w:ascii="Times New Roman" w:hAnsi="Times New Roman"/>
                <w:szCs w:val="24"/>
              </w:rPr>
              <w:t>ОК1,2, 3, 6, 7, 8</w:t>
            </w:r>
          </w:p>
        </w:tc>
        <w:tc>
          <w:tcPr>
            <w:tcW w:w="5244" w:type="dxa"/>
            <w:tcBorders>
              <w:top w:val="single" w:sz="4" w:space="0" w:color="auto"/>
              <w:left w:val="single" w:sz="4" w:space="0" w:color="auto"/>
              <w:bottom w:val="single" w:sz="4" w:space="0" w:color="auto"/>
              <w:right w:val="single" w:sz="4" w:space="0" w:color="auto"/>
            </w:tcBorders>
          </w:tcPr>
          <w:p w:rsidR="00655469" w:rsidRPr="00FC3560" w:rsidRDefault="00655469" w:rsidP="00B03D24">
            <w:pPr>
              <w:spacing w:after="0" w:line="240" w:lineRule="auto"/>
              <w:rPr>
                <w:rFonts w:ascii="Times New Roman" w:hAnsi="Times New Roman"/>
                <w:szCs w:val="24"/>
              </w:rPr>
            </w:pPr>
            <w:r w:rsidRPr="00FC3560">
              <w:rPr>
                <w:rFonts w:ascii="Times New Roman" w:hAnsi="Times New Roman"/>
                <w:szCs w:val="24"/>
              </w:rPr>
              <w:t>Техника посевов</w:t>
            </w:r>
          </w:p>
          <w:p w:rsidR="00655469" w:rsidRPr="00FC3560" w:rsidRDefault="00655469" w:rsidP="00B03D24">
            <w:pPr>
              <w:spacing w:after="0" w:line="240" w:lineRule="auto"/>
              <w:rPr>
                <w:rFonts w:ascii="Times New Roman" w:hAnsi="Times New Roman"/>
                <w:szCs w:val="24"/>
              </w:rPr>
            </w:pPr>
          </w:p>
        </w:tc>
        <w:tc>
          <w:tcPr>
            <w:tcW w:w="1525" w:type="dxa"/>
            <w:tcBorders>
              <w:top w:val="single" w:sz="4" w:space="0" w:color="auto"/>
              <w:left w:val="single" w:sz="4" w:space="0" w:color="auto"/>
              <w:bottom w:val="single" w:sz="4" w:space="0" w:color="auto"/>
              <w:right w:val="single" w:sz="4" w:space="0" w:color="auto"/>
            </w:tcBorders>
          </w:tcPr>
          <w:p w:rsidR="00655469" w:rsidRPr="00FC3560" w:rsidRDefault="00655469" w:rsidP="00B03D24">
            <w:pPr>
              <w:pStyle w:val="ab"/>
              <w:rPr>
                <w:iCs/>
                <w:sz w:val="22"/>
                <w:szCs w:val="24"/>
              </w:rPr>
            </w:pPr>
          </w:p>
        </w:tc>
      </w:tr>
      <w:tr w:rsidR="00655469" w:rsidRPr="00FC3560" w:rsidTr="00B03D24">
        <w:tc>
          <w:tcPr>
            <w:tcW w:w="2802" w:type="dxa"/>
            <w:tcBorders>
              <w:top w:val="single" w:sz="4" w:space="0" w:color="auto"/>
              <w:left w:val="single" w:sz="4" w:space="0" w:color="auto"/>
              <w:bottom w:val="single" w:sz="4" w:space="0" w:color="auto"/>
              <w:right w:val="single" w:sz="4" w:space="0" w:color="auto"/>
            </w:tcBorders>
          </w:tcPr>
          <w:p w:rsidR="00655469" w:rsidRPr="00FC3560" w:rsidRDefault="00655469" w:rsidP="00B03D24">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rsidR="00655469" w:rsidRPr="00FC3560" w:rsidRDefault="00655469" w:rsidP="00B03D24">
            <w:pPr>
              <w:spacing w:after="0" w:line="240" w:lineRule="auto"/>
              <w:jc w:val="both"/>
              <w:rPr>
                <w:rFonts w:ascii="Times New Roman" w:hAnsi="Times New Roman"/>
                <w:szCs w:val="24"/>
              </w:rPr>
            </w:pPr>
            <w:r w:rsidRPr="00FC3560">
              <w:rPr>
                <w:rFonts w:ascii="Times New Roman" w:hAnsi="Times New Roman"/>
                <w:szCs w:val="24"/>
              </w:rPr>
              <w:t>ОК1, 6,  9</w:t>
            </w:r>
          </w:p>
        </w:tc>
        <w:tc>
          <w:tcPr>
            <w:tcW w:w="5244" w:type="dxa"/>
            <w:tcBorders>
              <w:top w:val="single" w:sz="4" w:space="0" w:color="auto"/>
              <w:left w:val="single" w:sz="4" w:space="0" w:color="auto"/>
              <w:bottom w:val="single" w:sz="4" w:space="0" w:color="auto"/>
              <w:right w:val="single" w:sz="4" w:space="0" w:color="auto"/>
            </w:tcBorders>
          </w:tcPr>
          <w:p w:rsidR="00655469" w:rsidRPr="00FC3560" w:rsidRDefault="00655469" w:rsidP="00B03D24">
            <w:pPr>
              <w:spacing w:after="0" w:line="240" w:lineRule="auto"/>
              <w:rPr>
                <w:rFonts w:ascii="Times New Roman" w:hAnsi="Times New Roman"/>
                <w:szCs w:val="24"/>
              </w:rPr>
            </w:pPr>
            <w:r w:rsidRPr="00FC3560">
              <w:rPr>
                <w:rFonts w:ascii="Times New Roman" w:hAnsi="Times New Roman"/>
                <w:szCs w:val="24"/>
              </w:rPr>
              <w:t>Изучение культуральных свойств</w:t>
            </w:r>
            <w:r w:rsidRPr="00FC3560">
              <w:rPr>
                <w:rFonts w:ascii="Times New Roman" w:hAnsi="Times New Roman"/>
              </w:rPr>
              <w:t xml:space="preserve"> м/о</w:t>
            </w:r>
          </w:p>
        </w:tc>
        <w:tc>
          <w:tcPr>
            <w:tcW w:w="1525" w:type="dxa"/>
            <w:tcBorders>
              <w:top w:val="single" w:sz="4" w:space="0" w:color="auto"/>
              <w:left w:val="single" w:sz="4" w:space="0" w:color="auto"/>
              <w:bottom w:val="single" w:sz="4" w:space="0" w:color="auto"/>
              <w:right w:val="single" w:sz="4" w:space="0" w:color="auto"/>
            </w:tcBorders>
          </w:tcPr>
          <w:p w:rsidR="00655469" w:rsidRPr="00FC3560" w:rsidRDefault="00655469" w:rsidP="00B03D24">
            <w:pPr>
              <w:pStyle w:val="ab"/>
              <w:rPr>
                <w:iCs/>
                <w:sz w:val="22"/>
                <w:szCs w:val="24"/>
              </w:rPr>
            </w:pPr>
          </w:p>
        </w:tc>
      </w:tr>
      <w:tr w:rsidR="00655469" w:rsidRPr="00FC3560" w:rsidTr="00B03D24">
        <w:tc>
          <w:tcPr>
            <w:tcW w:w="2802" w:type="dxa"/>
            <w:tcBorders>
              <w:top w:val="single" w:sz="4" w:space="0" w:color="auto"/>
              <w:left w:val="single" w:sz="4" w:space="0" w:color="auto"/>
              <w:bottom w:val="single" w:sz="4" w:space="0" w:color="auto"/>
              <w:right w:val="single" w:sz="4" w:space="0" w:color="auto"/>
            </w:tcBorders>
          </w:tcPr>
          <w:p w:rsidR="00655469" w:rsidRPr="00FC3560" w:rsidRDefault="00655469" w:rsidP="00B03D24">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rsidR="00655469" w:rsidRPr="00FC3560" w:rsidRDefault="00655469" w:rsidP="00B03D24">
            <w:pPr>
              <w:spacing w:after="0" w:line="240" w:lineRule="auto"/>
              <w:jc w:val="both"/>
              <w:rPr>
                <w:rFonts w:ascii="Times New Roman" w:hAnsi="Times New Roman"/>
                <w:szCs w:val="24"/>
              </w:rPr>
            </w:pPr>
            <w:r w:rsidRPr="00FC3560">
              <w:rPr>
                <w:rFonts w:ascii="Times New Roman" w:hAnsi="Times New Roman"/>
                <w:szCs w:val="24"/>
              </w:rPr>
              <w:t>ПО, ОК1, 6,  9</w:t>
            </w:r>
          </w:p>
        </w:tc>
        <w:tc>
          <w:tcPr>
            <w:tcW w:w="5244" w:type="dxa"/>
            <w:tcBorders>
              <w:top w:val="single" w:sz="4" w:space="0" w:color="auto"/>
              <w:left w:val="single" w:sz="4" w:space="0" w:color="auto"/>
              <w:bottom w:val="single" w:sz="4" w:space="0" w:color="auto"/>
              <w:right w:val="single" w:sz="4" w:space="0" w:color="auto"/>
            </w:tcBorders>
          </w:tcPr>
          <w:p w:rsidR="00655469" w:rsidRPr="00FC3560" w:rsidRDefault="00655469" w:rsidP="00B03D24">
            <w:pPr>
              <w:spacing w:after="0" w:line="240" w:lineRule="auto"/>
              <w:rPr>
                <w:rFonts w:ascii="Times New Roman" w:hAnsi="Times New Roman"/>
                <w:szCs w:val="24"/>
              </w:rPr>
            </w:pPr>
            <w:r w:rsidRPr="00FC3560">
              <w:rPr>
                <w:rFonts w:ascii="Times New Roman" w:hAnsi="Times New Roman"/>
                <w:szCs w:val="24"/>
              </w:rPr>
              <w:t>Изучение биохимических свойств</w:t>
            </w:r>
            <w:r w:rsidRPr="00FC3560">
              <w:rPr>
                <w:rFonts w:ascii="Times New Roman" w:hAnsi="Times New Roman"/>
              </w:rPr>
              <w:t xml:space="preserve">  м/о</w:t>
            </w:r>
          </w:p>
        </w:tc>
        <w:tc>
          <w:tcPr>
            <w:tcW w:w="1525" w:type="dxa"/>
            <w:tcBorders>
              <w:top w:val="single" w:sz="4" w:space="0" w:color="auto"/>
              <w:left w:val="single" w:sz="4" w:space="0" w:color="auto"/>
              <w:bottom w:val="single" w:sz="4" w:space="0" w:color="auto"/>
              <w:right w:val="single" w:sz="4" w:space="0" w:color="auto"/>
            </w:tcBorders>
          </w:tcPr>
          <w:p w:rsidR="00655469" w:rsidRPr="00FC3560" w:rsidRDefault="00655469" w:rsidP="00B03D24">
            <w:pPr>
              <w:pStyle w:val="ab"/>
              <w:rPr>
                <w:iCs/>
                <w:sz w:val="22"/>
                <w:szCs w:val="24"/>
              </w:rPr>
            </w:pPr>
          </w:p>
        </w:tc>
      </w:tr>
      <w:tr w:rsidR="00655469" w:rsidRPr="00FC3560" w:rsidTr="00B03D24">
        <w:tc>
          <w:tcPr>
            <w:tcW w:w="2802" w:type="dxa"/>
            <w:tcBorders>
              <w:top w:val="single" w:sz="4" w:space="0" w:color="auto"/>
              <w:left w:val="single" w:sz="4" w:space="0" w:color="auto"/>
              <w:bottom w:val="single" w:sz="4" w:space="0" w:color="auto"/>
              <w:right w:val="single" w:sz="4" w:space="0" w:color="auto"/>
            </w:tcBorders>
          </w:tcPr>
          <w:p w:rsidR="00655469" w:rsidRPr="00FC3560" w:rsidRDefault="00655469" w:rsidP="00B03D24">
            <w:pPr>
              <w:spacing w:after="0" w:line="240" w:lineRule="auto"/>
              <w:jc w:val="both"/>
              <w:rPr>
                <w:rFonts w:ascii="Times New Roman" w:hAnsi="Times New Roman"/>
                <w:szCs w:val="24"/>
              </w:rPr>
            </w:pPr>
            <w:r w:rsidRPr="00FC3560">
              <w:rPr>
                <w:rFonts w:ascii="Times New Roman" w:hAnsi="Times New Roman"/>
                <w:szCs w:val="24"/>
              </w:rPr>
              <w:t>ПК 4.2,</w:t>
            </w:r>
          </w:p>
        </w:tc>
        <w:tc>
          <w:tcPr>
            <w:tcW w:w="5244" w:type="dxa"/>
            <w:tcBorders>
              <w:top w:val="single" w:sz="4" w:space="0" w:color="auto"/>
              <w:left w:val="single" w:sz="4" w:space="0" w:color="auto"/>
              <w:bottom w:val="single" w:sz="4" w:space="0" w:color="auto"/>
              <w:right w:val="single" w:sz="4" w:space="0" w:color="auto"/>
            </w:tcBorders>
          </w:tcPr>
          <w:p w:rsidR="00655469" w:rsidRPr="00FC3560" w:rsidRDefault="00655469" w:rsidP="00B03D24">
            <w:pPr>
              <w:spacing w:after="0" w:line="240" w:lineRule="auto"/>
              <w:rPr>
                <w:rFonts w:ascii="Times New Roman" w:hAnsi="Times New Roman"/>
                <w:szCs w:val="24"/>
              </w:rPr>
            </w:pPr>
            <w:r w:rsidRPr="00FC3560">
              <w:rPr>
                <w:rFonts w:ascii="Times New Roman" w:hAnsi="Times New Roman"/>
              </w:rPr>
              <w:t>Проведение лабораторных микробиологических и иммунологических исследований биологических материалов, проб объектов внешней среды и пищевых продуктов; участвовать в контроле качества</w:t>
            </w:r>
          </w:p>
        </w:tc>
        <w:tc>
          <w:tcPr>
            <w:tcW w:w="1525" w:type="dxa"/>
            <w:tcBorders>
              <w:top w:val="single" w:sz="4" w:space="0" w:color="auto"/>
              <w:left w:val="single" w:sz="4" w:space="0" w:color="auto"/>
              <w:bottom w:val="single" w:sz="4" w:space="0" w:color="auto"/>
              <w:right w:val="single" w:sz="4" w:space="0" w:color="auto"/>
            </w:tcBorders>
          </w:tcPr>
          <w:p w:rsidR="00655469" w:rsidRPr="00FC3560" w:rsidRDefault="00655469" w:rsidP="00B03D24">
            <w:pPr>
              <w:pStyle w:val="ab"/>
              <w:rPr>
                <w:iCs/>
                <w:sz w:val="22"/>
                <w:szCs w:val="24"/>
              </w:rPr>
            </w:pPr>
          </w:p>
        </w:tc>
      </w:tr>
      <w:tr w:rsidR="00655469" w:rsidRPr="00FC3560" w:rsidTr="00B03D24">
        <w:tc>
          <w:tcPr>
            <w:tcW w:w="2802" w:type="dxa"/>
            <w:tcBorders>
              <w:top w:val="single" w:sz="4" w:space="0" w:color="auto"/>
              <w:left w:val="single" w:sz="4" w:space="0" w:color="auto"/>
              <w:bottom w:val="single" w:sz="4" w:space="0" w:color="auto"/>
              <w:right w:val="single" w:sz="4" w:space="0" w:color="auto"/>
            </w:tcBorders>
          </w:tcPr>
          <w:p w:rsidR="00655469" w:rsidRPr="00FC3560" w:rsidRDefault="00655469" w:rsidP="00B03D24">
            <w:pPr>
              <w:spacing w:after="0" w:line="240" w:lineRule="auto"/>
              <w:jc w:val="both"/>
              <w:rPr>
                <w:rFonts w:ascii="Times New Roman" w:hAnsi="Times New Roman"/>
                <w:szCs w:val="24"/>
              </w:rPr>
            </w:pPr>
            <w:r w:rsidRPr="00FC3560">
              <w:rPr>
                <w:rFonts w:ascii="Times New Roman" w:hAnsi="Times New Roman"/>
                <w:szCs w:val="24"/>
              </w:rPr>
              <w:t>ПК 4.1, ПК 4.4,</w:t>
            </w:r>
          </w:p>
          <w:p w:rsidR="00655469" w:rsidRPr="00FC3560" w:rsidRDefault="00655469" w:rsidP="00B03D24">
            <w:pPr>
              <w:spacing w:after="0" w:line="240" w:lineRule="auto"/>
              <w:jc w:val="both"/>
              <w:rPr>
                <w:rFonts w:ascii="Times New Roman" w:hAnsi="Times New Roman"/>
                <w:szCs w:val="24"/>
              </w:rPr>
            </w:pPr>
            <w:r w:rsidRPr="00FC3560">
              <w:rPr>
                <w:rFonts w:ascii="Times New Roman" w:hAnsi="Times New Roman"/>
                <w:szCs w:val="24"/>
              </w:rPr>
              <w:t>ОК13, ОК 11, 12</w:t>
            </w:r>
          </w:p>
        </w:tc>
        <w:tc>
          <w:tcPr>
            <w:tcW w:w="5244" w:type="dxa"/>
            <w:tcBorders>
              <w:top w:val="single" w:sz="4" w:space="0" w:color="auto"/>
              <w:left w:val="single" w:sz="4" w:space="0" w:color="auto"/>
              <w:bottom w:val="single" w:sz="4" w:space="0" w:color="auto"/>
              <w:right w:val="single" w:sz="4" w:space="0" w:color="auto"/>
            </w:tcBorders>
          </w:tcPr>
          <w:p w:rsidR="00655469" w:rsidRPr="00FC3560" w:rsidRDefault="00655469" w:rsidP="00B03D24">
            <w:pPr>
              <w:spacing w:after="0" w:line="240" w:lineRule="auto"/>
              <w:rPr>
                <w:rFonts w:ascii="Times New Roman" w:hAnsi="Times New Roman"/>
                <w:szCs w:val="24"/>
              </w:rPr>
            </w:pPr>
            <w:r w:rsidRPr="00FC3560">
              <w:rPr>
                <w:rFonts w:ascii="Times New Roman" w:hAnsi="Times New Roman"/>
                <w:szCs w:val="24"/>
              </w:rPr>
              <w:t>- Регистрация результатов исследования.</w:t>
            </w:r>
          </w:p>
        </w:tc>
        <w:tc>
          <w:tcPr>
            <w:tcW w:w="1525" w:type="dxa"/>
            <w:tcBorders>
              <w:top w:val="single" w:sz="4" w:space="0" w:color="auto"/>
              <w:left w:val="single" w:sz="4" w:space="0" w:color="auto"/>
              <w:bottom w:val="single" w:sz="4" w:space="0" w:color="auto"/>
              <w:right w:val="single" w:sz="4" w:space="0" w:color="auto"/>
            </w:tcBorders>
          </w:tcPr>
          <w:p w:rsidR="00655469" w:rsidRPr="00FC3560" w:rsidRDefault="00655469" w:rsidP="00B03D24">
            <w:pPr>
              <w:pStyle w:val="ab"/>
              <w:rPr>
                <w:iCs/>
                <w:sz w:val="22"/>
                <w:szCs w:val="24"/>
              </w:rPr>
            </w:pPr>
          </w:p>
        </w:tc>
      </w:tr>
      <w:tr w:rsidR="00655469" w:rsidRPr="00FC3560" w:rsidTr="00B03D24">
        <w:trPr>
          <w:trHeight w:val="1230"/>
        </w:trPr>
        <w:tc>
          <w:tcPr>
            <w:tcW w:w="2802" w:type="dxa"/>
            <w:tcBorders>
              <w:top w:val="single" w:sz="4" w:space="0" w:color="auto"/>
              <w:left w:val="single" w:sz="4" w:space="0" w:color="auto"/>
              <w:bottom w:val="single" w:sz="4" w:space="0" w:color="auto"/>
              <w:right w:val="single" w:sz="4" w:space="0" w:color="auto"/>
            </w:tcBorders>
          </w:tcPr>
          <w:p w:rsidR="00655469" w:rsidRPr="00FC3560" w:rsidRDefault="00655469" w:rsidP="00B03D24">
            <w:pPr>
              <w:spacing w:after="0" w:line="240" w:lineRule="auto"/>
              <w:rPr>
                <w:rFonts w:ascii="Times New Roman" w:hAnsi="Times New Roman"/>
                <w:szCs w:val="24"/>
              </w:rPr>
            </w:pPr>
            <w:r w:rsidRPr="00FC3560">
              <w:rPr>
                <w:rFonts w:ascii="Times New Roman" w:hAnsi="Times New Roman"/>
                <w:szCs w:val="24"/>
              </w:rPr>
              <w:t>ПК 4.1, ПК 4.4,</w:t>
            </w:r>
          </w:p>
          <w:p w:rsidR="00655469" w:rsidRPr="00FC3560" w:rsidRDefault="00655469" w:rsidP="00B03D24">
            <w:pPr>
              <w:spacing w:after="0" w:line="240" w:lineRule="auto"/>
              <w:rPr>
                <w:rFonts w:ascii="Times New Roman" w:hAnsi="Times New Roman"/>
                <w:szCs w:val="24"/>
              </w:rPr>
            </w:pPr>
            <w:r w:rsidRPr="00FC3560">
              <w:rPr>
                <w:rFonts w:ascii="Times New Roman" w:hAnsi="Times New Roman"/>
                <w:szCs w:val="24"/>
              </w:rPr>
              <w:t>ОК13, ОК 11, 12</w:t>
            </w:r>
          </w:p>
        </w:tc>
        <w:tc>
          <w:tcPr>
            <w:tcW w:w="5244" w:type="dxa"/>
            <w:tcBorders>
              <w:top w:val="single" w:sz="4" w:space="0" w:color="auto"/>
              <w:left w:val="single" w:sz="4" w:space="0" w:color="auto"/>
              <w:bottom w:val="single" w:sz="4" w:space="0" w:color="auto"/>
              <w:right w:val="single" w:sz="4" w:space="0" w:color="auto"/>
            </w:tcBorders>
          </w:tcPr>
          <w:p w:rsidR="00655469" w:rsidRPr="00FC3560" w:rsidRDefault="00655469" w:rsidP="00B03D24">
            <w:pPr>
              <w:pStyle w:val="23"/>
              <w:shd w:val="clear" w:color="auto" w:fill="auto"/>
              <w:spacing w:after="0" w:line="240" w:lineRule="auto"/>
              <w:ind w:left="20" w:right="40"/>
              <w:jc w:val="both"/>
              <w:rPr>
                <w:color w:val="auto"/>
                <w:sz w:val="24"/>
                <w:szCs w:val="24"/>
              </w:rPr>
            </w:pPr>
            <w:r w:rsidRPr="00FC3560">
              <w:rPr>
                <w:color w:val="auto"/>
                <w:sz w:val="24"/>
                <w:szCs w:val="24"/>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525" w:type="dxa"/>
            <w:tcBorders>
              <w:top w:val="single" w:sz="4" w:space="0" w:color="auto"/>
              <w:left w:val="single" w:sz="4" w:space="0" w:color="auto"/>
              <w:bottom w:val="single" w:sz="4" w:space="0" w:color="auto"/>
              <w:right w:val="single" w:sz="4" w:space="0" w:color="auto"/>
            </w:tcBorders>
          </w:tcPr>
          <w:p w:rsidR="00655469" w:rsidRPr="00FC3560" w:rsidRDefault="00655469" w:rsidP="00B03D24">
            <w:pPr>
              <w:spacing w:after="0" w:line="240" w:lineRule="auto"/>
              <w:rPr>
                <w:rFonts w:ascii="Times New Roman" w:hAnsi="Times New Roman"/>
                <w:szCs w:val="24"/>
              </w:rPr>
            </w:pPr>
          </w:p>
        </w:tc>
      </w:tr>
    </w:tbl>
    <w:p w:rsidR="00655469" w:rsidRPr="00FC3560" w:rsidRDefault="00655469" w:rsidP="00655469">
      <w:pPr>
        <w:pStyle w:val="ab"/>
        <w:jc w:val="right"/>
        <w:rPr>
          <w:iCs/>
          <w:sz w:val="22"/>
          <w:szCs w:val="24"/>
        </w:rPr>
      </w:pPr>
      <w:r w:rsidRPr="00FC3560">
        <w:rPr>
          <w:iCs/>
          <w:sz w:val="22"/>
          <w:szCs w:val="24"/>
        </w:rPr>
        <w:t>«____»___________20__ г.</w:t>
      </w:r>
    </w:p>
    <w:p w:rsidR="00655469" w:rsidRPr="00FC3560" w:rsidRDefault="00655469" w:rsidP="00655469">
      <w:pPr>
        <w:pStyle w:val="ab"/>
        <w:jc w:val="right"/>
        <w:rPr>
          <w:iCs/>
          <w:sz w:val="22"/>
          <w:szCs w:val="24"/>
        </w:rPr>
      </w:pPr>
    </w:p>
    <w:p w:rsidR="00655469" w:rsidRPr="00FC3560" w:rsidRDefault="00655469" w:rsidP="00655469">
      <w:pPr>
        <w:pStyle w:val="ab"/>
        <w:jc w:val="right"/>
        <w:rPr>
          <w:iCs/>
          <w:sz w:val="22"/>
          <w:szCs w:val="24"/>
        </w:rPr>
      </w:pPr>
      <w:r w:rsidRPr="00FC3560">
        <w:rPr>
          <w:iCs/>
          <w:sz w:val="22"/>
          <w:szCs w:val="24"/>
        </w:rPr>
        <w:t>Подпись непосредственного руководителя практики</w:t>
      </w:r>
    </w:p>
    <w:p w:rsidR="00655469" w:rsidRPr="00EA73C2" w:rsidRDefault="00655469" w:rsidP="00655469">
      <w:pPr>
        <w:pStyle w:val="ab"/>
        <w:jc w:val="right"/>
        <w:rPr>
          <w:iCs/>
          <w:sz w:val="22"/>
          <w:szCs w:val="24"/>
        </w:rPr>
      </w:pPr>
      <w:r w:rsidRPr="00EA73C2">
        <w:rPr>
          <w:iCs/>
          <w:sz w:val="22"/>
          <w:szCs w:val="24"/>
        </w:rPr>
        <w:t>_______________/ФИО, должность</w:t>
      </w:r>
    </w:p>
    <w:p w:rsidR="00655469" w:rsidRDefault="00655469" w:rsidP="00655469">
      <w:pPr>
        <w:pStyle w:val="ab"/>
        <w:jc w:val="right"/>
        <w:rPr>
          <w:iCs/>
          <w:sz w:val="22"/>
          <w:szCs w:val="24"/>
        </w:rPr>
      </w:pPr>
    </w:p>
    <w:p w:rsidR="00655469" w:rsidRDefault="00655469" w:rsidP="00655469">
      <w:pPr>
        <w:pStyle w:val="ab"/>
        <w:jc w:val="right"/>
        <w:rPr>
          <w:iCs/>
          <w:sz w:val="22"/>
          <w:szCs w:val="24"/>
        </w:rPr>
      </w:pPr>
      <w:r w:rsidRPr="00EA73C2">
        <w:rPr>
          <w:iCs/>
          <w:sz w:val="22"/>
          <w:szCs w:val="24"/>
        </w:rPr>
        <w:t>Подпись общего руководителя практики</w:t>
      </w:r>
    </w:p>
    <w:p w:rsidR="00655469" w:rsidRDefault="00655469" w:rsidP="00655469">
      <w:pPr>
        <w:pStyle w:val="ab"/>
        <w:jc w:val="right"/>
        <w:rPr>
          <w:iCs/>
          <w:sz w:val="22"/>
          <w:szCs w:val="24"/>
        </w:rPr>
      </w:pPr>
      <w:r w:rsidRPr="00EA73C2">
        <w:rPr>
          <w:iCs/>
          <w:sz w:val="22"/>
          <w:szCs w:val="24"/>
        </w:rPr>
        <w:t>_____________/ФИО, должность</w:t>
      </w:r>
    </w:p>
    <w:p w:rsidR="00655469" w:rsidRPr="00EA73C2" w:rsidRDefault="00655469" w:rsidP="00655469">
      <w:pPr>
        <w:pStyle w:val="ab"/>
        <w:jc w:val="center"/>
        <w:rPr>
          <w:iCs/>
          <w:sz w:val="22"/>
          <w:szCs w:val="24"/>
        </w:rPr>
      </w:pPr>
      <w:r w:rsidRPr="00EA73C2">
        <w:rPr>
          <w:iCs/>
          <w:sz w:val="22"/>
          <w:szCs w:val="24"/>
        </w:rPr>
        <w:t>м.п.</w:t>
      </w:r>
    </w:p>
    <w:p w:rsidR="00655469" w:rsidRPr="00EA73C2" w:rsidRDefault="00655469" w:rsidP="00655469">
      <w:pPr>
        <w:pStyle w:val="ab"/>
        <w:jc w:val="right"/>
        <w:rPr>
          <w:iCs/>
          <w:sz w:val="22"/>
          <w:szCs w:val="24"/>
        </w:rPr>
      </w:pPr>
    </w:p>
    <w:p w:rsidR="00655469" w:rsidRDefault="00655469" w:rsidP="00655469">
      <w:pPr>
        <w:pStyle w:val="ab"/>
        <w:jc w:val="center"/>
        <w:rPr>
          <w:iCs/>
          <w:sz w:val="22"/>
          <w:szCs w:val="24"/>
        </w:rPr>
      </w:pPr>
    </w:p>
    <w:p w:rsidR="00365427" w:rsidRDefault="00365427" w:rsidP="00655469">
      <w:pPr>
        <w:jc w:val="center"/>
        <w:rPr>
          <w:rFonts w:ascii="Times New Roman" w:hAnsi="Times New Roman"/>
          <w:b/>
          <w:sz w:val="28"/>
          <w:szCs w:val="32"/>
        </w:rPr>
      </w:pPr>
    </w:p>
    <w:p w:rsidR="00655469" w:rsidRPr="0023234F" w:rsidRDefault="00655469" w:rsidP="00655469">
      <w:pPr>
        <w:jc w:val="center"/>
        <w:rPr>
          <w:rFonts w:ascii="Times New Roman" w:hAnsi="Times New Roman"/>
          <w:b/>
          <w:sz w:val="28"/>
          <w:szCs w:val="32"/>
        </w:rPr>
      </w:pPr>
      <w:r w:rsidRPr="0023234F">
        <w:rPr>
          <w:rFonts w:ascii="Times New Roman" w:hAnsi="Times New Roman"/>
          <w:b/>
          <w:sz w:val="28"/>
          <w:szCs w:val="32"/>
        </w:rPr>
        <w:t>Аттестационный лист производственной практики</w:t>
      </w:r>
    </w:p>
    <w:p w:rsidR="00655469" w:rsidRPr="00EC4222" w:rsidRDefault="00655469" w:rsidP="00655469">
      <w:pPr>
        <w:spacing w:after="0"/>
        <w:rPr>
          <w:rFonts w:ascii="Times New Roman" w:hAnsi="Times New Roman"/>
          <w:sz w:val="28"/>
          <w:szCs w:val="28"/>
        </w:rPr>
      </w:pPr>
      <w:r w:rsidRPr="00EC4222">
        <w:rPr>
          <w:rFonts w:ascii="Times New Roman" w:hAnsi="Times New Roman"/>
          <w:sz w:val="28"/>
          <w:szCs w:val="28"/>
        </w:rPr>
        <w:t xml:space="preserve">Студент (Фамилия И.О.)  </w:t>
      </w:r>
      <w:r w:rsidR="00365427">
        <w:rPr>
          <w:rFonts w:ascii="Times New Roman" w:hAnsi="Times New Roman"/>
          <w:sz w:val="28"/>
          <w:szCs w:val="28"/>
        </w:rPr>
        <w:t>Мурзина Александра Александровна</w:t>
      </w:r>
    </w:p>
    <w:p w:rsidR="00655469" w:rsidRPr="00EC4222" w:rsidRDefault="00655469" w:rsidP="00655469">
      <w:pPr>
        <w:spacing w:after="0"/>
        <w:rPr>
          <w:rFonts w:ascii="Times New Roman" w:hAnsi="Times New Roman"/>
          <w:sz w:val="20"/>
          <w:szCs w:val="20"/>
        </w:rPr>
      </w:pPr>
      <w:r w:rsidRPr="00EC4222">
        <w:rPr>
          <w:rFonts w:ascii="Times New Roman" w:hAnsi="Times New Roman"/>
          <w:sz w:val="28"/>
          <w:szCs w:val="28"/>
        </w:rPr>
        <w:t xml:space="preserve">Обучающийся на курсе по специальности 31.02.03 «Лабораторная диагностика»                                                     </w:t>
      </w:r>
    </w:p>
    <w:p w:rsidR="00655469" w:rsidRPr="00EC4222" w:rsidRDefault="00655469" w:rsidP="00655469">
      <w:pPr>
        <w:spacing w:after="0"/>
        <w:rPr>
          <w:rFonts w:ascii="Times New Roman" w:hAnsi="Times New Roman"/>
          <w:sz w:val="28"/>
          <w:szCs w:val="28"/>
        </w:rPr>
      </w:pPr>
      <w:r w:rsidRPr="00EC4222">
        <w:rPr>
          <w:rFonts w:ascii="Times New Roman" w:hAnsi="Times New Roman"/>
          <w:sz w:val="28"/>
          <w:szCs w:val="28"/>
        </w:rPr>
        <w:t xml:space="preserve">при прохождении производственной практики по </w:t>
      </w:r>
    </w:p>
    <w:p w:rsidR="00655469" w:rsidRPr="001833FC" w:rsidRDefault="00655469" w:rsidP="00655469">
      <w:pPr>
        <w:spacing w:after="0"/>
        <w:rPr>
          <w:rFonts w:ascii="Times New Roman" w:hAnsi="Times New Roman"/>
          <w:sz w:val="28"/>
          <w:szCs w:val="28"/>
        </w:rPr>
      </w:pPr>
      <w:r w:rsidRPr="001833FC">
        <w:rPr>
          <w:rFonts w:ascii="Times New Roman" w:hAnsi="Times New Roman"/>
          <w:sz w:val="28"/>
          <w:szCs w:val="28"/>
        </w:rPr>
        <w:t>ПМ 04 Проведение лабораторных микробиологическихи иммунологических исследований</w:t>
      </w:r>
    </w:p>
    <w:p w:rsidR="00655469" w:rsidRPr="00EC4222" w:rsidRDefault="00655469" w:rsidP="00655469">
      <w:pPr>
        <w:spacing w:after="0"/>
        <w:rPr>
          <w:rFonts w:ascii="Times New Roman" w:hAnsi="Times New Roman"/>
          <w:sz w:val="28"/>
          <w:szCs w:val="28"/>
        </w:rPr>
      </w:pPr>
      <w:r w:rsidRPr="001833FC">
        <w:rPr>
          <w:rFonts w:ascii="Times New Roman" w:hAnsi="Times New Roman"/>
          <w:sz w:val="28"/>
          <w:szCs w:val="28"/>
        </w:rPr>
        <w:t>МДК 04.01 Теория и прак</w:t>
      </w:r>
      <w:r>
        <w:rPr>
          <w:rFonts w:ascii="Times New Roman" w:hAnsi="Times New Roman"/>
          <w:sz w:val="28"/>
          <w:szCs w:val="28"/>
        </w:rPr>
        <w:t>тика</w:t>
      </w:r>
      <w:r w:rsidRPr="001833FC">
        <w:rPr>
          <w:rFonts w:ascii="Times New Roman" w:hAnsi="Times New Roman"/>
          <w:sz w:val="28"/>
          <w:szCs w:val="28"/>
        </w:rPr>
        <w:t xml:space="preserve"> лабораторных микробиологических и</w:t>
      </w:r>
      <w:r>
        <w:rPr>
          <w:rFonts w:ascii="Times New Roman" w:hAnsi="Times New Roman"/>
          <w:sz w:val="28"/>
          <w:szCs w:val="28"/>
        </w:rPr>
        <w:t xml:space="preserve"> иммунологических</w:t>
      </w:r>
      <w:r w:rsidRPr="00EC4222">
        <w:rPr>
          <w:rFonts w:ascii="Times New Roman" w:hAnsi="Times New Roman"/>
          <w:sz w:val="28"/>
          <w:szCs w:val="28"/>
        </w:rPr>
        <w:t xml:space="preserve"> исследований </w:t>
      </w:r>
    </w:p>
    <w:p w:rsidR="00655469" w:rsidRPr="00EC4222" w:rsidRDefault="00655469" w:rsidP="00655469">
      <w:pPr>
        <w:spacing w:after="0"/>
        <w:rPr>
          <w:rFonts w:ascii="Times New Roman" w:hAnsi="Times New Roman"/>
          <w:sz w:val="28"/>
          <w:szCs w:val="28"/>
        </w:rPr>
      </w:pPr>
    </w:p>
    <w:p w:rsidR="00655469" w:rsidRPr="00EC4222" w:rsidRDefault="00655469" w:rsidP="00655469">
      <w:pPr>
        <w:spacing w:after="0"/>
        <w:rPr>
          <w:rFonts w:ascii="Times New Roman" w:hAnsi="Times New Roman"/>
          <w:sz w:val="28"/>
          <w:szCs w:val="28"/>
        </w:rPr>
      </w:pPr>
      <w:r w:rsidRPr="00EC4222">
        <w:rPr>
          <w:rFonts w:ascii="Times New Roman" w:hAnsi="Times New Roman"/>
          <w:sz w:val="28"/>
          <w:szCs w:val="28"/>
        </w:rPr>
        <w:t xml:space="preserve">с </w:t>
      </w:r>
      <w:r w:rsidR="00365427">
        <w:rPr>
          <w:rFonts w:ascii="Times New Roman" w:hAnsi="Times New Roman"/>
          <w:sz w:val="28"/>
          <w:szCs w:val="28"/>
        </w:rPr>
        <w:t>26.03.</w:t>
      </w:r>
      <w:r w:rsidRPr="00EC4222">
        <w:rPr>
          <w:rFonts w:ascii="Times New Roman" w:hAnsi="Times New Roman"/>
          <w:sz w:val="28"/>
          <w:szCs w:val="28"/>
        </w:rPr>
        <w:t xml:space="preserve"> 20</w:t>
      </w:r>
      <w:r w:rsidR="00365427">
        <w:rPr>
          <w:rFonts w:ascii="Times New Roman" w:hAnsi="Times New Roman"/>
          <w:sz w:val="28"/>
          <w:szCs w:val="28"/>
        </w:rPr>
        <w:t>20</w:t>
      </w:r>
      <w:r w:rsidRPr="00EC4222">
        <w:rPr>
          <w:rFonts w:ascii="Times New Roman" w:hAnsi="Times New Roman"/>
          <w:sz w:val="28"/>
          <w:szCs w:val="28"/>
        </w:rPr>
        <w:t xml:space="preserve">г. по </w:t>
      </w:r>
      <w:r w:rsidR="00365427">
        <w:rPr>
          <w:rFonts w:ascii="Times New Roman" w:hAnsi="Times New Roman"/>
          <w:sz w:val="28"/>
          <w:szCs w:val="28"/>
        </w:rPr>
        <w:t>15.04.</w:t>
      </w:r>
      <w:r>
        <w:rPr>
          <w:rFonts w:ascii="Times New Roman" w:hAnsi="Times New Roman"/>
          <w:sz w:val="28"/>
          <w:szCs w:val="28"/>
        </w:rPr>
        <w:t xml:space="preserve"> 20</w:t>
      </w:r>
      <w:r w:rsidR="00365427">
        <w:rPr>
          <w:rFonts w:ascii="Times New Roman" w:hAnsi="Times New Roman"/>
          <w:sz w:val="28"/>
          <w:szCs w:val="28"/>
        </w:rPr>
        <w:t>20</w:t>
      </w:r>
      <w:r>
        <w:rPr>
          <w:rFonts w:ascii="Times New Roman" w:hAnsi="Times New Roman"/>
          <w:sz w:val="28"/>
          <w:szCs w:val="28"/>
        </w:rPr>
        <w:t>г.     в объеме ____180</w:t>
      </w:r>
      <w:r w:rsidRPr="00EC4222">
        <w:rPr>
          <w:rFonts w:ascii="Times New Roman" w:hAnsi="Times New Roman"/>
          <w:sz w:val="28"/>
          <w:szCs w:val="28"/>
        </w:rPr>
        <w:t>___ часов</w:t>
      </w:r>
    </w:p>
    <w:p w:rsidR="00655469" w:rsidRPr="00EC4222" w:rsidRDefault="00655469" w:rsidP="00655469">
      <w:pPr>
        <w:spacing w:after="0"/>
        <w:rPr>
          <w:rFonts w:ascii="Times New Roman" w:hAnsi="Times New Roman"/>
          <w:sz w:val="28"/>
          <w:szCs w:val="28"/>
        </w:rPr>
      </w:pPr>
      <w:r w:rsidRPr="00EC4222">
        <w:rPr>
          <w:rFonts w:ascii="Times New Roman" w:hAnsi="Times New Roman"/>
          <w:sz w:val="28"/>
          <w:szCs w:val="28"/>
        </w:rPr>
        <w:t>в организации</w:t>
      </w:r>
      <w:r w:rsidR="00365427">
        <w:rPr>
          <w:rFonts w:ascii="Times New Roman" w:hAnsi="Times New Roman"/>
          <w:sz w:val="28"/>
          <w:szCs w:val="28"/>
        </w:rPr>
        <w:t xml:space="preserve">   </w:t>
      </w:r>
      <w:r w:rsidR="00365427" w:rsidRPr="00365427">
        <w:rPr>
          <w:rFonts w:ascii="Times New Roman" w:hAnsi="Times New Roman"/>
          <w:sz w:val="28"/>
          <w:szCs w:val="28"/>
          <w:u w:val="single"/>
        </w:rPr>
        <w:t>К</w:t>
      </w:r>
      <w:r w:rsidR="000460AC">
        <w:rPr>
          <w:rFonts w:ascii="Times New Roman" w:hAnsi="Times New Roman"/>
          <w:sz w:val="28"/>
          <w:szCs w:val="28"/>
          <w:u w:val="single"/>
        </w:rPr>
        <w:t xml:space="preserve">расноярский краевой клинический центр охраны материнства и детства </w:t>
      </w:r>
    </w:p>
    <w:p w:rsidR="00655469" w:rsidRPr="00EC4222" w:rsidRDefault="00655469" w:rsidP="00655469">
      <w:pPr>
        <w:spacing w:after="0"/>
        <w:rPr>
          <w:rFonts w:ascii="Times New Roman" w:hAnsi="Times New Roman"/>
          <w:sz w:val="28"/>
          <w:szCs w:val="28"/>
        </w:rPr>
      </w:pPr>
      <w:r w:rsidRPr="00EC4222">
        <w:rPr>
          <w:rFonts w:ascii="Times New Roman" w:hAnsi="Times New Roman"/>
          <w:sz w:val="28"/>
          <w:szCs w:val="28"/>
        </w:rPr>
        <w:t xml:space="preserve">освоил  общие компетенции    ОК 1 – ОК 14 </w:t>
      </w:r>
    </w:p>
    <w:p w:rsidR="00655469" w:rsidRPr="00EC4222" w:rsidRDefault="00655469" w:rsidP="00655469">
      <w:pPr>
        <w:spacing w:after="0"/>
        <w:rPr>
          <w:rFonts w:ascii="Times New Roman" w:hAnsi="Times New Roman"/>
          <w:sz w:val="28"/>
          <w:szCs w:val="28"/>
        </w:rPr>
      </w:pPr>
      <w:r w:rsidRPr="00EC4222">
        <w:rPr>
          <w:rFonts w:ascii="Times New Roman" w:hAnsi="Times New Roman"/>
          <w:sz w:val="28"/>
          <w:szCs w:val="28"/>
        </w:rPr>
        <w:t>_______________________________________________________________</w:t>
      </w:r>
    </w:p>
    <w:p w:rsidR="00655469" w:rsidRPr="00EC4222" w:rsidRDefault="00655469" w:rsidP="00655469">
      <w:pPr>
        <w:spacing w:after="0"/>
        <w:rPr>
          <w:rFonts w:ascii="Times New Roman" w:hAnsi="Times New Roman"/>
          <w:sz w:val="28"/>
          <w:szCs w:val="28"/>
        </w:rPr>
      </w:pPr>
      <w:r w:rsidRPr="00EC4222">
        <w:rPr>
          <w:rFonts w:ascii="Times New Roman" w:hAnsi="Times New Roman"/>
          <w:sz w:val="28"/>
          <w:szCs w:val="28"/>
        </w:rPr>
        <w:t xml:space="preserve"> освоил профессиональные компетенции   ПК </w:t>
      </w:r>
      <w:r>
        <w:rPr>
          <w:rFonts w:ascii="Times New Roman" w:hAnsi="Times New Roman"/>
          <w:sz w:val="28"/>
          <w:szCs w:val="28"/>
        </w:rPr>
        <w:t xml:space="preserve"> 4</w:t>
      </w:r>
      <w:r w:rsidRPr="00EC4222">
        <w:rPr>
          <w:rFonts w:ascii="Times New Roman" w:hAnsi="Times New Roman"/>
          <w:sz w:val="28"/>
          <w:szCs w:val="28"/>
        </w:rPr>
        <w:t xml:space="preserve">.1, ПК </w:t>
      </w:r>
      <w:r>
        <w:rPr>
          <w:rFonts w:ascii="Times New Roman" w:hAnsi="Times New Roman"/>
          <w:sz w:val="28"/>
          <w:szCs w:val="28"/>
        </w:rPr>
        <w:t xml:space="preserve"> 4</w:t>
      </w:r>
      <w:r w:rsidRPr="00EC4222">
        <w:rPr>
          <w:rFonts w:ascii="Times New Roman" w:hAnsi="Times New Roman"/>
          <w:sz w:val="28"/>
          <w:szCs w:val="28"/>
        </w:rPr>
        <w:t xml:space="preserve">.2,ПК </w:t>
      </w:r>
      <w:r>
        <w:rPr>
          <w:rFonts w:ascii="Times New Roman" w:hAnsi="Times New Roman"/>
          <w:sz w:val="28"/>
          <w:szCs w:val="28"/>
        </w:rPr>
        <w:t>4</w:t>
      </w:r>
      <w:r w:rsidRPr="00EC4222">
        <w:rPr>
          <w:rFonts w:ascii="Times New Roman" w:hAnsi="Times New Roman"/>
          <w:sz w:val="28"/>
          <w:szCs w:val="28"/>
        </w:rPr>
        <w:t>.3, ПК</w:t>
      </w:r>
      <w:r>
        <w:rPr>
          <w:rFonts w:ascii="Times New Roman" w:hAnsi="Times New Roman"/>
          <w:sz w:val="28"/>
          <w:szCs w:val="28"/>
        </w:rPr>
        <w:t>4</w:t>
      </w:r>
      <w:r w:rsidRPr="00EC4222">
        <w:rPr>
          <w:rFonts w:ascii="Times New Roman" w:hAnsi="Times New Roman"/>
          <w:sz w:val="28"/>
          <w:szCs w:val="28"/>
        </w:rPr>
        <w:t>.4</w:t>
      </w:r>
    </w:p>
    <w:p w:rsidR="00655469" w:rsidRPr="00EC4222" w:rsidRDefault="00655469" w:rsidP="00655469">
      <w:pPr>
        <w:spacing w:after="0"/>
        <w:rPr>
          <w:rFonts w:ascii="Times New Roman" w:hAnsi="Times New Roman"/>
          <w:sz w:val="28"/>
          <w:szCs w:val="28"/>
        </w:rPr>
      </w:pPr>
    </w:p>
    <w:p w:rsidR="00655469" w:rsidRPr="00EC4222" w:rsidRDefault="00655469" w:rsidP="00655469">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7371"/>
        <w:gridCol w:w="1241"/>
      </w:tblGrid>
      <w:tr w:rsidR="00655469" w:rsidRPr="00EC4222" w:rsidTr="00B03D24">
        <w:tc>
          <w:tcPr>
            <w:tcW w:w="959" w:type="dxa"/>
            <w:shd w:val="clear" w:color="auto" w:fill="auto"/>
          </w:tcPr>
          <w:p w:rsidR="00655469" w:rsidRPr="00EC4222" w:rsidRDefault="00655469" w:rsidP="00B03D24">
            <w:pPr>
              <w:spacing w:after="0" w:line="240" w:lineRule="auto"/>
              <w:rPr>
                <w:rFonts w:ascii="Times New Roman" w:hAnsi="Times New Roman"/>
                <w:sz w:val="28"/>
                <w:szCs w:val="28"/>
              </w:rPr>
            </w:pPr>
            <w:r w:rsidRPr="00EC4222">
              <w:rPr>
                <w:rFonts w:ascii="Times New Roman" w:hAnsi="Times New Roman"/>
                <w:sz w:val="28"/>
                <w:szCs w:val="28"/>
              </w:rPr>
              <w:t>№ п/п</w:t>
            </w:r>
          </w:p>
        </w:tc>
        <w:tc>
          <w:tcPr>
            <w:tcW w:w="7371" w:type="dxa"/>
            <w:shd w:val="clear" w:color="auto" w:fill="auto"/>
          </w:tcPr>
          <w:p w:rsidR="00655469" w:rsidRPr="00EC4222" w:rsidRDefault="00655469" w:rsidP="00B03D24">
            <w:pPr>
              <w:spacing w:after="0" w:line="240" w:lineRule="auto"/>
              <w:rPr>
                <w:rFonts w:ascii="Times New Roman" w:hAnsi="Times New Roman"/>
                <w:sz w:val="28"/>
                <w:szCs w:val="28"/>
              </w:rPr>
            </w:pPr>
            <w:r w:rsidRPr="00EC4222">
              <w:rPr>
                <w:rFonts w:ascii="Times New Roman" w:hAnsi="Times New Roman"/>
                <w:sz w:val="28"/>
                <w:szCs w:val="28"/>
              </w:rPr>
              <w:t>Этапы  аттестации производственной практики</w:t>
            </w:r>
          </w:p>
        </w:tc>
        <w:tc>
          <w:tcPr>
            <w:tcW w:w="1241" w:type="dxa"/>
            <w:shd w:val="clear" w:color="auto" w:fill="auto"/>
          </w:tcPr>
          <w:p w:rsidR="00655469" w:rsidRPr="00EC4222" w:rsidRDefault="00655469" w:rsidP="00B03D24">
            <w:pPr>
              <w:spacing w:after="0" w:line="240" w:lineRule="auto"/>
              <w:rPr>
                <w:rFonts w:ascii="Times New Roman" w:hAnsi="Times New Roman"/>
                <w:sz w:val="28"/>
                <w:szCs w:val="28"/>
              </w:rPr>
            </w:pPr>
            <w:r w:rsidRPr="00EC4222">
              <w:rPr>
                <w:rFonts w:ascii="Times New Roman" w:hAnsi="Times New Roman"/>
                <w:sz w:val="28"/>
                <w:szCs w:val="28"/>
              </w:rPr>
              <w:t xml:space="preserve">Оценка </w:t>
            </w:r>
          </w:p>
        </w:tc>
      </w:tr>
      <w:tr w:rsidR="00655469" w:rsidRPr="00EC4222" w:rsidTr="00B03D24">
        <w:tc>
          <w:tcPr>
            <w:tcW w:w="959" w:type="dxa"/>
            <w:shd w:val="clear" w:color="auto" w:fill="auto"/>
          </w:tcPr>
          <w:p w:rsidR="00655469" w:rsidRPr="00EC4222" w:rsidRDefault="00655469" w:rsidP="00655469">
            <w:pPr>
              <w:numPr>
                <w:ilvl w:val="0"/>
                <w:numId w:val="5"/>
              </w:numPr>
              <w:spacing w:after="0" w:line="240" w:lineRule="auto"/>
              <w:contextualSpacing/>
              <w:rPr>
                <w:rFonts w:ascii="Times New Roman" w:hAnsi="Times New Roman"/>
                <w:sz w:val="28"/>
                <w:szCs w:val="28"/>
              </w:rPr>
            </w:pPr>
          </w:p>
        </w:tc>
        <w:tc>
          <w:tcPr>
            <w:tcW w:w="7371" w:type="dxa"/>
            <w:shd w:val="clear" w:color="auto" w:fill="auto"/>
          </w:tcPr>
          <w:p w:rsidR="00655469" w:rsidRPr="00EC4222" w:rsidRDefault="00655469" w:rsidP="00B03D24">
            <w:pPr>
              <w:spacing w:after="0" w:line="240" w:lineRule="auto"/>
              <w:rPr>
                <w:rFonts w:ascii="Times New Roman" w:hAnsi="Times New Roman"/>
                <w:sz w:val="28"/>
                <w:szCs w:val="28"/>
              </w:rPr>
            </w:pPr>
            <w:r w:rsidRPr="00EC4222">
              <w:rPr>
                <w:rFonts w:ascii="Times New Roman" w:hAnsi="Times New Roman"/>
                <w:sz w:val="28"/>
                <w:szCs w:val="28"/>
              </w:rPr>
              <w:t>Оценка общего руководителя  производственной практики</w:t>
            </w:r>
          </w:p>
        </w:tc>
        <w:tc>
          <w:tcPr>
            <w:tcW w:w="1241" w:type="dxa"/>
            <w:shd w:val="clear" w:color="auto" w:fill="auto"/>
          </w:tcPr>
          <w:p w:rsidR="00655469" w:rsidRPr="00EC4222" w:rsidRDefault="00655469" w:rsidP="00B03D24">
            <w:pPr>
              <w:spacing w:after="0" w:line="240" w:lineRule="auto"/>
              <w:rPr>
                <w:rFonts w:ascii="Times New Roman" w:hAnsi="Times New Roman"/>
                <w:sz w:val="28"/>
                <w:szCs w:val="28"/>
              </w:rPr>
            </w:pPr>
          </w:p>
        </w:tc>
      </w:tr>
      <w:tr w:rsidR="00655469" w:rsidRPr="00EC4222" w:rsidTr="00B03D24">
        <w:tc>
          <w:tcPr>
            <w:tcW w:w="959" w:type="dxa"/>
            <w:shd w:val="clear" w:color="auto" w:fill="auto"/>
          </w:tcPr>
          <w:p w:rsidR="00655469" w:rsidRPr="00EC4222" w:rsidRDefault="00655469" w:rsidP="00655469">
            <w:pPr>
              <w:numPr>
                <w:ilvl w:val="0"/>
                <w:numId w:val="5"/>
              </w:numPr>
              <w:spacing w:after="0" w:line="240" w:lineRule="auto"/>
              <w:contextualSpacing/>
              <w:rPr>
                <w:rFonts w:ascii="Times New Roman" w:hAnsi="Times New Roman"/>
                <w:sz w:val="28"/>
                <w:szCs w:val="28"/>
              </w:rPr>
            </w:pPr>
          </w:p>
        </w:tc>
        <w:tc>
          <w:tcPr>
            <w:tcW w:w="7371" w:type="dxa"/>
            <w:shd w:val="clear" w:color="auto" w:fill="auto"/>
          </w:tcPr>
          <w:p w:rsidR="00655469" w:rsidRPr="00EC4222" w:rsidRDefault="00655469" w:rsidP="00B03D24">
            <w:pPr>
              <w:spacing w:after="0" w:line="240" w:lineRule="auto"/>
              <w:rPr>
                <w:rFonts w:ascii="Times New Roman" w:hAnsi="Times New Roman"/>
                <w:sz w:val="28"/>
                <w:szCs w:val="28"/>
              </w:rPr>
            </w:pPr>
            <w:r w:rsidRPr="00EC4222">
              <w:rPr>
                <w:rFonts w:ascii="Times New Roman" w:hAnsi="Times New Roman"/>
                <w:sz w:val="28"/>
                <w:szCs w:val="28"/>
              </w:rPr>
              <w:t>Дневник практики</w:t>
            </w:r>
          </w:p>
        </w:tc>
        <w:tc>
          <w:tcPr>
            <w:tcW w:w="1241" w:type="dxa"/>
            <w:shd w:val="clear" w:color="auto" w:fill="auto"/>
          </w:tcPr>
          <w:p w:rsidR="00655469" w:rsidRPr="00EC4222" w:rsidRDefault="00655469" w:rsidP="00B03D24">
            <w:pPr>
              <w:spacing w:after="0" w:line="240" w:lineRule="auto"/>
              <w:rPr>
                <w:rFonts w:ascii="Times New Roman" w:hAnsi="Times New Roman"/>
                <w:sz w:val="28"/>
                <w:szCs w:val="28"/>
              </w:rPr>
            </w:pPr>
          </w:p>
        </w:tc>
      </w:tr>
      <w:tr w:rsidR="00655469" w:rsidRPr="00EC4222" w:rsidTr="00B03D24">
        <w:tc>
          <w:tcPr>
            <w:tcW w:w="959" w:type="dxa"/>
            <w:shd w:val="clear" w:color="auto" w:fill="auto"/>
          </w:tcPr>
          <w:p w:rsidR="00655469" w:rsidRPr="00EC4222" w:rsidRDefault="00655469" w:rsidP="00655469">
            <w:pPr>
              <w:numPr>
                <w:ilvl w:val="0"/>
                <w:numId w:val="5"/>
              </w:numPr>
              <w:spacing w:after="0" w:line="240" w:lineRule="auto"/>
              <w:contextualSpacing/>
              <w:rPr>
                <w:rFonts w:ascii="Times New Roman" w:hAnsi="Times New Roman"/>
                <w:sz w:val="28"/>
                <w:szCs w:val="28"/>
              </w:rPr>
            </w:pPr>
          </w:p>
        </w:tc>
        <w:tc>
          <w:tcPr>
            <w:tcW w:w="7371" w:type="dxa"/>
            <w:shd w:val="clear" w:color="auto" w:fill="auto"/>
          </w:tcPr>
          <w:p w:rsidR="00655469" w:rsidRPr="00EC4222" w:rsidRDefault="00655469" w:rsidP="00B03D24">
            <w:pPr>
              <w:spacing w:after="0" w:line="240" w:lineRule="auto"/>
              <w:rPr>
                <w:rFonts w:ascii="Times New Roman" w:hAnsi="Times New Roman"/>
                <w:sz w:val="28"/>
                <w:szCs w:val="28"/>
              </w:rPr>
            </w:pPr>
            <w:r w:rsidRPr="00EC4222">
              <w:rPr>
                <w:rFonts w:ascii="Times New Roman" w:hAnsi="Times New Roman"/>
                <w:sz w:val="28"/>
                <w:szCs w:val="28"/>
              </w:rPr>
              <w:t xml:space="preserve">Индивидуальное задание </w:t>
            </w:r>
          </w:p>
        </w:tc>
        <w:tc>
          <w:tcPr>
            <w:tcW w:w="1241" w:type="dxa"/>
            <w:shd w:val="clear" w:color="auto" w:fill="auto"/>
          </w:tcPr>
          <w:p w:rsidR="00655469" w:rsidRPr="00EC4222" w:rsidRDefault="00655469" w:rsidP="00B03D24">
            <w:pPr>
              <w:spacing w:after="0" w:line="240" w:lineRule="auto"/>
              <w:rPr>
                <w:rFonts w:ascii="Times New Roman" w:hAnsi="Times New Roman"/>
                <w:sz w:val="28"/>
                <w:szCs w:val="28"/>
              </w:rPr>
            </w:pPr>
          </w:p>
        </w:tc>
      </w:tr>
      <w:tr w:rsidR="00655469" w:rsidRPr="00EC4222" w:rsidTr="00B03D24">
        <w:tc>
          <w:tcPr>
            <w:tcW w:w="959" w:type="dxa"/>
            <w:shd w:val="clear" w:color="auto" w:fill="auto"/>
          </w:tcPr>
          <w:p w:rsidR="00655469" w:rsidRPr="00EC4222" w:rsidRDefault="00655469" w:rsidP="00655469">
            <w:pPr>
              <w:numPr>
                <w:ilvl w:val="0"/>
                <w:numId w:val="5"/>
              </w:numPr>
              <w:spacing w:after="0" w:line="240" w:lineRule="auto"/>
              <w:contextualSpacing/>
              <w:rPr>
                <w:rFonts w:ascii="Times New Roman" w:hAnsi="Times New Roman"/>
                <w:sz w:val="28"/>
                <w:szCs w:val="28"/>
              </w:rPr>
            </w:pPr>
          </w:p>
        </w:tc>
        <w:tc>
          <w:tcPr>
            <w:tcW w:w="7371" w:type="dxa"/>
            <w:shd w:val="clear" w:color="auto" w:fill="auto"/>
          </w:tcPr>
          <w:p w:rsidR="00655469" w:rsidRPr="00EC4222" w:rsidRDefault="00655469" w:rsidP="00B03D24">
            <w:pPr>
              <w:spacing w:after="0" w:line="240" w:lineRule="auto"/>
              <w:rPr>
                <w:rFonts w:ascii="Times New Roman" w:hAnsi="Times New Roman"/>
                <w:sz w:val="28"/>
                <w:szCs w:val="28"/>
              </w:rPr>
            </w:pPr>
            <w:r w:rsidRPr="00EC4222">
              <w:rPr>
                <w:rFonts w:ascii="Times New Roman" w:hAnsi="Times New Roman"/>
                <w:sz w:val="28"/>
                <w:szCs w:val="28"/>
              </w:rPr>
              <w:t>Дифференцированный зачет</w:t>
            </w:r>
          </w:p>
        </w:tc>
        <w:tc>
          <w:tcPr>
            <w:tcW w:w="1241" w:type="dxa"/>
            <w:shd w:val="clear" w:color="auto" w:fill="auto"/>
          </w:tcPr>
          <w:p w:rsidR="00655469" w:rsidRPr="00EC4222" w:rsidRDefault="00655469" w:rsidP="00B03D24">
            <w:pPr>
              <w:spacing w:after="0" w:line="240" w:lineRule="auto"/>
              <w:rPr>
                <w:rFonts w:ascii="Times New Roman" w:hAnsi="Times New Roman"/>
                <w:sz w:val="28"/>
                <w:szCs w:val="28"/>
              </w:rPr>
            </w:pPr>
          </w:p>
        </w:tc>
      </w:tr>
      <w:tr w:rsidR="00655469" w:rsidRPr="00EC4222" w:rsidTr="00B03D24">
        <w:tc>
          <w:tcPr>
            <w:tcW w:w="959" w:type="dxa"/>
            <w:shd w:val="clear" w:color="auto" w:fill="auto"/>
          </w:tcPr>
          <w:p w:rsidR="00655469" w:rsidRPr="00EC4222" w:rsidRDefault="00655469" w:rsidP="00655469">
            <w:pPr>
              <w:numPr>
                <w:ilvl w:val="0"/>
                <w:numId w:val="5"/>
              </w:numPr>
              <w:spacing w:after="0" w:line="240" w:lineRule="auto"/>
              <w:contextualSpacing/>
              <w:rPr>
                <w:rFonts w:ascii="Times New Roman" w:hAnsi="Times New Roman"/>
                <w:sz w:val="28"/>
                <w:szCs w:val="28"/>
              </w:rPr>
            </w:pPr>
          </w:p>
        </w:tc>
        <w:tc>
          <w:tcPr>
            <w:tcW w:w="7371" w:type="dxa"/>
            <w:shd w:val="clear" w:color="auto" w:fill="auto"/>
          </w:tcPr>
          <w:p w:rsidR="00655469" w:rsidRPr="00EC4222" w:rsidRDefault="00655469" w:rsidP="00B03D24">
            <w:pPr>
              <w:spacing w:after="0" w:line="240" w:lineRule="auto"/>
              <w:rPr>
                <w:rFonts w:ascii="Times New Roman" w:hAnsi="Times New Roman"/>
                <w:b/>
                <w:sz w:val="28"/>
                <w:szCs w:val="28"/>
              </w:rPr>
            </w:pPr>
            <w:r w:rsidRPr="00EC4222">
              <w:rPr>
                <w:rFonts w:ascii="Times New Roman" w:hAnsi="Times New Roman"/>
                <w:b/>
                <w:sz w:val="28"/>
                <w:szCs w:val="28"/>
              </w:rPr>
              <w:t>Итоговая оценка по производственной практике</w:t>
            </w:r>
          </w:p>
        </w:tc>
        <w:tc>
          <w:tcPr>
            <w:tcW w:w="1241" w:type="dxa"/>
            <w:shd w:val="clear" w:color="auto" w:fill="auto"/>
          </w:tcPr>
          <w:p w:rsidR="00655469" w:rsidRPr="00EC4222" w:rsidRDefault="00655469" w:rsidP="00B03D24">
            <w:pPr>
              <w:spacing w:after="0" w:line="240" w:lineRule="auto"/>
              <w:rPr>
                <w:rFonts w:ascii="Times New Roman" w:hAnsi="Times New Roman"/>
                <w:sz w:val="28"/>
                <w:szCs w:val="28"/>
              </w:rPr>
            </w:pPr>
          </w:p>
        </w:tc>
      </w:tr>
    </w:tbl>
    <w:p w:rsidR="00655469" w:rsidRPr="00EC4222" w:rsidRDefault="00655469" w:rsidP="00655469">
      <w:pPr>
        <w:rPr>
          <w:rFonts w:ascii="Times New Roman" w:hAnsi="Times New Roman"/>
          <w:sz w:val="28"/>
          <w:szCs w:val="28"/>
        </w:rPr>
      </w:pPr>
    </w:p>
    <w:p w:rsidR="00655469" w:rsidRPr="00EC4222" w:rsidRDefault="00655469" w:rsidP="00655469">
      <w:pPr>
        <w:spacing w:after="0"/>
        <w:rPr>
          <w:rFonts w:ascii="Times New Roman" w:hAnsi="Times New Roman"/>
          <w:sz w:val="28"/>
          <w:szCs w:val="28"/>
        </w:rPr>
      </w:pPr>
    </w:p>
    <w:p w:rsidR="00655469" w:rsidRPr="00EC4222" w:rsidRDefault="00655469" w:rsidP="00655469">
      <w:pPr>
        <w:spacing w:after="0"/>
        <w:rPr>
          <w:rFonts w:ascii="Times New Roman" w:hAnsi="Times New Roman"/>
          <w:sz w:val="28"/>
          <w:szCs w:val="28"/>
        </w:rPr>
      </w:pPr>
      <w:r w:rsidRPr="00EC4222">
        <w:rPr>
          <w:rFonts w:ascii="Times New Roman" w:hAnsi="Times New Roman"/>
          <w:sz w:val="28"/>
          <w:szCs w:val="28"/>
        </w:rPr>
        <w:t>Дата                 _______________                                Ф.И.О. _______________</w:t>
      </w:r>
    </w:p>
    <w:p w:rsidR="00655469" w:rsidRPr="00EC4222" w:rsidRDefault="00655469" w:rsidP="00655469">
      <w:pPr>
        <w:spacing w:after="0"/>
        <w:rPr>
          <w:rFonts w:ascii="Times New Roman" w:hAnsi="Times New Roman"/>
          <w:sz w:val="20"/>
          <w:szCs w:val="20"/>
        </w:rPr>
      </w:pPr>
      <w:r w:rsidRPr="00EC4222">
        <w:rPr>
          <w:rFonts w:ascii="Times New Roman" w:hAnsi="Times New Roman"/>
          <w:sz w:val="20"/>
          <w:szCs w:val="20"/>
        </w:rPr>
        <w:t>(подпись общего руководителя производственной практики  от  организации)</w:t>
      </w:r>
    </w:p>
    <w:p w:rsidR="00655469" w:rsidRPr="00EC4222" w:rsidRDefault="00655469" w:rsidP="00655469">
      <w:pPr>
        <w:spacing w:after="0"/>
        <w:rPr>
          <w:rFonts w:ascii="Times New Roman" w:hAnsi="Times New Roman"/>
          <w:sz w:val="20"/>
          <w:szCs w:val="20"/>
        </w:rPr>
      </w:pPr>
      <w:r w:rsidRPr="00EC4222">
        <w:rPr>
          <w:rFonts w:ascii="Times New Roman" w:hAnsi="Times New Roman"/>
          <w:sz w:val="20"/>
          <w:szCs w:val="20"/>
        </w:rPr>
        <w:t>МП организации</w:t>
      </w:r>
    </w:p>
    <w:p w:rsidR="00655469" w:rsidRPr="00EC4222" w:rsidRDefault="00655469" w:rsidP="00655469">
      <w:pPr>
        <w:spacing w:after="0"/>
        <w:rPr>
          <w:rFonts w:ascii="Times New Roman" w:hAnsi="Times New Roman"/>
          <w:sz w:val="20"/>
          <w:szCs w:val="20"/>
        </w:rPr>
      </w:pPr>
    </w:p>
    <w:p w:rsidR="00655469" w:rsidRPr="00EC4222" w:rsidRDefault="00655469" w:rsidP="00655469">
      <w:pPr>
        <w:spacing w:after="0"/>
        <w:rPr>
          <w:rFonts w:ascii="Times New Roman" w:hAnsi="Times New Roman"/>
          <w:sz w:val="28"/>
          <w:szCs w:val="28"/>
        </w:rPr>
      </w:pPr>
    </w:p>
    <w:p w:rsidR="00655469" w:rsidRPr="00EC4222" w:rsidRDefault="00655469" w:rsidP="00655469">
      <w:pPr>
        <w:spacing w:after="0"/>
        <w:rPr>
          <w:rFonts w:ascii="Times New Roman" w:hAnsi="Times New Roman"/>
          <w:sz w:val="28"/>
          <w:szCs w:val="28"/>
        </w:rPr>
      </w:pPr>
    </w:p>
    <w:p w:rsidR="00655469" w:rsidRPr="00EC4222" w:rsidRDefault="00655469" w:rsidP="00655469">
      <w:pPr>
        <w:spacing w:after="0"/>
        <w:rPr>
          <w:rFonts w:ascii="Times New Roman" w:hAnsi="Times New Roman"/>
          <w:sz w:val="28"/>
          <w:szCs w:val="28"/>
        </w:rPr>
      </w:pPr>
    </w:p>
    <w:p w:rsidR="00655469" w:rsidRPr="00EC4222" w:rsidRDefault="00655469" w:rsidP="00655469">
      <w:pPr>
        <w:spacing w:after="0"/>
        <w:rPr>
          <w:rFonts w:ascii="Times New Roman" w:hAnsi="Times New Roman"/>
          <w:sz w:val="28"/>
          <w:szCs w:val="28"/>
        </w:rPr>
      </w:pPr>
      <w:r w:rsidRPr="00EC4222">
        <w:rPr>
          <w:rFonts w:ascii="Times New Roman" w:hAnsi="Times New Roman"/>
          <w:sz w:val="28"/>
          <w:szCs w:val="28"/>
        </w:rPr>
        <w:t>Дата                     методический руководитель __________  Ф.И.О.__________</w:t>
      </w:r>
    </w:p>
    <w:p w:rsidR="00655469" w:rsidRPr="00EC4222" w:rsidRDefault="00655469" w:rsidP="00655469">
      <w:pPr>
        <w:spacing w:after="0"/>
        <w:rPr>
          <w:rFonts w:ascii="Times New Roman" w:hAnsi="Times New Roman"/>
          <w:sz w:val="20"/>
          <w:szCs w:val="20"/>
        </w:rPr>
      </w:pPr>
      <w:r w:rsidRPr="00EC4222">
        <w:rPr>
          <w:rFonts w:ascii="Times New Roman" w:hAnsi="Times New Roman"/>
          <w:sz w:val="28"/>
          <w:szCs w:val="28"/>
        </w:rPr>
        <w:t xml:space="preserve">                                                                                   (</w:t>
      </w:r>
      <w:r w:rsidRPr="00EC4222">
        <w:rPr>
          <w:rFonts w:ascii="Times New Roman" w:hAnsi="Times New Roman"/>
          <w:sz w:val="20"/>
          <w:szCs w:val="20"/>
        </w:rPr>
        <w:t>подпись)</w:t>
      </w:r>
    </w:p>
    <w:p w:rsidR="00655469" w:rsidRPr="00B12333" w:rsidRDefault="00655469" w:rsidP="00655469">
      <w:pPr>
        <w:spacing w:after="0"/>
        <w:rPr>
          <w:rFonts w:ascii="Times New Roman" w:hAnsi="Times New Roman"/>
          <w:sz w:val="20"/>
          <w:szCs w:val="20"/>
        </w:rPr>
      </w:pPr>
      <w:r w:rsidRPr="00EC4222">
        <w:rPr>
          <w:rFonts w:ascii="Times New Roman" w:hAnsi="Times New Roman"/>
          <w:sz w:val="20"/>
          <w:szCs w:val="20"/>
        </w:rPr>
        <w:t>МП учебного отдела</w:t>
      </w:r>
    </w:p>
    <w:p w:rsidR="00BD75A6" w:rsidRDefault="00BD75A6"/>
    <w:p w:rsidR="00BD75A6" w:rsidRDefault="00BD75A6">
      <w:pPr>
        <w:spacing w:after="160" w:line="259" w:lineRule="auto"/>
      </w:pPr>
      <w:r>
        <w:br w:type="page"/>
      </w:r>
    </w:p>
    <w:p w:rsidR="00625E24" w:rsidRDefault="00BD75A6">
      <w:pPr>
        <w:rPr>
          <w:rFonts w:ascii="Times New Roman" w:hAnsi="Times New Roman" w:cs="Times New Roman"/>
          <w:b/>
          <w:sz w:val="28"/>
        </w:rPr>
      </w:pPr>
      <w:r w:rsidRPr="00111695">
        <w:rPr>
          <w:rFonts w:ascii="Times New Roman" w:hAnsi="Times New Roman" w:cs="Times New Roman"/>
          <w:b/>
          <w:sz w:val="28"/>
        </w:rPr>
        <w:lastRenderedPageBreak/>
        <w:t xml:space="preserve">1 День </w:t>
      </w:r>
    </w:p>
    <w:p w:rsidR="00F4381C" w:rsidRPr="00F4381C" w:rsidRDefault="00F4381C" w:rsidP="00F4381C">
      <w:pPr>
        <w:jc w:val="center"/>
        <w:rPr>
          <w:rFonts w:ascii="Times New Roman" w:hAnsi="Times New Roman" w:cs="Times New Roman"/>
          <w:b/>
          <w:sz w:val="28"/>
          <w:szCs w:val="28"/>
        </w:rPr>
      </w:pPr>
      <w:r w:rsidRPr="00F4381C">
        <w:rPr>
          <w:rFonts w:ascii="Times New Roman" w:hAnsi="Times New Roman" w:cs="Times New Roman"/>
          <w:b/>
          <w:sz w:val="28"/>
          <w:szCs w:val="28"/>
        </w:rPr>
        <w:t>Техника безопасности в лаборатории</w:t>
      </w:r>
    </w:p>
    <w:p w:rsidR="00521614" w:rsidRPr="00F4381C" w:rsidRDefault="00111695" w:rsidP="00F4381C">
      <w:pPr>
        <w:shd w:val="clear" w:color="auto" w:fill="FFFFFF"/>
        <w:spacing w:after="75" w:line="330" w:lineRule="atLeast"/>
        <w:jc w:val="both"/>
        <w:textAlignment w:val="baseline"/>
        <w:rPr>
          <w:rFonts w:ascii="Times New Roman" w:hAnsi="Times New Roman" w:cs="Times New Roman"/>
          <w:color w:val="000000"/>
          <w:sz w:val="28"/>
          <w:szCs w:val="28"/>
        </w:rPr>
      </w:pPr>
      <w:r w:rsidRPr="00F4381C">
        <w:rPr>
          <w:rFonts w:ascii="Times New Roman" w:hAnsi="Times New Roman" w:cs="Times New Roman"/>
          <w:sz w:val="28"/>
          <w:szCs w:val="28"/>
        </w:rPr>
        <w:t>Я проходила практику на базе «Красноярского краевого клинического центра охраны материнства и детства».  По прибытию, мне сразу провели инструктаж</w:t>
      </w:r>
      <w:r w:rsidRPr="00F4381C">
        <w:rPr>
          <w:sz w:val="28"/>
          <w:szCs w:val="28"/>
        </w:rPr>
        <w:t xml:space="preserve">. </w:t>
      </w:r>
      <w:r w:rsidRPr="00F4381C">
        <w:rPr>
          <w:rFonts w:ascii="Times New Roman" w:hAnsi="Times New Roman" w:cs="Times New Roman"/>
          <w:sz w:val="28"/>
          <w:szCs w:val="28"/>
        </w:rPr>
        <w:t>В микробиологическом корпусе два этажа. На первом проводят микробиологические исследования, на втором –</w:t>
      </w:r>
      <w:r w:rsidR="003E1CF7" w:rsidRPr="00F4381C">
        <w:rPr>
          <w:rFonts w:ascii="Times New Roman" w:hAnsi="Times New Roman" w:cs="Times New Roman"/>
          <w:sz w:val="28"/>
          <w:szCs w:val="28"/>
        </w:rPr>
        <w:t xml:space="preserve"> иммунологические.</w:t>
      </w:r>
      <w:r w:rsidRPr="00F4381C">
        <w:rPr>
          <w:rFonts w:ascii="Times New Roman" w:hAnsi="Times New Roman" w:cs="Times New Roman"/>
          <w:sz w:val="28"/>
          <w:szCs w:val="28"/>
        </w:rPr>
        <w:t xml:space="preserve"> Каждый этаж делится на «чистую» и «</w:t>
      </w:r>
      <w:r w:rsidR="00202BD1" w:rsidRPr="00F4381C">
        <w:rPr>
          <w:rFonts w:ascii="Times New Roman" w:hAnsi="Times New Roman" w:cs="Times New Roman"/>
          <w:sz w:val="28"/>
          <w:szCs w:val="28"/>
        </w:rPr>
        <w:t>грязную</w:t>
      </w:r>
      <w:r w:rsidRPr="00F4381C">
        <w:rPr>
          <w:rFonts w:ascii="Times New Roman" w:hAnsi="Times New Roman" w:cs="Times New Roman"/>
          <w:sz w:val="28"/>
          <w:szCs w:val="28"/>
        </w:rPr>
        <w:t>» зону. В чистой зоне находится раздевалка для персонала, кабинеты старшего лаборанта,</w:t>
      </w:r>
      <w:r w:rsidR="003E1CF7" w:rsidRPr="00F4381C">
        <w:rPr>
          <w:rFonts w:ascii="Times New Roman" w:hAnsi="Times New Roman" w:cs="Times New Roman"/>
          <w:sz w:val="28"/>
          <w:szCs w:val="28"/>
        </w:rPr>
        <w:t xml:space="preserve"> зав.</w:t>
      </w:r>
      <w:r w:rsidRPr="00F4381C">
        <w:rPr>
          <w:rFonts w:ascii="Times New Roman" w:hAnsi="Times New Roman" w:cs="Times New Roman"/>
          <w:sz w:val="28"/>
          <w:szCs w:val="28"/>
        </w:rPr>
        <w:t>лаборатории,</w:t>
      </w:r>
      <w:r w:rsidR="003E1CF7" w:rsidRPr="00F4381C">
        <w:rPr>
          <w:rFonts w:ascii="Times New Roman" w:hAnsi="Times New Roman" w:cs="Times New Roman"/>
          <w:sz w:val="28"/>
          <w:szCs w:val="28"/>
        </w:rPr>
        <w:t xml:space="preserve"> ординаторская</w:t>
      </w:r>
      <w:r w:rsidRPr="00F4381C">
        <w:rPr>
          <w:rFonts w:ascii="Times New Roman" w:hAnsi="Times New Roman" w:cs="Times New Roman"/>
          <w:sz w:val="28"/>
          <w:szCs w:val="28"/>
        </w:rPr>
        <w:t>, боксы по разливу</w:t>
      </w:r>
      <w:r w:rsidR="003E1CF7" w:rsidRPr="00F4381C">
        <w:rPr>
          <w:rFonts w:ascii="Times New Roman" w:hAnsi="Times New Roman" w:cs="Times New Roman"/>
          <w:sz w:val="28"/>
          <w:szCs w:val="28"/>
        </w:rPr>
        <w:t>\приготовлению</w:t>
      </w:r>
      <w:r w:rsidRPr="00F4381C">
        <w:rPr>
          <w:rFonts w:ascii="Times New Roman" w:hAnsi="Times New Roman" w:cs="Times New Roman"/>
          <w:sz w:val="28"/>
          <w:szCs w:val="28"/>
        </w:rPr>
        <w:t xml:space="preserve"> питательных сред. В грязной зоне непосредственно производят исследования на индетификацию м\о. </w:t>
      </w:r>
      <w:r w:rsidR="00F1481C" w:rsidRPr="00F4381C">
        <w:rPr>
          <w:rFonts w:ascii="Times New Roman" w:hAnsi="Times New Roman" w:cs="Times New Roman"/>
          <w:sz w:val="28"/>
          <w:szCs w:val="28"/>
        </w:rPr>
        <w:t xml:space="preserve"> Так как лаборатория получила лицензию на работу с </w:t>
      </w:r>
      <w:r w:rsidR="00521614" w:rsidRPr="00F4381C">
        <w:rPr>
          <w:rFonts w:ascii="Times New Roman" w:hAnsi="Times New Roman" w:cs="Times New Roman"/>
          <w:color w:val="000000"/>
          <w:sz w:val="28"/>
          <w:szCs w:val="28"/>
        </w:rPr>
        <w:t xml:space="preserve">бактериями 1–2 группы патогенности, то на второй этаж было запрещено заходить всем, кроме персонала, у кого есть доступ, тк там проводятся анализы на коронавирус.    </w:t>
      </w:r>
    </w:p>
    <w:p w:rsidR="00111695" w:rsidRPr="00111695" w:rsidRDefault="00111695">
      <w:pPr>
        <w:rPr>
          <w:rFonts w:ascii="Times New Roman" w:hAnsi="Times New Roman" w:cs="Times New Roman"/>
          <w:sz w:val="28"/>
          <w:szCs w:val="28"/>
        </w:rPr>
      </w:pPr>
    </w:p>
    <w:p w:rsidR="00BD75A6" w:rsidRDefault="00BD75A6">
      <w:r w:rsidRPr="00BD75A6">
        <w:rPr>
          <w:noProof/>
        </w:rPr>
        <w:drawing>
          <wp:inline distT="0" distB="0" distL="0" distR="0">
            <wp:extent cx="3838575" cy="512001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5MMpP9Lgwk.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38241" cy="5119569"/>
                    </a:xfrm>
                    <a:prstGeom prst="rect">
                      <a:avLst/>
                    </a:prstGeom>
                  </pic:spPr>
                </pic:pic>
              </a:graphicData>
            </a:graphic>
          </wp:inline>
        </w:drawing>
      </w:r>
    </w:p>
    <w:p w:rsidR="00111695" w:rsidRPr="00111695" w:rsidRDefault="00111695" w:rsidP="00111695">
      <w:pPr>
        <w:jc w:val="center"/>
        <w:rPr>
          <w:rFonts w:ascii="Times New Roman" w:hAnsi="Times New Roman" w:cs="Times New Roman"/>
        </w:rPr>
      </w:pPr>
      <w:r>
        <w:rPr>
          <w:rFonts w:ascii="Times New Roman" w:hAnsi="Times New Roman" w:cs="Times New Roman"/>
        </w:rPr>
        <w:t>Рисунок 1 - инструктаж</w:t>
      </w:r>
    </w:p>
    <w:p w:rsidR="00BD75A6" w:rsidRDefault="00BD75A6">
      <w:r w:rsidRPr="00BD75A6">
        <w:rPr>
          <w:noProof/>
        </w:rPr>
        <w:lastRenderedPageBreak/>
        <w:drawing>
          <wp:inline distT="0" distB="0" distL="0" distR="0">
            <wp:extent cx="4363196" cy="5819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QobTJk4ChE.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63196" cy="5819775"/>
                    </a:xfrm>
                    <a:prstGeom prst="rect">
                      <a:avLst/>
                    </a:prstGeom>
                  </pic:spPr>
                </pic:pic>
              </a:graphicData>
            </a:graphic>
          </wp:inline>
        </w:drawing>
      </w:r>
    </w:p>
    <w:p w:rsidR="00111695" w:rsidRDefault="00111695" w:rsidP="00111695">
      <w:pPr>
        <w:jc w:val="center"/>
        <w:rPr>
          <w:rFonts w:ascii="Times New Roman" w:hAnsi="Times New Roman" w:cs="Times New Roman"/>
        </w:rPr>
      </w:pPr>
      <w:r w:rsidRPr="00111695">
        <w:rPr>
          <w:rFonts w:ascii="Times New Roman" w:hAnsi="Times New Roman" w:cs="Times New Roman"/>
        </w:rPr>
        <w:t xml:space="preserve">Рисунок 2 </w:t>
      </w:r>
      <w:r w:rsidR="00202BD1">
        <w:rPr>
          <w:rFonts w:ascii="Times New Roman" w:hAnsi="Times New Roman" w:cs="Times New Roman"/>
        </w:rPr>
        <w:t>–</w:t>
      </w:r>
      <w:r w:rsidRPr="00111695">
        <w:rPr>
          <w:rFonts w:ascii="Times New Roman" w:hAnsi="Times New Roman" w:cs="Times New Roman"/>
        </w:rPr>
        <w:t xml:space="preserve"> инструктаж</w:t>
      </w:r>
    </w:p>
    <w:p w:rsidR="00202BD1" w:rsidRDefault="00202BD1" w:rsidP="00202BD1">
      <w:pPr>
        <w:rPr>
          <w:rFonts w:ascii="Times New Roman" w:hAnsi="Times New Roman" w:cs="Times New Roman"/>
        </w:rPr>
      </w:pPr>
      <w:r>
        <w:rPr>
          <w:rFonts w:ascii="Times New Roman" w:hAnsi="Times New Roman" w:cs="Times New Roman"/>
          <w:noProof/>
        </w:rPr>
        <w:lastRenderedPageBreak/>
        <w:drawing>
          <wp:inline distT="0" distB="0" distL="0" distR="0">
            <wp:extent cx="2720975" cy="3627870"/>
            <wp:effectExtent l="19050" t="0" r="3175" b="0"/>
            <wp:docPr id="1" name="Рисунок 0" descr="Y2f93MdL9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2f93MdL9BI.jpg"/>
                    <pic:cNvPicPr/>
                  </pic:nvPicPr>
                  <pic:blipFill>
                    <a:blip r:embed="rId9" cstate="print"/>
                    <a:stretch>
                      <a:fillRect/>
                    </a:stretch>
                  </pic:blipFill>
                  <pic:spPr>
                    <a:xfrm>
                      <a:off x="0" y="0"/>
                      <a:ext cx="2720975" cy="3627870"/>
                    </a:xfrm>
                    <a:prstGeom prst="rect">
                      <a:avLst/>
                    </a:prstGeom>
                  </pic:spPr>
                </pic:pic>
              </a:graphicData>
            </a:graphic>
          </wp:inline>
        </w:drawing>
      </w:r>
      <w:r>
        <w:rPr>
          <w:rFonts w:ascii="Times New Roman" w:hAnsi="Times New Roman" w:cs="Times New Roman"/>
          <w:noProof/>
        </w:rPr>
        <w:drawing>
          <wp:inline distT="0" distB="0" distL="0" distR="0">
            <wp:extent cx="2747645" cy="3663429"/>
            <wp:effectExtent l="19050" t="0" r="0" b="0"/>
            <wp:docPr id="2" name="Рисунок 1" descr="swM0nWiHU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M0nWiHUW8.jpg"/>
                    <pic:cNvPicPr/>
                  </pic:nvPicPr>
                  <pic:blipFill>
                    <a:blip r:embed="rId10" cstate="print"/>
                    <a:stretch>
                      <a:fillRect/>
                    </a:stretch>
                  </pic:blipFill>
                  <pic:spPr>
                    <a:xfrm>
                      <a:off x="0" y="0"/>
                      <a:ext cx="2747159" cy="3662781"/>
                    </a:xfrm>
                    <a:prstGeom prst="rect">
                      <a:avLst/>
                    </a:prstGeom>
                  </pic:spPr>
                </pic:pic>
              </a:graphicData>
            </a:graphic>
          </wp:inline>
        </w:drawing>
      </w:r>
    </w:p>
    <w:p w:rsidR="00202BD1" w:rsidRPr="00111695" w:rsidRDefault="00202BD1" w:rsidP="00202BD1">
      <w:pPr>
        <w:jc w:val="center"/>
        <w:rPr>
          <w:rFonts w:ascii="Times New Roman" w:hAnsi="Times New Roman" w:cs="Times New Roman"/>
        </w:rPr>
      </w:pPr>
      <w:r>
        <w:rPr>
          <w:rFonts w:ascii="Times New Roman" w:hAnsi="Times New Roman" w:cs="Times New Roman"/>
        </w:rPr>
        <w:t xml:space="preserve">Рисунок 3 – «чистая зона»  </w:t>
      </w:r>
      <w:r w:rsidR="00F1481C">
        <w:rPr>
          <w:rFonts w:ascii="Times New Roman" w:hAnsi="Times New Roman" w:cs="Times New Roman"/>
        </w:rPr>
        <w:t>1 этажа</w:t>
      </w:r>
      <w:r>
        <w:rPr>
          <w:rFonts w:ascii="Times New Roman" w:hAnsi="Times New Roman" w:cs="Times New Roman"/>
        </w:rPr>
        <w:t xml:space="preserve">                                 Рисунок 4  - «грязная зона»</w:t>
      </w:r>
      <w:r w:rsidR="00F1481C">
        <w:rPr>
          <w:rFonts w:ascii="Times New Roman" w:hAnsi="Times New Roman" w:cs="Times New Roman"/>
        </w:rPr>
        <w:t>1 этажа</w:t>
      </w:r>
    </w:p>
    <w:p w:rsidR="003E1CF7" w:rsidRDefault="00BD75A6">
      <w:pPr>
        <w:rPr>
          <w:rFonts w:ascii="Times New Roman" w:hAnsi="Times New Roman" w:cs="Times New Roman"/>
          <w:sz w:val="28"/>
        </w:rPr>
      </w:pPr>
      <w:r>
        <w:rPr>
          <w:rFonts w:ascii="Times New Roman" w:hAnsi="Times New Roman" w:cs="Times New Roman"/>
          <w:sz w:val="28"/>
        </w:rPr>
        <w:t>После инструктажа ввели в ход работы, показав расположение всех кабинетов и их направления по диагностики. Каждый час с начала работы</w:t>
      </w:r>
      <w:r w:rsidR="00111695">
        <w:rPr>
          <w:rFonts w:ascii="Times New Roman" w:hAnsi="Times New Roman" w:cs="Times New Roman"/>
          <w:sz w:val="28"/>
        </w:rPr>
        <w:t xml:space="preserve"> (с 8:00 до 15:00) </w:t>
      </w:r>
      <w:r>
        <w:rPr>
          <w:rFonts w:ascii="Times New Roman" w:hAnsi="Times New Roman" w:cs="Times New Roman"/>
          <w:sz w:val="28"/>
        </w:rPr>
        <w:t xml:space="preserve"> в лабораторию поступал материал для исследования</w:t>
      </w:r>
      <w:r w:rsidR="003E1CF7">
        <w:rPr>
          <w:rFonts w:ascii="Times New Roman" w:hAnsi="Times New Roman" w:cs="Times New Roman"/>
          <w:sz w:val="28"/>
        </w:rPr>
        <w:t>.</w:t>
      </w:r>
    </w:p>
    <w:p w:rsidR="003E1CF7" w:rsidRDefault="003E1CF7">
      <w:pPr>
        <w:spacing w:after="160" w:line="259" w:lineRule="auto"/>
        <w:rPr>
          <w:rFonts w:ascii="Times New Roman" w:hAnsi="Times New Roman" w:cs="Times New Roman"/>
          <w:sz w:val="28"/>
        </w:rPr>
      </w:pPr>
      <w:r>
        <w:rPr>
          <w:rFonts w:ascii="Times New Roman" w:hAnsi="Times New Roman" w:cs="Times New Roman"/>
          <w:sz w:val="28"/>
        </w:rPr>
        <w:br w:type="page"/>
      </w:r>
    </w:p>
    <w:p w:rsidR="00BD75A6" w:rsidRDefault="00F4381C">
      <w:pPr>
        <w:rPr>
          <w:rFonts w:ascii="Times New Roman" w:hAnsi="Times New Roman" w:cs="Times New Roman"/>
          <w:b/>
          <w:sz w:val="28"/>
        </w:rPr>
      </w:pPr>
      <w:r>
        <w:rPr>
          <w:rFonts w:ascii="Times New Roman" w:hAnsi="Times New Roman" w:cs="Times New Roman"/>
          <w:b/>
          <w:sz w:val="28"/>
        </w:rPr>
        <w:lastRenderedPageBreak/>
        <w:t>2</w:t>
      </w:r>
      <w:r w:rsidR="00B14317">
        <w:rPr>
          <w:rFonts w:ascii="Times New Roman" w:hAnsi="Times New Roman" w:cs="Times New Roman"/>
          <w:b/>
          <w:sz w:val="28"/>
        </w:rPr>
        <w:t xml:space="preserve"> </w:t>
      </w:r>
      <w:r w:rsidR="003E1CF7" w:rsidRPr="003E1CF7">
        <w:rPr>
          <w:rFonts w:ascii="Times New Roman" w:hAnsi="Times New Roman" w:cs="Times New Roman"/>
          <w:b/>
          <w:sz w:val="28"/>
        </w:rPr>
        <w:t>день</w:t>
      </w:r>
    </w:p>
    <w:p w:rsidR="003E1CF7" w:rsidRPr="00B14317" w:rsidRDefault="003E1CF7" w:rsidP="003E1CF7">
      <w:pPr>
        <w:jc w:val="both"/>
        <w:rPr>
          <w:rFonts w:ascii="Times New Roman" w:hAnsi="Times New Roman" w:cs="Times New Roman"/>
          <w:b/>
          <w:color w:val="000000"/>
          <w:sz w:val="32"/>
          <w:szCs w:val="28"/>
        </w:rPr>
      </w:pPr>
      <w:r w:rsidRPr="00B14317">
        <w:rPr>
          <w:rFonts w:ascii="Times New Roman" w:hAnsi="Times New Roman" w:cs="Times New Roman"/>
          <w:b/>
          <w:color w:val="000000"/>
          <w:sz w:val="32"/>
          <w:szCs w:val="28"/>
        </w:rPr>
        <w:t>Дезинфекция и стерилизация изделий медицинского назначения.</w:t>
      </w:r>
    </w:p>
    <w:p w:rsidR="003E1CF7" w:rsidRPr="003E1CF7" w:rsidRDefault="003E1CF7" w:rsidP="00B14317">
      <w:pPr>
        <w:pStyle w:val="af2"/>
        <w:jc w:val="both"/>
        <w:rPr>
          <w:color w:val="000000"/>
          <w:sz w:val="28"/>
          <w:szCs w:val="28"/>
        </w:rPr>
      </w:pPr>
      <w:r w:rsidRPr="003E1CF7">
        <w:rPr>
          <w:color w:val="000000"/>
          <w:sz w:val="28"/>
          <w:szCs w:val="28"/>
        </w:rPr>
        <w:t>В лаборатории образуются отходы класса А,Б и В.</w:t>
      </w:r>
    </w:p>
    <w:p w:rsidR="003E1CF7" w:rsidRPr="003E1CF7" w:rsidRDefault="003E1CF7" w:rsidP="00B14317">
      <w:pPr>
        <w:pStyle w:val="af2"/>
        <w:jc w:val="both"/>
        <w:rPr>
          <w:color w:val="000000"/>
          <w:sz w:val="28"/>
          <w:szCs w:val="28"/>
        </w:rPr>
      </w:pPr>
      <w:r w:rsidRPr="003E1CF7">
        <w:rPr>
          <w:color w:val="000000"/>
          <w:sz w:val="28"/>
          <w:szCs w:val="28"/>
        </w:rPr>
        <w:t>Класс А</w:t>
      </w:r>
      <w:r>
        <w:rPr>
          <w:color w:val="000000"/>
          <w:sz w:val="28"/>
          <w:szCs w:val="28"/>
        </w:rPr>
        <w:t xml:space="preserve"> </w:t>
      </w:r>
      <w:r w:rsidRPr="003E1CF7">
        <w:rPr>
          <w:color w:val="000000"/>
          <w:sz w:val="28"/>
          <w:szCs w:val="28"/>
        </w:rPr>
        <w:t>- неопасные отходы. Отходы, не имевшие контакта с биологическими жидкостями пациентов, инфекционными больными, нетоксические отходы. Пищевые отходы всех подразделений ЛПУ, кроме инфекционных. Сбор отходов осуществляется в многоразовые емкости или одноразовые пакеты. Цвет пакетов</w:t>
      </w:r>
      <w:r>
        <w:rPr>
          <w:color w:val="000000"/>
          <w:sz w:val="28"/>
          <w:szCs w:val="28"/>
        </w:rPr>
        <w:t xml:space="preserve"> белый </w:t>
      </w:r>
      <w:r w:rsidRPr="003E1CF7">
        <w:rPr>
          <w:color w:val="000000"/>
          <w:sz w:val="28"/>
          <w:szCs w:val="28"/>
        </w:rPr>
        <w:t>. Одноразовые пакеты располагаются на специальных тележках или внутри многоразовых контейнеров. Емкости для сбора отходов и тележки должны быть промаркированы "Отходы. Класс А".</w:t>
      </w:r>
    </w:p>
    <w:p w:rsidR="003E1CF7" w:rsidRPr="003E1CF7" w:rsidRDefault="003E1CF7" w:rsidP="00B14317">
      <w:pPr>
        <w:pStyle w:val="af2"/>
        <w:jc w:val="both"/>
        <w:rPr>
          <w:color w:val="000000"/>
          <w:sz w:val="28"/>
          <w:szCs w:val="28"/>
        </w:rPr>
      </w:pPr>
      <w:r>
        <w:rPr>
          <w:color w:val="000000"/>
          <w:sz w:val="28"/>
          <w:szCs w:val="28"/>
        </w:rPr>
        <w:t xml:space="preserve">Класс Б  - </w:t>
      </w:r>
      <w:r w:rsidRPr="003E1CF7">
        <w:rPr>
          <w:color w:val="000000"/>
          <w:sz w:val="28"/>
          <w:szCs w:val="28"/>
        </w:rPr>
        <w:t>опасные отходы. Инфекционные отходы. Материалы и инструменты, загрязнённые выделениями, в том числе кровью. Патологические и органические операционные отходы. Отходы из микробиологических лабораторий, работающих с микроорганизмами 3-4 групп патогенности.</w:t>
      </w:r>
    </w:p>
    <w:p w:rsidR="003E1CF7" w:rsidRPr="003E1CF7" w:rsidRDefault="003E1CF7" w:rsidP="00B14317">
      <w:pPr>
        <w:pStyle w:val="af2"/>
        <w:shd w:val="clear" w:color="auto" w:fill="FFFFFF"/>
        <w:spacing w:before="0" w:beforeAutospacing="0" w:after="375" w:afterAutospacing="0"/>
        <w:jc w:val="both"/>
        <w:textAlignment w:val="baseline"/>
        <w:rPr>
          <w:color w:val="000000"/>
          <w:sz w:val="28"/>
          <w:szCs w:val="28"/>
        </w:rPr>
      </w:pPr>
      <w:r w:rsidRPr="003E1CF7">
        <w:rPr>
          <w:color w:val="000000"/>
          <w:sz w:val="28"/>
          <w:szCs w:val="28"/>
        </w:rPr>
        <w:t>Класс В – чрезвычайно опасные отходы. Группа вещества и мусор, которые могут стать причиной возникновения масштабных эпидемий и чрезвычайной санитарно-медицинской ситуации:</w:t>
      </w:r>
    </w:p>
    <w:p w:rsidR="003E1CF7" w:rsidRPr="003E1CF7" w:rsidRDefault="003E1CF7" w:rsidP="00B14317">
      <w:pPr>
        <w:pStyle w:val="af2"/>
        <w:numPr>
          <w:ilvl w:val="0"/>
          <w:numId w:val="8"/>
        </w:numPr>
        <w:shd w:val="clear" w:color="auto" w:fill="FFFFFF"/>
        <w:spacing w:before="0" w:beforeAutospacing="0" w:after="375" w:afterAutospacing="0"/>
        <w:jc w:val="both"/>
        <w:textAlignment w:val="baseline"/>
        <w:rPr>
          <w:color w:val="000000"/>
          <w:sz w:val="28"/>
          <w:szCs w:val="28"/>
        </w:rPr>
      </w:pPr>
      <w:r w:rsidRPr="003E1CF7">
        <w:rPr>
          <w:color w:val="000000"/>
          <w:sz w:val="28"/>
          <w:szCs w:val="28"/>
        </w:rPr>
        <w:t>материалы и инструменты, которые использовались для пациентов, заражённых особо опасными инфекциями;</w:t>
      </w:r>
    </w:p>
    <w:p w:rsidR="003E1CF7" w:rsidRPr="003E1CF7" w:rsidRDefault="003E1CF7" w:rsidP="00B14317">
      <w:pPr>
        <w:pStyle w:val="af3"/>
        <w:numPr>
          <w:ilvl w:val="0"/>
          <w:numId w:val="8"/>
        </w:numPr>
        <w:shd w:val="clear" w:color="auto" w:fill="FFFFFF"/>
        <w:spacing w:after="75" w:line="330" w:lineRule="atLeast"/>
        <w:jc w:val="both"/>
        <w:textAlignment w:val="baseline"/>
        <w:rPr>
          <w:rFonts w:ascii="Times New Roman" w:hAnsi="Times New Roman" w:cs="Times New Roman"/>
          <w:color w:val="000000"/>
          <w:sz w:val="28"/>
          <w:szCs w:val="28"/>
        </w:rPr>
      </w:pPr>
      <w:r w:rsidRPr="003E1CF7">
        <w:rPr>
          <w:rFonts w:ascii="Times New Roman" w:hAnsi="Times New Roman" w:cs="Times New Roman"/>
          <w:color w:val="000000"/>
          <w:sz w:val="28"/>
          <w:szCs w:val="28"/>
        </w:rPr>
        <w:t>утильсырьё лабораторий, имеющих дело с бактериями 1–2 группы патогенности;</w:t>
      </w:r>
    </w:p>
    <w:p w:rsidR="003E1CF7" w:rsidRPr="003E1CF7" w:rsidRDefault="003E1CF7" w:rsidP="00B14317">
      <w:pPr>
        <w:pStyle w:val="af3"/>
        <w:numPr>
          <w:ilvl w:val="0"/>
          <w:numId w:val="8"/>
        </w:numPr>
        <w:shd w:val="clear" w:color="auto" w:fill="FFFFFF"/>
        <w:spacing w:after="75" w:line="330" w:lineRule="atLeast"/>
        <w:jc w:val="both"/>
        <w:textAlignment w:val="baseline"/>
        <w:rPr>
          <w:rFonts w:ascii="Times New Roman" w:hAnsi="Times New Roman" w:cs="Times New Roman"/>
          <w:color w:val="000000"/>
          <w:sz w:val="28"/>
          <w:szCs w:val="28"/>
        </w:rPr>
      </w:pPr>
      <w:r w:rsidRPr="003E1CF7">
        <w:rPr>
          <w:rFonts w:ascii="Times New Roman" w:hAnsi="Times New Roman" w:cs="Times New Roman"/>
          <w:color w:val="000000"/>
          <w:sz w:val="28"/>
          <w:szCs w:val="28"/>
        </w:rPr>
        <w:t>биоматериал больных с анаэробной инфекцией.</w:t>
      </w:r>
    </w:p>
    <w:p w:rsidR="003E1CF7" w:rsidRDefault="003E1CF7" w:rsidP="00B14317">
      <w:pPr>
        <w:pStyle w:val="af2"/>
        <w:shd w:val="clear" w:color="auto" w:fill="FFFFFF"/>
        <w:spacing w:before="0" w:beforeAutospacing="0" w:after="375" w:afterAutospacing="0"/>
        <w:jc w:val="both"/>
        <w:textAlignment w:val="baseline"/>
        <w:rPr>
          <w:color w:val="000000"/>
          <w:sz w:val="28"/>
          <w:szCs w:val="28"/>
        </w:rPr>
      </w:pPr>
      <w:r w:rsidRPr="003E1CF7">
        <w:rPr>
          <w:color w:val="000000"/>
          <w:sz w:val="28"/>
          <w:szCs w:val="28"/>
        </w:rPr>
        <w:t>Для сбора отходов класса «В» используется пластиковая герметичная упаковка красного цвета.</w:t>
      </w:r>
    </w:p>
    <w:p w:rsidR="003E1CF7" w:rsidRDefault="003E1CF7" w:rsidP="00B14317">
      <w:pPr>
        <w:pStyle w:val="af2"/>
        <w:shd w:val="clear" w:color="auto" w:fill="FFFFFF"/>
        <w:spacing w:before="0" w:beforeAutospacing="0" w:after="375" w:afterAutospacing="0"/>
        <w:jc w:val="both"/>
        <w:textAlignment w:val="baseline"/>
        <w:rPr>
          <w:color w:val="000000"/>
          <w:sz w:val="28"/>
          <w:szCs w:val="28"/>
        </w:rPr>
      </w:pPr>
    </w:p>
    <w:p w:rsidR="003E1CF7" w:rsidRDefault="003E1CF7" w:rsidP="00B14317">
      <w:pPr>
        <w:pStyle w:val="af2"/>
        <w:shd w:val="clear" w:color="auto" w:fill="FFFFFF"/>
        <w:spacing w:before="0" w:beforeAutospacing="0" w:after="375" w:afterAutospacing="0"/>
        <w:jc w:val="both"/>
        <w:textAlignment w:val="baseline"/>
        <w:rPr>
          <w:color w:val="000000"/>
          <w:sz w:val="28"/>
          <w:szCs w:val="28"/>
        </w:rPr>
      </w:pPr>
    </w:p>
    <w:p w:rsidR="003E1CF7" w:rsidRDefault="003E1CF7" w:rsidP="00B14317">
      <w:pPr>
        <w:pStyle w:val="af2"/>
        <w:shd w:val="clear" w:color="auto" w:fill="FFFFFF"/>
        <w:spacing w:before="0" w:beforeAutospacing="0" w:after="375" w:afterAutospacing="0"/>
        <w:jc w:val="both"/>
        <w:textAlignment w:val="baseline"/>
        <w:rPr>
          <w:color w:val="000000"/>
          <w:sz w:val="28"/>
          <w:szCs w:val="28"/>
        </w:rPr>
      </w:pPr>
    </w:p>
    <w:p w:rsidR="003E1CF7" w:rsidRDefault="003E1CF7" w:rsidP="00B14317">
      <w:pPr>
        <w:pStyle w:val="af2"/>
        <w:shd w:val="clear" w:color="auto" w:fill="FFFFFF"/>
        <w:spacing w:before="0" w:beforeAutospacing="0" w:after="375" w:afterAutospacing="0"/>
        <w:jc w:val="both"/>
        <w:textAlignment w:val="baseline"/>
        <w:rPr>
          <w:color w:val="000000"/>
          <w:sz w:val="28"/>
          <w:szCs w:val="28"/>
        </w:rPr>
      </w:pPr>
    </w:p>
    <w:p w:rsidR="003E1CF7" w:rsidRDefault="003E1CF7" w:rsidP="003E1CF7">
      <w:pPr>
        <w:pStyle w:val="af2"/>
        <w:shd w:val="clear" w:color="auto" w:fill="FFFFFF"/>
        <w:spacing w:before="0" w:beforeAutospacing="0" w:after="375" w:afterAutospacing="0"/>
        <w:jc w:val="both"/>
        <w:textAlignment w:val="baseline"/>
        <w:rPr>
          <w:color w:val="000000"/>
          <w:sz w:val="28"/>
          <w:szCs w:val="28"/>
        </w:rPr>
      </w:pPr>
    </w:p>
    <w:p w:rsidR="003E1CF7" w:rsidRPr="003E1CF7" w:rsidRDefault="003E1CF7" w:rsidP="003E1CF7">
      <w:pPr>
        <w:pStyle w:val="af2"/>
        <w:shd w:val="clear" w:color="auto" w:fill="FFFFFF"/>
        <w:spacing w:before="0" w:beforeAutospacing="0" w:after="375" w:afterAutospacing="0"/>
        <w:jc w:val="center"/>
        <w:textAlignment w:val="baseline"/>
        <w:rPr>
          <w:color w:val="000000"/>
          <w:sz w:val="28"/>
          <w:szCs w:val="28"/>
        </w:rPr>
      </w:pPr>
      <w:r>
        <w:rPr>
          <w:color w:val="000000"/>
          <w:sz w:val="28"/>
          <w:szCs w:val="28"/>
        </w:rPr>
        <w:t xml:space="preserve">Для дезинфекции лабораторной посуды используется специальное оборудование: </w:t>
      </w:r>
      <w:r>
        <w:rPr>
          <w:noProof/>
          <w:color w:val="000000"/>
          <w:sz w:val="28"/>
          <w:szCs w:val="28"/>
        </w:rPr>
        <w:drawing>
          <wp:inline distT="0" distB="0" distL="0" distR="0">
            <wp:extent cx="5940425" cy="7920355"/>
            <wp:effectExtent l="19050" t="0" r="3175" b="0"/>
            <wp:docPr id="3" name="Рисунок 2" descr="pCK3GgXxe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K3GgXxefw.jpg"/>
                    <pic:cNvPicPr/>
                  </pic:nvPicPr>
                  <pic:blipFill>
                    <a:blip r:embed="rId11"/>
                    <a:stretch>
                      <a:fillRect/>
                    </a:stretch>
                  </pic:blipFill>
                  <pic:spPr>
                    <a:xfrm>
                      <a:off x="0" y="0"/>
                      <a:ext cx="5940425" cy="7920355"/>
                    </a:xfrm>
                    <a:prstGeom prst="rect">
                      <a:avLst/>
                    </a:prstGeom>
                  </pic:spPr>
                </pic:pic>
              </a:graphicData>
            </a:graphic>
          </wp:inline>
        </w:drawing>
      </w:r>
      <w:r>
        <w:rPr>
          <w:color w:val="000000"/>
          <w:sz w:val="28"/>
          <w:szCs w:val="28"/>
        </w:rPr>
        <w:t xml:space="preserve"> </w:t>
      </w:r>
      <w:r w:rsidR="00202BD1">
        <w:rPr>
          <w:color w:val="000000"/>
          <w:sz w:val="22"/>
          <w:szCs w:val="28"/>
        </w:rPr>
        <w:t>рисунок 5</w:t>
      </w:r>
      <w:r w:rsidRPr="00202BD1">
        <w:rPr>
          <w:color w:val="000000"/>
          <w:sz w:val="22"/>
          <w:szCs w:val="28"/>
        </w:rPr>
        <w:t xml:space="preserve"> – моечная дезинфицирующая машина</w:t>
      </w:r>
    </w:p>
    <w:p w:rsidR="003E1CF7" w:rsidRDefault="003E1CF7" w:rsidP="003E1CF7">
      <w:pPr>
        <w:pStyle w:val="af2"/>
        <w:rPr>
          <w:color w:val="000000"/>
          <w:sz w:val="27"/>
          <w:szCs w:val="27"/>
        </w:rPr>
      </w:pPr>
    </w:p>
    <w:p w:rsidR="003E1CF7" w:rsidRDefault="003E1CF7" w:rsidP="003E1CF7">
      <w:pPr>
        <w:rPr>
          <w:rFonts w:ascii="Times New Roman" w:hAnsi="Times New Roman" w:cs="Times New Roman"/>
          <w:b/>
          <w:sz w:val="32"/>
        </w:rPr>
      </w:pPr>
      <w:r>
        <w:rPr>
          <w:rFonts w:ascii="Times New Roman" w:hAnsi="Times New Roman" w:cs="Times New Roman"/>
          <w:b/>
          <w:noProof/>
          <w:sz w:val="32"/>
        </w:rPr>
        <w:drawing>
          <wp:inline distT="0" distB="0" distL="0" distR="0">
            <wp:extent cx="2171758" cy="2895600"/>
            <wp:effectExtent l="19050" t="0" r="0" b="0"/>
            <wp:docPr id="5" name="Рисунок 4" descr="yL7apf6-S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L7apf6-SlY.jpg"/>
                    <pic:cNvPicPr/>
                  </pic:nvPicPr>
                  <pic:blipFill>
                    <a:blip r:embed="rId12" cstate="print"/>
                    <a:stretch>
                      <a:fillRect/>
                    </a:stretch>
                  </pic:blipFill>
                  <pic:spPr>
                    <a:xfrm>
                      <a:off x="0" y="0"/>
                      <a:ext cx="2171758" cy="2895600"/>
                    </a:xfrm>
                    <a:prstGeom prst="rect">
                      <a:avLst/>
                    </a:prstGeom>
                  </pic:spPr>
                </pic:pic>
              </a:graphicData>
            </a:graphic>
          </wp:inline>
        </w:drawing>
      </w:r>
      <w:r w:rsidR="00202BD1">
        <w:rPr>
          <w:rFonts w:ascii="Times New Roman" w:hAnsi="Times New Roman" w:cs="Times New Roman"/>
          <w:b/>
          <w:noProof/>
          <w:sz w:val="32"/>
        </w:rPr>
        <w:drawing>
          <wp:inline distT="0" distB="0" distL="0" distR="0">
            <wp:extent cx="2171758" cy="2895600"/>
            <wp:effectExtent l="19050" t="0" r="0" b="0"/>
            <wp:docPr id="9" name="Рисунок 8" descr="aA641HEJw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641HEJwd8.jpg"/>
                    <pic:cNvPicPr/>
                  </pic:nvPicPr>
                  <pic:blipFill>
                    <a:blip r:embed="rId13" cstate="print"/>
                    <a:stretch>
                      <a:fillRect/>
                    </a:stretch>
                  </pic:blipFill>
                  <pic:spPr>
                    <a:xfrm>
                      <a:off x="0" y="0"/>
                      <a:ext cx="2173320" cy="2897682"/>
                    </a:xfrm>
                    <a:prstGeom prst="rect">
                      <a:avLst/>
                    </a:prstGeom>
                  </pic:spPr>
                </pic:pic>
              </a:graphicData>
            </a:graphic>
          </wp:inline>
        </w:drawing>
      </w:r>
      <w:r w:rsidR="00202BD1">
        <w:rPr>
          <w:rFonts w:ascii="Times New Roman" w:hAnsi="Times New Roman" w:cs="Times New Roman"/>
          <w:b/>
          <w:noProof/>
          <w:sz w:val="32"/>
        </w:rPr>
        <w:drawing>
          <wp:inline distT="0" distB="0" distL="0" distR="0">
            <wp:extent cx="2704220" cy="3605530"/>
            <wp:effectExtent l="19050" t="0" r="880" b="0"/>
            <wp:docPr id="16" name="Рисунок 15" descr="xPhYhk1qw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hYhk1qwEI.jpg"/>
                    <pic:cNvPicPr/>
                  </pic:nvPicPr>
                  <pic:blipFill>
                    <a:blip r:embed="rId14" cstate="print"/>
                    <a:stretch>
                      <a:fillRect/>
                    </a:stretch>
                  </pic:blipFill>
                  <pic:spPr>
                    <a:xfrm>
                      <a:off x="0" y="0"/>
                      <a:ext cx="2704220" cy="3605530"/>
                    </a:xfrm>
                    <a:prstGeom prst="rect">
                      <a:avLst/>
                    </a:prstGeom>
                  </pic:spPr>
                </pic:pic>
              </a:graphicData>
            </a:graphic>
          </wp:inline>
        </w:drawing>
      </w:r>
    </w:p>
    <w:p w:rsidR="00E6082E" w:rsidRDefault="00202BD1" w:rsidP="00E6082E">
      <w:pPr>
        <w:jc w:val="center"/>
        <w:rPr>
          <w:rFonts w:ascii="Times New Roman" w:hAnsi="Times New Roman" w:cs="Times New Roman"/>
        </w:rPr>
      </w:pPr>
      <w:r w:rsidRPr="00202BD1">
        <w:rPr>
          <w:rFonts w:ascii="Times New Roman" w:hAnsi="Times New Roman" w:cs="Times New Roman"/>
        </w:rPr>
        <w:t>Рисунок 6</w:t>
      </w:r>
      <w:r w:rsidR="00E6082E" w:rsidRPr="00202BD1">
        <w:rPr>
          <w:rFonts w:ascii="Times New Roman" w:hAnsi="Times New Roman" w:cs="Times New Roman"/>
        </w:rPr>
        <w:t xml:space="preserve"> – инструкция к оборудованию</w:t>
      </w:r>
    </w:p>
    <w:p w:rsidR="009E50E8" w:rsidRDefault="009E50E8" w:rsidP="00E6082E">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2864485" cy="3819212"/>
            <wp:effectExtent l="19050" t="0" r="0" b="0"/>
            <wp:docPr id="17" name="Рисунок 16" descr="BxjouHyfy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jouHyfyLA.jpg"/>
                    <pic:cNvPicPr/>
                  </pic:nvPicPr>
                  <pic:blipFill>
                    <a:blip r:embed="rId15" cstate="print"/>
                    <a:stretch>
                      <a:fillRect/>
                    </a:stretch>
                  </pic:blipFill>
                  <pic:spPr>
                    <a:xfrm>
                      <a:off x="0" y="0"/>
                      <a:ext cx="2864485" cy="3819212"/>
                    </a:xfrm>
                    <a:prstGeom prst="rect">
                      <a:avLst/>
                    </a:prstGeom>
                  </pic:spPr>
                </pic:pic>
              </a:graphicData>
            </a:graphic>
          </wp:inline>
        </w:drawing>
      </w:r>
    </w:p>
    <w:p w:rsidR="009E50E8" w:rsidRPr="00202BD1" w:rsidRDefault="009E50E8" w:rsidP="00E6082E">
      <w:pPr>
        <w:jc w:val="center"/>
        <w:rPr>
          <w:rFonts w:ascii="Times New Roman" w:hAnsi="Times New Roman" w:cs="Times New Roman"/>
        </w:rPr>
      </w:pPr>
      <w:r>
        <w:rPr>
          <w:rFonts w:ascii="Times New Roman" w:hAnsi="Times New Roman" w:cs="Times New Roman"/>
        </w:rPr>
        <w:t>Рисунок 7 – продезинфицированная посуда</w:t>
      </w:r>
    </w:p>
    <w:p w:rsidR="00E6082E" w:rsidRDefault="00E6082E" w:rsidP="00B14317">
      <w:pPr>
        <w:jc w:val="both"/>
        <w:rPr>
          <w:rFonts w:ascii="Times New Roman" w:hAnsi="Times New Roman" w:cs="Times New Roman"/>
          <w:sz w:val="28"/>
        </w:rPr>
      </w:pPr>
      <w:r w:rsidRPr="00E6082E">
        <w:rPr>
          <w:rFonts w:ascii="Times New Roman" w:hAnsi="Times New Roman" w:cs="Times New Roman"/>
          <w:sz w:val="28"/>
        </w:rPr>
        <w:t>Данное</w:t>
      </w:r>
      <w:r>
        <w:rPr>
          <w:rFonts w:ascii="Times New Roman" w:hAnsi="Times New Roman" w:cs="Times New Roman"/>
          <w:sz w:val="28"/>
        </w:rPr>
        <w:t xml:space="preserve"> оборудование направлено на дезинфекцию отработанного медицинского инвентаря: чаши петри</w:t>
      </w:r>
      <w:r w:rsidRPr="00E6082E">
        <w:rPr>
          <w:rFonts w:ascii="Times New Roman" w:hAnsi="Times New Roman" w:cs="Times New Roman"/>
          <w:sz w:val="28"/>
        </w:rPr>
        <w:t>,</w:t>
      </w:r>
      <w:r>
        <w:rPr>
          <w:rFonts w:ascii="Times New Roman" w:hAnsi="Times New Roman" w:cs="Times New Roman"/>
          <w:sz w:val="28"/>
        </w:rPr>
        <w:t xml:space="preserve"> стеклянные емкости для приготовления питательных сред</w:t>
      </w:r>
      <w:r w:rsidRPr="00E6082E">
        <w:rPr>
          <w:rFonts w:ascii="Times New Roman" w:hAnsi="Times New Roman" w:cs="Times New Roman"/>
          <w:sz w:val="28"/>
        </w:rPr>
        <w:t>,</w:t>
      </w:r>
      <w:r>
        <w:rPr>
          <w:rFonts w:ascii="Times New Roman" w:hAnsi="Times New Roman" w:cs="Times New Roman"/>
          <w:sz w:val="28"/>
        </w:rPr>
        <w:t xml:space="preserve"> пробирки (стекло)</w:t>
      </w:r>
      <w:r w:rsidRPr="00E6082E">
        <w:rPr>
          <w:rFonts w:ascii="Times New Roman" w:hAnsi="Times New Roman" w:cs="Times New Roman"/>
          <w:sz w:val="28"/>
        </w:rPr>
        <w:t>.</w:t>
      </w:r>
      <w:r>
        <w:rPr>
          <w:rFonts w:ascii="Times New Roman" w:hAnsi="Times New Roman" w:cs="Times New Roman"/>
          <w:sz w:val="28"/>
        </w:rPr>
        <w:t xml:space="preserve"> </w:t>
      </w:r>
    </w:p>
    <w:p w:rsidR="00E6082E" w:rsidRDefault="00E6082E" w:rsidP="00B14317">
      <w:pPr>
        <w:jc w:val="both"/>
        <w:rPr>
          <w:rFonts w:ascii="Times New Roman" w:hAnsi="Times New Roman" w:cs="Times New Roman"/>
          <w:sz w:val="28"/>
        </w:rPr>
      </w:pPr>
      <w:r>
        <w:rPr>
          <w:rFonts w:ascii="Times New Roman" w:hAnsi="Times New Roman" w:cs="Times New Roman"/>
          <w:sz w:val="28"/>
          <w:lang w:val="en-US"/>
        </w:rPr>
        <w:t>SMEG</w:t>
      </w:r>
      <w:r w:rsidRPr="00E6082E">
        <w:rPr>
          <w:rFonts w:ascii="Times New Roman" w:hAnsi="Times New Roman" w:cs="Times New Roman"/>
          <w:sz w:val="28"/>
        </w:rPr>
        <w:t xml:space="preserve"> </w:t>
      </w:r>
      <w:r>
        <w:rPr>
          <w:rFonts w:ascii="Times New Roman" w:hAnsi="Times New Roman" w:cs="Times New Roman"/>
          <w:sz w:val="28"/>
          <w:lang w:val="en-US"/>
        </w:rPr>
        <w:t>GW</w:t>
      </w:r>
      <w:r w:rsidRPr="00E6082E">
        <w:rPr>
          <w:rFonts w:ascii="Times New Roman" w:hAnsi="Times New Roman" w:cs="Times New Roman"/>
          <w:sz w:val="28"/>
        </w:rPr>
        <w:t>1060</w:t>
      </w:r>
      <w:r>
        <w:rPr>
          <w:rFonts w:ascii="Times New Roman" w:hAnsi="Times New Roman" w:cs="Times New Roman"/>
          <w:sz w:val="28"/>
        </w:rPr>
        <w:t xml:space="preserve"> работает 1ч</w:t>
      </w:r>
      <w:r w:rsidR="00B14317">
        <w:rPr>
          <w:rFonts w:ascii="Times New Roman" w:hAnsi="Times New Roman" w:cs="Times New Roman"/>
          <w:sz w:val="28"/>
        </w:rPr>
        <w:t>ас. П</w:t>
      </w:r>
      <w:r>
        <w:rPr>
          <w:rFonts w:ascii="Times New Roman" w:hAnsi="Times New Roman" w:cs="Times New Roman"/>
          <w:sz w:val="28"/>
        </w:rPr>
        <w:t>осле завершения</w:t>
      </w:r>
      <w:r w:rsidRPr="00E6082E">
        <w:rPr>
          <w:rFonts w:ascii="Times New Roman" w:hAnsi="Times New Roman" w:cs="Times New Roman"/>
          <w:sz w:val="28"/>
        </w:rPr>
        <w:t>,</w:t>
      </w:r>
      <w:r>
        <w:rPr>
          <w:rFonts w:ascii="Times New Roman" w:hAnsi="Times New Roman" w:cs="Times New Roman"/>
          <w:sz w:val="28"/>
        </w:rPr>
        <w:t xml:space="preserve"> крышка автоматически</w:t>
      </w:r>
      <w:r w:rsidR="00B14317">
        <w:rPr>
          <w:rFonts w:ascii="Times New Roman" w:hAnsi="Times New Roman" w:cs="Times New Roman"/>
          <w:sz w:val="28"/>
        </w:rPr>
        <w:t xml:space="preserve"> разблокируется</w:t>
      </w:r>
      <w:r w:rsidR="00B14317" w:rsidRPr="00B14317">
        <w:rPr>
          <w:rFonts w:ascii="Times New Roman" w:hAnsi="Times New Roman" w:cs="Times New Roman"/>
          <w:sz w:val="28"/>
        </w:rPr>
        <w:t>,</w:t>
      </w:r>
      <w:r w:rsidR="00B14317">
        <w:rPr>
          <w:rFonts w:ascii="Times New Roman" w:hAnsi="Times New Roman" w:cs="Times New Roman"/>
          <w:sz w:val="28"/>
        </w:rPr>
        <w:t xml:space="preserve"> но необходимо аккуратно открывать</w:t>
      </w:r>
      <w:r>
        <w:rPr>
          <w:rFonts w:ascii="Times New Roman" w:hAnsi="Times New Roman" w:cs="Times New Roman"/>
          <w:sz w:val="28"/>
        </w:rPr>
        <w:t xml:space="preserve"> </w:t>
      </w:r>
      <w:r w:rsidR="00B14317">
        <w:rPr>
          <w:rFonts w:ascii="Times New Roman" w:hAnsi="Times New Roman" w:cs="Times New Roman"/>
          <w:sz w:val="28"/>
        </w:rPr>
        <w:t>в связи с тем</w:t>
      </w:r>
      <w:r w:rsidR="00B14317" w:rsidRPr="00B14317">
        <w:rPr>
          <w:rFonts w:ascii="Times New Roman" w:hAnsi="Times New Roman" w:cs="Times New Roman"/>
          <w:sz w:val="28"/>
        </w:rPr>
        <w:t>,</w:t>
      </w:r>
      <w:r w:rsidR="00B14317">
        <w:rPr>
          <w:rFonts w:ascii="Times New Roman" w:hAnsi="Times New Roman" w:cs="Times New Roman"/>
          <w:sz w:val="28"/>
        </w:rPr>
        <w:t xml:space="preserve"> что при работе была использована высокая температура воды</w:t>
      </w:r>
      <w:r w:rsidR="00B14317" w:rsidRPr="00B14317">
        <w:rPr>
          <w:rFonts w:ascii="Times New Roman" w:hAnsi="Times New Roman" w:cs="Times New Roman"/>
          <w:sz w:val="28"/>
        </w:rPr>
        <w:t>,</w:t>
      </w:r>
      <w:r w:rsidR="00B14317">
        <w:rPr>
          <w:rFonts w:ascii="Times New Roman" w:hAnsi="Times New Roman" w:cs="Times New Roman"/>
          <w:sz w:val="28"/>
        </w:rPr>
        <w:t xml:space="preserve"> важно не обжечь лицо\руки исходящим паром при открытии.</w:t>
      </w:r>
      <w:r w:rsidR="00B14317">
        <w:rPr>
          <w:rFonts w:ascii="Times New Roman" w:hAnsi="Times New Roman" w:cs="Times New Roman"/>
          <w:sz w:val="28"/>
        </w:rPr>
        <w:br/>
        <w:t>Как только посуда немного остынет</w:t>
      </w:r>
      <w:r w:rsidR="00B14317" w:rsidRPr="00B14317">
        <w:rPr>
          <w:rFonts w:ascii="Times New Roman" w:hAnsi="Times New Roman" w:cs="Times New Roman"/>
          <w:sz w:val="28"/>
        </w:rPr>
        <w:t>,</w:t>
      </w:r>
      <w:r w:rsidR="00B14317">
        <w:rPr>
          <w:rFonts w:ascii="Times New Roman" w:hAnsi="Times New Roman" w:cs="Times New Roman"/>
          <w:sz w:val="28"/>
        </w:rPr>
        <w:t xml:space="preserve"> ее составляют в соседнее оборудование:</w:t>
      </w:r>
    </w:p>
    <w:p w:rsidR="00B14317" w:rsidRDefault="00B14317" w:rsidP="00E6082E">
      <w:pPr>
        <w:rPr>
          <w:rFonts w:ascii="Times New Roman" w:hAnsi="Times New Roman" w:cs="Times New Roman"/>
          <w:sz w:val="32"/>
        </w:rPr>
      </w:pPr>
      <w:r>
        <w:rPr>
          <w:rFonts w:ascii="Times New Roman" w:hAnsi="Times New Roman" w:cs="Times New Roman"/>
          <w:noProof/>
          <w:sz w:val="32"/>
        </w:rPr>
        <w:lastRenderedPageBreak/>
        <w:drawing>
          <wp:inline distT="0" distB="0" distL="0" distR="0">
            <wp:extent cx="5940425" cy="4455160"/>
            <wp:effectExtent l="19050" t="0" r="3175" b="0"/>
            <wp:docPr id="7" name="Рисунок 6" descr="339hOesKy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hOesKydY.jpg"/>
                    <pic:cNvPicPr/>
                  </pic:nvPicPr>
                  <pic:blipFill>
                    <a:blip r:embed="rId16"/>
                    <a:stretch>
                      <a:fillRect/>
                    </a:stretch>
                  </pic:blipFill>
                  <pic:spPr>
                    <a:xfrm>
                      <a:off x="0" y="0"/>
                      <a:ext cx="5940425" cy="4455160"/>
                    </a:xfrm>
                    <a:prstGeom prst="rect">
                      <a:avLst/>
                    </a:prstGeom>
                  </pic:spPr>
                </pic:pic>
              </a:graphicData>
            </a:graphic>
          </wp:inline>
        </w:drawing>
      </w:r>
    </w:p>
    <w:p w:rsidR="00B14317" w:rsidRPr="00202BD1" w:rsidRDefault="009E50E8" w:rsidP="00B14317">
      <w:pPr>
        <w:jc w:val="center"/>
        <w:rPr>
          <w:rFonts w:ascii="Times New Roman" w:hAnsi="Times New Roman" w:cs="Times New Roman"/>
        </w:rPr>
      </w:pPr>
      <w:r>
        <w:rPr>
          <w:rFonts w:ascii="Times New Roman" w:hAnsi="Times New Roman" w:cs="Times New Roman"/>
        </w:rPr>
        <w:t>Рисунок 8</w:t>
      </w:r>
      <w:r w:rsidR="00B14317" w:rsidRPr="00202BD1">
        <w:rPr>
          <w:rFonts w:ascii="Times New Roman" w:hAnsi="Times New Roman" w:cs="Times New Roman"/>
        </w:rPr>
        <w:t xml:space="preserve"> – </w:t>
      </w:r>
      <w:r w:rsidR="00202BD1" w:rsidRPr="00202BD1">
        <w:rPr>
          <w:rFonts w:ascii="Times New Roman" w:hAnsi="Times New Roman" w:cs="Times New Roman"/>
        </w:rPr>
        <w:t>воздушный</w:t>
      </w:r>
      <w:r w:rsidR="00B14317" w:rsidRPr="00202BD1">
        <w:rPr>
          <w:rFonts w:ascii="Times New Roman" w:hAnsi="Times New Roman" w:cs="Times New Roman"/>
        </w:rPr>
        <w:t xml:space="preserve"> </w:t>
      </w:r>
      <w:r w:rsidR="00202BD1" w:rsidRPr="00202BD1">
        <w:rPr>
          <w:rFonts w:ascii="Times New Roman" w:hAnsi="Times New Roman" w:cs="Times New Roman"/>
        </w:rPr>
        <w:t>стерилизатор</w:t>
      </w:r>
    </w:p>
    <w:p w:rsidR="00202BD1" w:rsidRDefault="00202BD1">
      <w:pPr>
        <w:spacing w:after="160" w:line="259" w:lineRule="auto"/>
        <w:rPr>
          <w:rFonts w:ascii="Times New Roman" w:hAnsi="Times New Roman" w:cs="Times New Roman"/>
          <w:sz w:val="28"/>
        </w:rPr>
      </w:pPr>
      <w:r>
        <w:rPr>
          <w:rFonts w:ascii="Times New Roman" w:hAnsi="Times New Roman" w:cs="Times New Roman"/>
          <w:sz w:val="28"/>
        </w:rPr>
        <w:br w:type="page"/>
      </w:r>
    </w:p>
    <w:p w:rsidR="00B14317" w:rsidRPr="00202BD1" w:rsidRDefault="00B14317" w:rsidP="00B14317">
      <w:pPr>
        <w:rPr>
          <w:rFonts w:ascii="Times New Roman" w:hAnsi="Times New Roman" w:cs="Times New Roman"/>
          <w:b/>
          <w:sz w:val="28"/>
        </w:rPr>
      </w:pPr>
      <w:r w:rsidRPr="00202BD1">
        <w:rPr>
          <w:rFonts w:ascii="Times New Roman" w:hAnsi="Times New Roman" w:cs="Times New Roman"/>
          <w:b/>
          <w:sz w:val="28"/>
        </w:rPr>
        <w:lastRenderedPageBreak/>
        <w:t>К нему прилагается инструкция:</w:t>
      </w:r>
    </w:p>
    <w:p w:rsidR="00B14317" w:rsidRDefault="00B14317" w:rsidP="00202BD1">
      <w:pPr>
        <w:jc w:val="center"/>
        <w:rPr>
          <w:rFonts w:ascii="Times New Roman" w:hAnsi="Times New Roman" w:cs="Times New Roman"/>
          <w:sz w:val="18"/>
        </w:rPr>
      </w:pPr>
      <w:r>
        <w:rPr>
          <w:rFonts w:ascii="Times New Roman" w:hAnsi="Times New Roman" w:cs="Times New Roman"/>
          <w:noProof/>
          <w:sz w:val="28"/>
        </w:rPr>
        <w:drawing>
          <wp:inline distT="0" distB="0" distL="0" distR="0">
            <wp:extent cx="5758018" cy="7677150"/>
            <wp:effectExtent l="19050" t="0" r="0" b="0"/>
            <wp:docPr id="8" name="Рисунок 7" descr="ZEM6Iem4R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M6Iem4RTw.jpg"/>
                    <pic:cNvPicPr/>
                  </pic:nvPicPr>
                  <pic:blipFill>
                    <a:blip r:embed="rId17"/>
                    <a:stretch>
                      <a:fillRect/>
                    </a:stretch>
                  </pic:blipFill>
                  <pic:spPr>
                    <a:xfrm>
                      <a:off x="0" y="0"/>
                      <a:ext cx="5760416" cy="7680347"/>
                    </a:xfrm>
                    <a:prstGeom prst="rect">
                      <a:avLst/>
                    </a:prstGeom>
                  </pic:spPr>
                </pic:pic>
              </a:graphicData>
            </a:graphic>
          </wp:inline>
        </w:drawing>
      </w:r>
    </w:p>
    <w:p w:rsidR="00B14317" w:rsidRPr="00202BD1" w:rsidRDefault="009E50E8" w:rsidP="00B14317">
      <w:pPr>
        <w:jc w:val="center"/>
        <w:rPr>
          <w:rFonts w:ascii="Times New Roman" w:hAnsi="Times New Roman" w:cs="Times New Roman"/>
        </w:rPr>
      </w:pPr>
      <w:r>
        <w:rPr>
          <w:rFonts w:ascii="Times New Roman" w:hAnsi="Times New Roman" w:cs="Times New Roman"/>
        </w:rPr>
        <w:t>Рисунок 9</w:t>
      </w:r>
      <w:r w:rsidR="00B14317" w:rsidRPr="00202BD1">
        <w:rPr>
          <w:rFonts w:ascii="Times New Roman" w:hAnsi="Times New Roman" w:cs="Times New Roman"/>
        </w:rPr>
        <w:t xml:space="preserve"> – краткая инструкция для персонала</w:t>
      </w:r>
    </w:p>
    <w:p w:rsidR="00B14317" w:rsidRDefault="00B14317" w:rsidP="00B14317">
      <w:pPr>
        <w:jc w:val="center"/>
        <w:rPr>
          <w:rFonts w:ascii="Times New Roman" w:hAnsi="Times New Roman" w:cs="Times New Roman"/>
          <w:sz w:val="18"/>
        </w:rPr>
      </w:pPr>
    </w:p>
    <w:p w:rsidR="00B14317" w:rsidRDefault="00B14317" w:rsidP="00B14317">
      <w:pPr>
        <w:jc w:val="center"/>
        <w:rPr>
          <w:rFonts w:ascii="Times New Roman" w:hAnsi="Times New Roman" w:cs="Times New Roman"/>
          <w:sz w:val="18"/>
        </w:rPr>
      </w:pPr>
    </w:p>
    <w:p w:rsidR="00B14317" w:rsidRDefault="00B14317" w:rsidP="00B14317">
      <w:pPr>
        <w:jc w:val="center"/>
        <w:rPr>
          <w:rFonts w:ascii="Times New Roman" w:hAnsi="Times New Roman" w:cs="Times New Roman"/>
          <w:sz w:val="18"/>
        </w:rPr>
      </w:pPr>
      <w:r>
        <w:rPr>
          <w:rFonts w:ascii="Times New Roman" w:hAnsi="Times New Roman" w:cs="Times New Roman"/>
          <w:noProof/>
          <w:sz w:val="18"/>
        </w:rPr>
        <w:lastRenderedPageBreak/>
        <w:drawing>
          <wp:inline distT="0" distB="0" distL="0" distR="0">
            <wp:extent cx="5940425" cy="7920355"/>
            <wp:effectExtent l="19050" t="0" r="3175" b="0"/>
            <wp:docPr id="10" name="Рисунок 9" descr="64mKr0pQ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mKr0pQn-M.jpg"/>
                    <pic:cNvPicPr/>
                  </pic:nvPicPr>
                  <pic:blipFill>
                    <a:blip r:embed="rId18"/>
                    <a:stretch>
                      <a:fillRect/>
                    </a:stretch>
                  </pic:blipFill>
                  <pic:spPr>
                    <a:xfrm>
                      <a:off x="0" y="0"/>
                      <a:ext cx="5940425" cy="7920355"/>
                    </a:xfrm>
                    <a:prstGeom prst="rect">
                      <a:avLst/>
                    </a:prstGeom>
                  </pic:spPr>
                </pic:pic>
              </a:graphicData>
            </a:graphic>
          </wp:inline>
        </w:drawing>
      </w:r>
    </w:p>
    <w:p w:rsidR="00B14317" w:rsidRPr="00202BD1" w:rsidRDefault="009E50E8" w:rsidP="00B14317">
      <w:pPr>
        <w:jc w:val="center"/>
        <w:rPr>
          <w:rFonts w:ascii="Times New Roman" w:hAnsi="Times New Roman" w:cs="Times New Roman"/>
        </w:rPr>
      </w:pPr>
      <w:r>
        <w:rPr>
          <w:rFonts w:ascii="Times New Roman" w:hAnsi="Times New Roman" w:cs="Times New Roman"/>
        </w:rPr>
        <w:t>Рисунок 10</w:t>
      </w:r>
      <w:r w:rsidR="00B14317" w:rsidRPr="00202BD1">
        <w:rPr>
          <w:rFonts w:ascii="Times New Roman" w:hAnsi="Times New Roman" w:cs="Times New Roman"/>
        </w:rPr>
        <w:t xml:space="preserve"> – инструкция </w:t>
      </w:r>
    </w:p>
    <w:p w:rsidR="00B14317" w:rsidRDefault="00B14317" w:rsidP="00B14317">
      <w:pPr>
        <w:rPr>
          <w:rFonts w:ascii="Times New Roman" w:hAnsi="Times New Roman" w:cs="Times New Roman"/>
          <w:sz w:val="28"/>
        </w:rPr>
      </w:pPr>
      <w:r>
        <w:rPr>
          <w:rFonts w:ascii="Times New Roman" w:hAnsi="Times New Roman" w:cs="Times New Roman"/>
          <w:sz w:val="28"/>
        </w:rPr>
        <w:t>Чаши петри стерилизуются 3 часа.</w:t>
      </w:r>
    </w:p>
    <w:p w:rsidR="00B14317" w:rsidRDefault="00B14317" w:rsidP="00B14317">
      <w:pPr>
        <w:rPr>
          <w:rFonts w:ascii="Times New Roman" w:hAnsi="Times New Roman" w:cs="Times New Roman"/>
          <w:sz w:val="28"/>
        </w:rPr>
      </w:pPr>
      <w:r>
        <w:rPr>
          <w:rFonts w:ascii="Times New Roman" w:hAnsi="Times New Roman" w:cs="Times New Roman"/>
          <w:sz w:val="28"/>
        </w:rPr>
        <w:t>Пробирки 1</w:t>
      </w:r>
      <w:r w:rsidRPr="00F83832">
        <w:rPr>
          <w:rFonts w:ascii="Times New Roman" w:hAnsi="Times New Roman" w:cs="Times New Roman"/>
          <w:sz w:val="28"/>
        </w:rPr>
        <w:t>,</w:t>
      </w:r>
      <w:r>
        <w:rPr>
          <w:rFonts w:ascii="Times New Roman" w:hAnsi="Times New Roman" w:cs="Times New Roman"/>
          <w:sz w:val="28"/>
        </w:rPr>
        <w:t>5 часа.</w:t>
      </w:r>
    </w:p>
    <w:p w:rsidR="00E039DA" w:rsidRPr="00E039DA" w:rsidRDefault="00E039DA" w:rsidP="00E039DA">
      <w:pPr>
        <w:ind w:firstLine="709"/>
        <w:jc w:val="both"/>
        <w:rPr>
          <w:rFonts w:ascii="Times New Roman" w:hAnsi="Times New Roman" w:cs="Times New Roman"/>
          <w:b/>
          <w:sz w:val="28"/>
          <w:szCs w:val="28"/>
        </w:rPr>
      </w:pPr>
      <w:r w:rsidRPr="00E039DA">
        <w:rPr>
          <w:rFonts w:ascii="Times New Roman" w:hAnsi="Times New Roman" w:cs="Times New Roman"/>
          <w:b/>
          <w:sz w:val="28"/>
          <w:szCs w:val="28"/>
        </w:rPr>
        <w:lastRenderedPageBreak/>
        <w:t>Стерилизация питательных сред:</w:t>
      </w:r>
    </w:p>
    <w:p w:rsidR="00E039DA" w:rsidRPr="00CE4629" w:rsidRDefault="00E039DA" w:rsidP="00E039DA">
      <w:pPr>
        <w:ind w:firstLine="709"/>
        <w:jc w:val="both"/>
        <w:rPr>
          <w:rFonts w:ascii="Times New Roman" w:hAnsi="Times New Roman" w:cs="Times New Roman"/>
          <w:sz w:val="28"/>
          <w:szCs w:val="28"/>
        </w:rPr>
      </w:pPr>
      <w:r w:rsidRPr="00CE4629">
        <w:rPr>
          <w:rFonts w:ascii="Times New Roman" w:hAnsi="Times New Roman" w:cs="Times New Roman"/>
          <w:sz w:val="28"/>
          <w:szCs w:val="28"/>
        </w:rPr>
        <w:t>1. Синтетические среды и все агаровые среды, не содержащие в своём составе нативного белка и углеводов, стерилизуют 15-20 мин в автоклаве при t=115-120°С.</w:t>
      </w:r>
    </w:p>
    <w:p w:rsidR="00E039DA" w:rsidRPr="00CE4629" w:rsidRDefault="00E039DA" w:rsidP="00E039DA">
      <w:pPr>
        <w:ind w:firstLine="709"/>
        <w:jc w:val="both"/>
        <w:rPr>
          <w:rFonts w:ascii="Times New Roman" w:hAnsi="Times New Roman" w:cs="Times New Roman"/>
          <w:sz w:val="28"/>
          <w:szCs w:val="28"/>
        </w:rPr>
      </w:pPr>
      <w:r w:rsidRPr="00CE4629">
        <w:rPr>
          <w:rFonts w:ascii="Times New Roman" w:hAnsi="Times New Roman" w:cs="Times New Roman"/>
          <w:sz w:val="28"/>
          <w:szCs w:val="28"/>
        </w:rPr>
        <w:t>2. Среды с углеводами и молоком, питательный желатин стерилизуют текучим паром при t=100°С дробно или в автоклаве при t=112°С.</w:t>
      </w:r>
    </w:p>
    <w:p w:rsidR="00E039DA" w:rsidRPr="00CE4629" w:rsidRDefault="00E039DA" w:rsidP="00E039DA">
      <w:pPr>
        <w:ind w:firstLine="709"/>
        <w:jc w:val="both"/>
        <w:rPr>
          <w:rFonts w:ascii="Times New Roman" w:hAnsi="Times New Roman" w:cs="Times New Roman"/>
          <w:sz w:val="28"/>
          <w:szCs w:val="28"/>
        </w:rPr>
      </w:pPr>
      <w:r w:rsidRPr="00CE4629">
        <w:rPr>
          <w:rFonts w:ascii="Times New Roman" w:hAnsi="Times New Roman" w:cs="Times New Roman"/>
          <w:sz w:val="28"/>
          <w:szCs w:val="28"/>
        </w:rPr>
        <w:t>3. Среды, в состав которых входят белковые вещества (сыворотка крови, асцитическая жидкость), обеспложиваются тиндализацией или фильтрованием.</w:t>
      </w:r>
    </w:p>
    <w:p w:rsidR="00E039DA" w:rsidRPr="00CE4629" w:rsidRDefault="00E039DA" w:rsidP="00E039DA">
      <w:pPr>
        <w:ind w:firstLine="709"/>
        <w:jc w:val="both"/>
        <w:rPr>
          <w:rFonts w:ascii="Times New Roman" w:hAnsi="Times New Roman" w:cs="Times New Roman"/>
          <w:sz w:val="28"/>
          <w:szCs w:val="28"/>
        </w:rPr>
      </w:pPr>
      <w:r w:rsidRPr="00CE4629">
        <w:rPr>
          <w:rFonts w:ascii="Times New Roman" w:hAnsi="Times New Roman" w:cs="Times New Roman"/>
          <w:sz w:val="28"/>
          <w:szCs w:val="28"/>
        </w:rPr>
        <w:t>Утилизация отработанного материала:</w:t>
      </w:r>
    </w:p>
    <w:p w:rsidR="00E039DA" w:rsidRPr="00CE4629" w:rsidRDefault="00E039DA" w:rsidP="00E039DA">
      <w:pPr>
        <w:ind w:firstLine="709"/>
        <w:jc w:val="both"/>
        <w:rPr>
          <w:rFonts w:ascii="Times New Roman" w:hAnsi="Times New Roman" w:cs="Times New Roman"/>
          <w:sz w:val="28"/>
          <w:szCs w:val="28"/>
        </w:rPr>
      </w:pPr>
      <w:r w:rsidRPr="00CE4629">
        <w:rPr>
          <w:rFonts w:ascii="Times New Roman" w:hAnsi="Times New Roman" w:cs="Times New Roman"/>
          <w:sz w:val="28"/>
          <w:szCs w:val="28"/>
        </w:rPr>
        <w:t>Правила обращения с медицинскими отходами регламентируются СанПиНом N2.1.7.2790-10 от 12 декабря 2010 года "Санитарно-эпидемиологические требования к обращению с медицинскими отходами".</w:t>
      </w:r>
    </w:p>
    <w:p w:rsidR="00E039DA" w:rsidRDefault="00E039DA" w:rsidP="00B14317">
      <w:pPr>
        <w:rPr>
          <w:rFonts w:ascii="Times New Roman" w:hAnsi="Times New Roman" w:cs="Times New Roman"/>
          <w:sz w:val="28"/>
        </w:rPr>
      </w:pPr>
    </w:p>
    <w:p w:rsidR="00E039DA" w:rsidRDefault="00E039DA">
      <w:pPr>
        <w:spacing w:after="160" w:line="259" w:lineRule="auto"/>
        <w:rPr>
          <w:rFonts w:ascii="Times New Roman" w:hAnsi="Times New Roman" w:cs="Times New Roman"/>
          <w:sz w:val="28"/>
        </w:rPr>
      </w:pPr>
    </w:p>
    <w:p w:rsidR="00B14317" w:rsidRDefault="00F4381C">
      <w:pPr>
        <w:spacing w:after="160" w:line="259" w:lineRule="auto"/>
        <w:rPr>
          <w:rFonts w:ascii="Times New Roman" w:hAnsi="Times New Roman" w:cs="Times New Roman"/>
          <w:b/>
          <w:color w:val="000000"/>
          <w:sz w:val="28"/>
          <w:szCs w:val="27"/>
        </w:rPr>
      </w:pPr>
      <w:r>
        <w:rPr>
          <w:rFonts w:ascii="Times New Roman" w:hAnsi="Times New Roman" w:cs="Times New Roman"/>
          <w:b/>
          <w:color w:val="000000"/>
          <w:sz w:val="28"/>
          <w:szCs w:val="27"/>
        </w:rPr>
        <w:t xml:space="preserve">3 день: </w:t>
      </w:r>
      <w:r w:rsidRPr="00F4381C">
        <w:rPr>
          <w:rFonts w:ascii="Times New Roman" w:hAnsi="Times New Roman" w:cs="Times New Roman"/>
          <w:color w:val="000000"/>
          <w:sz w:val="28"/>
          <w:szCs w:val="27"/>
        </w:rPr>
        <w:t>методический день заполнение дневников</w:t>
      </w:r>
    </w:p>
    <w:p w:rsidR="00F4381C" w:rsidRDefault="00F4381C" w:rsidP="00F4381C">
      <w:pPr>
        <w:pStyle w:val="af2"/>
        <w:rPr>
          <w:b/>
          <w:color w:val="000000"/>
          <w:sz w:val="28"/>
          <w:szCs w:val="28"/>
        </w:rPr>
      </w:pPr>
      <w:r>
        <w:rPr>
          <w:b/>
          <w:color w:val="000000"/>
          <w:sz w:val="28"/>
          <w:szCs w:val="28"/>
        </w:rPr>
        <w:t>4 день</w:t>
      </w:r>
    </w:p>
    <w:p w:rsidR="00B14317" w:rsidRPr="0000137F" w:rsidRDefault="00944E37" w:rsidP="0000137F">
      <w:pPr>
        <w:pStyle w:val="af2"/>
        <w:jc w:val="center"/>
        <w:rPr>
          <w:b/>
          <w:color w:val="000000"/>
          <w:sz w:val="28"/>
          <w:szCs w:val="28"/>
        </w:rPr>
      </w:pPr>
      <w:r w:rsidRPr="0000137F">
        <w:rPr>
          <w:b/>
          <w:color w:val="000000"/>
          <w:sz w:val="28"/>
          <w:szCs w:val="28"/>
        </w:rPr>
        <w:t>Изучение культуральных</w:t>
      </w:r>
      <w:r w:rsidR="00B14317" w:rsidRPr="0000137F">
        <w:rPr>
          <w:b/>
          <w:color w:val="000000"/>
          <w:sz w:val="28"/>
          <w:szCs w:val="28"/>
        </w:rPr>
        <w:t>, морфологических свойств микроорганизмов.</w:t>
      </w:r>
    </w:p>
    <w:p w:rsidR="00B14317" w:rsidRDefault="00B14317" w:rsidP="00B14317">
      <w:pPr>
        <w:pStyle w:val="af2"/>
        <w:rPr>
          <w:color w:val="000000"/>
          <w:sz w:val="27"/>
          <w:szCs w:val="27"/>
        </w:rPr>
      </w:pPr>
      <w:r>
        <w:rPr>
          <w:color w:val="000000"/>
          <w:sz w:val="27"/>
          <w:szCs w:val="27"/>
        </w:rPr>
        <w:t>Морфологические свойства определяются путем бактериоскопии окрашенных мазков и изучения микробов в живом виде (висячая капля). При микроскопировании обращают внимание на форму микроба, его расположение, величину, наличие спор, капсул, отношение к методам окраски.Размеры микроорганизмов колеблются от 0,4 до 10 мкм.</w:t>
      </w:r>
    </w:p>
    <w:p w:rsidR="00B14317" w:rsidRDefault="00B14317" w:rsidP="00B14317">
      <w:pPr>
        <w:pStyle w:val="af2"/>
        <w:rPr>
          <w:color w:val="000000"/>
          <w:sz w:val="27"/>
          <w:szCs w:val="27"/>
        </w:rPr>
      </w:pPr>
      <w:r>
        <w:rPr>
          <w:color w:val="000000"/>
          <w:sz w:val="27"/>
          <w:szCs w:val="27"/>
        </w:rPr>
        <w:t>Различают 3 формы микроорганизмов:</w:t>
      </w:r>
    </w:p>
    <w:p w:rsidR="00B14317" w:rsidRDefault="00B14317" w:rsidP="00B14317">
      <w:pPr>
        <w:pStyle w:val="af2"/>
        <w:rPr>
          <w:color w:val="000000"/>
          <w:sz w:val="27"/>
          <w:szCs w:val="27"/>
        </w:rPr>
      </w:pPr>
      <w:r>
        <w:rPr>
          <w:color w:val="000000"/>
          <w:sz w:val="27"/>
          <w:szCs w:val="27"/>
        </w:rPr>
        <w:t>• Шаровидные – кокки:</w:t>
      </w:r>
    </w:p>
    <w:p w:rsidR="00B14317" w:rsidRDefault="00B14317" w:rsidP="00B14317">
      <w:pPr>
        <w:pStyle w:val="af2"/>
        <w:rPr>
          <w:color w:val="000000"/>
          <w:sz w:val="27"/>
          <w:szCs w:val="27"/>
        </w:rPr>
      </w:pPr>
      <w:r>
        <w:rPr>
          <w:color w:val="000000"/>
          <w:sz w:val="27"/>
          <w:szCs w:val="27"/>
        </w:rPr>
        <w:t>а) микрококки – деление и расположение беспорядочно;</w:t>
      </w:r>
    </w:p>
    <w:p w:rsidR="00B14317" w:rsidRDefault="00B14317" w:rsidP="00B14317">
      <w:pPr>
        <w:pStyle w:val="af2"/>
        <w:rPr>
          <w:color w:val="000000"/>
          <w:sz w:val="27"/>
          <w:szCs w:val="27"/>
        </w:rPr>
      </w:pPr>
      <w:r>
        <w:rPr>
          <w:color w:val="000000"/>
          <w:sz w:val="27"/>
          <w:szCs w:val="27"/>
        </w:rPr>
        <w:t>б) диплококки – деление в одной плоскости, расположение по 2;</w:t>
      </w:r>
    </w:p>
    <w:p w:rsidR="00B14317" w:rsidRDefault="00B14317" w:rsidP="00B14317">
      <w:pPr>
        <w:pStyle w:val="af2"/>
        <w:rPr>
          <w:color w:val="000000"/>
          <w:sz w:val="27"/>
          <w:szCs w:val="27"/>
        </w:rPr>
      </w:pPr>
      <w:r>
        <w:rPr>
          <w:color w:val="000000"/>
          <w:sz w:val="27"/>
          <w:szCs w:val="27"/>
        </w:rPr>
        <w:t>в) стрептококки – деление в одной плоскости, расположение цепочкой;</w:t>
      </w:r>
    </w:p>
    <w:p w:rsidR="00B14317" w:rsidRDefault="00B14317" w:rsidP="00B14317">
      <w:pPr>
        <w:pStyle w:val="af2"/>
        <w:rPr>
          <w:color w:val="000000"/>
          <w:sz w:val="27"/>
          <w:szCs w:val="27"/>
        </w:rPr>
      </w:pPr>
      <w:r>
        <w:rPr>
          <w:color w:val="000000"/>
          <w:sz w:val="27"/>
          <w:szCs w:val="27"/>
        </w:rPr>
        <w:t>г) тетракокки – деление в двух взаимно перпендикулярных плоскостях, расположение по 4;</w:t>
      </w:r>
    </w:p>
    <w:p w:rsidR="00B14317" w:rsidRDefault="00B14317" w:rsidP="00B14317">
      <w:pPr>
        <w:pStyle w:val="af2"/>
        <w:rPr>
          <w:color w:val="000000"/>
          <w:sz w:val="27"/>
          <w:szCs w:val="27"/>
        </w:rPr>
      </w:pPr>
      <w:r>
        <w:rPr>
          <w:color w:val="000000"/>
          <w:sz w:val="27"/>
          <w:szCs w:val="27"/>
        </w:rPr>
        <w:lastRenderedPageBreak/>
        <w:t>• Цилиндрическая или палочковидная форма:</w:t>
      </w:r>
    </w:p>
    <w:p w:rsidR="00B14317" w:rsidRDefault="00B14317" w:rsidP="00B14317">
      <w:pPr>
        <w:pStyle w:val="af2"/>
        <w:rPr>
          <w:color w:val="000000"/>
          <w:sz w:val="27"/>
          <w:szCs w:val="27"/>
        </w:rPr>
      </w:pPr>
      <w:r>
        <w:rPr>
          <w:color w:val="000000"/>
          <w:sz w:val="27"/>
          <w:szCs w:val="27"/>
        </w:rPr>
        <w:t>а) диплобактерии и диплобациллы – делятся в одной плоскости и располагаются по 2;</w:t>
      </w:r>
    </w:p>
    <w:p w:rsidR="00B14317" w:rsidRDefault="00B14317" w:rsidP="00B14317">
      <w:pPr>
        <w:pStyle w:val="af2"/>
        <w:rPr>
          <w:color w:val="000000"/>
          <w:sz w:val="27"/>
          <w:szCs w:val="27"/>
        </w:rPr>
      </w:pPr>
      <w:r>
        <w:rPr>
          <w:color w:val="000000"/>
          <w:sz w:val="27"/>
          <w:szCs w:val="27"/>
        </w:rPr>
        <w:t>б) стрептобактерии и стрептобациллы – делятся в одной плоскости и располагаются цепочкой;</w:t>
      </w:r>
    </w:p>
    <w:p w:rsidR="00B14317" w:rsidRDefault="00B14317" w:rsidP="00B14317">
      <w:pPr>
        <w:pStyle w:val="af2"/>
        <w:rPr>
          <w:color w:val="000000"/>
          <w:sz w:val="27"/>
          <w:szCs w:val="27"/>
        </w:rPr>
      </w:pPr>
      <w:r>
        <w:rPr>
          <w:color w:val="000000"/>
          <w:sz w:val="27"/>
          <w:szCs w:val="27"/>
        </w:rPr>
        <w:t>в) большинство палочковидных форм делятся хаотично и располагается по одному.</w:t>
      </w:r>
    </w:p>
    <w:p w:rsidR="00B14317" w:rsidRDefault="00B14317" w:rsidP="00B14317">
      <w:pPr>
        <w:pStyle w:val="af2"/>
        <w:rPr>
          <w:color w:val="000000"/>
          <w:sz w:val="27"/>
          <w:szCs w:val="27"/>
        </w:rPr>
      </w:pPr>
      <w:r>
        <w:rPr>
          <w:color w:val="000000"/>
          <w:sz w:val="27"/>
          <w:szCs w:val="27"/>
        </w:rPr>
        <w:t>• Извитые:</w:t>
      </w:r>
    </w:p>
    <w:p w:rsidR="00B14317" w:rsidRDefault="00B14317" w:rsidP="00B14317">
      <w:pPr>
        <w:pStyle w:val="af2"/>
        <w:rPr>
          <w:color w:val="000000"/>
          <w:sz w:val="27"/>
          <w:szCs w:val="27"/>
        </w:rPr>
      </w:pPr>
      <w:r>
        <w:rPr>
          <w:color w:val="000000"/>
          <w:sz w:val="27"/>
          <w:szCs w:val="27"/>
        </w:rPr>
        <w:t>а) вибрионы – напоминают запятую или полумесяц</w:t>
      </w:r>
    </w:p>
    <w:p w:rsidR="00B14317" w:rsidRDefault="00B14317" w:rsidP="00B14317">
      <w:pPr>
        <w:pStyle w:val="af2"/>
        <w:rPr>
          <w:color w:val="000000"/>
          <w:sz w:val="27"/>
          <w:szCs w:val="27"/>
        </w:rPr>
      </w:pPr>
      <w:r>
        <w:rPr>
          <w:color w:val="000000"/>
          <w:sz w:val="27"/>
          <w:szCs w:val="27"/>
        </w:rPr>
        <w:t>б) спириллы и спирохеты – имеют винтообразное строение.</w:t>
      </w:r>
    </w:p>
    <w:p w:rsidR="00B14317" w:rsidRDefault="00B14317" w:rsidP="00B14317">
      <w:pPr>
        <w:pStyle w:val="af2"/>
        <w:rPr>
          <w:color w:val="000000"/>
          <w:sz w:val="27"/>
          <w:szCs w:val="27"/>
        </w:rPr>
      </w:pPr>
      <w:r>
        <w:rPr>
          <w:color w:val="000000"/>
          <w:sz w:val="27"/>
          <w:szCs w:val="27"/>
        </w:rPr>
        <w:t>Различают Грам «+», они окрашиваются в синий цвет и Грам «-» микроорганизмы, они окрашиваются в красный цвет.</w:t>
      </w:r>
    </w:p>
    <w:p w:rsidR="00B14317" w:rsidRDefault="00B14317" w:rsidP="00B14317">
      <w:pPr>
        <w:pStyle w:val="af2"/>
        <w:rPr>
          <w:color w:val="000000"/>
          <w:sz w:val="27"/>
          <w:szCs w:val="27"/>
        </w:rPr>
      </w:pPr>
      <w:r>
        <w:rPr>
          <w:color w:val="000000"/>
          <w:sz w:val="27"/>
          <w:szCs w:val="27"/>
        </w:rPr>
        <w:t>Различают культуральные свойства:</w:t>
      </w:r>
    </w:p>
    <w:p w:rsidR="00B14317" w:rsidRDefault="00B14317" w:rsidP="00944E37">
      <w:pPr>
        <w:pStyle w:val="af2"/>
        <w:numPr>
          <w:ilvl w:val="0"/>
          <w:numId w:val="9"/>
        </w:numPr>
        <w:rPr>
          <w:color w:val="000000"/>
          <w:sz w:val="27"/>
          <w:szCs w:val="27"/>
        </w:rPr>
      </w:pPr>
      <w:r>
        <w:rPr>
          <w:color w:val="000000"/>
          <w:sz w:val="27"/>
          <w:szCs w:val="27"/>
        </w:rPr>
        <w:t>Размеры колонии. Она может быть очень мелкой, мелкой, средней и большой. Диаметр измеряется в миллиметрах и может находиться в диапазоне от 0,1 до 5 и более. Колонии, не превышающие 1 мм в диаметре, называются точечными.</w:t>
      </w:r>
    </w:p>
    <w:p w:rsidR="00B14317" w:rsidRDefault="00B14317" w:rsidP="00944E37">
      <w:pPr>
        <w:pStyle w:val="af2"/>
        <w:numPr>
          <w:ilvl w:val="0"/>
          <w:numId w:val="9"/>
        </w:numPr>
        <w:rPr>
          <w:color w:val="000000"/>
          <w:sz w:val="27"/>
          <w:szCs w:val="27"/>
        </w:rPr>
      </w:pPr>
      <w:r>
        <w:rPr>
          <w:color w:val="000000"/>
          <w:sz w:val="27"/>
          <w:szCs w:val="27"/>
        </w:rPr>
        <w:t>Цвет, а также способность к выделению красящего пигмента в окружающую среду.</w:t>
      </w:r>
    </w:p>
    <w:p w:rsidR="00B14317" w:rsidRDefault="00B14317" w:rsidP="00944E37">
      <w:pPr>
        <w:pStyle w:val="af2"/>
        <w:numPr>
          <w:ilvl w:val="0"/>
          <w:numId w:val="9"/>
        </w:numPr>
        <w:rPr>
          <w:color w:val="000000"/>
          <w:sz w:val="27"/>
          <w:szCs w:val="27"/>
        </w:rPr>
      </w:pPr>
      <w:r>
        <w:rPr>
          <w:color w:val="000000"/>
          <w:sz w:val="27"/>
          <w:szCs w:val="27"/>
        </w:rPr>
        <w:t>Поверхность. Здесь определяют, является ли она гладкой, шероховатой, бугристой или же вовсе складчатой.</w:t>
      </w:r>
    </w:p>
    <w:p w:rsidR="00B14317" w:rsidRDefault="00B14317" w:rsidP="00944E37">
      <w:pPr>
        <w:pStyle w:val="af2"/>
        <w:numPr>
          <w:ilvl w:val="0"/>
          <w:numId w:val="9"/>
        </w:numPr>
        <w:rPr>
          <w:color w:val="000000"/>
          <w:sz w:val="27"/>
          <w:szCs w:val="27"/>
        </w:rPr>
      </w:pPr>
      <w:r>
        <w:rPr>
          <w:color w:val="000000"/>
          <w:sz w:val="27"/>
          <w:szCs w:val="27"/>
        </w:rPr>
        <w:t>Профиль колонии: выпуклая, конусовидный или просто плоский.</w:t>
      </w:r>
    </w:p>
    <w:p w:rsidR="00B14317" w:rsidRDefault="00B14317" w:rsidP="00944E37">
      <w:pPr>
        <w:pStyle w:val="af2"/>
        <w:numPr>
          <w:ilvl w:val="0"/>
          <w:numId w:val="9"/>
        </w:numPr>
        <w:rPr>
          <w:color w:val="000000"/>
          <w:sz w:val="27"/>
          <w:szCs w:val="27"/>
        </w:rPr>
      </w:pPr>
      <w:r>
        <w:rPr>
          <w:color w:val="000000"/>
          <w:sz w:val="27"/>
          <w:szCs w:val="27"/>
        </w:rPr>
        <w:t>Структура колонии. Она может быть однородной, струйчатой, крупнозернистой или мелкозернистой.</w:t>
      </w:r>
    </w:p>
    <w:p w:rsidR="00B14317" w:rsidRDefault="00B14317" w:rsidP="00944E37">
      <w:pPr>
        <w:pStyle w:val="af2"/>
        <w:numPr>
          <w:ilvl w:val="0"/>
          <w:numId w:val="9"/>
        </w:numPr>
        <w:rPr>
          <w:color w:val="000000"/>
          <w:sz w:val="27"/>
          <w:szCs w:val="27"/>
        </w:rPr>
      </w:pPr>
      <w:r>
        <w:rPr>
          <w:color w:val="000000"/>
          <w:sz w:val="27"/>
          <w:szCs w:val="27"/>
        </w:rPr>
        <w:t>Оптические свойства: прозрачная, полупрозрачная, непрозрачная, флуоресцирующая, матовая или блестящая;</w:t>
      </w:r>
    </w:p>
    <w:p w:rsidR="00B14317" w:rsidRDefault="00B14317" w:rsidP="00944E37">
      <w:pPr>
        <w:pStyle w:val="af2"/>
        <w:numPr>
          <w:ilvl w:val="0"/>
          <w:numId w:val="9"/>
        </w:numPr>
        <w:rPr>
          <w:color w:val="000000"/>
          <w:sz w:val="27"/>
          <w:szCs w:val="27"/>
        </w:rPr>
      </w:pPr>
      <w:r>
        <w:rPr>
          <w:color w:val="000000"/>
          <w:sz w:val="27"/>
          <w:szCs w:val="27"/>
        </w:rPr>
        <w:t>Консистенция. Колония может быть вязкой или жидкой, тестообразной или пленчатой, маслянистой или хрупкой.</w:t>
      </w:r>
    </w:p>
    <w:p w:rsidR="00B14317" w:rsidRDefault="00B14317" w:rsidP="00944E37">
      <w:pPr>
        <w:pStyle w:val="af2"/>
        <w:numPr>
          <w:ilvl w:val="0"/>
          <w:numId w:val="9"/>
        </w:numPr>
        <w:rPr>
          <w:color w:val="000000"/>
          <w:sz w:val="27"/>
          <w:szCs w:val="27"/>
        </w:rPr>
      </w:pPr>
      <w:r>
        <w:rPr>
          <w:color w:val="000000"/>
          <w:sz w:val="27"/>
          <w:szCs w:val="27"/>
        </w:rPr>
        <w:t>Край колонии: ровный, лопастной, ризоидный, волнистый, зубчатый и т.д</w:t>
      </w:r>
    </w:p>
    <w:p w:rsidR="00B14317" w:rsidRDefault="00944E37" w:rsidP="009E50E8">
      <w:pPr>
        <w:spacing w:after="160" w:line="259" w:lineRule="auto"/>
        <w:rPr>
          <w:rFonts w:ascii="Times New Roman" w:hAnsi="Times New Roman" w:cs="Times New Roman"/>
          <w:b/>
          <w:sz w:val="28"/>
        </w:rPr>
      </w:pPr>
      <w:r w:rsidRPr="00944E37">
        <w:rPr>
          <w:rFonts w:ascii="Times New Roman" w:hAnsi="Times New Roman" w:cs="Times New Roman"/>
          <w:b/>
          <w:noProof/>
          <w:sz w:val="28"/>
        </w:rPr>
        <w:lastRenderedPageBreak/>
        <w:drawing>
          <wp:inline distT="0" distB="0" distL="0" distR="0">
            <wp:extent cx="2952750" cy="3938473"/>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zjm_vsGfS0.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0468" cy="3935429"/>
                    </a:xfrm>
                    <a:prstGeom prst="rect">
                      <a:avLst/>
                    </a:prstGeom>
                  </pic:spPr>
                </pic:pic>
              </a:graphicData>
            </a:graphic>
          </wp:inline>
        </w:drawing>
      </w:r>
      <w:r w:rsidRPr="00944E37">
        <w:rPr>
          <w:rFonts w:ascii="Times New Roman" w:hAnsi="Times New Roman" w:cs="Times New Roman"/>
          <w:b/>
          <w:noProof/>
          <w:sz w:val="28"/>
        </w:rPr>
        <w:drawing>
          <wp:inline distT="0" distB="0" distL="0" distR="0">
            <wp:extent cx="2596990" cy="3463949"/>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bRB_oLNQ0.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96990" cy="3463949"/>
                    </a:xfrm>
                    <a:prstGeom prst="rect">
                      <a:avLst/>
                    </a:prstGeom>
                  </pic:spPr>
                </pic:pic>
              </a:graphicData>
            </a:graphic>
          </wp:inline>
        </w:drawing>
      </w:r>
    </w:p>
    <w:p w:rsidR="00944E37" w:rsidRDefault="009E50E8" w:rsidP="009E50E8">
      <w:pPr>
        <w:spacing w:after="160" w:line="259" w:lineRule="auto"/>
        <w:rPr>
          <w:rFonts w:ascii="Times New Roman" w:hAnsi="Times New Roman" w:cs="Times New Roman"/>
        </w:rPr>
      </w:pPr>
      <w:r>
        <w:rPr>
          <w:rFonts w:ascii="Times New Roman" w:hAnsi="Times New Roman" w:cs="Times New Roman"/>
        </w:rPr>
        <w:t>Рисунок 11</w:t>
      </w:r>
      <w:r w:rsidRPr="009E50E8">
        <w:rPr>
          <w:rFonts w:ascii="Times New Roman" w:hAnsi="Times New Roman" w:cs="Times New Roman"/>
        </w:rPr>
        <w:t xml:space="preserve"> -</w:t>
      </w:r>
      <w:r w:rsidR="00944E37" w:rsidRPr="009E50E8">
        <w:rPr>
          <w:rFonts w:ascii="Times New Roman" w:hAnsi="Times New Roman" w:cs="Times New Roman"/>
        </w:rPr>
        <w:t xml:space="preserve"> плоский эпителий и Гр «-» палочки</w:t>
      </w:r>
      <w:r w:rsidRPr="009E50E8">
        <w:rPr>
          <w:rFonts w:ascii="Times New Roman" w:hAnsi="Times New Roman" w:cs="Times New Roman"/>
        </w:rPr>
        <w:t xml:space="preserve">   </w:t>
      </w:r>
      <w:r>
        <w:rPr>
          <w:rFonts w:ascii="Times New Roman" w:hAnsi="Times New Roman" w:cs="Times New Roman"/>
        </w:rPr>
        <w:t xml:space="preserve">Рисунок 12 - </w:t>
      </w:r>
      <w:r w:rsidRPr="00202BD1">
        <w:rPr>
          <w:rFonts w:ascii="Times New Roman" w:hAnsi="Times New Roman" w:cs="Times New Roman"/>
        </w:rPr>
        <w:t>плоский эпителий и Гр «-» палочки</w:t>
      </w:r>
    </w:p>
    <w:p w:rsidR="00F4381C" w:rsidRPr="00202BD1" w:rsidRDefault="00F4381C" w:rsidP="009E50E8">
      <w:pPr>
        <w:spacing w:after="160" w:line="259" w:lineRule="auto"/>
        <w:rPr>
          <w:rFonts w:ascii="Times New Roman" w:hAnsi="Times New Roman" w:cs="Times New Roman"/>
        </w:rPr>
      </w:pPr>
    </w:p>
    <w:p w:rsidR="00944E37" w:rsidRPr="00E039DA" w:rsidRDefault="00B14317" w:rsidP="00E039DA">
      <w:pPr>
        <w:spacing w:after="160" w:line="259" w:lineRule="auto"/>
        <w:rPr>
          <w:rFonts w:ascii="Times New Roman" w:hAnsi="Times New Roman" w:cs="Times New Roman"/>
          <w:sz w:val="28"/>
        </w:rPr>
      </w:pPr>
      <w:r>
        <w:rPr>
          <w:rFonts w:ascii="Times New Roman" w:hAnsi="Times New Roman" w:cs="Times New Roman"/>
          <w:sz w:val="28"/>
        </w:rPr>
        <w:t xml:space="preserve"> </w:t>
      </w:r>
      <w:r w:rsidR="00F4381C" w:rsidRPr="00F4381C">
        <w:rPr>
          <w:rFonts w:ascii="Times New Roman" w:hAnsi="Times New Roman" w:cs="Times New Roman"/>
          <w:b/>
          <w:sz w:val="28"/>
        </w:rPr>
        <w:t>5 день</w:t>
      </w:r>
    </w:p>
    <w:p w:rsidR="00F4381C" w:rsidRDefault="00F4381C" w:rsidP="00F4381C">
      <w:pPr>
        <w:jc w:val="center"/>
        <w:rPr>
          <w:rFonts w:ascii="Times New Roman" w:hAnsi="Times New Roman" w:cs="Times New Roman"/>
          <w:b/>
          <w:sz w:val="28"/>
          <w:szCs w:val="28"/>
        </w:rPr>
      </w:pPr>
      <w:r w:rsidRPr="00F4381C">
        <w:rPr>
          <w:rFonts w:ascii="Times New Roman" w:hAnsi="Times New Roman" w:cs="Times New Roman"/>
          <w:b/>
          <w:sz w:val="28"/>
          <w:szCs w:val="28"/>
        </w:rPr>
        <w:t>Принцип посева клинического материала:</w:t>
      </w:r>
    </w:p>
    <w:p w:rsidR="00F4381C" w:rsidRDefault="00F4381C" w:rsidP="00F4381C">
      <w:pPr>
        <w:ind w:firstLine="709"/>
        <w:jc w:val="both"/>
        <w:rPr>
          <w:rFonts w:ascii="Times New Roman" w:hAnsi="Times New Roman" w:cs="Times New Roman"/>
          <w:sz w:val="28"/>
          <w:szCs w:val="28"/>
        </w:rPr>
      </w:pPr>
      <w:r w:rsidRPr="00747D78">
        <w:rPr>
          <w:rFonts w:ascii="Times New Roman" w:hAnsi="Times New Roman" w:cs="Times New Roman"/>
          <w:sz w:val="28"/>
          <w:szCs w:val="28"/>
        </w:rPr>
        <w:t>Посевы любого клинического материала от хирургических больных осуществляется по методу</w:t>
      </w:r>
      <w:r w:rsidRPr="00F4381C">
        <w:rPr>
          <w:rFonts w:ascii="Times New Roman" w:hAnsi="Times New Roman" w:cs="Times New Roman"/>
          <w:b/>
          <w:sz w:val="28"/>
          <w:szCs w:val="28"/>
        </w:rPr>
        <w:t xml:space="preserve"> Gould</w:t>
      </w:r>
      <w:r w:rsidRPr="00747D78">
        <w:rPr>
          <w:rFonts w:ascii="Times New Roman" w:hAnsi="Times New Roman" w:cs="Times New Roman"/>
          <w:sz w:val="28"/>
          <w:szCs w:val="28"/>
        </w:rPr>
        <w:t xml:space="preserve"> на 5 питательных средах: </w:t>
      </w:r>
    </w:p>
    <w:p w:rsidR="00F4381C" w:rsidRDefault="00F4381C" w:rsidP="00F4381C">
      <w:pPr>
        <w:ind w:firstLine="709"/>
        <w:jc w:val="both"/>
        <w:rPr>
          <w:rFonts w:ascii="Times New Roman" w:hAnsi="Times New Roman" w:cs="Times New Roman"/>
          <w:sz w:val="28"/>
          <w:szCs w:val="28"/>
        </w:rPr>
      </w:pPr>
      <w:r w:rsidRPr="00747D78">
        <w:rPr>
          <w:rFonts w:ascii="Times New Roman" w:hAnsi="Times New Roman" w:cs="Times New Roman"/>
          <w:sz w:val="28"/>
          <w:szCs w:val="28"/>
        </w:rPr>
        <w:t xml:space="preserve">1) Кровяной агар – получают путем добавления к питательной среде 5–10% стерильной дефибринированной крови барана, кролика лошади, человека. Среда используется для выделения стрептококков, пневмококков и других бактерий, а также для изучения гемолитической активности. </w:t>
      </w:r>
    </w:p>
    <w:p w:rsidR="00F4381C" w:rsidRDefault="00F4381C" w:rsidP="00F4381C">
      <w:pPr>
        <w:ind w:firstLine="709"/>
        <w:jc w:val="both"/>
        <w:rPr>
          <w:rFonts w:ascii="Times New Roman" w:hAnsi="Times New Roman" w:cs="Times New Roman"/>
          <w:sz w:val="28"/>
          <w:szCs w:val="28"/>
        </w:rPr>
      </w:pPr>
      <w:r w:rsidRPr="00747D78">
        <w:rPr>
          <w:rFonts w:ascii="Times New Roman" w:hAnsi="Times New Roman" w:cs="Times New Roman"/>
          <w:sz w:val="28"/>
          <w:szCs w:val="28"/>
        </w:rPr>
        <w:t>2) Среда Эндо – дифференциальная среда для выделения энтеробактерий и способности использовать лактозу;</w:t>
      </w:r>
    </w:p>
    <w:p w:rsidR="00F4381C" w:rsidRDefault="00F4381C" w:rsidP="00F4381C">
      <w:pPr>
        <w:ind w:firstLine="709"/>
        <w:jc w:val="both"/>
        <w:rPr>
          <w:rFonts w:ascii="Times New Roman" w:hAnsi="Times New Roman" w:cs="Times New Roman"/>
          <w:sz w:val="28"/>
          <w:szCs w:val="28"/>
        </w:rPr>
      </w:pPr>
      <w:r w:rsidRPr="00747D78">
        <w:rPr>
          <w:rFonts w:ascii="Times New Roman" w:hAnsi="Times New Roman" w:cs="Times New Roman"/>
          <w:sz w:val="28"/>
          <w:szCs w:val="28"/>
        </w:rPr>
        <w:t xml:space="preserve"> 3) Желточно-солевой агар (ЖСА) – среда для выделения стафилококков, содержит до 10% хлорида натрия, что подавляет большинство бактерий, содержащихся в материале. Кроме того, эта среда является и дифференциально-диагностической, так как присутствие яичного желтка позволяет выявить фермент лецитиназу (лецитовителлазу), который образуют патогенные стафилококки. Лецитиназа расщепляет лецитин на фосфорхолины и нерастворимые в воде жирные кислоты, поэтому среда </w:t>
      </w:r>
      <w:r w:rsidRPr="00747D78">
        <w:rPr>
          <w:rFonts w:ascii="Times New Roman" w:hAnsi="Times New Roman" w:cs="Times New Roman"/>
          <w:sz w:val="28"/>
          <w:szCs w:val="28"/>
        </w:rPr>
        <w:lastRenderedPageBreak/>
        <w:t xml:space="preserve">вокруг лецитиназоположительных колоний мутнеет и появляется опалесцирующая зона в виде «радужного венчика». </w:t>
      </w:r>
    </w:p>
    <w:p w:rsidR="00F4381C" w:rsidRDefault="00F4381C" w:rsidP="00F4381C">
      <w:pPr>
        <w:ind w:firstLine="709"/>
        <w:jc w:val="both"/>
        <w:rPr>
          <w:rFonts w:ascii="Times New Roman" w:hAnsi="Times New Roman" w:cs="Times New Roman"/>
          <w:sz w:val="28"/>
          <w:szCs w:val="28"/>
        </w:rPr>
      </w:pPr>
      <w:r w:rsidRPr="00747D78">
        <w:rPr>
          <w:rFonts w:ascii="Times New Roman" w:hAnsi="Times New Roman" w:cs="Times New Roman"/>
          <w:sz w:val="28"/>
          <w:szCs w:val="28"/>
        </w:rPr>
        <w:t xml:space="preserve">4) Энтерококк агар – питательная среда предназначена для выделения энтерококков из клинического материала (фекальных масс, мочи, мокроты и др.), воды, пищевых продуктов и других объектов. </w:t>
      </w:r>
    </w:p>
    <w:p w:rsidR="00F4381C" w:rsidRDefault="00F4381C" w:rsidP="00F4381C">
      <w:pPr>
        <w:ind w:firstLine="709"/>
        <w:jc w:val="both"/>
        <w:rPr>
          <w:rFonts w:ascii="Times New Roman" w:hAnsi="Times New Roman" w:cs="Times New Roman"/>
          <w:sz w:val="28"/>
          <w:szCs w:val="28"/>
        </w:rPr>
      </w:pPr>
      <w:r w:rsidRPr="00747D78">
        <w:rPr>
          <w:rFonts w:ascii="Times New Roman" w:hAnsi="Times New Roman" w:cs="Times New Roman"/>
          <w:sz w:val="28"/>
          <w:szCs w:val="28"/>
        </w:rPr>
        <w:t xml:space="preserve">5) Сабуро-агар – питательная среда предназначена для выращивания и подсчета общего числа дрожжевых и плесневых грибов, даѐт бесцветный рост. </w:t>
      </w:r>
    </w:p>
    <w:p w:rsidR="00F4381C" w:rsidRPr="00747D78" w:rsidRDefault="00F4381C" w:rsidP="00F4381C">
      <w:pPr>
        <w:ind w:firstLine="709"/>
        <w:jc w:val="both"/>
        <w:rPr>
          <w:rFonts w:ascii="Times New Roman" w:hAnsi="Times New Roman" w:cs="Times New Roman"/>
          <w:sz w:val="28"/>
          <w:szCs w:val="28"/>
        </w:rPr>
      </w:pPr>
      <w:r w:rsidRPr="00747D78">
        <w:rPr>
          <w:rFonts w:ascii="Times New Roman" w:hAnsi="Times New Roman" w:cs="Times New Roman"/>
          <w:sz w:val="28"/>
          <w:szCs w:val="28"/>
        </w:rPr>
        <w:t>6)Кандида-агар (хромогенный) – питательная среда для выявления и идентификации гриб Candida, состоящий из глюкозы, а/б хлорамфеникола, бактериологического агара, пептона и хромогенной смеси.</w:t>
      </w:r>
    </w:p>
    <w:p w:rsidR="00F4381C" w:rsidRPr="00F4381C" w:rsidRDefault="00F4381C" w:rsidP="00F4381C">
      <w:pPr>
        <w:rPr>
          <w:rFonts w:ascii="Times New Roman" w:hAnsi="Times New Roman" w:cs="Times New Roman"/>
          <w:sz w:val="28"/>
          <w:szCs w:val="28"/>
        </w:rPr>
      </w:pPr>
    </w:p>
    <w:p w:rsidR="00F4381C" w:rsidRPr="00F4381C" w:rsidRDefault="00F4381C" w:rsidP="00B14317">
      <w:pPr>
        <w:rPr>
          <w:rFonts w:ascii="Times New Roman" w:hAnsi="Times New Roman" w:cs="Times New Roman"/>
          <w:b/>
          <w:sz w:val="28"/>
        </w:rPr>
      </w:pPr>
    </w:p>
    <w:p w:rsidR="0000137F" w:rsidRDefault="0000137F">
      <w:pPr>
        <w:spacing w:after="160" w:line="259" w:lineRule="auto"/>
        <w:rPr>
          <w:rFonts w:ascii="Times New Roman" w:hAnsi="Times New Roman" w:cs="Times New Roman"/>
          <w:sz w:val="28"/>
        </w:rPr>
      </w:pPr>
    </w:p>
    <w:p w:rsidR="00F4381C" w:rsidRDefault="00F4381C">
      <w:pPr>
        <w:spacing w:after="160" w:line="259" w:lineRule="auto"/>
        <w:rPr>
          <w:rFonts w:ascii="Times New Roman" w:hAnsi="Times New Roman" w:cs="Times New Roman"/>
          <w:b/>
          <w:sz w:val="28"/>
        </w:rPr>
      </w:pPr>
    </w:p>
    <w:p w:rsidR="0000137F" w:rsidRDefault="0000137F">
      <w:pPr>
        <w:spacing w:after="160" w:line="259" w:lineRule="auto"/>
        <w:rPr>
          <w:rFonts w:ascii="Times New Roman" w:hAnsi="Times New Roman" w:cs="Times New Roman"/>
          <w:b/>
          <w:sz w:val="28"/>
        </w:rPr>
      </w:pPr>
      <w:r w:rsidRPr="0000137F">
        <w:rPr>
          <w:rFonts w:ascii="Times New Roman" w:hAnsi="Times New Roman" w:cs="Times New Roman"/>
          <w:b/>
          <w:sz w:val="28"/>
        </w:rPr>
        <w:t>6 день</w:t>
      </w:r>
    </w:p>
    <w:p w:rsidR="006D3422" w:rsidRPr="006D3422" w:rsidRDefault="006D3422" w:rsidP="006D3422">
      <w:pPr>
        <w:spacing w:after="160" w:line="259" w:lineRule="auto"/>
        <w:jc w:val="center"/>
        <w:rPr>
          <w:rFonts w:ascii="Times New Roman" w:hAnsi="Times New Roman" w:cs="Times New Roman"/>
          <w:b/>
          <w:sz w:val="36"/>
        </w:rPr>
      </w:pPr>
      <w:r>
        <w:rPr>
          <w:rFonts w:ascii="Times New Roman" w:hAnsi="Times New Roman" w:cs="Times New Roman"/>
          <w:b/>
          <w:i/>
          <w:iCs/>
          <w:color w:val="000000"/>
          <w:sz w:val="36"/>
          <w:szCs w:val="28"/>
        </w:rPr>
        <w:t>Клебсиелла (</w:t>
      </w:r>
      <w:r w:rsidRPr="006D3422">
        <w:rPr>
          <w:rFonts w:ascii="Times New Roman" w:hAnsi="Times New Roman" w:cs="Times New Roman"/>
          <w:b/>
          <w:i/>
          <w:iCs/>
          <w:color w:val="000000"/>
          <w:sz w:val="36"/>
          <w:szCs w:val="28"/>
        </w:rPr>
        <w:t>K. рneumoniae</w:t>
      </w:r>
      <w:r w:rsidRPr="006D3422">
        <w:rPr>
          <w:rFonts w:ascii="Times New Roman" w:hAnsi="Times New Roman" w:cs="Times New Roman"/>
          <w:b/>
          <w:color w:val="000000"/>
          <w:sz w:val="36"/>
          <w:szCs w:val="28"/>
        </w:rPr>
        <w:t> и</w:t>
      </w:r>
      <w:r w:rsidRPr="006D3422">
        <w:rPr>
          <w:rFonts w:ascii="Times New Roman" w:hAnsi="Times New Roman" w:cs="Times New Roman"/>
          <w:b/>
          <w:i/>
          <w:iCs/>
          <w:color w:val="000000"/>
          <w:sz w:val="36"/>
          <w:szCs w:val="28"/>
        </w:rPr>
        <w:t> K. Оxytoca</w:t>
      </w:r>
      <w:r>
        <w:rPr>
          <w:rFonts w:ascii="Times New Roman" w:hAnsi="Times New Roman" w:cs="Times New Roman"/>
          <w:b/>
          <w:i/>
          <w:iCs/>
          <w:color w:val="000000"/>
          <w:sz w:val="36"/>
          <w:szCs w:val="28"/>
        </w:rPr>
        <w:t>)</w:t>
      </w:r>
    </w:p>
    <w:p w:rsidR="006D3422" w:rsidRPr="00BC7168" w:rsidRDefault="006D3422" w:rsidP="006D3422">
      <w:pPr>
        <w:pStyle w:val="af2"/>
        <w:jc w:val="both"/>
        <w:rPr>
          <w:color w:val="000000"/>
          <w:sz w:val="28"/>
          <w:szCs w:val="28"/>
        </w:rPr>
      </w:pPr>
      <w:r w:rsidRPr="00BC7168">
        <w:rPr>
          <w:i/>
          <w:iCs/>
          <w:color w:val="000000"/>
          <w:sz w:val="28"/>
          <w:szCs w:val="28"/>
        </w:rPr>
        <w:t>K. рneumoniae</w:t>
      </w:r>
      <w:r w:rsidRPr="00BC7168">
        <w:rPr>
          <w:color w:val="000000"/>
          <w:sz w:val="28"/>
          <w:szCs w:val="28"/>
        </w:rPr>
        <w:t> и</w:t>
      </w:r>
      <w:r w:rsidRPr="00BC7168">
        <w:rPr>
          <w:i/>
          <w:iCs/>
          <w:color w:val="000000"/>
          <w:sz w:val="28"/>
          <w:szCs w:val="28"/>
        </w:rPr>
        <w:t> K. оxytoca</w:t>
      </w:r>
      <w:r w:rsidRPr="00BC7168">
        <w:rPr>
          <w:color w:val="000000"/>
          <w:sz w:val="28"/>
          <w:szCs w:val="28"/>
        </w:rPr>
        <w:t> – это возбудители оппортунистических инфекций. Являются причиной 5-8% от общего числа госпитальных инфекций в стационарах.</w:t>
      </w:r>
    </w:p>
    <w:p w:rsidR="006D3422" w:rsidRDefault="006D3422" w:rsidP="006D3422">
      <w:pPr>
        <w:pStyle w:val="af2"/>
        <w:jc w:val="both"/>
        <w:rPr>
          <w:color w:val="000000"/>
          <w:sz w:val="28"/>
          <w:szCs w:val="28"/>
        </w:rPr>
      </w:pPr>
      <w:r w:rsidRPr="00BC7168">
        <w:rPr>
          <w:color w:val="000000"/>
          <w:sz w:val="28"/>
          <w:szCs w:val="28"/>
        </w:rPr>
        <w:t>Бактерии в норме колонизируют слизистые различных видов животных и человека. У человека могут находиться в носоглотке и в желудочно-кишечном тракте</w:t>
      </w:r>
      <w:r>
        <w:rPr>
          <w:color w:val="000000"/>
          <w:sz w:val="28"/>
          <w:szCs w:val="28"/>
        </w:rPr>
        <w:t xml:space="preserve">. </w:t>
      </w:r>
      <w:r w:rsidRPr="00BC7168">
        <w:rPr>
          <w:color w:val="000000"/>
          <w:sz w:val="28"/>
          <w:szCs w:val="28"/>
        </w:rPr>
        <w:t>Также они могут вызывать абсцессы легких</w:t>
      </w:r>
      <w:r>
        <w:rPr>
          <w:color w:val="000000"/>
          <w:sz w:val="28"/>
          <w:szCs w:val="28"/>
        </w:rPr>
        <w:t>, поражения мочевыводящих путей</w:t>
      </w:r>
      <w:r w:rsidRPr="00BC7168">
        <w:rPr>
          <w:color w:val="000000"/>
          <w:sz w:val="28"/>
          <w:szCs w:val="28"/>
        </w:rPr>
        <w:t>.  Наибольшей тяжестью обладает генерализованное септикопиемическое течение заболевания, иногда приводящее к летальному исходу</w:t>
      </w:r>
      <w:r>
        <w:rPr>
          <w:color w:val="000000"/>
          <w:sz w:val="28"/>
          <w:szCs w:val="28"/>
        </w:rPr>
        <w:t>.</w:t>
      </w:r>
    </w:p>
    <w:p w:rsidR="006D3422" w:rsidRPr="00BC7168" w:rsidRDefault="006D3422" w:rsidP="006D3422">
      <w:pPr>
        <w:pStyle w:val="af2"/>
        <w:jc w:val="both"/>
        <w:rPr>
          <w:color w:val="000000"/>
          <w:sz w:val="28"/>
          <w:szCs w:val="28"/>
        </w:rPr>
      </w:pPr>
      <w:r w:rsidRPr="00BC7168">
        <w:rPr>
          <w:i/>
          <w:iCs/>
          <w:color w:val="000000"/>
          <w:sz w:val="28"/>
          <w:szCs w:val="28"/>
        </w:rPr>
        <w:t>K. oxytoca </w:t>
      </w:r>
      <w:r w:rsidRPr="00BC7168">
        <w:rPr>
          <w:color w:val="000000"/>
          <w:sz w:val="28"/>
          <w:szCs w:val="28"/>
        </w:rPr>
        <w:t>вызывает нозокомиальные инфекции, в первую очередь – поражения легких и мочевыводящих путей, нагноения ран. Госпитальные штаммы возбудителя проявляют множественную устойчивость к антибиотикам</w:t>
      </w:r>
      <w:r>
        <w:rPr>
          <w:rFonts w:ascii="Arial" w:hAnsi="Arial" w:cs="Arial"/>
          <w:color w:val="000000"/>
          <w:sz w:val="25"/>
          <w:szCs w:val="25"/>
        </w:rPr>
        <w:t>.</w:t>
      </w:r>
    </w:p>
    <w:p w:rsidR="006D3422" w:rsidRPr="006D3422" w:rsidRDefault="006D3422" w:rsidP="006D3422">
      <w:pPr>
        <w:pStyle w:val="af3"/>
        <w:numPr>
          <w:ilvl w:val="0"/>
          <w:numId w:val="18"/>
        </w:numPr>
        <w:rPr>
          <w:rFonts w:ascii="Times New Roman" w:hAnsi="Times New Roman" w:cs="Times New Roman"/>
          <w:b/>
          <w:sz w:val="28"/>
        </w:rPr>
      </w:pPr>
      <w:r w:rsidRPr="006D3422">
        <w:rPr>
          <w:rFonts w:ascii="Times New Roman" w:hAnsi="Times New Roman" w:cs="Times New Roman"/>
          <w:b/>
          <w:sz w:val="28"/>
        </w:rPr>
        <w:t xml:space="preserve">Морфология </w:t>
      </w:r>
    </w:p>
    <w:p w:rsidR="006D3422" w:rsidRDefault="006D3422" w:rsidP="006D3422">
      <w:pPr>
        <w:jc w:val="both"/>
        <w:rPr>
          <w:rFonts w:ascii="Times New Roman" w:hAnsi="Times New Roman" w:cs="Times New Roman"/>
          <w:sz w:val="28"/>
        </w:rPr>
      </w:pPr>
      <w:r w:rsidRPr="00CE43E8">
        <w:rPr>
          <w:rFonts w:ascii="Times New Roman" w:hAnsi="Times New Roman" w:cs="Times New Roman"/>
          <w:sz w:val="28"/>
        </w:rPr>
        <w:t xml:space="preserve">Грамотрицательная, мелкая (0,5—0,8 × 1—2 мкм) коккобацилла. Спор не образует, неподвижна. Способна к образованию капсулы. Располагаются </w:t>
      </w:r>
      <w:r w:rsidRPr="00CE43E8">
        <w:rPr>
          <w:rFonts w:ascii="Times New Roman" w:hAnsi="Times New Roman" w:cs="Times New Roman"/>
          <w:sz w:val="28"/>
        </w:rPr>
        <w:lastRenderedPageBreak/>
        <w:t xml:space="preserve">одиночно, попарно и скоплениями. Легко окрашиваются анилиновыми красителями. </w:t>
      </w:r>
    </w:p>
    <w:p w:rsidR="006D3422" w:rsidRPr="00CE43E8" w:rsidRDefault="006D3422" w:rsidP="006D3422">
      <w:pPr>
        <w:jc w:val="both"/>
        <w:rPr>
          <w:rFonts w:ascii="Times New Roman" w:hAnsi="Times New Roman" w:cs="Times New Roman"/>
          <w:sz w:val="28"/>
        </w:rPr>
      </w:pPr>
      <w:r w:rsidRPr="006D3422">
        <w:rPr>
          <w:rFonts w:ascii="Times New Roman" w:hAnsi="Times New Roman" w:cs="Times New Roman"/>
          <w:sz w:val="28"/>
        </w:rPr>
        <w:drawing>
          <wp:inline distT="0" distB="0" distL="0" distR="0">
            <wp:extent cx="1924050" cy="1566800"/>
            <wp:effectExtent l="19050" t="0" r="0" b="0"/>
            <wp:docPr id="19" name="Рисунок 2" descr="field_image_bacilli-klebsiella-pneumoniae-patient-pneumonia-lung-abs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_image_bacilli-klebsiella-pneumoniae-patient-pneumonia-lung-abscess.jpg"/>
                    <pic:cNvPicPr/>
                  </pic:nvPicPr>
                  <pic:blipFill>
                    <a:blip r:embed="rId21" cstate="print"/>
                    <a:stretch>
                      <a:fillRect/>
                    </a:stretch>
                  </pic:blipFill>
                  <pic:spPr>
                    <a:xfrm>
                      <a:off x="0" y="0"/>
                      <a:ext cx="1929162" cy="1570963"/>
                    </a:xfrm>
                    <a:prstGeom prst="rect">
                      <a:avLst/>
                    </a:prstGeom>
                  </pic:spPr>
                </pic:pic>
              </a:graphicData>
            </a:graphic>
          </wp:inline>
        </w:drawing>
      </w:r>
    </w:p>
    <w:p w:rsidR="006D3422" w:rsidRPr="006D3422" w:rsidRDefault="006D3422" w:rsidP="006D3422">
      <w:pPr>
        <w:pStyle w:val="af3"/>
        <w:numPr>
          <w:ilvl w:val="0"/>
          <w:numId w:val="18"/>
        </w:numPr>
        <w:jc w:val="both"/>
        <w:rPr>
          <w:b/>
        </w:rPr>
      </w:pPr>
      <w:r w:rsidRPr="006D3422">
        <w:rPr>
          <w:rFonts w:ascii="Times New Roman" w:hAnsi="Times New Roman" w:cs="Times New Roman"/>
          <w:b/>
          <w:sz w:val="28"/>
        </w:rPr>
        <w:t>Культуральные и ферментативные свойства</w:t>
      </w:r>
    </w:p>
    <w:p w:rsidR="006D3422" w:rsidRDefault="006D3422" w:rsidP="006D3422">
      <w:pPr>
        <w:pStyle w:val="af2"/>
        <w:shd w:val="clear" w:color="auto" w:fill="FFFFFF"/>
        <w:spacing w:before="120" w:beforeAutospacing="0" w:after="120" w:afterAutospacing="0"/>
        <w:jc w:val="both"/>
        <w:rPr>
          <w:color w:val="222222"/>
          <w:sz w:val="28"/>
          <w:szCs w:val="28"/>
        </w:rPr>
      </w:pPr>
      <w:r w:rsidRPr="00CE43E8">
        <w:rPr>
          <w:color w:val="222222"/>
          <w:sz w:val="28"/>
          <w:szCs w:val="28"/>
        </w:rPr>
        <w:t> Факультативный анаэроб. Культивируется на простых питательных средах (МПА, МПБ). Колонии </w:t>
      </w:r>
      <w:r w:rsidRPr="00CE43E8">
        <w:rPr>
          <w:i/>
          <w:iCs/>
          <w:color w:val="222222"/>
          <w:sz w:val="28"/>
          <w:szCs w:val="28"/>
        </w:rPr>
        <w:t>Klebsiella pneumoniae</w:t>
      </w:r>
      <w:r w:rsidRPr="00CE43E8">
        <w:rPr>
          <w:color w:val="222222"/>
          <w:sz w:val="28"/>
          <w:szCs w:val="28"/>
        </w:rPr>
        <w:t>, культивируемые на питательных средах, после инкубации в течение ночи при температуре </w:t>
      </w:r>
      <w:r w:rsidRPr="00CE43E8">
        <w:rPr>
          <w:rStyle w:val="nowrap"/>
          <w:rFonts w:eastAsiaTheme="majorEastAsia"/>
          <w:color w:val="222222"/>
          <w:sz w:val="28"/>
          <w:szCs w:val="28"/>
        </w:rPr>
        <w:t>30—37 °C</w:t>
      </w:r>
      <w:r>
        <w:rPr>
          <w:rStyle w:val="nowrap"/>
          <w:rFonts w:eastAsiaTheme="majorEastAsia"/>
          <w:color w:val="222222"/>
          <w:sz w:val="28"/>
          <w:szCs w:val="28"/>
        </w:rPr>
        <w:t xml:space="preserve">, </w:t>
      </w:r>
      <w:r w:rsidRPr="00CE43E8">
        <w:rPr>
          <w:color w:val="222222"/>
          <w:sz w:val="28"/>
          <w:szCs w:val="28"/>
        </w:rPr>
        <w:t>обычно куполообразные, диаметром </w:t>
      </w:r>
      <w:r w:rsidRPr="00CE43E8">
        <w:rPr>
          <w:rStyle w:val="nowrap"/>
          <w:rFonts w:eastAsiaTheme="majorEastAsia"/>
          <w:color w:val="222222"/>
          <w:sz w:val="28"/>
          <w:szCs w:val="28"/>
        </w:rPr>
        <w:t>3—4 мм</w:t>
      </w:r>
      <w:r w:rsidRPr="00CE43E8">
        <w:rPr>
          <w:color w:val="222222"/>
          <w:sz w:val="28"/>
          <w:szCs w:val="28"/>
        </w:rPr>
        <w:t>, со слизистой оболочкой. В зависимости от штамма и среды могут быть липкими. На агаризованных питательных средах образуются серовато-белые колонии. В МПБ — равномерное помутнение среды с образованием тягучего слизистого осадка и плёнки. Сбраживает лактозу, не образует индола.</w:t>
      </w:r>
    </w:p>
    <w:p w:rsidR="006D3422" w:rsidRDefault="006D3422" w:rsidP="006D3422">
      <w:pPr>
        <w:pStyle w:val="af2"/>
        <w:shd w:val="clear" w:color="auto" w:fill="FFFFFF"/>
        <w:spacing w:before="120" w:beforeAutospacing="0" w:after="120" w:afterAutospacing="0"/>
        <w:jc w:val="both"/>
        <w:rPr>
          <w:color w:val="222222"/>
          <w:sz w:val="28"/>
          <w:szCs w:val="28"/>
        </w:rPr>
      </w:pPr>
      <w:r w:rsidRPr="006D3422">
        <w:rPr>
          <w:color w:val="222222"/>
          <w:sz w:val="28"/>
          <w:szCs w:val="28"/>
        </w:rPr>
        <w:drawing>
          <wp:inline distT="0" distB="0" distL="0" distR="0">
            <wp:extent cx="2082800" cy="1562100"/>
            <wp:effectExtent l="19050" t="0" r="0" b="0"/>
            <wp:docPr id="20" name="Рисунок 1" descr="клибсиел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ибсиелла.jpg"/>
                    <pic:cNvPicPr/>
                  </pic:nvPicPr>
                  <pic:blipFill>
                    <a:blip r:embed="rId22"/>
                    <a:stretch>
                      <a:fillRect/>
                    </a:stretch>
                  </pic:blipFill>
                  <pic:spPr>
                    <a:xfrm>
                      <a:off x="0" y="0"/>
                      <a:ext cx="2082800" cy="1562100"/>
                    </a:xfrm>
                    <a:prstGeom prst="rect">
                      <a:avLst/>
                    </a:prstGeom>
                  </pic:spPr>
                </pic:pic>
              </a:graphicData>
            </a:graphic>
          </wp:inline>
        </w:drawing>
      </w:r>
    </w:p>
    <w:p w:rsidR="006D3422" w:rsidRPr="006D3422" w:rsidRDefault="006D3422" w:rsidP="006D3422">
      <w:pPr>
        <w:pStyle w:val="af2"/>
        <w:numPr>
          <w:ilvl w:val="0"/>
          <w:numId w:val="18"/>
        </w:numPr>
        <w:shd w:val="clear" w:color="auto" w:fill="FFFFFF"/>
        <w:spacing w:before="120" w:beforeAutospacing="0" w:after="120" w:afterAutospacing="0"/>
        <w:jc w:val="both"/>
        <w:rPr>
          <w:b/>
          <w:color w:val="222222"/>
          <w:sz w:val="28"/>
          <w:szCs w:val="28"/>
        </w:rPr>
      </w:pPr>
      <w:r w:rsidRPr="006D3422">
        <w:rPr>
          <w:b/>
          <w:color w:val="222222"/>
          <w:sz w:val="28"/>
          <w:szCs w:val="28"/>
        </w:rPr>
        <w:t>Факторы патогенности</w:t>
      </w:r>
    </w:p>
    <w:p w:rsidR="006D3422" w:rsidRPr="00CE43E8" w:rsidRDefault="006D3422" w:rsidP="006D3422">
      <w:pPr>
        <w:pStyle w:val="af2"/>
        <w:numPr>
          <w:ilvl w:val="0"/>
          <w:numId w:val="19"/>
        </w:numPr>
        <w:jc w:val="both"/>
        <w:rPr>
          <w:color w:val="000000"/>
          <w:sz w:val="28"/>
          <w:szCs w:val="28"/>
        </w:rPr>
      </w:pPr>
      <w:r w:rsidRPr="00CE43E8">
        <w:rPr>
          <w:color w:val="000000"/>
          <w:sz w:val="28"/>
          <w:szCs w:val="28"/>
        </w:rPr>
        <w:t>Многочисленные </w:t>
      </w:r>
      <w:r w:rsidRPr="00CE43E8">
        <w:rPr>
          <w:i/>
          <w:iCs/>
          <w:color w:val="000000"/>
          <w:sz w:val="28"/>
          <w:szCs w:val="28"/>
        </w:rPr>
        <w:t>адгезины</w:t>
      </w:r>
      <w:r w:rsidRPr="00CE43E8">
        <w:rPr>
          <w:color w:val="000000"/>
          <w:sz w:val="28"/>
          <w:szCs w:val="28"/>
        </w:rPr>
        <w:t> и </w:t>
      </w:r>
      <w:r w:rsidRPr="00CE43E8">
        <w:rPr>
          <w:i/>
          <w:iCs/>
          <w:color w:val="000000"/>
          <w:sz w:val="28"/>
          <w:szCs w:val="28"/>
        </w:rPr>
        <w:t>пили</w:t>
      </w:r>
      <w:r w:rsidRPr="00CE43E8">
        <w:rPr>
          <w:color w:val="000000"/>
          <w:sz w:val="28"/>
          <w:szCs w:val="28"/>
        </w:rPr>
        <w:t> обеспечивают взаимодействие с эпителием;</w:t>
      </w:r>
    </w:p>
    <w:p w:rsidR="006D3422" w:rsidRPr="00CE43E8" w:rsidRDefault="006D3422" w:rsidP="006D3422">
      <w:pPr>
        <w:pStyle w:val="af2"/>
        <w:numPr>
          <w:ilvl w:val="0"/>
          <w:numId w:val="19"/>
        </w:numPr>
        <w:jc w:val="both"/>
        <w:rPr>
          <w:color w:val="000000"/>
          <w:sz w:val="28"/>
          <w:szCs w:val="28"/>
        </w:rPr>
      </w:pPr>
      <w:r w:rsidRPr="00CE43E8">
        <w:rPr>
          <w:i/>
          <w:iCs/>
          <w:color w:val="000000"/>
          <w:sz w:val="28"/>
          <w:szCs w:val="28"/>
        </w:rPr>
        <w:t>капсула</w:t>
      </w:r>
      <w:r w:rsidRPr="00CE43E8">
        <w:rPr>
          <w:color w:val="000000"/>
          <w:sz w:val="28"/>
          <w:szCs w:val="28"/>
        </w:rPr>
        <w:t> выполняет защитную функцию, ингибирует фагоцитоз;</w:t>
      </w:r>
    </w:p>
    <w:p w:rsidR="006D3422" w:rsidRPr="00CE43E8" w:rsidRDefault="006D3422" w:rsidP="006D3422">
      <w:pPr>
        <w:pStyle w:val="af2"/>
        <w:numPr>
          <w:ilvl w:val="0"/>
          <w:numId w:val="19"/>
        </w:numPr>
        <w:jc w:val="both"/>
        <w:rPr>
          <w:color w:val="000000"/>
          <w:sz w:val="28"/>
          <w:szCs w:val="28"/>
        </w:rPr>
      </w:pPr>
      <w:r w:rsidRPr="00CE43E8">
        <w:rPr>
          <w:i/>
          <w:iCs/>
          <w:color w:val="000000"/>
          <w:sz w:val="28"/>
          <w:szCs w:val="28"/>
        </w:rPr>
        <w:t>эндотоксин</w:t>
      </w:r>
      <w:r w:rsidRPr="00CE43E8">
        <w:rPr>
          <w:color w:val="000000"/>
          <w:sz w:val="28"/>
          <w:szCs w:val="28"/>
        </w:rPr>
        <w:t> – ЛПС клеточной стенки, обладает провоспалительной активностью;</w:t>
      </w:r>
    </w:p>
    <w:p w:rsidR="006D3422" w:rsidRPr="00CE43E8" w:rsidRDefault="006D3422" w:rsidP="006D3422">
      <w:pPr>
        <w:pStyle w:val="af2"/>
        <w:numPr>
          <w:ilvl w:val="0"/>
          <w:numId w:val="19"/>
        </w:numPr>
        <w:jc w:val="both"/>
        <w:rPr>
          <w:color w:val="000000"/>
          <w:sz w:val="28"/>
          <w:szCs w:val="28"/>
        </w:rPr>
      </w:pPr>
      <w:r w:rsidRPr="00CE43E8">
        <w:rPr>
          <w:color w:val="000000"/>
          <w:sz w:val="28"/>
          <w:szCs w:val="28"/>
        </w:rPr>
        <w:t>белки-</w:t>
      </w:r>
      <w:r w:rsidRPr="00CE43E8">
        <w:rPr>
          <w:i/>
          <w:iCs/>
          <w:color w:val="000000"/>
          <w:sz w:val="28"/>
          <w:szCs w:val="28"/>
        </w:rPr>
        <w:t>сидерофоры</w:t>
      </w:r>
      <w:r w:rsidRPr="00CE43E8">
        <w:rPr>
          <w:color w:val="000000"/>
          <w:sz w:val="28"/>
          <w:szCs w:val="28"/>
        </w:rPr>
        <w:t> (</w:t>
      </w:r>
      <w:r w:rsidRPr="00CE43E8">
        <w:rPr>
          <w:i/>
          <w:iCs/>
          <w:color w:val="000000"/>
          <w:sz w:val="28"/>
          <w:szCs w:val="28"/>
        </w:rPr>
        <w:t>энтерохелин</w:t>
      </w:r>
      <w:r w:rsidRPr="00CE43E8">
        <w:rPr>
          <w:color w:val="000000"/>
          <w:sz w:val="28"/>
          <w:szCs w:val="28"/>
        </w:rPr>
        <w:t> и </w:t>
      </w:r>
      <w:r w:rsidRPr="00CE43E8">
        <w:rPr>
          <w:i/>
          <w:iCs/>
          <w:color w:val="000000"/>
          <w:sz w:val="28"/>
          <w:szCs w:val="28"/>
        </w:rPr>
        <w:t>аэробактин</w:t>
      </w:r>
      <w:r w:rsidRPr="00CE43E8">
        <w:rPr>
          <w:color w:val="000000"/>
          <w:sz w:val="28"/>
          <w:szCs w:val="28"/>
        </w:rPr>
        <w:t>) обеспечивают возбудителя ионами железа;</w:t>
      </w:r>
    </w:p>
    <w:p w:rsidR="006D3422" w:rsidRPr="00CE43E8" w:rsidRDefault="006D3422" w:rsidP="006D3422">
      <w:pPr>
        <w:pStyle w:val="af2"/>
        <w:numPr>
          <w:ilvl w:val="0"/>
          <w:numId w:val="19"/>
        </w:numPr>
        <w:jc w:val="both"/>
        <w:rPr>
          <w:color w:val="000000"/>
          <w:sz w:val="28"/>
          <w:szCs w:val="28"/>
        </w:rPr>
      </w:pPr>
      <w:r w:rsidRPr="00CE43E8">
        <w:rPr>
          <w:color w:val="000000"/>
          <w:sz w:val="28"/>
          <w:szCs w:val="28"/>
        </w:rPr>
        <w:t>продуцируют </w:t>
      </w:r>
      <w:r w:rsidRPr="00CE43E8">
        <w:rPr>
          <w:i/>
          <w:iCs/>
          <w:color w:val="000000"/>
          <w:sz w:val="28"/>
          <w:szCs w:val="28"/>
        </w:rPr>
        <w:t>β-лактамазы расширенного спектра действия (БЛРС)</w:t>
      </w:r>
      <w:r w:rsidRPr="00CE43E8">
        <w:rPr>
          <w:color w:val="000000"/>
          <w:sz w:val="28"/>
          <w:szCs w:val="28"/>
        </w:rPr>
        <w:t>, которые кодируются плазмидами;</w:t>
      </w:r>
    </w:p>
    <w:p w:rsidR="006D3422" w:rsidRDefault="006D3422" w:rsidP="006D3422">
      <w:pPr>
        <w:pStyle w:val="af2"/>
        <w:numPr>
          <w:ilvl w:val="0"/>
          <w:numId w:val="19"/>
        </w:numPr>
        <w:jc w:val="both"/>
        <w:rPr>
          <w:color w:val="000000"/>
          <w:sz w:val="28"/>
          <w:szCs w:val="28"/>
        </w:rPr>
      </w:pPr>
      <w:r w:rsidRPr="00CE43E8">
        <w:rPr>
          <w:color w:val="000000"/>
          <w:sz w:val="28"/>
          <w:szCs w:val="28"/>
        </w:rPr>
        <w:t>у незначительного числа штаммов отмечена продукция </w:t>
      </w:r>
      <w:r w:rsidRPr="00CE43E8">
        <w:rPr>
          <w:i/>
          <w:iCs/>
          <w:color w:val="000000"/>
          <w:sz w:val="28"/>
          <w:szCs w:val="28"/>
        </w:rPr>
        <w:t>энтеротоксина</w:t>
      </w:r>
      <w:r w:rsidRPr="00CE43E8">
        <w:rPr>
          <w:color w:val="000000"/>
          <w:sz w:val="28"/>
          <w:szCs w:val="28"/>
        </w:rPr>
        <w:t>, </w:t>
      </w:r>
      <w:r w:rsidRPr="00CE43E8">
        <w:rPr>
          <w:i/>
          <w:iCs/>
          <w:color w:val="000000"/>
          <w:sz w:val="28"/>
          <w:szCs w:val="28"/>
        </w:rPr>
        <w:t>гемолизина</w:t>
      </w:r>
      <w:r w:rsidRPr="00CE43E8">
        <w:rPr>
          <w:color w:val="000000"/>
          <w:sz w:val="28"/>
          <w:szCs w:val="28"/>
        </w:rPr>
        <w:t>.</w:t>
      </w:r>
    </w:p>
    <w:p w:rsidR="006D3422" w:rsidRPr="006D3422" w:rsidRDefault="006D3422" w:rsidP="006D3422">
      <w:pPr>
        <w:pStyle w:val="af2"/>
        <w:numPr>
          <w:ilvl w:val="0"/>
          <w:numId w:val="18"/>
        </w:numPr>
        <w:jc w:val="both"/>
        <w:rPr>
          <w:b/>
          <w:color w:val="000000"/>
          <w:sz w:val="28"/>
          <w:szCs w:val="28"/>
        </w:rPr>
      </w:pPr>
      <w:r w:rsidRPr="006D3422">
        <w:rPr>
          <w:b/>
          <w:color w:val="000000"/>
          <w:sz w:val="28"/>
          <w:szCs w:val="28"/>
        </w:rPr>
        <w:t>Резистентность</w:t>
      </w:r>
    </w:p>
    <w:p w:rsidR="006D3422" w:rsidRDefault="006D3422" w:rsidP="006D3422">
      <w:pPr>
        <w:pStyle w:val="af2"/>
        <w:ind w:left="720"/>
        <w:jc w:val="both"/>
        <w:rPr>
          <w:color w:val="000000"/>
          <w:sz w:val="28"/>
          <w:szCs w:val="28"/>
        </w:rPr>
      </w:pPr>
      <w:r w:rsidRPr="008D51AC">
        <w:rPr>
          <w:color w:val="000000"/>
          <w:sz w:val="28"/>
          <w:szCs w:val="28"/>
        </w:rPr>
        <w:lastRenderedPageBreak/>
        <w:t>Чувствительны к повышенным температурам (80-1000С), растворам стандартных дезинфектантов (хлорамина, фенола)</w:t>
      </w:r>
      <w:r>
        <w:rPr>
          <w:color w:val="000000"/>
          <w:sz w:val="28"/>
          <w:szCs w:val="28"/>
        </w:rPr>
        <w:t>.</w:t>
      </w:r>
    </w:p>
    <w:p w:rsidR="00E039DA" w:rsidRPr="00E039DA" w:rsidRDefault="00E039DA" w:rsidP="00E039DA">
      <w:pPr>
        <w:pStyle w:val="af2"/>
        <w:numPr>
          <w:ilvl w:val="0"/>
          <w:numId w:val="18"/>
        </w:numPr>
        <w:jc w:val="both"/>
        <w:rPr>
          <w:sz w:val="28"/>
          <w:szCs w:val="28"/>
        </w:rPr>
      </w:pPr>
      <w:r w:rsidRPr="00E039DA">
        <w:rPr>
          <w:b/>
          <w:sz w:val="28"/>
          <w:szCs w:val="28"/>
        </w:rPr>
        <w:t>Патогенез.</w:t>
      </w:r>
      <w:r w:rsidRPr="00E039DA">
        <w:rPr>
          <w:sz w:val="28"/>
          <w:szCs w:val="28"/>
        </w:rPr>
        <w:t xml:space="preserve"> </w:t>
      </w:r>
    </w:p>
    <w:p w:rsidR="00E039DA" w:rsidRPr="00E039DA" w:rsidRDefault="00E039DA" w:rsidP="00E039DA">
      <w:pPr>
        <w:pStyle w:val="af2"/>
        <w:jc w:val="both"/>
        <w:rPr>
          <w:color w:val="000000"/>
          <w:sz w:val="28"/>
          <w:szCs w:val="28"/>
        </w:rPr>
      </w:pPr>
      <w:r w:rsidRPr="00E039DA">
        <w:rPr>
          <w:sz w:val="28"/>
          <w:szCs w:val="28"/>
        </w:rPr>
        <w:t>Клебсиеллезы развиваются большей частью как вторичная инфекция у лиц с пониженной сопротивляемостью и у новорожденных (недоношенных). Бактерии из верхних дыхательных путей и кишечника проникают в различные органы и кровь и вызывают гнойно-воспалительные процессы, сепсис, менингит</w:t>
      </w:r>
    </w:p>
    <w:p w:rsidR="006D3422" w:rsidRDefault="00E039DA" w:rsidP="006D3422">
      <w:pPr>
        <w:pStyle w:val="af2"/>
        <w:ind w:left="720"/>
        <w:jc w:val="both"/>
        <w:rPr>
          <w:b/>
          <w:color w:val="000000"/>
          <w:sz w:val="28"/>
          <w:szCs w:val="28"/>
        </w:rPr>
      </w:pPr>
      <w:r w:rsidRPr="00E039DA">
        <w:rPr>
          <w:b/>
          <w:color w:val="000000"/>
          <w:sz w:val="28"/>
          <w:szCs w:val="28"/>
        </w:rPr>
        <w:t>Микробиологическая диагностика</w:t>
      </w:r>
    </w:p>
    <w:p w:rsidR="00E039DA" w:rsidRDefault="00E039DA" w:rsidP="006D3422">
      <w:pPr>
        <w:pStyle w:val="af2"/>
        <w:ind w:left="720"/>
        <w:jc w:val="both"/>
        <w:rPr>
          <w:sz w:val="28"/>
          <w:szCs w:val="28"/>
        </w:rPr>
      </w:pPr>
      <w:r w:rsidRPr="00E039DA">
        <w:rPr>
          <w:sz w:val="28"/>
          <w:szCs w:val="28"/>
        </w:rPr>
        <w:t>В качестве материала для исследования берут: мокроты, слизи из носа, кусочки ткани, стул. Микробиологическая диагностика проводится: микроскопическим, бактериологическим, серологическим методами</w:t>
      </w:r>
    </w:p>
    <w:p w:rsidR="00E039DA" w:rsidRDefault="00E039DA" w:rsidP="00E039DA">
      <w:pPr>
        <w:pStyle w:val="af2"/>
        <w:jc w:val="both"/>
        <w:rPr>
          <w:sz w:val="28"/>
        </w:rPr>
      </w:pPr>
      <w:r w:rsidRPr="00E039DA">
        <w:rPr>
          <w:b/>
          <w:sz w:val="28"/>
        </w:rPr>
        <w:t>Бактериологический метод.</w:t>
      </w:r>
      <w:r w:rsidRPr="00E039DA">
        <w:rPr>
          <w:sz w:val="28"/>
        </w:rPr>
        <w:t xml:space="preserve"> Материал, который исследуется, высевают на дифференциально-диагностические среды Эндо, К-2 (мочевиной, рамнозой и индикатором бромтимол-синим), на МПА с последующей инкубацией в термостате при t 37°С в течение 18-24 часов. Из среды Эндо отбирают слизистые блестящие колонии средних размеров или малиново-красного цвета (K. pneumoniae), или розового цвета через 48 часов инкубации (K. ozenae), или бесцветные (K. rhinoscleromatis). На среде К-2 цвет появляются колонии зкольором от желтого до голубого. С подозрительных колоний готовят мазки, окрашивают по Граму и метиленовым синим (для выявления капсул) и отсеивают на скошенный агар или среду Ресселя для накопления чистой культуры. Дифференциация различных видов клебсиелл выполняется по биохимическим признакам</w:t>
      </w:r>
    </w:p>
    <w:p w:rsidR="00E039DA" w:rsidRDefault="00E039DA" w:rsidP="00E039DA">
      <w:pPr>
        <w:pStyle w:val="af2"/>
        <w:jc w:val="both"/>
        <w:rPr>
          <w:b/>
          <w:color w:val="000000"/>
          <w:sz w:val="32"/>
          <w:szCs w:val="28"/>
        </w:rPr>
      </w:pPr>
      <w:r>
        <w:rPr>
          <w:b/>
          <w:noProof/>
          <w:color w:val="000000"/>
          <w:sz w:val="32"/>
          <w:szCs w:val="28"/>
        </w:rPr>
        <w:drawing>
          <wp:inline distT="0" distB="0" distL="0" distR="0">
            <wp:extent cx="5940425" cy="1628140"/>
            <wp:effectExtent l="19050" t="0" r="3175" b="0"/>
            <wp:docPr id="22" name="Рисунок 21" descr="byNQpe1Ny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NQpe1Nyy8.jpg"/>
                    <pic:cNvPicPr/>
                  </pic:nvPicPr>
                  <pic:blipFill>
                    <a:blip r:embed="rId23"/>
                    <a:stretch>
                      <a:fillRect/>
                    </a:stretch>
                  </pic:blipFill>
                  <pic:spPr>
                    <a:xfrm>
                      <a:off x="0" y="0"/>
                      <a:ext cx="5940425" cy="1628140"/>
                    </a:xfrm>
                    <a:prstGeom prst="rect">
                      <a:avLst/>
                    </a:prstGeom>
                  </pic:spPr>
                </pic:pic>
              </a:graphicData>
            </a:graphic>
          </wp:inline>
        </w:drawing>
      </w:r>
    </w:p>
    <w:p w:rsidR="00E039DA" w:rsidRDefault="00E039DA" w:rsidP="00E039DA">
      <w:pPr>
        <w:pStyle w:val="af2"/>
        <w:jc w:val="both"/>
        <w:rPr>
          <w:b/>
          <w:color w:val="000000"/>
          <w:sz w:val="32"/>
          <w:szCs w:val="28"/>
        </w:rPr>
      </w:pPr>
      <w:r>
        <w:rPr>
          <w:b/>
          <w:noProof/>
          <w:color w:val="000000"/>
          <w:sz w:val="32"/>
          <w:szCs w:val="28"/>
        </w:rPr>
        <w:lastRenderedPageBreak/>
        <w:drawing>
          <wp:inline distT="0" distB="0" distL="0" distR="0">
            <wp:extent cx="3790950" cy="4448175"/>
            <wp:effectExtent l="19050" t="0" r="0" b="0"/>
            <wp:docPr id="23" name="Рисунок 22" descr="WVGnQbRRJ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GnQbRRJH8.jpg"/>
                    <pic:cNvPicPr/>
                  </pic:nvPicPr>
                  <pic:blipFill>
                    <a:blip r:embed="rId24"/>
                    <a:stretch>
                      <a:fillRect/>
                    </a:stretch>
                  </pic:blipFill>
                  <pic:spPr>
                    <a:xfrm>
                      <a:off x="0" y="0"/>
                      <a:ext cx="3790950" cy="4448175"/>
                    </a:xfrm>
                    <a:prstGeom prst="rect">
                      <a:avLst/>
                    </a:prstGeom>
                  </pic:spPr>
                </pic:pic>
              </a:graphicData>
            </a:graphic>
          </wp:inline>
        </w:drawing>
      </w:r>
    </w:p>
    <w:p w:rsidR="00E039DA" w:rsidRPr="00E039DA" w:rsidRDefault="00E039DA" w:rsidP="00E039DA">
      <w:pPr>
        <w:pStyle w:val="af2"/>
        <w:jc w:val="both"/>
        <w:rPr>
          <w:b/>
          <w:color w:val="000000"/>
          <w:sz w:val="32"/>
          <w:szCs w:val="28"/>
        </w:rPr>
      </w:pPr>
    </w:p>
    <w:p w:rsidR="00F4381C" w:rsidRPr="00F4381C" w:rsidRDefault="00F4381C">
      <w:pPr>
        <w:spacing w:after="160" w:line="259" w:lineRule="auto"/>
        <w:rPr>
          <w:rFonts w:ascii="Times New Roman" w:hAnsi="Times New Roman" w:cs="Times New Roman"/>
          <w:sz w:val="28"/>
        </w:rPr>
      </w:pPr>
    </w:p>
    <w:p w:rsidR="00B14317" w:rsidRPr="00944E37" w:rsidRDefault="00E039DA" w:rsidP="00E039DA">
      <w:pPr>
        <w:spacing w:after="160" w:line="259" w:lineRule="auto"/>
        <w:rPr>
          <w:rFonts w:ascii="Times New Roman" w:hAnsi="Times New Roman" w:cs="Times New Roman"/>
          <w:b/>
          <w:sz w:val="28"/>
        </w:rPr>
      </w:pPr>
      <w:r>
        <w:rPr>
          <w:rFonts w:ascii="Times New Roman" w:hAnsi="Times New Roman" w:cs="Times New Roman"/>
          <w:b/>
          <w:sz w:val="28"/>
        </w:rPr>
        <w:t>7</w:t>
      </w:r>
      <w:r w:rsidR="00944E37" w:rsidRPr="00944E37">
        <w:rPr>
          <w:rFonts w:ascii="Times New Roman" w:hAnsi="Times New Roman" w:cs="Times New Roman"/>
          <w:b/>
          <w:sz w:val="28"/>
        </w:rPr>
        <w:t xml:space="preserve"> день</w:t>
      </w:r>
    </w:p>
    <w:p w:rsidR="00944E37" w:rsidRPr="009E50E8" w:rsidRDefault="00944E37" w:rsidP="00944E37">
      <w:pPr>
        <w:pStyle w:val="af2"/>
        <w:rPr>
          <w:b/>
          <w:color w:val="000000"/>
          <w:sz w:val="28"/>
          <w:szCs w:val="27"/>
        </w:rPr>
      </w:pPr>
      <w:r w:rsidRPr="009E50E8">
        <w:rPr>
          <w:b/>
          <w:color w:val="000000"/>
          <w:sz w:val="28"/>
          <w:szCs w:val="27"/>
        </w:rPr>
        <w:t>Бактериологическое исследование воздуха.</w:t>
      </w:r>
    </w:p>
    <w:p w:rsidR="00944E37" w:rsidRDefault="00944E37" w:rsidP="00944E37">
      <w:pPr>
        <w:pStyle w:val="af2"/>
        <w:jc w:val="both"/>
        <w:rPr>
          <w:color w:val="000000"/>
          <w:sz w:val="27"/>
          <w:szCs w:val="27"/>
        </w:rPr>
      </w:pPr>
      <w:r>
        <w:rPr>
          <w:color w:val="000000"/>
          <w:sz w:val="27"/>
          <w:szCs w:val="27"/>
        </w:rPr>
        <w:t>Проводили сан – бактериологическое исследование воздуха.Данное исследование проводится с помощью аспиратора ПУ – 1Б.</w:t>
      </w:r>
    </w:p>
    <w:p w:rsidR="00944E37" w:rsidRDefault="00944E37" w:rsidP="00944E37">
      <w:pPr>
        <w:pStyle w:val="af2"/>
        <w:jc w:val="both"/>
        <w:rPr>
          <w:color w:val="000000"/>
          <w:sz w:val="27"/>
          <w:szCs w:val="27"/>
        </w:rPr>
      </w:pPr>
      <w:r>
        <w:rPr>
          <w:color w:val="000000"/>
          <w:sz w:val="27"/>
          <w:szCs w:val="27"/>
        </w:rPr>
        <w:t>Устройство и работа ПУ-1Б:</w:t>
      </w:r>
    </w:p>
    <w:p w:rsidR="00944E37" w:rsidRDefault="00944E37" w:rsidP="00944E37">
      <w:pPr>
        <w:pStyle w:val="af2"/>
        <w:jc w:val="both"/>
        <w:rPr>
          <w:color w:val="000000"/>
          <w:sz w:val="27"/>
          <w:szCs w:val="27"/>
        </w:rPr>
      </w:pPr>
      <w:r>
        <w:rPr>
          <w:color w:val="000000"/>
          <w:sz w:val="27"/>
          <w:szCs w:val="27"/>
        </w:rPr>
        <w:t>ПУ 1Б состоит и двух основных узлов, конструктивно объединенных в общем блоке: пробоотборника, в качестве которого используется однокаскадный импактор, и аспиратора-центробежного вентилятора. Управление режимами отбора проб осуществляется электронной схемой, выполненной на печатной плате.</w:t>
      </w:r>
    </w:p>
    <w:p w:rsidR="00944E37" w:rsidRDefault="00944E37" w:rsidP="00944E37">
      <w:pPr>
        <w:pStyle w:val="af2"/>
        <w:jc w:val="both"/>
        <w:rPr>
          <w:color w:val="000000"/>
          <w:sz w:val="27"/>
          <w:szCs w:val="27"/>
        </w:rPr>
      </w:pPr>
      <w:r>
        <w:rPr>
          <w:color w:val="000000"/>
          <w:sz w:val="27"/>
          <w:szCs w:val="27"/>
        </w:rPr>
        <w:t>Работа устройства ПУ-1Б заключается в следующем:</w:t>
      </w:r>
    </w:p>
    <w:p w:rsidR="00944E37" w:rsidRDefault="00944E37" w:rsidP="00944E37">
      <w:pPr>
        <w:pStyle w:val="af2"/>
        <w:jc w:val="both"/>
        <w:rPr>
          <w:color w:val="000000"/>
          <w:sz w:val="27"/>
          <w:szCs w:val="27"/>
        </w:rPr>
      </w:pPr>
      <w:r>
        <w:rPr>
          <w:color w:val="000000"/>
          <w:sz w:val="27"/>
          <w:szCs w:val="27"/>
        </w:rPr>
        <w:t xml:space="preserve">При включении аспиратора с помощью кнопки "Пуск" центробежный вентилятор просасывает пробу воздуха из атмосферы через многосопловую решетку импактора. Аэрозольные частицы определенного размера, </w:t>
      </w:r>
      <w:r>
        <w:rPr>
          <w:color w:val="000000"/>
          <w:sz w:val="27"/>
          <w:szCs w:val="27"/>
        </w:rPr>
        <w:lastRenderedPageBreak/>
        <w:t>содержащиеся в пробе воздуха, импактируются на плотную питательную среду, залитую в стандартную стеклянную чашку Петри. Затем воздух выбрасывается в атмосферу через кольцевую щель корпуса. Контроль за объемом отбираемой пробы осуществляется автоматически при помощи электронного счетного устройства, смонтированного на печатной плате. При достижении определенного количества оборотов вентилятора, соответствующих заданному объему отбираемой пробы (которое заранее задано на дисплее), происходит автоматическое отключение вентилятора.</w:t>
      </w:r>
    </w:p>
    <w:p w:rsidR="00944E37" w:rsidRDefault="00944E37" w:rsidP="00944E37">
      <w:pPr>
        <w:pStyle w:val="af2"/>
        <w:jc w:val="both"/>
        <w:rPr>
          <w:color w:val="000000"/>
          <w:sz w:val="27"/>
          <w:szCs w:val="27"/>
        </w:rPr>
      </w:pPr>
      <w:r>
        <w:rPr>
          <w:color w:val="000000"/>
          <w:sz w:val="27"/>
          <w:szCs w:val="27"/>
        </w:rPr>
        <w:t>Подготовка к работе и порядок работы ПУ-1Б</w:t>
      </w:r>
    </w:p>
    <w:p w:rsidR="00944E37" w:rsidRDefault="00944E37" w:rsidP="00944E37">
      <w:pPr>
        <w:pStyle w:val="af2"/>
        <w:jc w:val="both"/>
        <w:rPr>
          <w:color w:val="000000"/>
          <w:sz w:val="27"/>
          <w:szCs w:val="27"/>
        </w:rPr>
      </w:pPr>
      <w:r>
        <w:rPr>
          <w:color w:val="000000"/>
          <w:sz w:val="27"/>
          <w:szCs w:val="27"/>
        </w:rPr>
        <w:t>Подготовка чашек Петри:</w:t>
      </w:r>
    </w:p>
    <w:p w:rsidR="00944E37" w:rsidRDefault="00944E37" w:rsidP="00944E37">
      <w:pPr>
        <w:pStyle w:val="af2"/>
        <w:jc w:val="both"/>
        <w:rPr>
          <w:color w:val="000000"/>
          <w:sz w:val="27"/>
          <w:szCs w:val="27"/>
        </w:rPr>
      </w:pPr>
      <w:r>
        <w:rPr>
          <w:color w:val="000000"/>
          <w:sz w:val="27"/>
          <w:szCs w:val="27"/>
        </w:rPr>
        <w:t>В стандартную стеклянную чашку Петри заливается 20-21 мл питательной среды. При этом поверхность агара будет находиться в 3мм от нижней плоскости многосопловой решетки.</w:t>
      </w:r>
    </w:p>
    <w:p w:rsidR="00944E37" w:rsidRDefault="00944E37" w:rsidP="00944E37">
      <w:pPr>
        <w:pStyle w:val="af2"/>
        <w:jc w:val="both"/>
        <w:rPr>
          <w:color w:val="000000"/>
          <w:sz w:val="27"/>
          <w:szCs w:val="27"/>
        </w:rPr>
      </w:pPr>
      <w:r>
        <w:rPr>
          <w:color w:val="000000"/>
          <w:sz w:val="27"/>
          <w:szCs w:val="27"/>
        </w:rPr>
        <w:t>Снимите верхнюю часть корпуса пробоотборника, для чего поверните ручку против часовой стрелки до отделения от нижней части корпуса. Снимите защитную крышку, для чего нажмите на 2 фиксатора.</w:t>
      </w:r>
    </w:p>
    <w:p w:rsidR="00944E37" w:rsidRDefault="00944E37" w:rsidP="00944E37">
      <w:pPr>
        <w:pStyle w:val="af2"/>
        <w:jc w:val="both"/>
        <w:rPr>
          <w:color w:val="000000"/>
          <w:sz w:val="27"/>
          <w:szCs w:val="27"/>
        </w:rPr>
      </w:pPr>
      <w:r>
        <w:rPr>
          <w:color w:val="000000"/>
          <w:sz w:val="27"/>
          <w:szCs w:val="27"/>
        </w:rPr>
        <w:t>Увлажните многосопловую решетку этиловым спиртом с обеих сторон и профломбируйте ее в пламени спиртовки до полного сгорания спирта на решетке.</w:t>
      </w:r>
    </w:p>
    <w:p w:rsidR="00944E37" w:rsidRDefault="00944E37" w:rsidP="00944E37">
      <w:pPr>
        <w:pStyle w:val="af2"/>
        <w:jc w:val="both"/>
        <w:rPr>
          <w:color w:val="000000"/>
          <w:sz w:val="27"/>
          <w:szCs w:val="27"/>
        </w:rPr>
      </w:pPr>
      <w:r>
        <w:rPr>
          <w:color w:val="000000"/>
          <w:sz w:val="27"/>
          <w:szCs w:val="27"/>
        </w:rPr>
        <w:t>Установите чашку с питательной средой в держатели пробоотборника и наверните верхнюю часть корпуса, соблюдая осторожность, чтобы не повредить резьбу. Прибор готов к эксплуатации.</w:t>
      </w:r>
    </w:p>
    <w:p w:rsidR="00944E37" w:rsidRDefault="00944E37" w:rsidP="00944E37">
      <w:pPr>
        <w:pStyle w:val="af2"/>
        <w:jc w:val="both"/>
        <w:rPr>
          <w:color w:val="000000"/>
          <w:sz w:val="27"/>
          <w:szCs w:val="27"/>
        </w:rPr>
      </w:pPr>
      <w:r>
        <w:rPr>
          <w:color w:val="000000"/>
          <w:sz w:val="27"/>
          <w:szCs w:val="27"/>
        </w:rPr>
        <w:t>Порядок работы устройства ПУ 1Б</w:t>
      </w:r>
    </w:p>
    <w:p w:rsidR="00944E37" w:rsidRDefault="00944E37" w:rsidP="00944E37">
      <w:pPr>
        <w:pStyle w:val="af2"/>
        <w:jc w:val="both"/>
        <w:rPr>
          <w:color w:val="000000"/>
          <w:sz w:val="27"/>
          <w:szCs w:val="27"/>
        </w:rPr>
      </w:pPr>
      <w:r>
        <w:rPr>
          <w:color w:val="000000"/>
          <w:sz w:val="27"/>
          <w:szCs w:val="27"/>
        </w:rPr>
        <w:t>Включить блок питания в сеть 220В, 50Гц и включить тумблер питания (при использовании аспиратора ПУ-1Б исп.1 со встроенным аккумулятором можно включить прибор только тумблером).</w:t>
      </w:r>
    </w:p>
    <w:p w:rsidR="00944E37" w:rsidRDefault="00944E37" w:rsidP="00944E37">
      <w:pPr>
        <w:pStyle w:val="af2"/>
        <w:jc w:val="both"/>
        <w:rPr>
          <w:color w:val="000000"/>
          <w:sz w:val="27"/>
          <w:szCs w:val="27"/>
        </w:rPr>
      </w:pPr>
      <w:r>
        <w:rPr>
          <w:color w:val="000000"/>
          <w:sz w:val="27"/>
          <w:szCs w:val="27"/>
        </w:rPr>
        <w:t>Установить соответствующий объем отбираемой пробы (100 или 250л)</w:t>
      </w:r>
    </w:p>
    <w:p w:rsidR="00944E37" w:rsidRDefault="00944E37" w:rsidP="00944E37">
      <w:pPr>
        <w:pStyle w:val="af2"/>
        <w:jc w:val="both"/>
        <w:rPr>
          <w:color w:val="000000"/>
          <w:sz w:val="27"/>
          <w:szCs w:val="27"/>
        </w:rPr>
      </w:pPr>
      <w:r>
        <w:rPr>
          <w:color w:val="000000"/>
          <w:sz w:val="27"/>
          <w:szCs w:val="27"/>
        </w:rPr>
        <w:t>Нажать кнопку "Пуск". После выполнения заданного режима аспиратор выключится.</w:t>
      </w:r>
    </w:p>
    <w:p w:rsidR="00944E37" w:rsidRDefault="00944E37" w:rsidP="00944E37">
      <w:pPr>
        <w:pStyle w:val="af2"/>
        <w:jc w:val="both"/>
        <w:rPr>
          <w:color w:val="000000"/>
          <w:sz w:val="27"/>
          <w:szCs w:val="27"/>
        </w:rPr>
      </w:pPr>
      <w:r>
        <w:rPr>
          <w:color w:val="000000"/>
          <w:sz w:val="27"/>
          <w:szCs w:val="27"/>
        </w:rPr>
        <w:t>После отбора пробы снимите чашку Петри, закройте ее крышкой и поместите в термостат для образования колоний.</w:t>
      </w:r>
    </w:p>
    <w:p w:rsidR="00944E37" w:rsidRDefault="00944E37" w:rsidP="00944E37">
      <w:pPr>
        <w:pStyle w:val="af2"/>
        <w:jc w:val="both"/>
        <w:rPr>
          <w:color w:val="000000"/>
          <w:sz w:val="27"/>
          <w:szCs w:val="27"/>
        </w:rPr>
      </w:pPr>
      <w:r>
        <w:rPr>
          <w:color w:val="000000"/>
          <w:sz w:val="27"/>
          <w:szCs w:val="27"/>
        </w:rPr>
        <w:t>При исследовании 1м3 воздуха равноценно могут использоваться два режима отбора указанного объема: отбор на одну чашку Петри путем пропускания над ней 250л воздуха четыре раза подряд или отбор с подстановкой на каждые из четырех 250л воздуха новой чашки Петри.</w:t>
      </w:r>
    </w:p>
    <w:p w:rsidR="0000137F" w:rsidRDefault="0000137F" w:rsidP="00B14317">
      <w:pPr>
        <w:rPr>
          <w:rFonts w:ascii="Times New Roman" w:hAnsi="Times New Roman" w:cs="Times New Roman"/>
          <w:sz w:val="28"/>
        </w:rPr>
      </w:pPr>
    </w:p>
    <w:p w:rsidR="00944E37" w:rsidRPr="00E039DA" w:rsidRDefault="00E039DA" w:rsidP="00E039DA">
      <w:pPr>
        <w:spacing w:after="160" w:line="259" w:lineRule="auto"/>
        <w:rPr>
          <w:rFonts w:ascii="Times New Roman" w:hAnsi="Times New Roman" w:cs="Times New Roman"/>
          <w:sz w:val="28"/>
        </w:rPr>
      </w:pPr>
      <w:r>
        <w:rPr>
          <w:rFonts w:ascii="Times New Roman" w:hAnsi="Times New Roman" w:cs="Times New Roman"/>
          <w:b/>
          <w:sz w:val="28"/>
        </w:rPr>
        <w:t>8</w:t>
      </w:r>
      <w:r w:rsidR="0000137F" w:rsidRPr="0000137F">
        <w:rPr>
          <w:rFonts w:ascii="Times New Roman" w:hAnsi="Times New Roman" w:cs="Times New Roman"/>
          <w:b/>
          <w:sz w:val="28"/>
        </w:rPr>
        <w:t xml:space="preserve"> день</w:t>
      </w:r>
    </w:p>
    <w:p w:rsidR="0000137F" w:rsidRPr="0000137F" w:rsidRDefault="0000137F" w:rsidP="0000137F">
      <w:pPr>
        <w:pStyle w:val="af2"/>
        <w:jc w:val="center"/>
        <w:rPr>
          <w:b/>
          <w:color w:val="000000"/>
          <w:sz w:val="28"/>
          <w:szCs w:val="28"/>
        </w:rPr>
      </w:pPr>
      <w:r w:rsidRPr="0000137F">
        <w:rPr>
          <w:b/>
          <w:color w:val="000000"/>
          <w:sz w:val="28"/>
          <w:szCs w:val="28"/>
        </w:rPr>
        <w:t>Приготовление и маркировка питательных сред.</w:t>
      </w:r>
    </w:p>
    <w:p w:rsidR="0000137F" w:rsidRPr="0000137F" w:rsidRDefault="0000137F" w:rsidP="0000137F">
      <w:pPr>
        <w:pStyle w:val="af2"/>
        <w:jc w:val="both"/>
        <w:rPr>
          <w:color w:val="000000"/>
          <w:sz w:val="28"/>
          <w:szCs w:val="28"/>
        </w:rPr>
      </w:pPr>
      <w:r w:rsidRPr="0000137F">
        <w:rPr>
          <w:color w:val="000000"/>
          <w:sz w:val="28"/>
          <w:szCs w:val="28"/>
        </w:rPr>
        <w:t>Сегодня я производила маркировку питательных сред. Маркировка производится с указанием названия среды, номера партии и даты изготовления. После маркировки питательных сред они помещаются в специально отведённые помещения с холодильниками для дальнейшего их использования по назначению.</w:t>
      </w:r>
    </w:p>
    <w:p w:rsidR="0000137F" w:rsidRPr="0000137F" w:rsidRDefault="0000137F" w:rsidP="0000137F">
      <w:pPr>
        <w:pStyle w:val="af2"/>
        <w:jc w:val="both"/>
        <w:rPr>
          <w:color w:val="000000"/>
          <w:sz w:val="28"/>
          <w:szCs w:val="28"/>
        </w:rPr>
      </w:pPr>
      <w:r w:rsidRPr="0000137F">
        <w:rPr>
          <w:color w:val="000000"/>
          <w:sz w:val="28"/>
          <w:szCs w:val="28"/>
        </w:rPr>
        <w:t>Затем я ознакомилась с правилами приготовление питательных сред:</w:t>
      </w:r>
    </w:p>
    <w:p w:rsidR="0000137F" w:rsidRPr="0000137F" w:rsidRDefault="0000137F" w:rsidP="0000137F">
      <w:pPr>
        <w:pStyle w:val="af2"/>
        <w:jc w:val="both"/>
        <w:rPr>
          <w:color w:val="000000"/>
          <w:sz w:val="28"/>
          <w:szCs w:val="28"/>
        </w:rPr>
      </w:pPr>
      <w:r w:rsidRPr="0000137F">
        <w:rPr>
          <w:color w:val="000000"/>
          <w:sz w:val="28"/>
          <w:szCs w:val="28"/>
        </w:rPr>
        <w:t>К питательным средам предъявляются следующие требования: должны содержать все необходимые вещества для питания микробов, иметь определенную реакцию среды, быть стерильными и обязательно влажными, бактериологические питательные среды (БПС). Среды коммерческого производства должны храниться с соблюдением требованием температуры воздуха в упаковке производителя. На упаковке обязательно указан срок годности питательной среды, применение с истекшим сроком годности запрещен.</w:t>
      </w:r>
    </w:p>
    <w:p w:rsidR="0000137F" w:rsidRPr="0000137F" w:rsidRDefault="0000137F" w:rsidP="0000137F">
      <w:pPr>
        <w:pStyle w:val="af2"/>
        <w:jc w:val="both"/>
        <w:rPr>
          <w:color w:val="000000"/>
          <w:sz w:val="28"/>
          <w:szCs w:val="28"/>
        </w:rPr>
      </w:pPr>
      <w:r w:rsidRPr="0000137F">
        <w:rPr>
          <w:color w:val="000000"/>
          <w:sz w:val="28"/>
          <w:szCs w:val="28"/>
        </w:rPr>
        <w:t>Этапы приготовления:</w:t>
      </w:r>
    </w:p>
    <w:p w:rsidR="0000137F" w:rsidRPr="0000137F" w:rsidRDefault="0000137F" w:rsidP="0000137F">
      <w:pPr>
        <w:pStyle w:val="af2"/>
        <w:numPr>
          <w:ilvl w:val="0"/>
          <w:numId w:val="11"/>
        </w:numPr>
        <w:jc w:val="both"/>
        <w:rPr>
          <w:color w:val="000000"/>
          <w:sz w:val="28"/>
          <w:szCs w:val="28"/>
        </w:rPr>
      </w:pPr>
      <w:r w:rsidRPr="0000137F">
        <w:rPr>
          <w:color w:val="000000"/>
          <w:sz w:val="28"/>
          <w:szCs w:val="28"/>
        </w:rPr>
        <w:t>Берется навеска сухой основы (из расчета кол-во в граммах указанного на литр). Взвесила навеску</w:t>
      </w:r>
    </w:p>
    <w:p w:rsidR="0000137F" w:rsidRPr="0000137F" w:rsidRDefault="0000137F" w:rsidP="0000137F">
      <w:pPr>
        <w:pStyle w:val="af2"/>
        <w:numPr>
          <w:ilvl w:val="0"/>
          <w:numId w:val="11"/>
        </w:numPr>
        <w:jc w:val="both"/>
        <w:rPr>
          <w:color w:val="000000"/>
          <w:sz w:val="28"/>
          <w:szCs w:val="28"/>
        </w:rPr>
      </w:pPr>
      <w:r w:rsidRPr="0000137F">
        <w:rPr>
          <w:color w:val="000000"/>
          <w:sz w:val="28"/>
          <w:szCs w:val="28"/>
        </w:rPr>
        <w:t>В металлическую емкость ссыпала навеску и добавила нужное кол-во дистиллированной воды</w:t>
      </w:r>
    </w:p>
    <w:p w:rsidR="0000137F" w:rsidRPr="0000137F" w:rsidRDefault="0000137F" w:rsidP="0000137F">
      <w:pPr>
        <w:pStyle w:val="af2"/>
        <w:numPr>
          <w:ilvl w:val="0"/>
          <w:numId w:val="11"/>
        </w:numPr>
        <w:jc w:val="both"/>
        <w:rPr>
          <w:color w:val="000000"/>
          <w:sz w:val="28"/>
          <w:szCs w:val="28"/>
        </w:rPr>
      </w:pPr>
      <w:r w:rsidRPr="0000137F">
        <w:rPr>
          <w:color w:val="000000"/>
          <w:sz w:val="28"/>
          <w:szCs w:val="28"/>
        </w:rPr>
        <w:t>Нагрела на электроплите, размешивая (варила до закипания и растворения )</w:t>
      </w:r>
    </w:p>
    <w:p w:rsidR="0000137F" w:rsidRPr="0000137F" w:rsidRDefault="0000137F" w:rsidP="0000137F">
      <w:pPr>
        <w:pStyle w:val="af2"/>
        <w:numPr>
          <w:ilvl w:val="0"/>
          <w:numId w:val="11"/>
        </w:numPr>
        <w:jc w:val="both"/>
        <w:rPr>
          <w:color w:val="000000"/>
          <w:sz w:val="28"/>
          <w:szCs w:val="28"/>
        </w:rPr>
      </w:pPr>
      <w:r w:rsidRPr="0000137F">
        <w:rPr>
          <w:color w:val="000000"/>
          <w:sz w:val="28"/>
          <w:szCs w:val="28"/>
        </w:rPr>
        <w:t>Разливают в посуду (флаконы, пробирки, чашки)</w:t>
      </w:r>
    </w:p>
    <w:p w:rsidR="0000137F" w:rsidRPr="0000137F" w:rsidRDefault="0000137F" w:rsidP="0000137F">
      <w:pPr>
        <w:pStyle w:val="af2"/>
        <w:numPr>
          <w:ilvl w:val="0"/>
          <w:numId w:val="11"/>
        </w:numPr>
        <w:jc w:val="both"/>
        <w:rPr>
          <w:color w:val="000000"/>
          <w:sz w:val="28"/>
          <w:szCs w:val="28"/>
        </w:rPr>
      </w:pPr>
      <w:r w:rsidRPr="0000137F">
        <w:rPr>
          <w:color w:val="000000"/>
          <w:sz w:val="28"/>
          <w:szCs w:val="28"/>
        </w:rPr>
        <w:t>Среды, которые подлежат стерилизации, отправляют в стерилизационную в паровой стерилизатор, закладывая индикаторы с соответствующим режимом</w:t>
      </w:r>
    </w:p>
    <w:p w:rsidR="0000137F" w:rsidRPr="0000137F" w:rsidRDefault="0000137F" w:rsidP="0000137F">
      <w:pPr>
        <w:pStyle w:val="af2"/>
        <w:numPr>
          <w:ilvl w:val="0"/>
          <w:numId w:val="11"/>
        </w:numPr>
        <w:jc w:val="both"/>
        <w:rPr>
          <w:color w:val="000000"/>
          <w:sz w:val="28"/>
          <w:szCs w:val="28"/>
        </w:rPr>
      </w:pPr>
      <w:r w:rsidRPr="0000137F">
        <w:rPr>
          <w:color w:val="000000"/>
          <w:sz w:val="28"/>
          <w:szCs w:val="28"/>
        </w:rPr>
        <w:t>После стерилизации проводится маркировка ёмкостей.</w:t>
      </w:r>
    </w:p>
    <w:p w:rsidR="0000137F" w:rsidRPr="0000137F" w:rsidRDefault="0000137F" w:rsidP="0000137F">
      <w:pPr>
        <w:pStyle w:val="af2"/>
        <w:jc w:val="both"/>
        <w:rPr>
          <w:color w:val="000000"/>
          <w:sz w:val="28"/>
          <w:szCs w:val="28"/>
        </w:rPr>
      </w:pPr>
      <w:r w:rsidRPr="0000137F">
        <w:rPr>
          <w:color w:val="000000"/>
          <w:sz w:val="28"/>
          <w:szCs w:val="28"/>
        </w:rPr>
        <w:t>Факт стерилизации питательных сред фиксируется в журнале контроля работы стерилизаторов воздушного, парового (автоклава), с вклеиванием индикаторов.</w:t>
      </w:r>
    </w:p>
    <w:p w:rsidR="0000137F" w:rsidRPr="0000137F" w:rsidRDefault="0000137F" w:rsidP="0000137F">
      <w:pPr>
        <w:pStyle w:val="af2"/>
        <w:jc w:val="both"/>
        <w:rPr>
          <w:color w:val="000000"/>
          <w:sz w:val="28"/>
          <w:szCs w:val="28"/>
        </w:rPr>
      </w:pPr>
      <w:r w:rsidRPr="0000137F">
        <w:rPr>
          <w:color w:val="000000"/>
          <w:sz w:val="28"/>
          <w:szCs w:val="28"/>
        </w:rPr>
        <w:t>Контроль стерильности питательных сред:</w:t>
      </w:r>
    </w:p>
    <w:p w:rsidR="0000137F" w:rsidRPr="0000137F" w:rsidRDefault="0000137F" w:rsidP="0000137F">
      <w:pPr>
        <w:pStyle w:val="af2"/>
        <w:jc w:val="both"/>
        <w:rPr>
          <w:color w:val="000000"/>
          <w:sz w:val="28"/>
          <w:szCs w:val="28"/>
        </w:rPr>
      </w:pPr>
      <w:r w:rsidRPr="0000137F">
        <w:rPr>
          <w:color w:val="000000"/>
          <w:sz w:val="28"/>
          <w:szCs w:val="28"/>
        </w:rPr>
        <w:t xml:space="preserve">Для контроля стерильности питательных сред, после изготовления и стерилизации помещают в термостат при температуре +36,0 + / - 1,0 (термостатическая проба).Факт контроля стерильности питательных сред </w:t>
      </w:r>
      <w:r w:rsidRPr="0000137F">
        <w:rPr>
          <w:color w:val="000000"/>
          <w:sz w:val="28"/>
          <w:szCs w:val="28"/>
        </w:rPr>
        <w:lastRenderedPageBreak/>
        <w:t>фиксируется в журнале контроля чистоты розлива (стерильности) БПС.Готовые питательные среды хранятся в холодильнике от +2 до +8 градуса.</w:t>
      </w:r>
    </w:p>
    <w:p w:rsidR="0000137F" w:rsidRDefault="0000137F" w:rsidP="00B14317">
      <w:pPr>
        <w:rPr>
          <w:rFonts w:ascii="Times New Roman" w:hAnsi="Times New Roman" w:cs="Times New Roman"/>
          <w:sz w:val="28"/>
        </w:rPr>
      </w:pPr>
      <w:r>
        <w:rPr>
          <w:rFonts w:ascii="Times New Roman" w:hAnsi="Times New Roman" w:cs="Times New Roman"/>
          <w:noProof/>
          <w:sz w:val="28"/>
        </w:rPr>
        <w:drawing>
          <wp:inline distT="0" distB="0" distL="0" distR="0">
            <wp:extent cx="5940425" cy="7920355"/>
            <wp:effectExtent l="19050" t="0" r="3175" b="0"/>
            <wp:docPr id="11" name="Рисунок 10" descr="hdMOziuom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MOziuomCI.jpg"/>
                    <pic:cNvPicPr/>
                  </pic:nvPicPr>
                  <pic:blipFill>
                    <a:blip r:embed="rId25"/>
                    <a:stretch>
                      <a:fillRect/>
                    </a:stretch>
                  </pic:blipFill>
                  <pic:spPr>
                    <a:xfrm>
                      <a:off x="0" y="0"/>
                      <a:ext cx="5940425" cy="7920355"/>
                    </a:xfrm>
                    <a:prstGeom prst="rect">
                      <a:avLst/>
                    </a:prstGeom>
                  </pic:spPr>
                </pic:pic>
              </a:graphicData>
            </a:graphic>
          </wp:inline>
        </w:drawing>
      </w:r>
    </w:p>
    <w:p w:rsidR="0000137F" w:rsidRPr="009E50E8" w:rsidRDefault="009E50E8" w:rsidP="0000137F">
      <w:pPr>
        <w:jc w:val="center"/>
        <w:rPr>
          <w:rFonts w:ascii="Times New Roman" w:hAnsi="Times New Roman" w:cs="Times New Roman"/>
        </w:rPr>
      </w:pPr>
      <w:r w:rsidRPr="009E50E8">
        <w:rPr>
          <w:rFonts w:ascii="Times New Roman" w:hAnsi="Times New Roman" w:cs="Times New Roman"/>
        </w:rPr>
        <w:t>Рисунок 13</w:t>
      </w:r>
      <w:r w:rsidR="0000137F" w:rsidRPr="009E50E8">
        <w:rPr>
          <w:rFonts w:ascii="Times New Roman" w:hAnsi="Times New Roman" w:cs="Times New Roman"/>
        </w:rPr>
        <w:t xml:space="preserve"> – холодильник для хранения питательных сред</w:t>
      </w:r>
    </w:p>
    <w:p w:rsidR="0000137F" w:rsidRPr="00E039DA" w:rsidRDefault="0000137F" w:rsidP="00E039DA">
      <w:pPr>
        <w:spacing w:after="160" w:line="259" w:lineRule="auto"/>
        <w:rPr>
          <w:rFonts w:ascii="Times New Roman" w:hAnsi="Times New Roman" w:cs="Times New Roman"/>
          <w:sz w:val="18"/>
        </w:rPr>
      </w:pPr>
      <w:r>
        <w:rPr>
          <w:rFonts w:ascii="Times New Roman" w:hAnsi="Times New Roman" w:cs="Times New Roman"/>
          <w:sz w:val="18"/>
        </w:rPr>
        <w:br w:type="page"/>
      </w:r>
      <w:r w:rsidR="00E039DA">
        <w:rPr>
          <w:rFonts w:ascii="Times New Roman" w:hAnsi="Times New Roman" w:cs="Times New Roman"/>
          <w:b/>
          <w:sz w:val="28"/>
        </w:rPr>
        <w:lastRenderedPageBreak/>
        <w:t>9</w:t>
      </w:r>
      <w:r w:rsidRPr="0000137F">
        <w:rPr>
          <w:rFonts w:ascii="Times New Roman" w:hAnsi="Times New Roman" w:cs="Times New Roman"/>
          <w:b/>
          <w:sz w:val="28"/>
        </w:rPr>
        <w:t xml:space="preserve"> день</w:t>
      </w:r>
      <w:r w:rsidR="00E039DA">
        <w:rPr>
          <w:rFonts w:ascii="Times New Roman" w:hAnsi="Times New Roman" w:cs="Times New Roman"/>
          <w:b/>
          <w:sz w:val="28"/>
        </w:rPr>
        <w:t xml:space="preserve">: </w:t>
      </w:r>
      <w:r w:rsidR="00E039DA">
        <w:rPr>
          <w:rFonts w:ascii="Times New Roman" w:hAnsi="Times New Roman" w:cs="Times New Roman"/>
          <w:sz w:val="28"/>
        </w:rPr>
        <w:t>методический день заполнения дневников</w:t>
      </w:r>
    </w:p>
    <w:p w:rsidR="00E039DA" w:rsidRDefault="00E039DA" w:rsidP="00E039DA">
      <w:pPr>
        <w:pStyle w:val="af2"/>
        <w:rPr>
          <w:b/>
          <w:color w:val="000000"/>
          <w:sz w:val="28"/>
          <w:szCs w:val="27"/>
        </w:rPr>
      </w:pPr>
      <w:r>
        <w:rPr>
          <w:b/>
          <w:color w:val="000000"/>
          <w:sz w:val="28"/>
          <w:szCs w:val="27"/>
        </w:rPr>
        <w:t xml:space="preserve">10 день. </w:t>
      </w:r>
    </w:p>
    <w:p w:rsidR="00E039DA" w:rsidRDefault="00E039DA" w:rsidP="00E039DA">
      <w:pPr>
        <w:pStyle w:val="af2"/>
        <w:jc w:val="center"/>
        <w:rPr>
          <w:b/>
          <w:sz w:val="28"/>
        </w:rPr>
      </w:pPr>
      <w:r w:rsidRPr="00E039DA">
        <w:rPr>
          <w:b/>
          <w:sz w:val="28"/>
        </w:rPr>
        <w:t>Сальмонеллы</w:t>
      </w:r>
      <w:r>
        <w:rPr>
          <w:b/>
          <w:sz w:val="28"/>
        </w:rPr>
        <w:t>.</w:t>
      </w:r>
    </w:p>
    <w:p w:rsidR="00E039DA" w:rsidRDefault="00E039DA" w:rsidP="00E039DA">
      <w:pPr>
        <w:pStyle w:val="af2"/>
        <w:jc w:val="both"/>
      </w:pPr>
      <w:r w:rsidRPr="00E039DA">
        <w:rPr>
          <w:sz w:val="28"/>
        </w:rPr>
        <w:t xml:space="preserve"> К этому роду семейства энтеробактерий относится более 2000 различных бактерий, вызывающих заболевания человека и животных. Эти заболевания называют </w:t>
      </w:r>
      <w:r w:rsidRPr="00E039DA">
        <w:rPr>
          <w:b/>
          <w:sz w:val="28"/>
        </w:rPr>
        <w:t>сальмонеллезами</w:t>
      </w:r>
      <w:r w:rsidRPr="00E039DA">
        <w:rPr>
          <w:sz w:val="28"/>
        </w:rPr>
        <w:t>. Сальмонеллы сходны по морфологическим, культуральным и ферментативным свойствам, но отличаются по антигенной структуре.</w:t>
      </w:r>
      <w:r w:rsidRPr="00E039DA">
        <w:t xml:space="preserve"> </w:t>
      </w:r>
    </w:p>
    <w:p w:rsidR="00E039DA" w:rsidRDefault="00E039DA" w:rsidP="00E039DA">
      <w:pPr>
        <w:pStyle w:val="af2"/>
        <w:jc w:val="both"/>
        <w:rPr>
          <w:sz w:val="28"/>
        </w:rPr>
      </w:pPr>
      <w:r w:rsidRPr="00E039DA">
        <w:rPr>
          <w:b/>
          <w:sz w:val="28"/>
        </w:rPr>
        <w:t>Морфология.</w:t>
      </w:r>
      <w:r w:rsidRPr="00E039DA">
        <w:rPr>
          <w:sz w:val="28"/>
        </w:rPr>
        <w:t xml:space="preserve"> </w:t>
      </w:r>
    </w:p>
    <w:p w:rsidR="00E039DA" w:rsidRDefault="00E039DA" w:rsidP="00E039DA">
      <w:pPr>
        <w:pStyle w:val="af2"/>
        <w:jc w:val="both"/>
        <w:rPr>
          <w:sz w:val="28"/>
        </w:rPr>
      </w:pPr>
      <w:r w:rsidRPr="00E039DA">
        <w:rPr>
          <w:sz w:val="28"/>
        </w:rPr>
        <w:t xml:space="preserve">Все сальмонеллы мелкие, 1,0-3,0 × 0,6-0,8 мкм палочки с закругленными концами. Грамотрицательны. Подвижны, перитрихи. Спор и капсул не образуют. </w:t>
      </w:r>
    </w:p>
    <w:p w:rsidR="00E039DA" w:rsidRDefault="00E039DA" w:rsidP="00E039DA">
      <w:pPr>
        <w:pStyle w:val="af2"/>
        <w:jc w:val="both"/>
        <w:rPr>
          <w:sz w:val="28"/>
        </w:rPr>
      </w:pPr>
      <w:r w:rsidRPr="00E039DA">
        <w:rPr>
          <w:b/>
          <w:sz w:val="28"/>
        </w:rPr>
        <w:t>Культивирование.</w:t>
      </w:r>
      <w:r w:rsidRPr="00E039DA">
        <w:rPr>
          <w:sz w:val="28"/>
        </w:rPr>
        <w:t xml:space="preserve"> </w:t>
      </w:r>
    </w:p>
    <w:p w:rsidR="00E039DA" w:rsidRDefault="00E039DA" w:rsidP="00E039DA">
      <w:pPr>
        <w:pStyle w:val="af2"/>
        <w:jc w:val="both"/>
        <w:rPr>
          <w:sz w:val="28"/>
        </w:rPr>
      </w:pPr>
      <w:r w:rsidRPr="00E039DA">
        <w:rPr>
          <w:sz w:val="28"/>
        </w:rPr>
        <w:t xml:space="preserve">Сальмонеллы - факультативные анаэробы. Они не требовательны к питательным средам. Хорошо растут на МПА и МПБ при 37° С (от 20 до 40° С) и рН среды 7,2-7,4 (от 5,0 до 8,0). На МПА образуют нежные, полупрозрачные, слегка выпуклые, блестящие колонии, в МПБ - равномерное помутнение. При первичном посеве материала от больных (кал, моча, рвотные массы, кровь, желчь) часто отмечают медленный рост сальмонелл. Для их накопления производят посев на среды обогащения: селенитовый бульон, среду Мюллера, среду Кауфмана. Используют также элективные (избирательные) среды: желчь (10-20%) и среду Раппопорт. На дифференциально-диагностических средах Эндо, ЭМС, Плоскирева сальмонеллы растут в виде бесцветных колоний, так как не расщепляют лактозу, входящую в состав среды. На висмут-сульфитном агаре через 48 ч они образуют колонии черного цвета, оставляющие след после того, как их снимают петлей (кроме сальмонелл паратифа А). У свежевыделенных культур S. paratyphi В после инкубации в термостате в течение 18-20 ч и выдерживания при комнатной температуре в течение 1-2 сут на периферии колонии образуется слизистый вал. </w:t>
      </w:r>
    </w:p>
    <w:p w:rsidR="00E039DA" w:rsidRDefault="00E039DA" w:rsidP="00E039DA">
      <w:pPr>
        <w:pStyle w:val="af2"/>
        <w:jc w:val="both"/>
        <w:rPr>
          <w:sz w:val="28"/>
        </w:rPr>
      </w:pPr>
      <w:r w:rsidRPr="00E039DA">
        <w:rPr>
          <w:b/>
          <w:sz w:val="28"/>
        </w:rPr>
        <w:t>Ферментативные свойства</w:t>
      </w:r>
      <w:r w:rsidRPr="00E039DA">
        <w:rPr>
          <w:sz w:val="28"/>
        </w:rPr>
        <w:t xml:space="preserve">. </w:t>
      </w:r>
    </w:p>
    <w:p w:rsidR="00E039DA" w:rsidRDefault="00E039DA" w:rsidP="00E039DA">
      <w:pPr>
        <w:pStyle w:val="af2"/>
        <w:jc w:val="both"/>
        <w:rPr>
          <w:sz w:val="28"/>
        </w:rPr>
      </w:pPr>
      <w:r w:rsidRPr="00E039DA">
        <w:rPr>
          <w:sz w:val="28"/>
        </w:rPr>
        <w:t xml:space="preserve">Сальмонеллы расщепляют глюкозу, маннит, мальтозу с образованием кислоты и газа. Исключением являются возбудители брюшного тифа (S. typhi), которые расщепляют эти сахара только до кислоты. Сальмонеллы не ферментируют лактозу и сахарозу. Протеолитические свойства: большинство сальмонелл расщепляет белковые среды с образованием сероводорода (возбудители паратифа А отличаются отсутствием этого свойства). Индол не </w:t>
      </w:r>
      <w:r w:rsidRPr="00E039DA">
        <w:rPr>
          <w:sz w:val="28"/>
        </w:rPr>
        <w:lastRenderedPageBreak/>
        <w:t>образуют. Желатин не разжижают. Токсигенность. Сальмонеллы содержат эндотоксин – липополисахариднопротеиновый комплекс.</w:t>
      </w:r>
    </w:p>
    <w:p w:rsidR="00E039DA" w:rsidRPr="00E039DA" w:rsidRDefault="00E039DA" w:rsidP="00E039DA">
      <w:pPr>
        <w:pStyle w:val="af2"/>
        <w:jc w:val="both"/>
        <w:rPr>
          <w:sz w:val="28"/>
        </w:rPr>
      </w:pPr>
      <w:r w:rsidRPr="00E039DA">
        <w:rPr>
          <w:b/>
          <w:sz w:val="28"/>
        </w:rPr>
        <w:t>Патогенез.</w:t>
      </w:r>
      <w:r w:rsidRPr="00E039DA">
        <w:rPr>
          <w:sz w:val="28"/>
        </w:rPr>
        <w:t xml:space="preserve"> </w:t>
      </w:r>
    </w:p>
    <w:p w:rsidR="00E039DA" w:rsidRDefault="00E039DA" w:rsidP="00E039DA">
      <w:pPr>
        <w:pStyle w:val="af2"/>
        <w:jc w:val="both"/>
        <w:rPr>
          <w:sz w:val="28"/>
        </w:rPr>
      </w:pPr>
      <w:r w:rsidRPr="00E039DA">
        <w:rPr>
          <w:sz w:val="28"/>
        </w:rPr>
        <w:t>Попав в организм через рот, сальмонеллы проникают в пищеварительный тракт. При этом значительная часть бактерий погибает и освобождается эндотоксин, который может проникнуть в кровь. Появляются симптомы поражения желудочно-кишечного тракта и общего токсикоза. Заболевание длится не более 4-5 дней; иногда переболевшие становятся носителями сальмонелл</w:t>
      </w:r>
      <w:r>
        <w:rPr>
          <w:sz w:val="28"/>
        </w:rPr>
        <w:t>.</w:t>
      </w:r>
    </w:p>
    <w:p w:rsidR="00E039DA" w:rsidRDefault="00E039DA" w:rsidP="00E039DA">
      <w:pPr>
        <w:pStyle w:val="af2"/>
        <w:jc w:val="both"/>
        <w:rPr>
          <w:sz w:val="28"/>
        </w:rPr>
      </w:pPr>
      <w:r w:rsidRPr="00E039DA">
        <w:rPr>
          <w:b/>
          <w:sz w:val="28"/>
        </w:rPr>
        <w:t>Микробиологическая диагностика пищевой токсикоинфекции сальмонеллезной этиологии</w:t>
      </w:r>
      <w:r>
        <w:rPr>
          <w:sz w:val="28"/>
        </w:rPr>
        <w:t xml:space="preserve">. </w:t>
      </w:r>
      <w:r w:rsidRPr="00E039DA">
        <w:rPr>
          <w:sz w:val="28"/>
        </w:rPr>
        <w:t xml:space="preserve"> </w:t>
      </w:r>
    </w:p>
    <w:p w:rsidR="00E039DA" w:rsidRDefault="00E039DA" w:rsidP="00E039DA">
      <w:pPr>
        <w:pStyle w:val="af2"/>
        <w:jc w:val="both"/>
        <w:rPr>
          <w:sz w:val="28"/>
        </w:rPr>
      </w:pPr>
      <w:r w:rsidRPr="00E039DA">
        <w:rPr>
          <w:sz w:val="28"/>
        </w:rPr>
        <w:t>Материалом для исследования служат</w:t>
      </w:r>
      <w:r>
        <w:rPr>
          <w:sz w:val="28"/>
        </w:rPr>
        <w:t>:</w:t>
      </w:r>
    </w:p>
    <w:p w:rsidR="00E039DA" w:rsidRDefault="00E039DA" w:rsidP="007742C1">
      <w:pPr>
        <w:pStyle w:val="af2"/>
        <w:numPr>
          <w:ilvl w:val="0"/>
          <w:numId w:val="21"/>
        </w:numPr>
        <w:jc w:val="both"/>
        <w:rPr>
          <w:sz w:val="28"/>
        </w:rPr>
      </w:pPr>
      <w:r w:rsidRPr="00E039DA">
        <w:rPr>
          <w:sz w:val="28"/>
        </w:rPr>
        <w:t xml:space="preserve">рвотные массы, </w:t>
      </w:r>
    </w:p>
    <w:p w:rsidR="00E039DA" w:rsidRDefault="00E039DA" w:rsidP="007742C1">
      <w:pPr>
        <w:pStyle w:val="af2"/>
        <w:numPr>
          <w:ilvl w:val="0"/>
          <w:numId w:val="21"/>
        </w:numPr>
        <w:jc w:val="both"/>
        <w:rPr>
          <w:sz w:val="28"/>
        </w:rPr>
      </w:pPr>
      <w:r w:rsidRPr="00E039DA">
        <w:rPr>
          <w:sz w:val="28"/>
        </w:rPr>
        <w:t xml:space="preserve">промывные воды желудка, </w:t>
      </w:r>
    </w:p>
    <w:p w:rsidR="00E039DA" w:rsidRDefault="00E039DA" w:rsidP="007742C1">
      <w:pPr>
        <w:pStyle w:val="af2"/>
        <w:numPr>
          <w:ilvl w:val="0"/>
          <w:numId w:val="21"/>
        </w:numPr>
        <w:jc w:val="both"/>
        <w:rPr>
          <w:sz w:val="28"/>
        </w:rPr>
      </w:pPr>
      <w:r w:rsidRPr="00E039DA">
        <w:rPr>
          <w:sz w:val="28"/>
        </w:rPr>
        <w:t xml:space="preserve">испражнения, </w:t>
      </w:r>
    </w:p>
    <w:p w:rsidR="00E039DA" w:rsidRDefault="00E039DA" w:rsidP="007742C1">
      <w:pPr>
        <w:pStyle w:val="af2"/>
        <w:numPr>
          <w:ilvl w:val="0"/>
          <w:numId w:val="21"/>
        </w:numPr>
        <w:jc w:val="both"/>
        <w:rPr>
          <w:sz w:val="28"/>
        </w:rPr>
      </w:pPr>
      <w:r w:rsidRPr="00E039DA">
        <w:rPr>
          <w:sz w:val="28"/>
        </w:rPr>
        <w:t xml:space="preserve">желчь, </w:t>
      </w:r>
    </w:p>
    <w:p w:rsidR="00E039DA" w:rsidRDefault="00E039DA" w:rsidP="007742C1">
      <w:pPr>
        <w:pStyle w:val="af2"/>
        <w:numPr>
          <w:ilvl w:val="0"/>
          <w:numId w:val="21"/>
        </w:numPr>
        <w:jc w:val="both"/>
        <w:rPr>
          <w:sz w:val="28"/>
        </w:rPr>
      </w:pPr>
      <w:r w:rsidRPr="00E039DA">
        <w:rPr>
          <w:sz w:val="28"/>
        </w:rPr>
        <w:t xml:space="preserve">спинномозговую жидкость, </w:t>
      </w:r>
    </w:p>
    <w:p w:rsidR="00E039DA" w:rsidRDefault="00E039DA" w:rsidP="007742C1">
      <w:pPr>
        <w:pStyle w:val="af2"/>
        <w:numPr>
          <w:ilvl w:val="0"/>
          <w:numId w:val="21"/>
        </w:numPr>
        <w:jc w:val="both"/>
        <w:rPr>
          <w:sz w:val="28"/>
        </w:rPr>
      </w:pPr>
      <w:r w:rsidRPr="00E039DA">
        <w:rPr>
          <w:sz w:val="28"/>
        </w:rPr>
        <w:t xml:space="preserve">пунктат костного мозга, </w:t>
      </w:r>
    </w:p>
    <w:p w:rsidR="00E039DA" w:rsidRDefault="00E039DA" w:rsidP="007742C1">
      <w:pPr>
        <w:pStyle w:val="af2"/>
        <w:numPr>
          <w:ilvl w:val="0"/>
          <w:numId w:val="21"/>
        </w:numPr>
        <w:jc w:val="both"/>
        <w:rPr>
          <w:sz w:val="28"/>
        </w:rPr>
      </w:pPr>
      <w:r w:rsidRPr="00E039DA">
        <w:rPr>
          <w:sz w:val="28"/>
        </w:rPr>
        <w:t xml:space="preserve">кровь, </w:t>
      </w:r>
    </w:p>
    <w:p w:rsidR="007742C1" w:rsidRDefault="00E039DA" w:rsidP="007742C1">
      <w:pPr>
        <w:pStyle w:val="af2"/>
        <w:numPr>
          <w:ilvl w:val="0"/>
          <w:numId w:val="21"/>
        </w:numPr>
        <w:jc w:val="both"/>
        <w:rPr>
          <w:sz w:val="28"/>
        </w:rPr>
      </w:pPr>
      <w:r w:rsidRPr="00E039DA">
        <w:rPr>
          <w:sz w:val="28"/>
        </w:rPr>
        <w:t xml:space="preserve">секционный материал. </w:t>
      </w:r>
    </w:p>
    <w:p w:rsidR="00E039DA" w:rsidRDefault="00E039DA" w:rsidP="00E039DA">
      <w:pPr>
        <w:pStyle w:val="af2"/>
        <w:jc w:val="both"/>
        <w:rPr>
          <w:sz w:val="28"/>
          <w:u w:val="single"/>
        </w:rPr>
      </w:pPr>
      <w:r w:rsidRPr="00E039DA">
        <w:rPr>
          <w:sz w:val="28"/>
        </w:rPr>
        <w:t xml:space="preserve">Материал для исследования, который имеет плотную (густую) консистенцию растирают в фарфоровых ступках с физиологическим раствором до получения однородной суспензии. </w:t>
      </w:r>
      <w:r w:rsidRPr="007742C1">
        <w:rPr>
          <w:b/>
          <w:sz w:val="28"/>
        </w:rPr>
        <w:t>Микробиологическую диагностику пищевых токсикоинфекций сальмонеллезной этиологии проводят следующими методами</w:t>
      </w:r>
      <w:r w:rsidRPr="00E039DA">
        <w:rPr>
          <w:sz w:val="28"/>
        </w:rPr>
        <w:t xml:space="preserve">: </w:t>
      </w:r>
      <w:r w:rsidRPr="007742C1">
        <w:rPr>
          <w:sz w:val="28"/>
          <w:u w:val="single"/>
        </w:rPr>
        <w:t>бактериологическим, биологическим, реже серологическим.</w:t>
      </w:r>
    </w:p>
    <w:p w:rsidR="007742C1" w:rsidRPr="007742C1" w:rsidRDefault="007742C1" w:rsidP="00E039DA">
      <w:pPr>
        <w:pStyle w:val="af2"/>
        <w:jc w:val="both"/>
        <w:rPr>
          <w:sz w:val="32"/>
          <w:u w:val="single"/>
        </w:rPr>
      </w:pPr>
      <w:r w:rsidRPr="007742C1">
        <w:rPr>
          <w:b/>
          <w:sz w:val="28"/>
        </w:rPr>
        <w:t>Бактериологический метод</w:t>
      </w:r>
      <w:r w:rsidRPr="007742C1">
        <w:rPr>
          <w:sz w:val="28"/>
        </w:rPr>
        <w:t xml:space="preserve"> является </w:t>
      </w:r>
      <w:r w:rsidRPr="007742C1">
        <w:rPr>
          <w:b/>
          <w:sz w:val="28"/>
          <w:u w:val="single"/>
        </w:rPr>
        <w:t>основным</w:t>
      </w:r>
      <w:r w:rsidRPr="007742C1">
        <w:rPr>
          <w:sz w:val="28"/>
        </w:rPr>
        <w:t xml:space="preserve">. Он включает в себя выделение чистой культуры сальмонелл и их идентификацию. Материал, который исследуют, высевают на плотные питательные среды: Эндо, Плоскирева, висмут-сульфит агар и жидкую среду накопления (селективное или магниевое) из которого через 6-10 часов делают пересев на те же плотные питательные среды. Посевы выдерживают в термостате при t 37 ° С 18-20 часов. На следующий день отбирают бесцветные колонии на средах Эндо и Плоскирева, черные на висмут-сульфит агаре, готовят из них мазки, окрашивают по Граму, ставят реакцию агглютинации на стекле с поливалентной адсорбированной сальмонеллезной О-сывороткой, пересевают на среду Ресселя или Олькеницкого для накопления чистой культуры микробов и определения ферментативной активности. Культуру, которая расщепляет только глюкозу, изучают дальше: готовят мазки, </w:t>
      </w:r>
      <w:r w:rsidRPr="007742C1">
        <w:rPr>
          <w:sz w:val="28"/>
        </w:rPr>
        <w:lastRenderedPageBreak/>
        <w:t>окрашивают их по Граму, микроскопируют (проверка на чистоту). Для изучения биохимических свойств делают посев на углеводороды среды Гисса и ставят реакцию агглютинации на стекле с поливалентной адсорбированной сальмонеллезной О-сывороткой. В случае агглютинации культуры поливалентной сывороткой, определяют групповую принадлежность микробов в реакции агглютинации на стекле с адсорбир</w:t>
      </w:r>
    </w:p>
    <w:p w:rsidR="007742C1" w:rsidRDefault="007742C1" w:rsidP="00E039DA">
      <w:pPr>
        <w:pStyle w:val="af2"/>
        <w:jc w:val="both"/>
        <w:rPr>
          <w:sz w:val="28"/>
          <w:u w:val="single"/>
        </w:rPr>
      </w:pPr>
    </w:p>
    <w:p w:rsidR="007742C1" w:rsidRDefault="007742C1" w:rsidP="00E039DA">
      <w:pPr>
        <w:pStyle w:val="af2"/>
        <w:jc w:val="both"/>
        <w:rPr>
          <w:sz w:val="40"/>
          <w:u w:val="single"/>
        </w:rPr>
      </w:pPr>
      <w:r>
        <w:rPr>
          <w:noProof/>
          <w:sz w:val="40"/>
          <w:u w:val="single"/>
        </w:rPr>
        <w:drawing>
          <wp:inline distT="0" distB="0" distL="0" distR="0">
            <wp:extent cx="3752850" cy="5248275"/>
            <wp:effectExtent l="19050" t="0" r="0" b="0"/>
            <wp:docPr id="24" name="Рисунок 23" descr="jfeqiTHzc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feqiTHzcV4.jpg"/>
                    <pic:cNvPicPr/>
                  </pic:nvPicPr>
                  <pic:blipFill>
                    <a:blip r:embed="rId26"/>
                    <a:stretch>
                      <a:fillRect/>
                    </a:stretch>
                  </pic:blipFill>
                  <pic:spPr>
                    <a:xfrm>
                      <a:off x="0" y="0"/>
                      <a:ext cx="3752850" cy="5248275"/>
                    </a:xfrm>
                    <a:prstGeom prst="rect">
                      <a:avLst/>
                    </a:prstGeom>
                  </pic:spPr>
                </pic:pic>
              </a:graphicData>
            </a:graphic>
          </wp:inline>
        </w:drawing>
      </w:r>
    </w:p>
    <w:p w:rsidR="007742C1" w:rsidRPr="007742C1" w:rsidRDefault="007742C1" w:rsidP="00E039DA">
      <w:pPr>
        <w:pStyle w:val="af2"/>
        <w:jc w:val="both"/>
        <w:rPr>
          <w:sz w:val="28"/>
        </w:rPr>
      </w:pPr>
      <w:r w:rsidRPr="007742C1">
        <w:rPr>
          <w:b/>
          <w:sz w:val="28"/>
        </w:rPr>
        <w:t>Биологический метод.</w:t>
      </w:r>
      <w:r w:rsidRPr="007742C1">
        <w:rPr>
          <w:sz w:val="28"/>
        </w:rPr>
        <w:t xml:space="preserve"> </w:t>
      </w:r>
    </w:p>
    <w:p w:rsidR="007742C1" w:rsidRPr="007742C1" w:rsidRDefault="007742C1" w:rsidP="00E039DA">
      <w:pPr>
        <w:pStyle w:val="af2"/>
        <w:jc w:val="both"/>
        <w:rPr>
          <w:sz w:val="28"/>
        </w:rPr>
      </w:pPr>
      <w:r w:rsidRPr="007742C1">
        <w:rPr>
          <w:sz w:val="28"/>
        </w:rPr>
        <w:t xml:space="preserve">Сальмонеллы, вызывающие пищевые токсикоинфекции, в отличие от возбудителей брюшного тифа паратифа А и В, являются патогенными для белых мышей. Этот признак используется для дифференциации моно - и бипатогених сальмонелл. С этой целью исследовательский материал вводят белым мышам. Через 1-2 суток мыши погибают от септицемии. При вскрытии находят резко увеличеную селезенку, печень. Во время бактериологического исследования паренхиматозных органов, крови и </w:t>
      </w:r>
      <w:r w:rsidRPr="007742C1">
        <w:rPr>
          <w:sz w:val="28"/>
        </w:rPr>
        <w:lastRenderedPageBreak/>
        <w:t xml:space="preserve">сердца выделяют чистую культуру сальмонелл. Серологический метод. Для выявления специфических антител в сыворотке крови обследуемого лица используют реакцию пассивной гемагглютинации и иммуноферментный анализ. </w:t>
      </w:r>
    </w:p>
    <w:p w:rsidR="007742C1" w:rsidRPr="007742C1" w:rsidRDefault="007742C1" w:rsidP="00E039DA">
      <w:pPr>
        <w:pStyle w:val="af2"/>
        <w:jc w:val="both"/>
        <w:rPr>
          <w:sz w:val="44"/>
          <w:u w:val="single"/>
        </w:rPr>
      </w:pPr>
      <w:r w:rsidRPr="007742C1">
        <w:rPr>
          <w:b/>
          <w:sz w:val="28"/>
        </w:rPr>
        <w:t>Серологический</w:t>
      </w:r>
      <w:r w:rsidRPr="007742C1">
        <w:rPr>
          <w:sz w:val="28"/>
        </w:rPr>
        <w:t xml:space="preserve"> метод является методом ретроспективной диагностики, который используют для подтверждения диагноза в случае отсутствия данных о выделении сальмонелл от больного.</w:t>
      </w:r>
    </w:p>
    <w:p w:rsidR="008B2E2A" w:rsidRDefault="008B2E2A" w:rsidP="0000137F">
      <w:pPr>
        <w:rPr>
          <w:rFonts w:ascii="Times New Roman" w:hAnsi="Times New Roman" w:cs="Times New Roman"/>
          <w:b/>
          <w:sz w:val="28"/>
        </w:rPr>
      </w:pPr>
    </w:p>
    <w:p w:rsidR="008B2E2A" w:rsidRDefault="007742C1" w:rsidP="0000137F">
      <w:pPr>
        <w:rPr>
          <w:rFonts w:ascii="Times New Roman" w:hAnsi="Times New Roman" w:cs="Times New Roman"/>
          <w:b/>
          <w:sz w:val="28"/>
        </w:rPr>
      </w:pPr>
      <w:r>
        <w:rPr>
          <w:rFonts w:ascii="Times New Roman" w:hAnsi="Times New Roman" w:cs="Times New Roman"/>
          <w:b/>
          <w:sz w:val="28"/>
        </w:rPr>
        <w:t>11</w:t>
      </w:r>
      <w:r w:rsidR="008B2E2A">
        <w:rPr>
          <w:rFonts w:ascii="Times New Roman" w:hAnsi="Times New Roman" w:cs="Times New Roman"/>
          <w:b/>
          <w:sz w:val="28"/>
        </w:rPr>
        <w:t xml:space="preserve"> день</w:t>
      </w:r>
    </w:p>
    <w:p w:rsidR="007742C1" w:rsidRPr="007742C1" w:rsidRDefault="007742C1" w:rsidP="007742C1">
      <w:pPr>
        <w:pStyle w:val="3"/>
        <w:spacing w:line="276" w:lineRule="auto"/>
        <w:ind w:left="150" w:right="150"/>
        <w:rPr>
          <w:color w:val="auto"/>
          <w:sz w:val="28"/>
          <w:szCs w:val="28"/>
        </w:rPr>
      </w:pPr>
      <w:r w:rsidRPr="007742C1">
        <w:rPr>
          <w:color w:val="auto"/>
          <w:sz w:val="28"/>
          <w:szCs w:val="28"/>
        </w:rPr>
        <w:t>Реакция гемагглютинации</w:t>
      </w:r>
    </w:p>
    <w:p w:rsidR="007742C1" w:rsidRPr="003F3821" w:rsidRDefault="007742C1" w:rsidP="007742C1">
      <w:pPr>
        <w:pStyle w:val="af2"/>
        <w:spacing w:line="276" w:lineRule="auto"/>
        <w:ind w:right="150" w:firstLine="709"/>
        <w:jc w:val="both"/>
        <w:rPr>
          <w:sz w:val="28"/>
          <w:szCs w:val="28"/>
        </w:rPr>
      </w:pPr>
      <w:r w:rsidRPr="003F3821">
        <w:rPr>
          <w:sz w:val="28"/>
          <w:szCs w:val="28"/>
        </w:rPr>
        <w:t>В лабораторной практике пользуются двумя различными по механизму действия реакциями гемагглютинации (РГА).</w:t>
      </w:r>
    </w:p>
    <w:p w:rsidR="007742C1" w:rsidRPr="003F3821" w:rsidRDefault="007742C1" w:rsidP="007742C1">
      <w:pPr>
        <w:pStyle w:val="af2"/>
        <w:spacing w:line="276" w:lineRule="auto"/>
        <w:ind w:right="150" w:firstLine="709"/>
        <w:jc w:val="both"/>
        <w:rPr>
          <w:sz w:val="28"/>
          <w:szCs w:val="28"/>
        </w:rPr>
      </w:pPr>
      <w:r w:rsidRPr="003F3821">
        <w:rPr>
          <w:b/>
          <w:bCs/>
          <w:sz w:val="28"/>
          <w:szCs w:val="28"/>
        </w:rPr>
        <w:t>Первая РГА</w:t>
      </w:r>
      <w:r w:rsidRPr="003F3821">
        <w:rPr>
          <w:sz w:val="28"/>
          <w:szCs w:val="28"/>
        </w:rPr>
        <w:t> относится к серологическим. В этой реакции эритроциты агглютинируются при взаимодействии с соответствующими антителами (гемагглютининами). Реакцию широко используют для определения групп крови.</w:t>
      </w:r>
    </w:p>
    <w:p w:rsidR="007742C1" w:rsidRPr="00252E2D" w:rsidRDefault="007742C1" w:rsidP="007742C1">
      <w:pPr>
        <w:pStyle w:val="af2"/>
        <w:spacing w:line="276" w:lineRule="auto"/>
        <w:ind w:right="150" w:firstLine="709"/>
        <w:jc w:val="both"/>
        <w:rPr>
          <w:sz w:val="28"/>
          <w:szCs w:val="28"/>
        </w:rPr>
      </w:pPr>
      <w:r w:rsidRPr="003F3821">
        <w:rPr>
          <w:b/>
          <w:bCs/>
          <w:sz w:val="28"/>
          <w:szCs w:val="28"/>
        </w:rPr>
        <w:t>Вторая РГА</w:t>
      </w:r>
      <w:r w:rsidRPr="003F3821">
        <w:rPr>
          <w:sz w:val="28"/>
          <w:szCs w:val="28"/>
        </w:rPr>
        <w:t xml:space="preserve"> не является серологической. В ней склеивание </w:t>
      </w:r>
      <w:r w:rsidRPr="00252E2D">
        <w:rPr>
          <w:sz w:val="28"/>
          <w:szCs w:val="28"/>
        </w:rPr>
        <w:t>эритроцитов вызывают не антитела, а особые вещества, образуемые вирусами. Например, вирус гриппа агглютинирует эритроциты кур и морских свинок, вирус полиомиелита - эритроциты барана. Эта реакция позволяет судить о наличии того или иного вируса в исследуемом материале.</w:t>
      </w:r>
    </w:p>
    <w:p w:rsidR="007742C1" w:rsidRPr="00252E2D" w:rsidRDefault="007742C1" w:rsidP="007742C1">
      <w:pPr>
        <w:pStyle w:val="af2"/>
        <w:spacing w:line="276" w:lineRule="auto"/>
        <w:ind w:right="150" w:firstLine="709"/>
        <w:jc w:val="both"/>
        <w:rPr>
          <w:sz w:val="28"/>
          <w:szCs w:val="28"/>
        </w:rPr>
      </w:pPr>
      <w:r w:rsidRPr="00252E2D">
        <w:rPr>
          <w:sz w:val="28"/>
          <w:szCs w:val="28"/>
        </w:rPr>
        <w:t>Постановка реакции. Реакцию ставят в пробирках или на специальных пластинах с лунками. Исследуемый на наличие вируса материал разводят изотоническим раствором от 1:10 до 1:1280; 0,5 мл каждого разведения смешивают с равным объемом 1-2% взвеси эритроцитов. В контроле 0,5 мл эритроцитов смешивают с 0,5 мл изотонического раствора. Пробирки ставят в термостат на 30 мин, а пластины оставляют при комнатной температуре на 45 мин.</w:t>
      </w:r>
    </w:p>
    <w:p w:rsidR="007742C1" w:rsidRPr="003F3821" w:rsidRDefault="007742C1" w:rsidP="007742C1">
      <w:pPr>
        <w:pStyle w:val="af2"/>
        <w:spacing w:line="276" w:lineRule="auto"/>
        <w:ind w:right="150" w:firstLine="709"/>
        <w:jc w:val="both"/>
        <w:rPr>
          <w:sz w:val="28"/>
          <w:szCs w:val="28"/>
        </w:rPr>
      </w:pPr>
      <w:r w:rsidRPr="00252E2D">
        <w:rPr>
          <w:sz w:val="28"/>
          <w:szCs w:val="28"/>
        </w:rPr>
        <w:t>Учет результатов. При положительном результате реакции на дне пробирки или лунки выпадает осадок эритроцитов с фестончатыми краями ("зонтик"), покрывающий все дно лунки. При отрицательном результате эритроциты образуют плотный осадок</w:t>
      </w:r>
      <w:r w:rsidRPr="003F3821">
        <w:rPr>
          <w:sz w:val="28"/>
          <w:szCs w:val="28"/>
        </w:rPr>
        <w:t xml:space="preserve"> с ровными краями ("пуговку"). Такой же осадок должен быть в контроле. Интенсивность реакции выражают </w:t>
      </w:r>
      <w:r w:rsidRPr="003F3821">
        <w:rPr>
          <w:sz w:val="28"/>
          <w:szCs w:val="28"/>
        </w:rPr>
        <w:lastRenderedPageBreak/>
        <w:t>знаками "плюс". Титром вируса является максимальное разведение материала, в котором происходит агглютинация.</w:t>
      </w:r>
    </w:p>
    <w:p w:rsidR="007742C1" w:rsidRPr="007742C1" w:rsidRDefault="007742C1" w:rsidP="007742C1">
      <w:pPr>
        <w:pStyle w:val="4"/>
        <w:ind w:left="150" w:right="150"/>
        <w:jc w:val="center"/>
        <w:rPr>
          <w:rFonts w:ascii="Times New Roman" w:hAnsi="Times New Roman" w:cs="Times New Roman"/>
          <w:i w:val="0"/>
          <w:color w:val="auto"/>
          <w:sz w:val="28"/>
          <w:szCs w:val="28"/>
        </w:rPr>
      </w:pPr>
      <w:r w:rsidRPr="007742C1">
        <w:rPr>
          <w:rFonts w:ascii="Times New Roman" w:hAnsi="Times New Roman" w:cs="Times New Roman"/>
          <w:i w:val="0"/>
          <w:color w:val="auto"/>
          <w:sz w:val="28"/>
          <w:szCs w:val="28"/>
        </w:rPr>
        <w:t>Реакция непрямой гемагглютинации</w:t>
      </w:r>
    </w:p>
    <w:p w:rsidR="007742C1" w:rsidRDefault="007742C1" w:rsidP="007742C1">
      <w:pPr>
        <w:pStyle w:val="af2"/>
        <w:spacing w:line="276" w:lineRule="auto"/>
        <w:ind w:left="150" w:right="150" w:firstLine="300"/>
        <w:jc w:val="both"/>
        <w:rPr>
          <w:sz w:val="28"/>
          <w:szCs w:val="28"/>
        </w:rPr>
      </w:pPr>
      <w:r w:rsidRPr="003F3821">
        <w:rPr>
          <w:sz w:val="28"/>
          <w:szCs w:val="28"/>
        </w:rPr>
        <w:t xml:space="preserve">Реакция непрямой (пассивной) гемагглютинации (РНГА) основана на том, что эритроциты, если на их поверхности адсорбировать растворимый антиген, приобретают способность агглютинироваться при взаимодействии с антителами к адсорбированному антигену. </w:t>
      </w:r>
    </w:p>
    <w:p w:rsidR="007742C1" w:rsidRPr="003F3821" w:rsidRDefault="007742C1" w:rsidP="007742C1">
      <w:pPr>
        <w:pStyle w:val="af2"/>
        <w:spacing w:line="276" w:lineRule="auto"/>
        <w:ind w:left="150" w:right="150" w:firstLine="300"/>
        <w:jc w:val="both"/>
        <w:rPr>
          <w:sz w:val="28"/>
          <w:szCs w:val="28"/>
        </w:rPr>
      </w:pPr>
      <w:r w:rsidRPr="003F3821">
        <w:rPr>
          <w:sz w:val="28"/>
          <w:szCs w:val="28"/>
          <w:u w:val="single"/>
        </w:rPr>
        <w:t>Постановка реакции</w:t>
      </w:r>
      <w:r>
        <w:rPr>
          <w:sz w:val="28"/>
          <w:szCs w:val="28"/>
        </w:rPr>
        <w:t>:</w:t>
      </w:r>
      <w:r w:rsidRPr="003F3821">
        <w:rPr>
          <w:sz w:val="28"/>
          <w:szCs w:val="28"/>
        </w:rPr>
        <w:t xml:space="preserve"> Испытуемую сыворотку прогревают 30 мин при 56° С, разводят последовательно в соотношении 1:10 - 1:1280 и разливают по 0,25 мл в пробирки или лунки, куда затем добавляют по 2 капли эритроцитарного диагностикума (эритроциты с адсорбированным на них антигеном).</w:t>
      </w:r>
    </w:p>
    <w:p w:rsidR="007742C1" w:rsidRPr="003F3821" w:rsidRDefault="007742C1" w:rsidP="007742C1">
      <w:pPr>
        <w:pStyle w:val="af2"/>
        <w:spacing w:line="276" w:lineRule="auto"/>
        <w:ind w:left="150" w:right="150" w:firstLine="300"/>
        <w:jc w:val="both"/>
        <w:rPr>
          <w:sz w:val="28"/>
          <w:szCs w:val="28"/>
        </w:rPr>
      </w:pPr>
      <w:r w:rsidRPr="003F3821">
        <w:rPr>
          <w:sz w:val="28"/>
          <w:szCs w:val="28"/>
          <w:u w:val="single"/>
        </w:rPr>
        <w:t>Контроли:</w:t>
      </w:r>
      <w:r w:rsidRPr="003F3821">
        <w:rPr>
          <w:sz w:val="28"/>
          <w:szCs w:val="28"/>
        </w:rPr>
        <w:t xml:space="preserve"> взвесь эритроцитарного диагностикума с заведомо иммунной сывороткой; взвесь диагностикума с нормальной сывороткой; взвесь нормальных эритроцитов с испытуемой сывороткой. В первом контроле должна произойти агглютинация, во втором и третьем ее не должно быть.</w:t>
      </w:r>
    </w:p>
    <w:p w:rsidR="007742C1" w:rsidRDefault="007742C1" w:rsidP="007742C1">
      <w:pPr>
        <w:pStyle w:val="af2"/>
        <w:spacing w:line="276" w:lineRule="auto"/>
        <w:ind w:left="150" w:right="150" w:firstLine="300"/>
        <w:jc w:val="both"/>
        <w:rPr>
          <w:sz w:val="28"/>
          <w:szCs w:val="28"/>
        </w:rPr>
      </w:pPr>
      <w:r>
        <w:rPr>
          <w:sz w:val="28"/>
          <w:szCs w:val="28"/>
        </w:rPr>
        <w:t>При помощи РН</w:t>
      </w:r>
      <w:r w:rsidRPr="003F3821">
        <w:rPr>
          <w:sz w:val="28"/>
          <w:szCs w:val="28"/>
        </w:rPr>
        <w:t>ГА можно определять неизвестный антиген, если на эритроциты адсорбировать заведомо известные антитела.</w:t>
      </w:r>
    </w:p>
    <w:p w:rsidR="007742C1" w:rsidRDefault="007742C1" w:rsidP="0000137F">
      <w:pPr>
        <w:rPr>
          <w:rFonts w:ascii="Times New Roman" w:hAnsi="Times New Roman" w:cs="Times New Roman"/>
          <w:b/>
          <w:sz w:val="28"/>
        </w:rPr>
      </w:pPr>
    </w:p>
    <w:p w:rsidR="008B2E2A" w:rsidRDefault="008B2E2A" w:rsidP="0000137F">
      <w:pPr>
        <w:rPr>
          <w:rFonts w:ascii="Times New Roman" w:hAnsi="Times New Roman" w:cs="Times New Roman"/>
          <w:sz w:val="28"/>
        </w:rPr>
      </w:pPr>
    </w:p>
    <w:p w:rsidR="008B2E2A" w:rsidRPr="007742C1" w:rsidRDefault="007742C1" w:rsidP="007742C1">
      <w:pPr>
        <w:spacing w:after="160" w:line="259" w:lineRule="auto"/>
        <w:rPr>
          <w:rFonts w:ascii="Times New Roman" w:hAnsi="Times New Roman" w:cs="Times New Roman"/>
          <w:sz w:val="28"/>
        </w:rPr>
      </w:pPr>
      <w:r>
        <w:rPr>
          <w:rFonts w:ascii="Times New Roman" w:hAnsi="Times New Roman" w:cs="Times New Roman"/>
          <w:b/>
          <w:sz w:val="28"/>
        </w:rPr>
        <w:t>12</w:t>
      </w:r>
      <w:r w:rsidR="008B2E2A" w:rsidRPr="008B2E2A">
        <w:rPr>
          <w:rFonts w:ascii="Times New Roman" w:hAnsi="Times New Roman" w:cs="Times New Roman"/>
          <w:b/>
          <w:sz w:val="28"/>
        </w:rPr>
        <w:t xml:space="preserve"> день</w:t>
      </w:r>
    </w:p>
    <w:p w:rsidR="008B2E2A" w:rsidRPr="008B2E2A" w:rsidRDefault="008B2E2A" w:rsidP="008B2E2A">
      <w:pPr>
        <w:pStyle w:val="af2"/>
        <w:jc w:val="center"/>
        <w:rPr>
          <w:b/>
          <w:color w:val="000000"/>
          <w:sz w:val="28"/>
          <w:szCs w:val="27"/>
        </w:rPr>
      </w:pPr>
      <w:r w:rsidRPr="008B2E2A">
        <w:rPr>
          <w:b/>
          <w:color w:val="000000"/>
          <w:sz w:val="28"/>
          <w:szCs w:val="27"/>
        </w:rPr>
        <w:t>Приготовл</w:t>
      </w:r>
      <w:r>
        <w:rPr>
          <w:b/>
          <w:color w:val="000000"/>
          <w:sz w:val="28"/>
          <w:szCs w:val="27"/>
        </w:rPr>
        <w:t>ение мазков и окраска по Граму</w:t>
      </w:r>
    </w:p>
    <w:p w:rsidR="008B2E2A" w:rsidRDefault="008B2E2A" w:rsidP="008B2E2A">
      <w:pPr>
        <w:pStyle w:val="af2"/>
        <w:rPr>
          <w:color w:val="000000"/>
          <w:sz w:val="27"/>
          <w:szCs w:val="27"/>
        </w:rPr>
      </w:pPr>
      <w:r>
        <w:rPr>
          <w:color w:val="000000"/>
          <w:sz w:val="27"/>
          <w:szCs w:val="27"/>
        </w:rPr>
        <w:t>ОКРАСКА МАЗКОВ ПО ГРАМУ</w:t>
      </w:r>
    </w:p>
    <w:p w:rsidR="008B2E2A" w:rsidRDefault="008B2E2A" w:rsidP="008B2E2A">
      <w:pPr>
        <w:pStyle w:val="af2"/>
        <w:rPr>
          <w:color w:val="000000"/>
          <w:sz w:val="27"/>
          <w:szCs w:val="27"/>
        </w:rPr>
      </w:pPr>
      <w:r>
        <w:rPr>
          <w:color w:val="000000"/>
          <w:sz w:val="27"/>
          <w:szCs w:val="27"/>
        </w:rPr>
        <w:t>Комплект реагентов Микро — ГРАМ — НИЦФ предназначен для дифференциально-диагностической окраски микроорганизмов путем последовательной обработки мазка, взятого из биологического материала человека (гной, мокрота, моча и др.), компонентами комплекта.</w:t>
      </w:r>
    </w:p>
    <w:p w:rsidR="008B2E2A" w:rsidRDefault="008B2E2A" w:rsidP="008B2E2A">
      <w:pPr>
        <w:pStyle w:val="af2"/>
        <w:rPr>
          <w:color w:val="000000"/>
          <w:sz w:val="27"/>
          <w:szCs w:val="27"/>
        </w:rPr>
      </w:pPr>
      <w:r>
        <w:rPr>
          <w:color w:val="000000"/>
          <w:sz w:val="27"/>
          <w:szCs w:val="27"/>
        </w:rPr>
        <w:t>Один комплект рассчитан на проведение окраски 100 мазков.</w:t>
      </w:r>
    </w:p>
    <w:p w:rsidR="008B2E2A" w:rsidRDefault="008B2E2A" w:rsidP="008B2E2A">
      <w:pPr>
        <w:pStyle w:val="af2"/>
        <w:rPr>
          <w:color w:val="000000"/>
          <w:sz w:val="27"/>
          <w:szCs w:val="27"/>
        </w:rPr>
      </w:pPr>
      <w:r>
        <w:rPr>
          <w:color w:val="000000"/>
          <w:sz w:val="27"/>
          <w:szCs w:val="27"/>
        </w:rPr>
        <w:t>Состав :</w:t>
      </w:r>
    </w:p>
    <w:p w:rsidR="008B2E2A" w:rsidRDefault="008B2E2A" w:rsidP="008B2E2A">
      <w:pPr>
        <w:pStyle w:val="af2"/>
        <w:rPr>
          <w:color w:val="000000"/>
          <w:sz w:val="27"/>
          <w:szCs w:val="27"/>
        </w:rPr>
      </w:pPr>
      <w:r>
        <w:rPr>
          <w:color w:val="000000"/>
          <w:sz w:val="27"/>
          <w:szCs w:val="27"/>
        </w:rPr>
        <w:lastRenderedPageBreak/>
        <w:t>1. генциановый фиолетовый карболовый, готов к применению —1 флакон (100 мл.)</w:t>
      </w:r>
    </w:p>
    <w:p w:rsidR="008B2E2A" w:rsidRDefault="008B2E2A" w:rsidP="008B2E2A">
      <w:pPr>
        <w:pStyle w:val="af2"/>
        <w:rPr>
          <w:color w:val="000000"/>
          <w:sz w:val="27"/>
          <w:szCs w:val="27"/>
        </w:rPr>
      </w:pPr>
      <w:r>
        <w:rPr>
          <w:color w:val="000000"/>
          <w:sz w:val="27"/>
          <w:szCs w:val="27"/>
        </w:rPr>
        <w:t>2. фуксин основной карболовый концентрированный—1 флакон (10 мл.)</w:t>
      </w:r>
    </w:p>
    <w:p w:rsidR="008B2E2A" w:rsidRDefault="008B2E2A" w:rsidP="008B2E2A">
      <w:pPr>
        <w:pStyle w:val="af2"/>
        <w:rPr>
          <w:color w:val="000000"/>
          <w:sz w:val="27"/>
          <w:szCs w:val="27"/>
        </w:rPr>
      </w:pPr>
      <w:r>
        <w:rPr>
          <w:color w:val="000000"/>
          <w:sz w:val="27"/>
          <w:szCs w:val="27"/>
        </w:rPr>
        <w:t>3. раствор Люголя, готов к применению— 1 флакон (100 мл)</w:t>
      </w:r>
    </w:p>
    <w:p w:rsidR="008B2E2A" w:rsidRDefault="008B2E2A" w:rsidP="008B2E2A">
      <w:pPr>
        <w:pStyle w:val="af2"/>
        <w:rPr>
          <w:color w:val="000000"/>
          <w:sz w:val="27"/>
          <w:szCs w:val="27"/>
        </w:rPr>
      </w:pPr>
      <w:r>
        <w:rPr>
          <w:color w:val="000000"/>
          <w:sz w:val="27"/>
          <w:szCs w:val="27"/>
        </w:rPr>
        <w:t>Приготовление рабочего раствора фуксина</w:t>
      </w:r>
    </w:p>
    <w:p w:rsidR="008B2E2A" w:rsidRDefault="008B2E2A" w:rsidP="008B2E2A">
      <w:pPr>
        <w:pStyle w:val="af2"/>
        <w:rPr>
          <w:color w:val="000000"/>
          <w:sz w:val="27"/>
          <w:szCs w:val="27"/>
        </w:rPr>
      </w:pPr>
      <w:r>
        <w:rPr>
          <w:color w:val="000000"/>
          <w:sz w:val="27"/>
          <w:szCs w:val="27"/>
        </w:rPr>
        <w:t>Внести в пробирку вместимостью 15 мл 1,0 мл фуксина основного карболового концентрированного (раствор фуксина ЦИЛЯ), добавить 9,0 мл дистиллированной воды и перемешать.Полученный рабочий раствор фуксина (раствор фуксина Пфейфера) можно хранить при комнатной температуре(+18 -25°С) не более 24ч.</w:t>
      </w:r>
    </w:p>
    <w:p w:rsidR="008B2E2A" w:rsidRDefault="008B2E2A" w:rsidP="008B2E2A">
      <w:pPr>
        <w:pStyle w:val="af2"/>
        <w:rPr>
          <w:color w:val="000000"/>
          <w:sz w:val="27"/>
          <w:szCs w:val="27"/>
        </w:rPr>
      </w:pPr>
      <w:r>
        <w:rPr>
          <w:color w:val="000000"/>
          <w:sz w:val="27"/>
          <w:szCs w:val="27"/>
        </w:rPr>
        <w:t>Приготовление окрашенного препарата состоит из следующих этапов:</w:t>
      </w:r>
    </w:p>
    <w:p w:rsidR="008B2E2A" w:rsidRDefault="008B2E2A" w:rsidP="008B2E2A">
      <w:pPr>
        <w:pStyle w:val="af2"/>
        <w:rPr>
          <w:color w:val="000000"/>
          <w:sz w:val="27"/>
          <w:szCs w:val="27"/>
        </w:rPr>
      </w:pPr>
      <w:r>
        <w:rPr>
          <w:color w:val="000000"/>
          <w:sz w:val="27"/>
          <w:szCs w:val="27"/>
        </w:rPr>
        <w:t>1) приготовление мазков;</w:t>
      </w:r>
    </w:p>
    <w:p w:rsidR="008B2E2A" w:rsidRDefault="008B2E2A" w:rsidP="008B2E2A">
      <w:pPr>
        <w:pStyle w:val="af2"/>
        <w:rPr>
          <w:color w:val="000000"/>
          <w:sz w:val="27"/>
          <w:szCs w:val="27"/>
        </w:rPr>
      </w:pPr>
      <w:r>
        <w:rPr>
          <w:color w:val="000000"/>
          <w:sz w:val="27"/>
          <w:szCs w:val="27"/>
        </w:rPr>
        <w:t>2) высушивание мазка;</w:t>
      </w:r>
    </w:p>
    <w:p w:rsidR="008B2E2A" w:rsidRDefault="008B2E2A" w:rsidP="008B2E2A">
      <w:pPr>
        <w:pStyle w:val="af2"/>
        <w:rPr>
          <w:color w:val="000000"/>
          <w:sz w:val="27"/>
          <w:szCs w:val="27"/>
        </w:rPr>
      </w:pPr>
      <w:r>
        <w:rPr>
          <w:color w:val="000000"/>
          <w:sz w:val="27"/>
          <w:szCs w:val="27"/>
        </w:rPr>
        <w:t>3) фиксация мазка;</w:t>
      </w:r>
    </w:p>
    <w:p w:rsidR="008B2E2A" w:rsidRDefault="008B2E2A" w:rsidP="008B2E2A">
      <w:pPr>
        <w:pStyle w:val="af2"/>
        <w:rPr>
          <w:color w:val="000000"/>
          <w:sz w:val="27"/>
          <w:szCs w:val="27"/>
        </w:rPr>
      </w:pPr>
      <w:r>
        <w:rPr>
          <w:color w:val="000000"/>
          <w:sz w:val="27"/>
          <w:szCs w:val="27"/>
        </w:rPr>
        <w:t>4)окраска мазка.</w:t>
      </w:r>
    </w:p>
    <w:p w:rsidR="008B2E2A" w:rsidRDefault="008B2E2A" w:rsidP="008B2E2A">
      <w:pPr>
        <w:pStyle w:val="af2"/>
        <w:rPr>
          <w:color w:val="000000"/>
          <w:sz w:val="27"/>
          <w:szCs w:val="27"/>
        </w:rPr>
      </w:pPr>
      <w:r>
        <w:rPr>
          <w:color w:val="000000"/>
          <w:sz w:val="27"/>
          <w:szCs w:val="27"/>
        </w:rPr>
        <w:t>Для приготовления препарата, на обезжиренное предметное стекло, наносят каплю воды или физиологического раствора, в которую петлей вносят исследуемый материал и распределяют тонким равномерным слоем по стеклу на площади приблизительно 1 см2 . Если исследуемый материал находится в жидкой среде, то его непосредственно наносят петлей на предметное стекло и готовят мазок. Мазки высушивают на воздухе.Для фиксации мазка предметное стекло (мазком вверх) медленно проводят 3-4 раза через пламя спиртовки. Микроорганизмы при фиксации погибают, плотно прикрепляются к поверхности стекла и не смываются при дальнейшей обработке. Более длительное нагревание может вызвать деформацию клеточных структур.</w:t>
      </w:r>
    </w:p>
    <w:p w:rsidR="008B2E2A" w:rsidRDefault="008B2E2A" w:rsidP="008B2E2A">
      <w:pPr>
        <w:pStyle w:val="af2"/>
        <w:rPr>
          <w:color w:val="000000"/>
          <w:sz w:val="27"/>
          <w:szCs w:val="27"/>
        </w:rPr>
      </w:pPr>
      <w:r>
        <w:rPr>
          <w:color w:val="000000"/>
          <w:sz w:val="27"/>
          <w:szCs w:val="27"/>
        </w:rPr>
        <w:t>Проведение окраски:</w:t>
      </w:r>
    </w:p>
    <w:p w:rsidR="008B2E2A" w:rsidRDefault="008B2E2A" w:rsidP="008B2E2A">
      <w:pPr>
        <w:pStyle w:val="af2"/>
        <w:numPr>
          <w:ilvl w:val="0"/>
          <w:numId w:val="16"/>
        </w:numPr>
        <w:rPr>
          <w:color w:val="000000"/>
          <w:sz w:val="27"/>
          <w:szCs w:val="27"/>
        </w:rPr>
      </w:pPr>
      <w:r>
        <w:rPr>
          <w:color w:val="000000"/>
          <w:sz w:val="27"/>
          <w:szCs w:val="27"/>
        </w:rPr>
        <w:t>На фиксированный мазок наложить кусочек фильтровальной бумаги, на который налить избыток генцианового фиолетового карболового и выдержать при комнатной температуре (+18 -25°С) в течение 1 — 2 мин.</w:t>
      </w:r>
    </w:p>
    <w:p w:rsidR="008B2E2A" w:rsidRDefault="008B2E2A" w:rsidP="008B2E2A">
      <w:pPr>
        <w:pStyle w:val="af2"/>
        <w:numPr>
          <w:ilvl w:val="0"/>
          <w:numId w:val="16"/>
        </w:numPr>
        <w:rPr>
          <w:color w:val="000000"/>
          <w:sz w:val="27"/>
          <w:szCs w:val="27"/>
        </w:rPr>
      </w:pPr>
      <w:r>
        <w:rPr>
          <w:color w:val="000000"/>
          <w:sz w:val="27"/>
          <w:szCs w:val="27"/>
        </w:rPr>
        <w:t>Снять бумагу, слить краску и, не промывая мазок водой, налить на мазок 0,7 — 1,0 мл раствора Люголя и выдержать мазок при комнатной температуре в течение 1 — 2 мин.</w:t>
      </w:r>
    </w:p>
    <w:p w:rsidR="008B2E2A" w:rsidRDefault="008B2E2A" w:rsidP="008B2E2A">
      <w:pPr>
        <w:pStyle w:val="af2"/>
        <w:numPr>
          <w:ilvl w:val="0"/>
          <w:numId w:val="16"/>
        </w:numPr>
        <w:rPr>
          <w:color w:val="000000"/>
          <w:sz w:val="27"/>
          <w:szCs w:val="27"/>
        </w:rPr>
      </w:pPr>
      <w:r>
        <w:rPr>
          <w:color w:val="000000"/>
          <w:sz w:val="27"/>
          <w:szCs w:val="27"/>
        </w:rPr>
        <w:t>Слить раствор Люголя и, не промывая, погрузить стекло с мазком в стакан со спиртом этиловым 96°, покачивая стекло до тех пор, пока с мазка не перестанут отходить струйки краски (не более 30 сек).</w:t>
      </w:r>
    </w:p>
    <w:p w:rsidR="008B2E2A" w:rsidRDefault="008B2E2A" w:rsidP="008B2E2A">
      <w:pPr>
        <w:pStyle w:val="af2"/>
        <w:numPr>
          <w:ilvl w:val="0"/>
          <w:numId w:val="16"/>
        </w:numPr>
        <w:rPr>
          <w:color w:val="000000"/>
          <w:sz w:val="27"/>
          <w:szCs w:val="27"/>
        </w:rPr>
      </w:pPr>
      <w:r>
        <w:rPr>
          <w:color w:val="000000"/>
          <w:sz w:val="27"/>
          <w:szCs w:val="27"/>
        </w:rPr>
        <w:lastRenderedPageBreak/>
        <w:t>Извлечь стекло с мазком из спирта, ополоснуть мазок дистиллированной водой, залить поверхность мазка раствором фуксина Пфейфера и выдержать мазок при комнатной температуре в течение 30 — 60 сек.</w:t>
      </w:r>
    </w:p>
    <w:p w:rsidR="008B2E2A" w:rsidRDefault="008B2E2A" w:rsidP="008B2E2A">
      <w:pPr>
        <w:pStyle w:val="af2"/>
        <w:numPr>
          <w:ilvl w:val="0"/>
          <w:numId w:val="16"/>
        </w:numPr>
        <w:rPr>
          <w:color w:val="000000"/>
          <w:sz w:val="27"/>
          <w:szCs w:val="27"/>
        </w:rPr>
      </w:pPr>
      <w:r>
        <w:rPr>
          <w:color w:val="000000"/>
          <w:sz w:val="27"/>
          <w:szCs w:val="27"/>
        </w:rPr>
        <w:t>Слить краску со стекла, промыть мазок дистиллированной водой, высушить стекло с помощью фильтровальной бумаги или естественной сушкой в наклонном положении при комнатной температуре и провести микроскопию с использованием иммерсионной системы при увеличении X (900 — 1000).</w:t>
      </w:r>
    </w:p>
    <w:p w:rsidR="008B2E2A" w:rsidRDefault="008B2E2A" w:rsidP="008B2E2A">
      <w:pPr>
        <w:pStyle w:val="af2"/>
        <w:rPr>
          <w:color w:val="000000"/>
          <w:sz w:val="27"/>
          <w:szCs w:val="27"/>
        </w:rPr>
      </w:pPr>
      <w:r>
        <w:rPr>
          <w:color w:val="000000"/>
          <w:sz w:val="27"/>
          <w:szCs w:val="27"/>
        </w:rPr>
        <w:t>Грамположительные микроорганизмы окрашиваются в фиолетовый или фиолетовый с синим оттенком цвет, грамотрицательные микроорганизмы — в красный цвет.</w:t>
      </w:r>
    </w:p>
    <w:p w:rsidR="008B2E2A" w:rsidRPr="008B2E2A" w:rsidRDefault="008B2E2A" w:rsidP="008B2E2A">
      <w:pPr>
        <w:pStyle w:val="af2"/>
        <w:rPr>
          <w:b/>
          <w:color w:val="000000"/>
          <w:sz w:val="28"/>
          <w:szCs w:val="27"/>
        </w:rPr>
      </w:pPr>
      <w:r w:rsidRPr="008B2E2A">
        <w:rPr>
          <w:b/>
          <w:color w:val="000000"/>
          <w:sz w:val="28"/>
          <w:szCs w:val="27"/>
        </w:rPr>
        <w:t>Условия хранения и эксплуатации</w:t>
      </w:r>
    </w:p>
    <w:p w:rsidR="008B2E2A" w:rsidRDefault="008B2E2A" w:rsidP="008B2E2A">
      <w:pPr>
        <w:pStyle w:val="af2"/>
        <w:rPr>
          <w:color w:val="000000"/>
          <w:sz w:val="27"/>
          <w:szCs w:val="27"/>
        </w:rPr>
      </w:pPr>
      <w:r>
        <w:rPr>
          <w:color w:val="000000"/>
          <w:sz w:val="27"/>
          <w:szCs w:val="27"/>
        </w:rPr>
        <w:t>Срок годности фуксина Циля — 12 мес, генциан-виолета — 12 мес, раствора Люголя -6 мес.Рабочий раствор фуксина основного (раствор фуксина Пфейфера) можно хранить при комнатной температуре не более 24 ч.После вскрытия флакона генциановый фиолетовый и раствор Люголя можно хранить при комнатной температуре не более 6 мес.Фуксин основной концентрированный (раствор фуксина Циля) после вскрытия флакона можно хранить при комнатной температуре в течение всего срока годности (12 месяцев).</w:t>
      </w:r>
    </w:p>
    <w:p w:rsidR="008B2E2A" w:rsidRPr="008B2E2A" w:rsidRDefault="008B2E2A" w:rsidP="0000137F">
      <w:pPr>
        <w:rPr>
          <w:rFonts w:ascii="Times New Roman" w:hAnsi="Times New Roman" w:cs="Times New Roman"/>
          <w:sz w:val="28"/>
        </w:rPr>
      </w:pPr>
      <w:r w:rsidRPr="008B2E2A">
        <w:rPr>
          <w:rFonts w:ascii="Times New Roman" w:hAnsi="Times New Roman" w:cs="Times New Roman"/>
          <w:noProof/>
          <w:sz w:val="28"/>
        </w:rPr>
        <w:drawing>
          <wp:inline distT="0" distB="0" distL="0" distR="0">
            <wp:extent cx="2930131" cy="3908302"/>
            <wp:effectExtent l="0" t="0" r="381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epHGjhBkQ.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30903" cy="3909332"/>
                    </a:xfrm>
                    <a:prstGeom prst="rect">
                      <a:avLst/>
                    </a:prstGeom>
                  </pic:spPr>
                </pic:pic>
              </a:graphicData>
            </a:graphic>
          </wp:inline>
        </w:drawing>
      </w:r>
      <w:r w:rsidRPr="008B2E2A">
        <w:rPr>
          <w:rFonts w:ascii="Times New Roman" w:hAnsi="Times New Roman" w:cs="Times New Roman"/>
          <w:noProof/>
          <w:sz w:val="28"/>
        </w:rPr>
        <w:drawing>
          <wp:inline distT="0" distB="0" distL="0" distR="0">
            <wp:extent cx="2857500" cy="2142131"/>
            <wp:effectExtent l="19050" t="0" r="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vpNVxQjxo.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234" cy="2141932"/>
                    </a:xfrm>
                    <a:prstGeom prst="rect">
                      <a:avLst/>
                    </a:prstGeom>
                  </pic:spPr>
                </pic:pic>
              </a:graphicData>
            </a:graphic>
          </wp:inline>
        </w:drawing>
      </w:r>
    </w:p>
    <w:p w:rsidR="0000137F" w:rsidRDefault="008B2E2A" w:rsidP="009E50E8">
      <w:pPr>
        <w:jc w:val="center"/>
        <w:rPr>
          <w:rFonts w:ascii="Times New Roman" w:hAnsi="Times New Roman" w:cs="Times New Roman"/>
        </w:rPr>
      </w:pPr>
      <w:r w:rsidRPr="009E50E8">
        <w:rPr>
          <w:rFonts w:ascii="Times New Roman" w:hAnsi="Times New Roman" w:cs="Times New Roman"/>
        </w:rPr>
        <w:t xml:space="preserve">Рисунок </w:t>
      </w:r>
      <w:r w:rsidR="009E50E8" w:rsidRPr="009E50E8">
        <w:rPr>
          <w:rFonts w:ascii="Times New Roman" w:hAnsi="Times New Roman" w:cs="Times New Roman"/>
        </w:rPr>
        <w:t>14</w:t>
      </w:r>
      <w:r w:rsidRPr="009E50E8">
        <w:rPr>
          <w:rFonts w:ascii="Times New Roman" w:hAnsi="Times New Roman" w:cs="Times New Roman"/>
        </w:rPr>
        <w:t xml:space="preserve"> – окрашивание мазков по Граму</w:t>
      </w:r>
    </w:p>
    <w:p w:rsidR="00766C92" w:rsidRPr="00766C92" w:rsidRDefault="00766C92" w:rsidP="00766C92">
      <w:pPr>
        <w:rPr>
          <w:rFonts w:ascii="Times New Roman" w:hAnsi="Times New Roman" w:cs="Times New Roman"/>
          <w:sz w:val="28"/>
        </w:rPr>
      </w:pPr>
    </w:p>
    <w:p w:rsidR="008B2E2A" w:rsidRDefault="007742C1" w:rsidP="0000137F">
      <w:pPr>
        <w:rPr>
          <w:rFonts w:ascii="Times New Roman" w:hAnsi="Times New Roman" w:cs="Times New Roman"/>
          <w:b/>
          <w:sz w:val="28"/>
        </w:rPr>
      </w:pPr>
      <w:r w:rsidRPr="007742C1">
        <w:rPr>
          <w:rFonts w:ascii="Times New Roman" w:hAnsi="Times New Roman" w:cs="Times New Roman"/>
          <w:b/>
          <w:sz w:val="28"/>
        </w:rPr>
        <w:lastRenderedPageBreak/>
        <w:t>13 день</w:t>
      </w:r>
    </w:p>
    <w:p w:rsidR="007742C1" w:rsidRDefault="007742C1" w:rsidP="007742C1">
      <w:pPr>
        <w:spacing w:before="100" w:beforeAutospacing="1" w:after="100" w:afterAutospacing="1"/>
        <w:ind w:firstLine="709"/>
        <w:jc w:val="center"/>
        <w:rPr>
          <w:rFonts w:ascii="Times New Roman" w:eastAsia="Times New Roman" w:hAnsi="Times New Roman" w:cs="Times New Roman"/>
          <w:b/>
          <w:bCs/>
          <w:color w:val="000000"/>
          <w:sz w:val="28"/>
          <w:szCs w:val="28"/>
        </w:rPr>
      </w:pPr>
      <w:r w:rsidRPr="00CE4629">
        <w:rPr>
          <w:rFonts w:ascii="Times New Roman" w:eastAsia="Times New Roman" w:hAnsi="Times New Roman" w:cs="Times New Roman"/>
          <w:b/>
          <w:bCs/>
          <w:color w:val="000000"/>
          <w:sz w:val="28"/>
          <w:szCs w:val="28"/>
        </w:rPr>
        <w:t>Дизентерия (шигеллез)</w:t>
      </w:r>
    </w:p>
    <w:p w:rsidR="007742C1" w:rsidRPr="00CE4629" w:rsidRDefault="007742C1" w:rsidP="007742C1">
      <w:pPr>
        <w:spacing w:before="100" w:beforeAutospacing="1" w:after="100" w:afterAutospacing="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sidRPr="00CE4629">
        <w:rPr>
          <w:rFonts w:ascii="Times New Roman" w:eastAsia="Times New Roman" w:hAnsi="Times New Roman" w:cs="Times New Roman"/>
          <w:color w:val="000000"/>
          <w:sz w:val="28"/>
          <w:szCs w:val="28"/>
        </w:rPr>
        <w:t>нтропонозная бактериальная инфекционная болезнь с фекально-оральным механизмом передачи возбудителя, вызываемая шигеллами, характеризующаяся преимущественным поражением толстой кишки с развитием синдрома дистального спастического колита.</w:t>
      </w:r>
    </w:p>
    <w:p w:rsidR="007742C1"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7742C1">
        <w:rPr>
          <w:rFonts w:ascii="Times New Roman" w:eastAsia="Times New Roman" w:hAnsi="Times New Roman" w:cs="Times New Roman"/>
          <w:b/>
          <w:color w:val="000000"/>
          <w:sz w:val="28"/>
          <w:szCs w:val="28"/>
        </w:rPr>
        <w:t>Этиология</w:t>
      </w:r>
    </w:p>
    <w:p w:rsidR="007742C1" w:rsidRPr="00CE4629"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CE4629">
        <w:rPr>
          <w:rFonts w:ascii="Times New Roman" w:eastAsia="Times New Roman" w:hAnsi="Times New Roman" w:cs="Times New Roman"/>
          <w:color w:val="000000"/>
          <w:sz w:val="28"/>
          <w:szCs w:val="28"/>
        </w:rPr>
        <w:t>р. Shigella, 4 серогруппы: А – Sh. disenteriae (Григорьева-Шига), B – Sh. flexneri, C. – Sh. boydii, D – Sh. sonnei, Гр- палочки, К- и О-АГ, основные факторы патогенности – способность к адгезии к энтероцитам, инвазии и размножению в них, эндотоксин (ЛПС) и экзотоксины (цитотоксин, повреждающий мембраны эпителиальных клеток, энтеротоксин, усиливающий секрецию жидкости и солей в просвет кишки, нейротоксин)</w:t>
      </w:r>
    </w:p>
    <w:p w:rsidR="007742C1" w:rsidRDefault="007742C1" w:rsidP="007742C1">
      <w:pPr>
        <w:spacing w:before="100" w:beforeAutospacing="1" w:after="100" w:afterAutospacing="1"/>
        <w:ind w:firstLine="709"/>
        <w:jc w:val="both"/>
        <w:rPr>
          <w:rFonts w:ascii="Times New Roman" w:eastAsia="Times New Roman" w:hAnsi="Times New Roman" w:cs="Times New Roman"/>
          <w:b/>
          <w:color w:val="000000"/>
          <w:sz w:val="28"/>
          <w:szCs w:val="28"/>
        </w:rPr>
      </w:pPr>
      <w:r w:rsidRPr="007742C1">
        <w:rPr>
          <w:rFonts w:ascii="Times New Roman" w:eastAsia="Times New Roman" w:hAnsi="Times New Roman" w:cs="Times New Roman"/>
          <w:b/>
          <w:color w:val="000000"/>
          <w:sz w:val="28"/>
          <w:szCs w:val="28"/>
        </w:rPr>
        <w:t>Эпидемиология</w:t>
      </w:r>
    </w:p>
    <w:p w:rsidR="007742C1" w:rsidRPr="00CE4629"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CE4629">
        <w:rPr>
          <w:rFonts w:ascii="Times New Roman" w:eastAsia="Times New Roman" w:hAnsi="Times New Roman" w:cs="Times New Roman"/>
          <w:color w:val="000000"/>
          <w:sz w:val="28"/>
          <w:szCs w:val="28"/>
        </w:rPr>
        <w:t xml:space="preserve"> источник заболевания – человек (больной любой клинической формой и бактерионоситель), выделяющий возбудителя в окружающую среду с испражнениями, механизм передачи – фекально-оральный (контактно-бытовой – основной при дизентерии Григорьева-Шига, водный – при дизентерии Флекснера, алиментарный – при дизентерии Зонне); в настоящее время наиболее значимы дизентерия Флекснера и Зонне, особенно Флекснера 2а, характеризующаяся тяжелым течением и высокой летальностью; наиболее восприимчивы дети 2-7 лет; пик заболеваемости в летне-осенний период; иммунитет после перенесенного заболевания нестоек и моноспецифичен</w:t>
      </w:r>
    </w:p>
    <w:p w:rsidR="007742C1" w:rsidRPr="007742C1" w:rsidRDefault="007742C1" w:rsidP="007742C1">
      <w:pPr>
        <w:spacing w:before="100" w:beforeAutospacing="1" w:after="100" w:afterAutospacing="1"/>
        <w:ind w:firstLine="709"/>
        <w:jc w:val="both"/>
        <w:rPr>
          <w:rFonts w:ascii="Times New Roman" w:eastAsia="Times New Roman" w:hAnsi="Times New Roman" w:cs="Times New Roman"/>
          <w:b/>
          <w:color w:val="000000"/>
          <w:sz w:val="28"/>
          <w:szCs w:val="28"/>
        </w:rPr>
      </w:pPr>
      <w:r w:rsidRPr="007742C1">
        <w:rPr>
          <w:rFonts w:ascii="Times New Roman" w:eastAsia="Times New Roman" w:hAnsi="Times New Roman" w:cs="Times New Roman"/>
          <w:b/>
          <w:color w:val="000000"/>
          <w:sz w:val="28"/>
          <w:szCs w:val="28"/>
        </w:rPr>
        <w:t xml:space="preserve">Патогенез: </w:t>
      </w:r>
    </w:p>
    <w:p w:rsidR="007742C1" w:rsidRPr="00CE4629" w:rsidRDefault="007742C1" w:rsidP="007742C1">
      <w:pPr>
        <w:spacing w:before="100" w:beforeAutospacing="1" w:after="100" w:afterAutospacing="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w:t>
      </w:r>
      <w:r w:rsidRPr="00CE4629">
        <w:rPr>
          <w:rFonts w:ascii="Times New Roman" w:eastAsia="Times New Roman" w:hAnsi="Times New Roman" w:cs="Times New Roman"/>
          <w:color w:val="000000"/>
          <w:sz w:val="28"/>
          <w:szCs w:val="28"/>
        </w:rPr>
        <w:t xml:space="preserve">реодоление МБ кислотного желудочного барьера </w:t>
      </w:r>
      <w:r>
        <w:rPr>
          <w:rFonts w:ascii="Times New Roman" w:eastAsia="Times New Roman" w:hAnsi="Times New Roman" w:cs="Times New Roman"/>
          <w:color w:val="000000"/>
          <w:sz w:val="28"/>
          <w:szCs w:val="28"/>
        </w:rPr>
        <w:t>-----</w:t>
      </w:r>
      <w:r w:rsidRPr="00CE4629">
        <w:rPr>
          <w:rFonts w:ascii="Times New Roman" w:eastAsia="Times New Roman" w:hAnsi="Times New Roman" w:cs="Times New Roman"/>
          <w:color w:val="000000"/>
          <w:sz w:val="28"/>
          <w:szCs w:val="28"/>
        </w:rPr>
        <w:t xml:space="preserve">--&gt; попадание возбудителя в тонкую кишку </w:t>
      </w:r>
      <w:r>
        <w:rPr>
          <w:rFonts w:ascii="Times New Roman" w:eastAsia="Times New Roman" w:hAnsi="Times New Roman" w:cs="Times New Roman"/>
          <w:color w:val="000000"/>
          <w:sz w:val="28"/>
          <w:szCs w:val="28"/>
        </w:rPr>
        <w:t>-------</w:t>
      </w:r>
      <w:r w:rsidRPr="00CE4629">
        <w:rPr>
          <w:rFonts w:ascii="Times New Roman" w:eastAsia="Times New Roman" w:hAnsi="Times New Roman" w:cs="Times New Roman"/>
          <w:color w:val="000000"/>
          <w:sz w:val="28"/>
          <w:szCs w:val="28"/>
        </w:rPr>
        <w:t xml:space="preserve">--&gt; размножение шигелл, гибель с выделением эндотоксина, вызывающего явления интоксикации и энтеротоксического экзотоксина, вызывающего повышенную секрецию жидкости в просвет кишки (патологические изменения в тонкой кишке слабовыражены из-за отсутствия на энтероцитах рецепторов для адгезии возбудителя) </w:t>
      </w:r>
      <w:r>
        <w:rPr>
          <w:rFonts w:ascii="Times New Roman" w:eastAsia="Times New Roman" w:hAnsi="Times New Roman" w:cs="Times New Roman"/>
          <w:color w:val="000000"/>
          <w:sz w:val="28"/>
          <w:szCs w:val="28"/>
        </w:rPr>
        <w:t>-------</w:t>
      </w:r>
      <w:r w:rsidRPr="00CE4629">
        <w:rPr>
          <w:rFonts w:ascii="Times New Roman" w:eastAsia="Times New Roman" w:hAnsi="Times New Roman" w:cs="Times New Roman"/>
          <w:color w:val="000000"/>
          <w:sz w:val="28"/>
          <w:szCs w:val="28"/>
        </w:rPr>
        <w:t xml:space="preserve">--&gt; колонизация шигеллами толстой кишки, адгезия и массивная инвазия колоноцитов </w:t>
      </w:r>
      <w:r>
        <w:rPr>
          <w:rFonts w:ascii="Times New Roman" w:eastAsia="Times New Roman" w:hAnsi="Times New Roman" w:cs="Times New Roman"/>
          <w:color w:val="000000"/>
          <w:sz w:val="28"/>
          <w:szCs w:val="28"/>
        </w:rPr>
        <w:t>---------</w:t>
      </w:r>
      <w:r w:rsidRPr="00CE4629">
        <w:rPr>
          <w:rFonts w:ascii="Times New Roman" w:eastAsia="Times New Roman" w:hAnsi="Times New Roman" w:cs="Times New Roman"/>
          <w:color w:val="000000"/>
          <w:sz w:val="28"/>
          <w:szCs w:val="28"/>
        </w:rPr>
        <w:t xml:space="preserve">--&gt; активное размножение МБ в </w:t>
      </w:r>
      <w:r w:rsidRPr="00CE4629">
        <w:rPr>
          <w:rFonts w:ascii="Times New Roman" w:eastAsia="Times New Roman" w:hAnsi="Times New Roman" w:cs="Times New Roman"/>
          <w:color w:val="000000"/>
          <w:sz w:val="28"/>
          <w:szCs w:val="28"/>
        </w:rPr>
        <w:lastRenderedPageBreak/>
        <w:t>колоноцитах с последующей их гибелью и поражением соседних клеток, выделение токсинов, вызывающих:</w:t>
      </w:r>
    </w:p>
    <w:p w:rsidR="007742C1" w:rsidRPr="007742C1" w:rsidRDefault="007742C1" w:rsidP="007742C1">
      <w:pPr>
        <w:pStyle w:val="af3"/>
        <w:numPr>
          <w:ilvl w:val="0"/>
          <w:numId w:val="22"/>
        </w:numPr>
        <w:spacing w:before="100" w:beforeAutospacing="1" w:after="100" w:afterAutospacing="1"/>
        <w:jc w:val="both"/>
        <w:rPr>
          <w:rFonts w:ascii="Times New Roman" w:eastAsia="Times New Roman" w:hAnsi="Times New Roman" w:cs="Times New Roman"/>
          <w:color w:val="000000"/>
          <w:sz w:val="28"/>
          <w:szCs w:val="28"/>
        </w:rPr>
      </w:pPr>
      <w:r w:rsidRPr="007742C1">
        <w:rPr>
          <w:rFonts w:ascii="Times New Roman" w:eastAsia="Times New Roman" w:hAnsi="Times New Roman" w:cs="Times New Roman"/>
          <w:color w:val="000000"/>
          <w:sz w:val="28"/>
          <w:szCs w:val="28"/>
        </w:rPr>
        <w:t>расстройства микроциркуляции в кишечной стенке и поражение ее нервно-мышечного аппарата с развитием гипермоторной дискинезии, спазмов, нарушение процессов пристеночного пищеварения и всасывания</w:t>
      </w:r>
    </w:p>
    <w:p w:rsidR="007742C1" w:rsidRPr="007742C1" w:rsidRDefault="007742C1" w:rsidP="007742C1">
      <w:pPr>
        <w:pStyle w:val="af3"/>
        <w:numPr>
          <w:ilvl w:val="0"/>
          <w:numId w:val="22"/>
        </w:numPr>
        <w:spacing w:before="100" w:beforeAutospacing="1" w:after="100" w:afterAutospacing="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r w:rsidRPr="007742C1">
        <w:rPr>
          <w:rFonts w:ascii="Times New Roman" w:eastAsia="Times New Roman" w:hAnsi="Times New Roman" w:cs="Times New Roman"/>
          <w:color w:val="000000"/>
          <w:sz w:val="28"/>
          <w:szCs w:val="28"/>
        </w:rPr>
        <w:t>общеинтоксикационные проявления</w:t>
      </w:r>
    </w:p>
    <w:p w:rsidR="007742C1" w:rsidRPr="007742C1" w:rsidRDefault="007742C1" w:rsidP="007742C1">
      <w:pPr>
        <w:pStyle w:val="af3"/>
        <w:numPr>
          <w:ilvl w:val="0"/>
          <w:numId w:val="22"/>
        </w:numPr>
        <w:spacing w:before="100" w:beforeAutospacing="1" w:after="100" w:afterAutospacing="1"/>
        <w:jc w:val="both"/>
        <w:rPr>
          <w:rFonts w:ascii="Times New Roman" w:eastAsia="Times New Roman" w:hAnsi="Times New Roman" w:cs="Times New Roman"/>
          <w:color w:val="000000"/>
          <w:sz w:val="28"/>
          <w:szCs w:val="28"/>
        </w:rPr>
      </w:pPr>
      <w:r w:rsidRPr="007742C1">
        <w:rPr>
          <w:rFonts w:ascii="Times New Roman" w:eastAsia="Times New Roman" w:hAnsi="Times New Roman" w:cs="Times New Roman"/>
          <w:color w:val="000000"/>
          <w:sz w:val="28"/>
          <w:szCs w:val="28"/>
        </w:rPr>
        <w:t>поражения ЦНС (нарушение взаимоотношений между процессами возбуждения и торможения) и изменение функционального ВНС (в начале болезни преобладает тонус симпатической НС, а затем – парасимпатической НС)</w:t>
      </w:r>
    </w:p>
    <w:p w:rsidR="007742C1" w:rsidRPr="007742C1" w:rsidRDefault="007742C1" w:rsidP="007742C1">
      <w:pPr>
        <w:pStyle w:val="af3"/>
        <w:numPr>
          <w:ilvl w:val="0"/>
          <w:numId w:val="22"/>
        </w:numPr>
        <w:spacing w:before="100" w:beforeAutospacing="1" w:after="100" w:afterAutospacing="1"/>
        <w:jc w:val="both"/>
        <w:rPr>
          <w:rFonts w:ascii="Times New Roman" w:eastAsia="Times New Roman" w:hAnsi="Times New Roman" w:cs="Times New Roman"/>
          <w:color w:val="000000"/>
          <w:sz w:val="28"/>
          <w:szCs w:val="28"/>
        </w:rPr>
      </w:pPr>
      <w:r w:rsidRPr="007742C1">
        <w:rPr>
          <w:rFonts w:ascii="Times New Roman" w:eastAsia="Times New Roman" w:hAnsi="Times New Roman" w:cs="Times New Roman"/>
          <w:color w:val="000000"/>
          <w:sz w:val="28"/>
          <w:szCs w:val="28"/>
        </w:rPr>
        <w:t>поражения эндокринной системы (усиление деятельности коры надпочечников и нарушение регуляции ее работы, активация РААС)</w:t>
      </w:r>
    </w:p>
    <w:p w:rsidR="007742C1" w:rsidRPr="007742C1" w:rsidRDefault="007742C1" w:rsidP="007742C1">
      <w:pPr>
        <w:pStyle w:val="af3"/>
        <w:numPr>
          <w:ilvl w:val="0"/>
          <w:numId w:val="22"/>
        </w:numPr>
        <w:spacing w:before="100" w:beforeAutospacing="1" w:after="100" w:afterAutospacing="1"/>
        <w:jc w:val="both"/>
        <w:rPr>
          <w:rFonts w:ascii="Times New Roman" w:eastAsia="Times New Roman" w:hAnsi="Times New Roman" w:cs="Times New Roman"/>
          <w:color w:val="000000"/>
          <w:sz w:val="28"/>
          <w:szCs w:val="28"/>
        </w:rPr>
      </w:pPr>
      <w:r w:rsidRPr="007742C1">
        <w:rPr>
          <w:rFonts w:ascii="Times New Roman" w:eastAsia="Times New Roman" w:hAnsi="Times New Roman" w:cs="Times New Roman"/>
          <w:color w:val="000000"/>
          <w:sz w:val="28"/>
          <w:szCs w:val="28"/>
        </w:rPr>
        <w:t>поражение миокарда со снижением его сократимости, тенденцией к гипотензии</w:t>
      </w:r>
    </w:p>
    <w:p w:rsidR="007742C1" w:rsidRPr="007742C1" w:rsidRDefault="007742C1" w:rsidP="007742C1">
      <w:pPr>
        <w:pStyle w:val="af3"/>
        <w:numPr>
          <w:ilvl w:val="0"/>
          <w:numId w:val="22"/>
        </w:numPr>
        <w:spacing w:before="100" w:beforeAutospacing="1" w:after="100" w:afterAutospacing="1"/>
        <w:jc w:val="both"/>
        <w:rPr>
          <w:rFonts w:ascii="Times New Roman" w:eastAsia="Times New Roman" w:hAnsi="Times New Roman" w:cs="Times New Roman"/>
          <w:color w:val="000000"/>
          <w:sz w:val="28"/>
          <w:szCs w:val="28"/>
        </w:rPr>
      </w:pPr>
      <w:r w:rsidRPr="007742C1">
        <w:rPr>
          <w:rFonts w:ascii="Times New Roman" w:eastAsia="Times New Roman" w:hAnsi="Times New Roman" w:cs="Times New Roman"/>
          <w:color w:val="000000"/>
          <w:sz w:val="28"/>
          <w:szCs w:val="28"/>
        </w:rPr>
        <w:t>увеличение проницаемости сосудистой стенки с развитием циркуляторных расстройств</w:t>
      </w:r>
    </w:p>
    <w:p w:rsidR="007742C1" w:rsidRPr="007742C1" w:rsidRDefault="007742C1" w:rsidP="007742C1">
      <w:pPr>
        <w:pStyle w:val="af3"/>
        <w:numPr>
          <w:ilvl w:val="0"/>
          <w:numId w:val="22"/>
        </w:numPr>
        <w:spacing w:before="100" w:beforeAutospacing="1" w:after="100" w:afterAutospacing="1"/>
        <w:jc w:val="both"/>
        <w:rPr>
          <w:rFonts w:ascii="Times New Roman" w:eastAsia="Times New Roman" w:hAnsi="Times New Roman" w:cs="Times New Roman"/>
          <w:color w:val="000000"/>
          <w:sz w:val="28"/>
          <w:szCs w:val="28"/>
        </w:rPr>
      </w:pPr>
      <w:r w:rsidRPr="007742C1">
        <w:rPr>
          <w:rFonts w:ascii="Times New Roman" w:eastAsia="Times New Roman" w:hAnsi="Times New Roman" w:cs="Times New Roman"/>
          <w:color w:val="000000"/>
          <w:sz w:val="28"/>
          <w:szCs w:val="28"/>
        </w:rPr>
        <w:t>нарушение функции пищеварительных желез (печени, почек) и др.</w:t>
      </w:r>
    </w:p>
    <w:p w:rsidR="007742C1" w:rsidRPr="007742C1" w:rsidRDefault="007742C1" w:rsidP="007742C1">
      <w:pPr>
        <w:pStyle w:val="af3"/>
        <w:numPr>
          <w:ilvl w:val="0"/>
          <w:numId w:val="22"/>
        </w:numPr>
        <w:spacing w:before="100" w:beforeAutospacing="1" w:after="100" w:afterAutospacing="1"/>
        <w:jc w:val="both"/>
        <w:rPr>
          <w:rFonts w:ascii="Times New Roman" w:eastAsia="Times New Roman" w:hAnsi="Times New Roman" w:cs="Times New Roman"/>
          <w:color w:val="000000"/>
          <w:sz w:val="28"/>
          <w:szCs w:val="28"/>
        </w:rPr>
      </w:pPr>
      <w:r w:rsidRPr="007742C1">
        <w:rPr>
          <w:rFonts w:ascii="Times New Roman" w:eastAsia="Times New Roman" w:hAnsi="Times New Roman" w:cs="Times New Roman"/>
          <w:color w:val="000000"/>
          <w:sz w:val="28"/>
          <w:szCs w:val="28"/>
        </w:rPr>
        <w:t>токсическое поражение почек (вплоть до ОПН) и др.</w:t>
      </w:r>
    </w:p>
    <w:p w:rsidR="007742C1" w:rsidRPr="007742C1" w:rsidRDefault="007742C1" w:rsidP="007742C1">
      <w:pPr>
        <w:spacing w:before="100" w:beforeAutospacing="1" w:after="100" w:afterAutospacing="1"/>
        <w:ind w:firstLine="709"/>
        <w:jc w:val="both"/>
        <w:rPr>
          <w:rFonts w:ascii="Times New Roman" w:eastAsia="Times New Roman" w:hAnsi="Times New Roman" w:cs="Times New Roman"/>
          <w:b/>
          <w:color w:val="000000"/>
          <w:sz w:val="28"/>
          <w:szCs w:val="28"/>
        </w:rPr>
      </w:pPr>
      <w:r w:rsidRPr="007742C1">
        <w:rPr>
          <w:rFonts w:ascii="Times New Roman" w:eastAsia="Times New Roman" w:hAnsi="Times New Roman" w:cs="Times New Roman"/>
          <w:b/>
          <w:color w:val="000000"/>
          <w:sz w:val="28"/>
          <w:szCs w:val="28"/>
        </w:rPr>
        <w:t>Классификация дизентерии:</w:t>
      </w:r>
    </w:p>
    <w:p w:rsidR="007742C1"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7742C1">
        <w:rPr>
          <w:rFonts w:ascii="Times New Roman" w:eastAsia="Times New Roman" w:hAnsi="Times New Roman" w:cs="Times New Roman"/>
          <w:b/>
          <w:color w:val="000000"/>
          <w:sz w:val="28"/>
          <w:szCs w:val="28"/>
        </w:rPr>
        <w:t>По типу:</w:t>
      </w:r>
      <w:r>
        <w:rPr>
          <w:rFonts w:ascii="Times New Roman" w:eastAsia="Times New Roman" w:hAnsi="Times New Roman" w:cs="Times New Roman"/>
          <w:color w:val="000000"/>
          <w:sz w:val="28"/>
          <w:szCs w:val="28"/>
        </w:rPr>
        <w:t xml:space="preserve"> </w:t>
      </w:r>
    </w:p>
    <w:p w:rsidR="007742C1" w:rsidRPr="007742C1" w:rsidRDefault="007742C1" w:rsidP="007742C1">
      <w:pPr>
        <w:pStyle w:val="af3"/>
        <w:numPr>
          <w:ilvl w:val="0"/>
          <w:numId w:val="23"/>
        </w:numPr>
        <w:spacing w:before="100" w:beforeAutospacing="1" w:after="100" w:afterAutospacing="1"/>
        <w:jc w:val="both"/>
        <w:rPr>
          <w:rFonts w:ascii="Times New Roman" w:eastAsia="Times New Roman" w:hAnsi="Times New Roman" w:cs="Times New Roman"/>
          <w:color w:val="000000"/>
          <w:sz w:val="28"/>
          <w:szCs w:val="28"/>
        </w:rPr>
      </w:pPr>
      <w:r w:rsidRPr="007742C1">
        <w:rPr>
          <w:rFonts w:ascii="Times New Roman" w:eastAsia="Times New Roman" w:hAnsi="Times New Roman" w:cs="Times New Roman"/>
          <w:color w:val="000000"/>
          <w:sz w:val="28"/>
          <w:szCs w:val="28"/>
        </w:rPr>
        <w:t xml:space="preserve">типичная форма </w:t>
      </w:r>
    </w:p>
    <w:p w:rsidR="007742C1" w:rsidRPr="007742C1" w:rsidRDefault="007742C1" w:rsidP="007742C1">
      <w:pPr>
        <w:pStyle w:val="af3"/>
        <w:numPr>
          <w:ilvl w:val="0"/>
          <w:numId w:val="23"/>
        </w:numPr>
        <w:spacing w:before="100" w:beforeAutospacing="1" w:after="100" w:afterAutospacing="1"/>
        <w:jc w:val="both"/>
        <w:rPr>
          <w:rFonts w:ascii="Times New Roman" w:eastAsia="Times New Roman" w:hAnsi="Times New Roman" w:cs="Times New Roman"/>
          <w:color w:val="000000"/>
          <w:sz w:val="28"/>
          <w:szCs w:val="28"/>
        </w:rPr>
      </w:pPr>
      <w:r w:rsidRPr="007742C1">
        <w:rPr>
          <w:rFonts w:ascii="Times New Roman" w:eastAsia="Times New Roman" w:hAnsi="Times New Roman" w:cs="Times New Roman"/>
          <w:color w:val="000000"/>
          <w:sz w:val="28"/>
          <w:szCs w:val="28"/>
        </w:rPr>
        <w:t>атипичные формы: стертая, бессимптомная, транзиторное бактерионосительство</w:t>
      </w:r>
    </w:p>
    <w:p w:rsidR="007742C1"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7742C1">
        <w:rPr>
          <w:rFonts w:ascii="Times New Roman" w:eastAsia="Times New Roman" w:hAnsi="Times New Roman" w:cs="Times New Roman"/>
          <w:b/>
          <w:color w:val="000000"/>
          <w:sz w:val="28"/>
          <w:szCs w:val="28"/>
        </w:rPr>
        <w:t>По степени тяжести</w:t>
      </w:r>
      <w:r w:rsidRPr="00CE4629">
        <w:rPr>
          <w:rFonts w:ascii="Times New Roman" w:eastAsia="Times New Roman" w:hAnsi="Times New Roman" w:cs="Times New Roman"/>
          <w:color w:val="000000"/>
          <w:sz w:val="28"/>
          <w:szCs w:val="28"/>
        </w:rPr>
        <w:t xml:space="preserve">: </w:t>
      </w:r>
    </w:p>
    <w:p w:rsidR="007742C1" w:rsidRPr="007742C1" w:rsidRDefault="007742C1" w:rsidP="007742C1">
      <w:pPr>
        <w:pStyle w:val="af3"/>
        <w:numPr>
          <w:ilvl w:val="0"/>
          <w:numId w:val="24"/>
        </w:numPr>
        <w:spacing w:before="100" w:beforeAutospacing="1" w:after="100" w:afterAutospacing="1"/>
        <w:jc w:val="both"/>
        <w:rPr>
          <w:rFonts w:ascii="Times New Roman" w:eastAsia="Times New Roman" w:hAnsi="Times New Roman" w:cs="Times New Roman"/>
          <w:color w:val="000000"/>
          <w:sz w:val="28"/>
          <w:szCs w:val="28"/>
        </w:rPr>
      </w:pPr>
      <w:r w:rsidRPr="007742C1">
        <w:rPr>
          <w:rFonts w:ascii="Times New Roman" w:eastAsia="Times New Roman" w:hAnsi="Times New Roman" w:cs="Times New Roman"/>
          <w:color w:val="000000"/>
          <w:sz w:val="28"/>
          <w:szCs w:val="28"/>
        </w:rPr>
        <w:t xml:space="preserve">легкая форма; </w:t>
      </w:r>
    </w:p>
    <w:p w:rsidR="007742C1" w:rsidRPr="007742C1" w:rsidRDefault="007742C1" w:rsidP="007742C1">
      <w:pPr>
        <w:pStyle w:val="af3"/>
        <w:numPr>
          <w:ilvl w:val="0"/>
          <w:numId w:val="24"/>
        </w:numPr>
        <w:spacing w:before="100" w:beforeAutospacing="1" w:after="100" w:afterAutospacing="1"/>
        <w:jc w:val="both"/>
        <w:rPr>
          <w:rFonts w:ascii="Times New Roman" w:eastAsia="Times New Roman" w:hAnsi="Times New Roman" w:cs="Times New Roman"/>
          <w:color w:val="000000"/>
          <w:sz w:val="28"/>
          <w:szCs w:val="28"/>
        </w:rPr>
      </w:pPr>
      <w:r w:rsidRPr="007742C1">
        <w:rPr>
          <w:rFonts w:ascii="Times New Roman" w:eastAsia="Times New Roman" w:hAnsi="Times New Roman" w:cs="Times New Roman"/>
          <w:color w:val="000000"/>
          <w:sz w:val="28"/>
          <w:szCs w:val="28"/>
        </w:rPr>
        <w:t xml:space="preserve">среднетяжелая форма; </w:t>
      </w:r>
    </w:p>
    <w:p w:rsidR="007742C1" w:rsidRPr="007742C1" w:rsidRDefault="007742C1" w:rsidP="007742C1">
      <w:pPr>
        <w:pStyle w:val="af3"/>
        <w:numPr>
          <w:ilvl w:val="0"/>
          <w:numId w:val="24"/>
        </w:numPr>
        <w:spacing w:before="100" w:beforeAutospacing="1" w:after="100" w:afterAutospacing="1"/>
        <w:jc w:val="both"/>
        <w:rPr>
          <w:rFonts w:ascii="Times New Roman" w:eastAsia="Times New Roman" w:hAnsi="Times New Roman" w:cs="Times New Roman"/>
          <w:color w:val="000000"/>
          <w:sz w:val="28"/>
          <w:szCs w:val="28"/>
        </w:rPr>
      </w:pPr>
      <w:r w:rsidRPr="007742C1">
        <w:rPr>
          <w:rFonts w:ascii="Times New Roman" w:eastAsia="Times New Roman" w:hAnsi="Times New Roman" w:cs="Times New Roman"/>
          <w:color w:val="000000"/>
          <w:sz w:val="28"/>
          <w:szCs w:val="28"/>
        </w:rPr>
        <w:t>тяжелая форма с преобладанием симптомов токсикоза или местных нарушений</w:t>
      </w:r>
    </w:p>
    <w:p w:rsidR="007742C1" w:rsidRDefault="007742C1" w:rsidP="007742C1">
      <w:pPr>
        <w:spacing w:before="100" w:beforeAutospacing="1" w:after="100" w:afterAutospacing="1"/>
        <w:ind w:firstLine="709"/>
        <w:jc w:val="both"/>
        <w:rPr>
          <w:rFonts w:ascii="Times New Roman" w:eastAsia="Times New Roman" w:hAnsi="Times New Roman" w:cs="Times New Roman"/>
          <w:b/>
          <w:color w:val="000000"/>
          <w:sz w:val="28"/>
          <w:szCs w:val="28"/>
        </w:rPr>
      </w:pPr>
    </w:p>
    <w:p w:rsidR="007742C1" w:rsidRDefault="007742C1" w:rsidP="007742C1">
      <w:pPr>
        <w:spacing w:before="100" w:beforeAutospacing="1" w:after="100" w:afterAutospacing="1"/>
        <w:ind w:firstLine="709"/>
        <w:jc w:val="both"/>
        <w:rPr>
          <w:rFonts w:ascii="Times New Roman" w:eastAsia="Times New Roman" w:hAnsi="Times New Roman" w:cs="Times New Roman"/>
          <w:b/>
          <w:color w:val="000000"/>
          <w:sz w:val="28"/>
          <w:szCs w:val="28"/>
        </w:rPr>
      </w:pPr>
    </w:p>
    <w:p w:rsidR="007742C1"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7742C1">
        <w:rPr>
          <w:rFonts w:ascii="Times New Roman" w:eastAsia="Times New Roman" w:hAnsi="Times New Roman" w:cs="Times New Roman"/>
          <w:b/>
          <w:color w:val="000000"/>
          <w:sz w:val="28"/>
          <w:szCs w:val="28"/>
        </w:rPr>
        <w:lastRenderedPageBreak/>
        <w:t>По течению:</w:t>
      </w:r>
      <w:r w:rsidRPr="00CE4629">
        <w:rPr>
          <w:rFonts w:ascii="Times New Roman" w:eastAsia="Times New Roman" w:hAnsi="Times New Roman" w:cs="Times New Roman"/>
          <w:color w:val="000000"/>
          <w:sz w:val="28"/>
          <w:szCs w:val="28"/>
        </w:rPr>
        <w:t xml:space="preserve"> </w:t>
      </w:r>
    </w:p>
    <w:p w:rsidR="00297F11" w:rsidRPr="00297F11" w:rsidRDefault="007742C1" w:rsidP="00297F11">
      <w:pPr>
        <w:pStyle w:val="af3"/>
        <w:numPr>
          <w:ilvl w:val="0"/>
          <w:numId w:val="25"/>
        </w:numPr>
        <w:spacing w:before="100" w:beforeAutospacing="1" w:after="100" w:afterAutospacing="1"/>
        <w:jc w:val="both"/>
        <w:rPr>
          <w:rFonts w:ascii="Times New Roman" w:eastAsia="Times New Roman" w:hAnsi="Times New Roman" w:cs="Times New Roman"/>
          <w:color w:val="000000"/>
          <w:sz w:val="28"/>
          <w:szCs w:val="28"/>
        </w:rPr>
      </w:pPr>
      <w:r w:rsidRPr="00297F11">
        <w:rPr>
          <w:rFonts w:ascii="Times New Roman" w:eastAsia="Times New Roman" w:hAnsi="Times New Roman" w:cs="Times New Roman"/>
          <w:color w:val="000000"/>
          <w:sz w:val="28"/>
          <w:szCs w:val="28"/>
        </w:rPr>
        <w:t xml:space="preserve">острое (до 1 мес); </w:t>
      </w:r>
    </w:p>
    <w:p w:rsidR="00297F11" w:rsidRPr="00297F11" w:rsidRDefault="007742C1" w:rsidP="00297F11">
      <w:pPr>
        <w:pStyle w:val="af3"/>
        <w:numPr>
          <w:ilvl w:val="0"/>
          <w:numId w:val="25"/>
        </w:numPr>
        <w:spacing w:before="100" w:beforeAutospacing="1" w:after="100" w:afterAutospacing="1"/>
        <w:jc w:val="both"/>
        <w:rPr>
          <w:rFonts w:ascii="Times New Roman" w:eastAsia="Times New Roman" w:hAnsi="Times New Roman" w:cs="Times New Roman"/>
          <w:color w:val="000000"/>
          <w:sz w:val="28"/>
          <w:szCs w:val="28"/>
        </w:rPr>
      </w:pPr>
      <w:r w:rsidRPr="00297F11">
        <w:rPr>
          <w:rFonts w:ascii="Times New Roman" w:eastAsia="Times New Roman" w:hAnsi="Times New Roman" w:cs="Times New Roman"/>
          <w:color w:val="000000"/>
          <w:sz w:val="28"/>
          <w:szCs w:val="28"/>
        </w:rPr>
        <w:t xml:space="preserve">подострое (1-3 мес); </w:t>
      </w:r>
    </w:p>
    <w:p w:rsidR="007742C1" w:rsidRPr="00297F11" w:rsidRDefault="007742C1" w:rsidP="00297F11">
      <w:pPr>
        <w:pStyle w:val="af3"/>
        <w:numPr>
          <w:ilvl w:val="0"/>
          <w:numId w:val="25"/>
        </w:numPr>
        <w:spacing w:before="100" w:beforeAutospacing="1" w:after="100" w:afterAutospacing="1"/>
        <w:jc w:val="both"/>
        <w:rPr>
          <w:rFonts w:ascii="Times New Roman" w:eastAsia="Times New Roman" w:hAnsi="Times New Roman" w:cs="Times New Roman"/>
          <w:color w:val="000000"/>
          <w:sz w:val="28"/>
          <w:szCs w:val="28"/>
        </w:rPr>
      </w:pPr>
      <w:r w:rsidRPr="00297F11">
        <w:rPr>
          <w:rFonts w:ascii="Times New Roman" w:eastAsia="Times New Roman" w:hAnsi="Times New Roman" w:cs="Times New Roman"/>
          <w:color w:val="000000"/>
          <w:sz w:val="28"/>
          <w:szCs w:val="28"/>
        </w:rPr>
        <w:t>хроническое (свыше 3 мес): непрерывное, рецидивирующее, длительное бактериовыделение при нормальном стуле</w:t>
      </w:r>
    </w:p>
    <w:p w:rsidR="007742C1" w:rsidRPr="00CE4629"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297F11">
        <w:rPr>
          <w:rFonts w:ascii="Times New Roman" w:eastAsia="Times New Roman" w:hAnsi="Times New Roman" w:cs="Times New Roman"/>
          <w:b/>
          <w:color w:val="000000"/>
          <w:sz w:val="28"/>
          <w:szCs w:val="28"/>
        </w:rPr>
        <w:t>Клиническая картина типичной формы дизентерии:</w:t>
      </w:r>
    </w:p>
    <w:p w:rsidR="007742C1" w:rsidRPr="00CE4629"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CE4629">
        <w:rPr>
          <w:rFonts w:ascii="Times New Roman" w:eastAsia="Times New Roman" w:hAnsi="Times New Roman" w:cs="Times New Roman"/>
          <w:color w:val="000000"/>
          <w:sz w:val="28"/>
          <w:szCs w:val="28"/>
        </w:rPr>
        <w:t>- инкубационный период в среднем 2-3 сут, длительность определяется инфицирующей дозой, вирулент</w:t>
      </w:r>
      <w:r w:rsidRPr="00CE4629">
        <w:rPr>
          <w:rFonts w:ascii="Times New Roman" w:eastAsia="Times New Roman" w:hAnsi="Times New Roman" w:cs="Times New Roman"/>
          <w:color w:val="000000"/>
          <w:sz w:val="28"/>
          <w:szCs w:val="28"/>
        </w:rPr>
        <w:softHyphen/>
        <w:t>ностью возбудителя, путем передачи и со</w:t>
      </w:r>
      <w:r w:rsidRPr="00CE4629">
        <w:rPr>
          <w:rFonts w:ascii="Times New Roman" w:eastAsia="Times New Roman" w:hAnsi="Times New Roman" w:cs="Times New Roman"/>
          <w:color w:val="000000"/>
          <w:sz w:val="28"/>
          <w:szCs w:val="28"/>
        </w:rPr>
        <w:softHyphen/>
        <w:t>стоянием макроорганизма</w:t>
      </w:r>
    </w:p>
    <w:p w:rsidR="007742C1" w:rsidRPr="00CE4629"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CE4629">
        <w:rPr>
          <w:rFonts w:ascii="Times New Roman" w:eastAsia="Times New Roman" w:hAnsi="Times New Roman" w:cs="Times New Roman"/>
          <w:color w:val="000000"/>
          <w:sz w:val="28"/>
          <w:szCs w:val="28"/>
        </w:rPr>
        <w:t>- острое начало с максимальным нарастанием всех симпто</w:t>
      </w:r>
      <w:r w:rsidRPr="00CE4629">
        <w:rPr>
          <w:rFonts w:ascii="Times New Roman" w:eastAsia="Times New Roman" w:hAnsi="Times New Roman" w:cs="Times New Roman"/>
          <w:color w:val="000000"/>
          <w:sz w:val="28"/>
          <w:szCs w:val="28"/>
        </w:rPr>
        <w:softHyphen/>
        <w:t>мов в течение 1-2 суток; иногда могут быть кратковременные продромальные явления в виде слабовыраженных явлений интоксикации (слабость, недомогание, разбитость и др.)</w:t>
      </w:r>
    </w:p>
    <w:p w:rsidR="007742C1" w:rsidRPr="00CE4629"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CE4629">
        <w:rPr>
          <w:rFonts w:ascii="Times New Roman" w:eastAsia="Times New Roman" w:hAnsi="Times New Roman" w:cs="Times New Roman"/>
          <w:color w:val="000000"/>
          <w:sz w:val="28"/>
          <w:szCs w:val="28"/>
        </w:rPr>
        <w:t>- ведушие синдромы – синдром интоксикации и колитический синдром (дистального колита)</w:t>
      </w:r>
    </w:p>
    <w:p w:rsidR="007742C1" w:rsidRPr="00CE4629"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CE4629">
        <w:rPr>
          <w:rFonts w:ascii="Times New Roman" w:eastAsia="Times New Roman" w:hAnsi="Times New Roman" w:cs="Times New Roman"/>
          <w:color w:val="000000"/>
          <w:sz w:val="28"/>
          <w:szCs w:val="28"/>
        </w:rPr>
        <w:t>- синдром интоксикации проявляется лихорадкой, ознобом, чувством разбитости, головной болью, однократной или повторной рвотой, признаками транзиторной инфекционно-токсической кардиопатии и нефропатии</w:t>
      </w:r>
    </w:p>
    <w:p w:rsidR="007742C1" w:rsidRPr="00CE4629"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CE4629">
        <w:rPr>
          <w:rFonts w:ascii="Times New Roman" w:eastAsia="Times New Roman" w:hAnsi="Times New Roman" w:cs="Times New Roman"/>
          <w:color w:val="000000"/>
          <w:sz w:val="28"/>
          <w:szCs w:val="28"/>
        </w:rPr>
        <w:t>- колитический синдром проявляется болями, вначале тупыми, разлитыми по всему животу, имеющими постоянный характер, затем боли становятся более острые, схваткообразные, локализуются в нижних отделах живота, чаще слева, усиливаются перед дефекацией, сопровождаются тенезмами (эквивалент у детей раннего возраста – плач и покраснение лица), ложными позывами; стул учащается, становится жидким, с примесями слизи, зелени, про</w:t>
      </w:r>
      <w:r w:rsidRPr="00CE4629">
        <w:rPr>
          <w:rFonts w:ascii="Times New Roman" w:eastAsia="Times New Roman" w:hAnsi="Times New Roman" w:cs="Times New Roman"/>
          <w:color w:val="000000"/>
          <w:sz w:val="28"/>
          <w:szCs w:val="28"/>
        </w:rPr>
        <w:softHyphen/>
        <w:t>жилок крови, имеет каловый характер; на 2-3 день болезни коли</w:t>
      </w:r>
      <w:r w:rsidRPr="00CE4629">
        <w:rPr>
          <w:rFonts w:ascii="Times New Roman" w:eastAsia="Times New Roman" w:hAnsi="Times New Roman" w:cs="Times New Roman"/>
          <w:color w:val="000000"/>
          <w:sz w:val="28"/>
          <w:szCs w:val="28"/>
        </w:rPr>
        <w:softHyphen/>
        <w:t>чество каловых масс резко уменьшается, увеличивается содержание крови, нередко испражнения теряют каловый характер, становятся слизисто-кровянистыми в ви</w:t>
      </w:r>
      <w:r w:rsidRPr="00CE4629">
        <w:rPr>
          <w:rFonts w:ascii="Times New Roman" w:eastAsia="Times New Roman" w:hAnsi="Times New Roman" w:cs="Times New Roman"/>
          <w:color w:val="000000"/>
          <w:sz w:val="28"/>
          <w:szCs w:val="28"/>
        </w:rPr>
        <w:softHyphen/>
        <w:t>де «ректального плевка»; дефекация облегчения не приносит</w:t>
      </w:r>
    </w:p>
    <w:p w:rsidR="007742C1" w:rsidRPr="00CE4629"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CE4629">
        <w:rPr>
          <w:rFonts w:ascii="Times New Roman" w:eastAsia="Times New Roman" w:hAnsi="Times New Roman" w:cs="Times New Roman"/>
          <w:color w:val="000000"/>
          <w:sz w:val="28"/>
          <w:szCs w:val="28"/>
        </w:rPr>
        <w:t>- тенезмы и натуживания во время дефекации могут привести к выпадению слизистой прямой кишки</w:t>
      </w:r>
    </w:p>
    <w:p w:rsidR="007742C1" w:rsidRPr="00CE4629"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CE4629">
        <w:rPr>
          <w:rFonts w:ascii="Times New Roman" w:eastAsia="Times New Roman" w:hAnsi="Times New Roman" w:cs="Times New Roman"/>
          <w:color w:val="000000"/>
          <w:sz w:val="28"/>
          <w:szCs w:val="28"/>
        </w:rPr>
        <w:lastRenderedPageBreak/>
        <w:t>- объективно кожа больны бледная, сухая, язык утолщен, живот втя</w:t>
      </w:r>
      <w:r w:rsidRPr="00CE4629">
        <w:rPr>
          <w:rFonts w:ascii="Times New Roman" w:eastAsia="Times New Roman" w:hAnsi="Times New Roman" w:cs="Times New Roman"/>
          <w:color w:val="000000"/>
          <w:sz w:val="28"/>
          <w:szCs w:val="28"/>
        </w:rPr>
        <w:softHyphen/>
        <w:t>нут, отмечается болезненность, урчание и «плеск» по ходу толстой кишки, часто уплотненная, малоподвижная, резко болезненная сигмовидная кишка, податливость ануса с явлениями сфинктерита</w:t>
      </w:r>
    </w:p>
    <w:p w:rsidR="007742C1" w:rsidRPr="00CE4629"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CE4629">
        <w:rPr>
          <w:rFonts w:ascii="Times New Roman" w:eastAsia="Times New Roman" w:hAnsi="Times New Roman" w:cs="Times New Roman"/>
          <w:color w:val="000000"/>
          <w:sz w:val="28"/>
          <w:szCs w:val="28"/>
        </w:rPr>
        <w:t>- длительность острого периода 5-14 дней</w:t>
      </w:r>
    </w:p>
    <w:p w:rsidR="007742C1" w:rsidRPr="00CE4629"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CE4629">
        <w:rPr>
          <w:rFonts w:ascii="Times New Roman" w:eastAsia="Times New Roman" w:hAnsi="Times New Roman" w:cs="Times New Roman"/>
          <w:color w:val="000000"/>
          <w:sz w:val="28"/>
          <w:szCs w:val="28"/>
        </w:rPr>
        <w:t>- в периоде реконвалесценции состояние больных улучшается, появляется аппетит, снижается температура тела, стул стано</w:t>
      </w:r>
      <w:r w:rsidRPr="00CE4629">
        <w:rPr>
          <w:rFonts w:ascii="Times New Roman" w:eastAsia="Times New Roman" w:hAnsi="Times New Roman" w:cs="Times New Roman"/>
          <w:color w:val="000000"/>
          <w:sz w:val="28"/>
          <w:szCs w:val="28"/>
        </w:rPr>
        <w:softHyphen/>
        <w:t>вится реже, в дальнейшем происходит полное восстановление нарушенных фун</w:t>
      </w:r>
      <w:r w:rsidRPr="00CE4629">
        <w:rPr>
          <w:rFonts w:ascii="Times New Roman" w:eastAsia="Times New Roman" w:hAnsi="Times New Roman" w:cs="Times New Roman"/>
          <w:color w:val="000000"/>
          <w:sz w:val="28"/>
          <w:szCs w:val="28"/>
        </w:rPr>
        <w:softHyphen/>
        <w:t>кций органов и систем</w:t>
      </w:r>
    </w:p>
    <w:p w:rsidR="007742C1" w:rsidRPr="00CE4629"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297F11">
        <w:rPr>
          <w:rFonts w:ascii="Times New Roman" w:eastAsia="Times New Roman" w:hAnsi="Times New Roman" w:cs="Times New Roman"/>
          <w:b/>
          <w:color w:val="000000"/>
          <w:sz w:val="28"/>
          <w:szCs w:val="28"/>
        </w:rPr>
        <w:t>Клиническая картина атипичных форм дизентерии</w:t>
      </w:r>
      <w:r w:rsidRPr="00CE4629">
        <w:rPr>
          <w:rFonts w:ascii="Times New Roman" w:eastAsia="Times New Roman" w:hAnsi="Times New Roman" w:cs="Times New Roman"/>
          <w:color w:val="000000"/>
          <w:sz w:val="28"/>
          <w:szCs w:val="28"/>
          <w:u w:val="single"/>
        </w:rPr>
        <w:t>:</w:t>
      </w:r>
    </w:p>
    <w:p w:rsidR="007742C1" w:rsidRPr="00CE4629"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CE4629">
        <w:rPr>
          <w:rFonts w:ascii="Times New Roman" w:eastAsia="Times New Roman" w:hAnsi="Times New Roman" w:cs="Times New Roman"/>
          <w:b/>
          <w:bCs/>
          <w:color w:val="000000"/>
          <w:sz w:val="28"/>
          <w:szCs w:val="28"/>
        </w:rPr>
        <w:t>а) стертая форма</w:t>
      </w:r>
      <w:r w:rsidRPr="00CE4629">
        <w:rPr>
          <w:rFonts w:ascii="Times New Roman" w:eastAsia="Times New Roman" w:hAnsi="Times New Roman" w:cs="Times New Roman"/>
          <w:color w:val="000000"/>
          <w:sz w:val="28"/>
          <w:szCs w:val="28"/>
        </w:rPr>
        <w:t> – характерно отсутствие симптомов интоксикации при слабо выраженной дисфункции кишечника, отмечается сниженный аппетит, кашице</w:t>
      </w:r>
      <w:r w:rsidRPr="00CE4629">
        <w:rPr>
          <w:rFonts w:ascii="Times New Roman" w:eastAsia="Times New Roman" w:hAnsi="Times New Roman" w:cs="Times New Roman"/>
          <w:color w:val="000000"/>
          <w:sz w:val="28"/>
          <w:szCs w:val="28"/>
        </w:rPr>
        <w:softHyphen/>
        <w:t>образный стул, при пальпации кишечника может определять</w:t>
      </w:r>
      <w:r w:rsidRPr="00CE4629">
        <w:rPr>
          <w:rFonts w:ascii="Times New Roman" w:eastAsia="Times New Roman" w:hAnsi="Times New Roman" w:cs="Times New Roman"/>
          <w:color w:val="000000"/>
          <w:sz w:val="28"/>
          <w:szCs w:val="28"/>
        </w:rPr>
        <w:softHyphen/>
        <w:t>ся сокращенная, иногда болезненная сиг</w:t>
      </w:r>
      <w:r w:rsidRPr="00CE4629">
        <w:rPr>
          <w:rFonts w:ascii="Times New Roman" w:eastAsia="Times New Roman" w:hAnsi="Times New Roman" w:cs="Times New Roman"/>
          <w:color w:val="000000"/>
          <w:sz w:val="28"/>
          <w:szCs w:val="28"/>
        </w:rPr>
        <w:softHyphen/>
        <w:t>мовидная кишка</w:t>
      </w:r>
    </w:p>
    <w:p w:rsidR="007742C1" w:rsidRPr="00CE4629"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CE4629">
        <w:rPr>
          <w:rFonts w:ascii="Times New Roman" w:eastAsia="Times New Roman" w:hAnsi="Times New Roman" w:cs="Times New Roman"/>
          <w:b/>
          <w:bCs/>
          <w:color w:val="000000"/>
          <w:sz w:val="28"/>
          <w:szCs w:val="28"/>
        </w:rPr>
        <w:t>б) бессимптомная форма</w:t>
      </w:r>
      <w:r w:rsidRPr="00CE4629">
        <w:rPr>
          <w:rFonts w:ascii="Times New Roman" w:eastAsia="Times New Roman" w:hAnsi="Times New Roman" w:cs="Times New Roman"/>
          <w:color w:val="000000"/>
          <w:sz w:val="28"/>
          <w:szCs w:val="28"/>
        </w:rPr>
        <w:t> – клинически не проявляется, диагностируется на основании высева шигелл из испражнений и нараста</w:t>
      </w:r>
      <w:r w:rsidRPr="00CE4629">
        <w:rPr>
          <w:rFonts w:ascii="Times New Roman" w:eastAsia="Times New Roman" w:hAnsi="Times New Roman" w:cs="Times New Roman"/>
          <w:color w:val="000000"/>
          <w:sz w:val="28"/>
          <w:szCs w:val="28"/>
        </w:rPr>
        <w:softHyphen/>
        <w:t>ния титра противошигеллезных антител в динамике при обследовании детей в эпидочагах</w:t>
      </w:r>
    </w:p>
    <w:p w:rsidR="007742C1" w:rsidRPr="00CE4629"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CE4629">
        <w:rPr>
          <w:rFonts w:ascii="Times New Roman" w:eastAsia="Times New Roman" w:hAnsi="Times New Roman" w:cs="Times New Roman"/>
          <w:b/>
          <w:bCs/>
          <w:color w:val="000000"/>
          <w:sz w:val="28"/>
          <w:szCs w:val="28"/>
        </w:rPr>
        <w:t>в) транзиторное бактерионосительство</w:t>
      </w:r>
      <w:r w:rsidRPr="00CE4629">
        <w:rPr>
          <w:rFonts w:ascii="Times New Roman" w:eastAsia="Times New Roman" w:hAnsi="Times New Roman" w:cs="Times New Roman"/>
          <w:color w:val="000000"/>
          <w:sz w:val="28"/>
          <w:szCs w:val="28"/>
        </w:rPr>
        <w:t> - наблюдается редко, представляет собой однократное выделение возбудите</w:t>
      </w:r>
      <w:r w:rsidRPr="00CE4629">
        <w:rPr>
          <w:rFonts w:ascii="Times New Roman" w:eastAsia="Times New Roman" w:hAnsi="Times New Roman" w:cs="Times New Roman"/>
          <w:color w:val="000000"/>
          <w:sz w:val="28"/>
          <w:szCs w:val="28"/>
        </w:rPr>
        <w:softHyphen/>
        <w:t>ля из кала при отсутствии интоксикации и дисфункции кишечника; копроцитограмма нормальная, РНГА на шигеллезные АТ отрицательная, при ректороманоскопии патологических изменений слизистой кишки нет</w:t>
      </w:r>
    </w:p>
    <w:p w:rsidR="007742C1" w:rsidRPr="00297F11" w:rsidRDefault="007742C1" w:rsidP="007742C1">
      <w:pPr>
        <w:spacing w:before="100" w:beforeAutospacing="1" w:after="100" w:afterAutospacing="1"/>
        <w:ind w:firstLine="709"/>
        <w:jc w:val="both"/>
        <w:rPr>
          <w:rFonts w:ascii="Times New Roman" w:eastAsia="Times New Roman" w:hAnsi="Times New Roman" w:cs="Times New Roman"/>
          <w:b/>
          <w:color w:val="000000"/>
          <w:sz w:val="28"/>
          <w:szCs w:val="28"/>
        </w:rPr>
      </w:pPr>
      <w:r w:rsidRPr="00297F11">
        <w:rPr>
          <w:rFonts w:ascii="Times New Roman" w:eastAsia="Times New Roman" w:hAnsi="Times New Roman" w:cs="Times New Roman"/>
          <w:b/>
          <w:color w:val="000000"/>
          <w:sz w:val="28"/>
          <w:szCs w:val="28"/>
        </w:rPr>
        <w:t>Диагностика острой дизентерии:</w:t>
      </w:r>
    </w:p>
    <w:p w:rsidR="007742C1" w:rsidRPr="00CE4629"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CE4629">
        <w:rPr>
          <w:rFonts w:ascii="Times New Roman" w:eastAsia="Times New Roman" w:hAnsi="Times New Roman" w:cs="Times New Roman"/>
          <w:color w:val="000000"/>
          <w:sz w:val="28"/>
          <w:szCs w:val="28"/>
        </w:rPr>
        <w:t xml:space="preserve">1. </w:t>
      </w:r>
      <w:r w:rsidRPr="00297F11">
        <w:rPr>
          <w:rFonts w:ascii="Times New Roman" w:eastAsia="Times New Roman" w:hAnsi="Times New Roman" w:cs="Times New Roman"/>
          <w:color w:val="000000"/>
          <w:sz w:val="28"/>
          <w:szCs w:val="28"/>
          <w:u w:val="single"/>
        </w:rPr>
        <w:t>Опорные клинико-диагностические признаки</w:t>
      </w:r>
      <w:r w:rsidRPr="00CE4629">
        <w:rPr>
          <w:rFonts w:ascii="Times New Roman" w:eastAsia="Times New Roman" w:hAnsi="Times New Roman" w:cs="Times New Roman"/>
          <w:color w:val="000000"/>
          <w:sz w:val="28"/>
          <w:szCs w:val="28"/>
        </w:rPr>
        <w:t>: характерный эпиданамнез; острое начало; синдром интоксикации; синдром дистального колита; параллелизм между тяжестью ин</w:t>
      </w:r>
      <w:r w:rsidRPr="00CE4629">
        <w:rPr>
          <w:rFonts w:ascii="Times New Roman" w:eastAsia="Times New Roman" w:hAnsi="Times New Roman" w:cs="Times New Roman"/>
          <w:color w:val="000000"/>
          <w:sz w:val="28"/>
          <w:szCs w:val="28"/>
        </w:rPr>
        <w:softHyphen/>
        <w:t>токсикации и выраженностью дистально</w:t>
      </w:r>
      <w:r w:rsidRPr="00CE4629">
        <w:rPr>
          <w:rFonts w:ascii="Times New Roman" w:eastAsia="Times New Roman" w:hAnsi="Times New Roman" w:cs="Times New Roman"/>
          <w:color w:val="000000"/>
          <w:sz w:val="28"/>
          <w:szCs w:val="28"/>
        </w:rPr>
        <w:softHyphen/>
        <w:t>го колита.</w:t>
      </w:r>
    </w:p>
    <w:p w:rsidR="007742C1" w:rsidRPr="00CE4629"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CE4629">
        <w:rPr>
          <w:rFonts w:ascii="Times New Roman" w:eastAsia="Times New Roman" w:hAnsi="Times New Roman" w:cs="Times New Roman"/>
          <w:color w:val="000000"/>
          <w:sz w:val="28"/>
          <w:szCs w:val="28"/>
        </w:rPr>
        <w:t xml:space="preserve">2. Трехкратное бактериологическое исследование испражнений (вероятность выделения шигелл наиболее высока в первые дни заболевания при условии забора материала до начала этиотропной терапии, посеве испражнений на качественную питательную среду непосредтвенно сразу </w:t>
      </w:r>
      <w:r w:rsidRPr="00CE4629">
        <w:rPr>
          <w:rFonts w:ascii="Times New Roman" w:eastAsia="Times New Roman" w:hAnsi="Times New Roman" w:cs="Times New Roman"/>
          <w:color w:val="000000"/>
          <w:sz w:val="28"/>
          <w:szCs w:val="28"/>
        </w:rPr>
        <w:lastRenderedPageBreak/>
        <w:t>после забора); посев лучше делать у постели боль</w:t>
      </w:r>
      <w:r w:rsidRPr="00CE4629">
        <w:rPr>
          <w:rFonts w:ascii="Times New Roman" w:eastAsia="Times New Roman" w:hAnsi="Times New Roman" w:cs="Times New Roman"/>
          <w:color w:val="000000"/>
          <w:sz w:val="28"/>
          <w:szCs w:val="28"/>
        </w:rPr>
        <w:softHyphen/>
        <w:t>ного, если это невозможно, взятый ма</w:t>
      </w:r>
      <w:r w:rsidRPr="00CE4629">
        <w:rPr>
          <w:rFonts w:ascii="Times New Roman" w:eastAsia="Times New Roman" w:hAnsi="Times New Roman" w:cs="Times New Roman"/>
          <w:color w:val="000000"/>
          <w:sz w:val="28"/>
          <w:szCs w:val="28"/>
        </w:rPr>
        <w:softHyphen/>
        <w:t>териал (испражнения с патологическими примесями, за исключением крови) следу</w:t>
      </w:r>
      <w:r w:rsidRPr="00CE4629">
        <w:rPr>
          <w:rFonts w:ascii="Times New Roman" w:eastAsia="Times New Roman" w:hAnsi="Times New Roman" w:cs="Times New Roman"/>
          <w:color w:val="000000"/>
          <w:sz w:val="28"/>
          <w:szCs w:val="28"/>
        </w:rPr>
        <w:softHyphen/>
        <w:t>ет поместить в пробирку с консервирую</w:t>
      </w:r>
      <w:r w:rsidRPr="00CE4629">
        <w:rPr>
          <w:rFonts w:ascii="Times New Roman" w:eastAsia="Times New Roman" w:hAnsi="Times New Roman" w:cs="Times New Roman"/>
          <w:color w:val="000000"/>
          <w:sz w:val="28"/>
          <w:szCs w:val="28"/>
        </w:rPr>
        <w:softHyphen/>
        <w:t>щей средой и не позже, чем через 2 ч до</w:t>
      </w:r>
      <w:r w:rsidRPr="00CE4629">
        <w:rPr>
          <w:rFonts w:ascii="Times New Roman" w:eastAsia="Times New Roman" w:hAnsi="Times New Roman" w:cs="Times New Roman"/>
          <w:color w:val="000000"/>
          <w:sz w:val="28"/>
          <w:szCs w:val="28"/>
        </w:rPr>
        <w:softHyphen/>
        <w:t>ставить в лабораторию; предварительный результат можно получить на 2-й день, окончатель</w:t>
      </w:r>
      <w:r w:rsidRPr="00CE4629">
        <w:rPr>
          <w:rFonts w:ascii="Times New Roman" w:eastAsia="Times New Roman" w:hAnsi="Times New Roman" w:cs="Times New Roman"/>
          <w:color w:val="000000"/>
          <w:sz w:val="28"/>
          <w:szCs w:val="28"/>
        </w:rPr>
        <w:softHyphen/>
        <w:t>ный - на 4-5-й день.</w:t>
      </w:r>
    </w:p>
    <w:p w:rsidR="007742C1" w:rsidRPr="00CE4629"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CE4629">
        <w:rPr>
          <w:rFonts w:ascii="Times New Roman" w:eastAsia="Times New Roman" w:hAnsi="Times New Roman" w:cs="Times New Roman"/>
          <w:color w:val="000000"/>
          <w:sz w:val="28"/>
          <w:szCs w:val="28"/>
        </w:rPr>
        <w:t xml:space="preserve">3. </w:t>
      </w:r>
      <w:r w:rsidRPr="00297F11">
        <w:rPr>
          <w:rFonts w:ascii="Times New Roman" w:eastAsia="Times New Roman" w:hAnsi="Times New Roman" w:cs="Times New Roman"/>
          <w:color w:val="000000"/>
          <w:sz w:val="28"/>
          <w:szCs w:val="28"/>
          <w:u w:val="single"/>
        </w:rPr>
        <w:t>Экспресс-идагностика:</w:t>
      </w:r>
      <w:r w:rsidRPr="00CE4629">
        <w:rPr>
          <w:rFonts w:ascii="Times New Roman" w:eastAsia="Times New Roman" w:hAnsi="Times New Roman" w:cs="Times New Roman"/>
          <w:color w:val="000000"/>
          <w:sz w:val="28"/>
          <w:szCs w:val="28"/>
        </w:rPr>
        <w:t xml:space="preserve"> определение АГ шигелл в сыворотке крови, кале, моги методами ИФА, РИФ, реакции угольной агглютинации, РСК, ПЦР</w:t>
      </w:r>
    </w:p>
    <w:p w:rsidR="007742C1" w:rsidRPr="00CE4629"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CE4629">
        <w:rPr>
          <w:rFonts w:ascii="Times New Roman" w:eastAsia="Times New Roman" w:hAnsi="Times New Roman" w:cs="Times New Roman"/>
          <w:color w:val="000000"/>
          <w:sz w:val="28"/>
          <w:szCs w:val="28"/>
        </w:rPr>
        <w:t xml:space="preserve">4. </w:t>
      </w:r>
      <w:r w:rsidRPr="00297F11">
        <w:rPr>
          <w:rFonts w:ascii="Times New Roman" w:eastAsia="Times New Roman" w:hAnsi="Times New Roman" w:cs="Times New Roman"/>
          <w:color w:val="000000"/>
          <w:sz w:val="28"/>
          <w:szCs w:val="28"/>
          <w:u w:val="single"/>
        </w:rPr>
        <w:t>Серологические исследования</w:t>
      </w:r>
      <w:r w:rsidRPr="00CE4629">
        <w:rPr>
          <w:rFonts w:ascii="Times New Roman" w:eastAsia="Times New Roman" w:hAnsi="Times New Roman" w:cs="Times New Roman"/>
          <w:color w:val="000000"/>
          <w:sz w:val="28"/>
          <w:szCs w:val="28"/>
        </w:rPr>
        <w:t xml:space="preserve"> в парных сыворотках, взятых с интервалом 7-10 дней методами ИФА, РИФ, РСК (диагностически значимо нарастание титра противошигеллезных АТ в 4 раза и более, диагностический титр для шигеллеза Зонне 1:100, шигеллеза Флекснера 1:200)</w:t>
      </w:r>
    </w:p>
    <w:p w:rsidR="007742C1" w:rsidRPr="00CE4629"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CE4629">
        <w:rPr>
          <w:rFonts w:ascii="Times New Roman" w:eastAsia="Times New Roman" w:hAnsi="Times New Roman" w:cs="Times New Roman"/>
          <w:color w:val="000000"/>
          <w:sz w:val="28"/>
          <w:szCs w:val="28"/>
        </w:rPr>
        <w:t xml:space="preserve">5. </w:t>
      </w:r>
      <w:r w:rsidRPr="00297F11">
        <w:rPr>
          <w:rFonts w:ascii="Times New Roman" w:eastAsia="Times New Roman" w:hAnsi="Times New Roman" w:cs="Times New Roman"/>
          <w:color w:val="000000"/>
          <w:sz w:val="28"/>
          <w:szCs w:val="28"/>
          <w:u w:val="single"/>
        </w:rPr>
        <w:t>Копроцитограмма</w:t>
      </w:r>
      <w:r w:rsidRPr="00CE4629">
        <w:rPr>
          <w:rFonts w:ascii="Times New Roman" w:eastAsia="Times New Roman" w:hAnsi="Times New Roman" w:cs="Times New Roman"/>
          <w:color w:val="000000"/>
          <w:sz w:val="28"/>
          <w:szCs w:val="28"/>
        </w:rPr>
        <w:t xml:space="preserve"> (выявление слизи с примесью даже единичных эритроцитов и нейтрофилов более 50 клеток в поле зрения, отсутствие детрита)</w:t>
      </w:r>
    </w:p>
    <w:p w:rsidR="007742C1" w:rsidRPr="00CE4629"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CE4629">
        <w:rPr>
          <w:rFonts w:ascii="Times New Roman" w:eastAsia="Times New Roman" w:hAnsi="Times New Roman" w:cs="Times New Roman"/>
          <w:color w:val="000000"/>
          <w:sz w:val="28"/>
          <w:szCs w:val="28"/>
        </w:rPr>
        <w:t xml:space="preserve">6. </w:t>
      </w:r>
      <w:r w:rsidRPr="00297F11">
        <w:rPr>
          <w:rFonts w:ascii="Times New Roman" w:eastAsia="Times New Roman" w:hAnsi="Times New Roman" w:cs="Times New Roman"/>
          <w:color w:val="000000"/>
          <w:sz w:val="28"/>
          <w:szCs w:val="28"/>
          <w:u w:val="single"/>
        </w:rPr>
        <w:t>Ректороманоскопия</w:t>
      </w:r>
      <w:r w:rsidRPr="00CE4629">
        <w:rPr>
          <w:rFonts w:ascii="Times New Roman" w:eastAsia="Times New Roman" w:hAnsi="Times New Roman" w:cs="Times New Roman"/>
          <w:color w:val="000000"/>
          <w:sz w:val="28"/>
          <w:szCs w:val="28"/>
        </w:rPr>
        <w:t xml:space="preserve"> – вспомогательный метод, показана при атипичном течении заболевания в виде гастроэнтерита и гастроэнтероколита, для разграничения острой и рецидива хронической дизентерии (при хронической дизентерии выявляются атрофические изменения слизистой), для кон</w:t>
      </w:r>
    </w:p>
    <w:p w:rsidR="007742C1" w:rsidRPr="00CE4629" w:rsidRDefault="007742C1" w:rsidP="007742C1">
      <w:pPr>
        <w:spacing w:before="100" w:beforeAutospacing="1" w:after="100" w:afterAutospacing="1"/>
        <w:ind w:firstLine="709"/>
        <w:jc w:val="both"/>
        <w:rPr>
          <w:rFonts w:ascii="Times New Roman" w:eastAsia="Times New Roman" w:hAnsi="Times New Roman" w:cs="Times New Roman"/>
          <w:color w:val="000000"/>
          <w:sz w:val="28"/>
          <w:szCs w:val="28"/>
        </w:rPr>
      </w:pPr>
      <w:r w:rsidRPr="00CE4629">
        <w:rPr>
          <w:rFonts w:ascii="Times New Roman" w:eastAsia="Times New Roman" w:hAnsi="Times New Roman" w:cs="Times New Roman"/>
          <w:color w:val="000000"/>
          <w:sz w:val="28"/>
          <w:szCs w:val="28"/>
        </w:rPr>
        <w:t>7</w:t>
      </w:r>
      <w:r w:rsidRPr="00297F11">
        <w:rPr>
          <w:rFonts w:ascii="Times New Roman" w:eastAsia="Times New Roman" w:hAnsi="Times New Roman" w:cs="Times New Roman"/>
          <w:color w:val="000000"/>
          <w:sz w:val="28"/>
          <w:szCs w:val="28"/>
          <w:u w:val="single"/>
        </w:rPr>
        <w:t>. ОАК</w:t>
      </w:r>
      <w:r w:rsidRPr="00CE4629">
        <w:rPr>
          <w:rFonts w:ascii="Times New Roman" w:eastAsia="Times New Roman" w:hAnsi="Times New Roman" w:cs="Times New Roman"/>
          <w:color w:val="000000"/>
          <w:sz w:val="28"/>
          <w:szCs w:val="28"/>
        </w:rPr>
        <w:t>: умеренный лей</w:t>
      </w:r>
      <w:r w:rsidRPr="00CE4629">
        <w:rPr>
          <w:rFonts w:ascii="Times New Roman" w:eastAsia="Times New Roman" w:hAnsi="Times New Roman" w:cs="Times New Roman"/>
          <w:color w:val="000000"/>
          <w:sz w:val="28"/>
          <w:szCs w:val="28"/>
        </w:rPr>
        <w:softHyphen/>
        <w:t>коцитоз, нейтрофилез со сдвигом влево, незначительное повышение СОЭ</w:t>
      </w:r>
    </w:p>
    <w:p w:rsidR="007742C1" w:rsidRPr="007742C1" w:rsidRDefault="007742C1" w:rsidP="0000137F">
      <w:pPr>
        <w:rPr>
          <w:rFonts w:ascii="Times New Roman" w:hAnsi="Times New Roman" w:cs="Times New Roman"/>
          <w:b/>
          <w:sz w:val="28"/>
        </w:rPr>
      </w:pPr>
    </w:p>
    <w:p w:rsidR="008B2E2A" w:rsidRPr="007742C1" w:rsidRDefault="00297F11" w:rsidP="007742C1">
      <w:pPr>
        <w:spacing w:after="160" w:line="259" w:lineRule="auto"/>
        <w:rPr>
          <w:rFonts w:ascii="Times New Roman" w:hAnsi="Times New Roman" w:cs="Times New Roman"/>
          <w:sz w:val="18"/>
        </w:rPr>
      </w:pPr>
      <w:r>
        <w:rPr>
          <w:rFonts w:ascii="Times New Roman" w:hAnsi="Times New Roman" w:cs="Times New Roman"/>
          <w:b/>
          <w:sz w:val="28"/>
        </w:rPr>
        <w:t>14</w:t>
      </w:r>
      <w:r w:rsidR="008B2E2A" w:rsidRPr="008B2E2A">
        <w:rPr>
          <w:rFonts w:ascii="Times New Roman" w:hAnsi="Times New Roman" w:cs="Times New Roman"/>
          <w:b/>
          <w:sz w:val="28"/>
        </w:rPr>
        <w:t xml:space="preserve"> день</w:t>
      </w:r>
    </w:p>
    <w:p w:rsidR="008B2E2A" w:rsidRPr="008B2E2A" w:rsidRDefault="008B2E2A" w:rsidP="008B2E2A">
      <w:pPr>
        <w:pStyle w:val="af2"/>
        <w:jc w:val="center"/>
        <w:rPr>
          <w:b/>
          <w:color w:val="000000"/>
          <w:sz w:val="27"/>
          <w:szCs w:val="27"/>
        </w:rPr>
      </w:pPr>
      <w:r w:rsidRPr="008B2E2A">
        <w:rPr>
          <w:b/>
          <w:color w:val="000000"/>
          <w:sz w:val="27"/>
          <w:szCs w:val="27"/>
        </w:rPr>
        <w:t>СЕРОДИАГНОСТИКА: РА, РП, РСК, РИФ.</w:t>
      </w:r>
    </w:p>
    <w:p w:rsidR="008B2E2A" w:rsidRPr="008B2E2A" w:rsidRDefault="008B2E2A" w:rsidP="008B2E2A">
      <w:pPr>
        <w:pStyle w:val="af2"/>
        <w:jc w:val="both"/>
        <w:rPr>
          <w:color w:val="000000"/>
          <w:sz w:val="28"/>
          <w:szCs w:val="28"/>
        </w:rPr>
      </w:pPr>
      <w:r w:rsidRPr="008B2E2A">
        <w:rPr>
          <w:b/>
          <w:color w:val="000000"/>
          <w:sz w:val="28"/>
          <w:szCs w:val="28"/>
        </w:rPr>
        <w:t>Иммунодиагностика</w:t>
      </w:r>
      <w:r w:rsidRPr="008B2E2A">
        <w:rPr>
          <w:color w:val="000000"/>
          <w:sz w:val="28"/>
          <w:szCs w:val="28"/>
        </w:rPr>
        <w:t xml:space="preserve"> - диагностика инфекционных, иммунных и др. болезней, основанная на выявлении различий в гуморальном иммунитете у больного человека по сравнению с нормой.</w:t>
      </w:r>
    </w:p>
    <w:p w:rsidR="008B2E2A" w:rsidRPr="008B2E2A" w:rsidRDefault="008B2E2A" w:rsidP="008B2E2A">
      <w:pPr>
        <w:pStyle w:val="af2"/>
        <w:jc w:val="both"/>
        <w:rPr>
          <w:b/>
          <w:color w:val="000000"/>
          <w:sz w:val="28"/>
          <w:szCs w:val="28"/>
        </w:rPr>
      </w:pPr>
      <w:r w:rsidRPr="008B2E2A">
        <w:rPr>
          <w:b/>
          <w:color w:val="000000"/>
          <w:sz w:val="28"/>
          <w:szCs w:val="28"/>
        </w:rPr>
        <w:t>Ведется в следующих направлениях:</w:t>
      </w:r>
    </w:p>
    <w:p w:rsidR="008B2E2A" w:rsidRPr="008B2E2A" w:rsidRDefault="008B2E2A" w:rsidP="008B2E2A">
      <w:pPr>
        <w:pStyle w:val="af2"/>
        <w:numPr>
          <w:ilvl w:val="0"/>
          <w:numId w:val="12"/>
        </w:numPr>
        <w:jc w:val="both"/>
        <w:rPr>
          <w:color w:val="000000"/>
          <w:sz w:val="28"/>
          <w:szCs w:val="28"/>
        </w:rPr>
      </w:pPr>
      <w:r w:rsidRPr="008B2E2A">
        <w:rPr>
          <w:color w:val="000000"/>
          <w:sz w:val="28"/>
          <w:szCs w:val="28"/>
        </w:rPr>
        <w:t>идентификация возбудителей болезней или их антигенов по реакции агглютинации с применением ранее полученных растворов антител (сывороток) – серодиагностика;</w:t>
      </w:r>
    </w:p>
    <w:p w:rsidR="008B2E2A" w:rsidRPr="008B2E2A" w:rsidRDefault="008B2E2A" w:rsidP="008B2E2A">
      <w:pPr>
        <w:pStyle w:val="af2"/>
        <w:numPr>
          <w:ilvl w:val="0"/>
          <w:numId w:val="12"/>
        </w:numPr>
        <w:jc w:val="both"/>
        <w:rPr>
          <w:color w:val="000000"/>
          <w:sz w:val="28"/>
          <w:szCs w:val="28"/>
        </w:rPr>
      </w:pPr>
      <w:r w:rsidRPr="008B2E2A">
        <w:rPr>
          <w:color w:val="000000"/>
          <w:sz w:val="28"/>
          <w:szCs w:val="28"/>
        </w:rPr>
        <w:lastRenderedPageBreak/>
        <w:t>выявление и оценка активности агентов гуморального иммунитета (комплемента, лизоцима, интерферонов, иммуноглобулинов, гемагглютининов и др.) обычно в крови, что свидетельствует о развитии заболевания в организме (напр., раннее определение раковых образований).</w:t>
      </w:r>
    </w:p>
    <w:p w:rsidR="008B2E2A" w:rsidRPr="008B2E2A" w:rsidRDefault="008B2E2A" w:rsidP="008B2E2A">
      <w:pPr>
        <w:pStyle w:val="af2"/>
        <w:jc w:val="both"/>
        <w:rPr>
          <w:color w:val="000000"/>
          <w:sz w:val="28"/>
          <w:szCs w:val="28"/>
        </w:rPr>
      </w:pPr>
      <w:r w:rsidRPr="008B2E2A">
        <w:rPr>
          <w:color w:val="000000"/>
          <w:sz w:val="28"/>
          <w:szCs w:val="28"/>
        </w:rPr>
        <w:t>К реакциям иммунитета относятся реакция агглютинации (РА), реакция преципитации (РП), реакция связывания комплемента (РСК).</w:t>
      </w:r>
    </w:p>
    <w:p w:rsidR="008B2E2A" w:rsidRPr="008B2E2A" w:rsidRDefault="008B2E2A" w:rsidP="008B2E2A">
      <w:pPr>
        <w:pStyle w:val="af2"/>
        <w:jc w:val="both"/>
        <w:rPr>
          <w:b/>
          <w:color w:val="000000"/>
          <w:sz w:val="28"/>
          <w:szCs w:val="28"/>
        </w:rPr>
      </w:pPr>
      <w:r w:rsidRPr="008B2E2A">
        <w:rPr>
          <w:b/>
          <w:color w:val="000000"/>
          <w:sz w:val="28"/>
          <w:szCs w:val="28"/>
        </w:rPr>
        <w:t>Реакция агглютинации</w:t>
      </w:r>
    </w:p>
    <w:p w:rsidR="008B2E2A" w:rsidRPr="008B2E2A" w:rsidRDefault="008B2E2A" w:rsidP="008B2E2A">
      <w:pPr>
        <w:pStyle w:val="af2"/>
        <w:jc w:val="both"/>
        <w:rPr>
          <w:color w:val="000000"/>
          <w:sz w:val="28"/>
          <w:szCs w:val="28"/>
        </w:rPr>
      </w:pPr>
      <w:r w:rsidRPr="008B2E2A">
        <w:rPr>
          <w:color w:val="000000"/>
          <w:sz w:val="28"/>
          <w:szCs w:val="28"/>
        </w:rPr>
        <w:t>РА используют для серодиагностики (обнаружение антител в сыворотке крови больных) брюшного тифа и паратифа (реакция Видаля), бруцеллеза (реакция Райта), туляремии и лептоспироза.РА используют для сероидентификации (определения вида возбудителя, выделенного от больного) при кишечных инфекциях, коклюше, холере и др.</w:t>
      </w:r>
    </w:p>
    <w:p w:rsidR="008B2E2A" w:rsidRPr="008B2E2A" w:rsidRDefault="008B2E2A" w:rsidP="008B2E2A">
      <w:pPr>
        <w:pStyle w:val="af2"/>
        <w:jc w:val="both"/>
        <w:rPr>
          <w:b/>
          <w:color w:val="000000"/>
          <w:sz w:val="28"/>
          <w:szCs w:val="28"/>
        </w:rPr>
      </w:pPr>
      <w:r w:rsidRPr="008B2E2A">
        <w:rPr>
          <w:b/>
          <w:color w:val="000000"/>
          <w:sz w:val="28"/>
          <w:szCs w:val="28"/>
        </w:rPr>
        <w:t>Способы постановки РА:</w:t>
      </w:r>
    </w:p>
    <w:p w:rsidR="008B2E2A" w:rsidRPr="008B2E2A" w:rsidRDefault="008B2E2A" w:rsidP="008B2E2A">
      <w:pPr>
        <w:pStyle w:val="af2"/>
        <w:jc w:val="both"/>
        <w:rPr>
          <w:color w:val="000000"/>
          <w:sz w:val="28"/>
          <w:szCs w:val="28"/>
        </w:rPr>
      </w:pPr>
      <w:r w:rsidRPr="008B2E2A">
        <w:rPr>
          <w:color w:val="000000"/>
          <w:sz w:val="28"/>
          <w:szCs w:val="28"/>
        </w:rPr>
        <w:t>Развернутая реакция агглютинации – проводится в пробирках. Вначале готовят 2-хкратные разведения сыворотки крови больного человека от 1:50 до 1:1600. В 6 пробирок наливают по 1 мл изотонического раствора хлорида натрия. В первую пробирку вносят 1 мл сыворотки крови больного в разведении 1:50, перемешивают и получают разведение 1:100, затем 1 мл разведения 1:100 переносят во вторую пробирку и получают разведение 1:200 и т.д. Две пробирки оставляют для контроля антигена и сыворотки. В контроль сыворотки добавляют только сыворотку в разведении 1:50, в контроль антигена – только антиген. Во все остальные пробирки добавляют 0,1 мл антигена - диагностикума (О- или Н-) и ставят все пробирки в термостат при 37°С на 18-20 часов. Учет результатов реакции проводят по характеру, количеству образовавшегося осадка (агглютината) и степени мутности. Учет проводят только при следующих результатах в контролях: контроль сыворотки – прозрачный, контроль антигена – мутный. О-антитела дают мелкозернистый осадок. Н-антитела – крупнозернистый. По последней пробирке, в которой еще видна реакция агглютинации, устанавливают диагностический титр.РА считается положительной, если агглютинация обнаруживается в разведении, близком к титру диагностической сыворотки.</w:t>
      </w:r>
    </w:p>
    <w:p w:rsidR="008B2E2A" w:rsidRPr="008B2E2A" w:rsidRDefault="008B2E2A" w:rsidP="008B2E2A">
      <w:pPr>
        <w:pStyle w:val="af2"/>
        <w:jc w:val="both"/>
        <w:rPr>
          <w:b/>
          <w:color w:val="000000"/>
          <w:sz w:val="28"/>
          <w:szCs w:val="28"/>
        </w:rPr>
      </w:pPr>
      <w:r w:rsidRPr="008B2E2A">
        <w:rPr>
          <w:b/>
          <w:color w:val="000000"/>
          <w:sz w:val="28"/>
          <w:szCs w:val="28"/>
        </w:rPr>
        <w:t>Реакция преципитации.</w:t>
      </w:r>
    </w:p>
    <w:p w:rsidR="008B2E2A" w:rsidRPr="008B2E2A" w:rsidRDefault="008B2E2A" w:rsidP="008B2E2A">
      <w:pPr>
        <w:pStyle w:val="af2"/>
        <w:jc w:val="both"/>
        <w:rPr>
          <w:color w:val="000000"/>
          <w:sz w:val="28"/>
          <w:szCs w:val="28"/>
        </w:rPr>
      </w:pPr>
      <w:r w:rsidRPr="008B2E2A">
        <w:rPr>
          <w:color w:val="000000"/>
          <w:sz w:val="28"/>
          <w:szCs w:val="28"/>
        </w:rPr>
        <w:t>Преципитация — это серологическая реакция, заключающаяся во взаимодействии растворимого антигена с антителом с последующим выпадением мелкозернистого осадка (преципитата).РП применяют для обнаружения неизвестного антигена при ряде инфекционных заболеваний: при сибирской язве, туляремии, менингите, оспе.</w:t>
      </w:r>
    </w:p>
    <w:p w:rsidR="008B2E2A" w:rsidRPr="008B2E2A" w:rsidRDefault="008B2E2A" w:rsidP="008B2E2A">
      <w:pPr>
        <w:pStyle w:val="af2"/>
        <w:jc w:val="both"/>
        <w:rPr>
          <w:b/>
          <w:color w:val="000000"/>
          <w:sz w:val="28"/>
          <w:szCs w:val="28"/>
        </w:rPr>
      </w:pPr>
      <w:r w:rsidRPr="008B2E2A">
        <w:rPr>
          <w:b/>
          <w:color w:val="000000"/>
          <w:sz w:val="28"/>
          <w:szCs w:val="28"/>
        </w:rPr>
        <w:lastRenderedPageBreak/>
        <w:t>Реакция связывания комплемента.</w:t>
      </w:r>
    </w:p>
    <w:p w:rsidR="008B2E2A" w:rsidRPr="008B2E2A" w:rsidRDefault="008B2E2A" w:rsidP="008B2E2A">
      <w:pPr>
        <w:pStyle w:val="af2"/>
        <w:jc w:val="both"/>
        <w:rPr>
          <w:color w:val="000000"/>
          <w:sz w:val="28"/>
          <w:szCs w:val="28"/>
        </w:rPr>
      </w:pPr>
      <w:r w:rsidRPr="008B2E2A">
        <w:rPr>
          <w:color w:val="000000"/>
          <w:sz w:val="28"/>
          <w:szCs w:val="28"/>
        </w:rPr>
        <w:t>РСК используется чаще для серодиагностики (обнаружения антител к возбудителю заболевания в сыворотке крови больного) гонореи, сифилиса, коклюша, сыпного тифа и др. риккетсиозов и многих вирусных заболеваний. РСК также используется для сероидентификации.</w:t>
      </w:r>
    </w:p>
    <w:p w:rsidR="008B2E2A" w:rsidRPr="008B2E2A" w:rsidRDefault="008B2E2A" w:rsidP="008B2E2A">
      <w:pPr>
        <w:pStyle w:val="af2"/>
        <w:jc w:val="both"/>
        <w:rPr>
          <w:color w:val="000000"/>
          <w:sz w:val="28"/>
          <w:szCs w:val="28"/>
        </w:rPr>
      </w:pPr>
      <w:r w:rsidRPr="008B2E2A">
        <w:rPr>
          <w:b/>
          <w:color w:val="000000"/>
          <w:sz w:val="28"/>
          <w:szCs w:val="28"/>
        </w:rPr>
        <w:t>Постановка РСК</w:t>
      </w:r>
      <w:r w:rsidRPr="008B2E2A">
        <w:rPr>
          <w:color w:val="000000"/>
          <w:sz w:val="28"/>
          <w:szCs w:val="28"/>
        </w:rPr>
        <w:t>.</w:t>
      </w:r>
    </w:p>
    <w:p w:rsidR="008B2E2A" w:rsidRPr="008B2E2A" w:rsidRDefault="008B2E2A" w:rsidP="008B2E2A">
      <w:pPr>
        <w:pStyle w:val="af2"/>
        <w:jc w:val="both"/>
        <w:rPr>
          <w:color w:val="000000"/>
          <w:sz w:val="28"/>
          <w:szCs w:val="28"/>
        </w:rPr>
      </w:pPr>
      <w:r w:rsidRPr="008B2E2A">
        <w:rPr>
          <w:color w:val="000000"/>
          <w:sz w:val="28"/>
          <w:szCs w:val="28"/>
        </w:rPr>
        <w:t>Перед постановкой опыта антиген, сыворотка больного, гемолитическая сыворотка и комплемент титруются (определяется их титр). Сыворотка больного прогревается при 56°С в течение 30 мин.</w:t>
      </w:r>
    </w:p>
    <w:p w:rsidR="008B2E2A" w:rsidRPr="008B2E2A" w:rsidRDefault="008B2E2A" w:rsidP="008B2E2A">
      <w:pPr>
        <w:pStyle w:val="af2"/>
        <w:jc w:val="both"/>
        <w:rPr>
          <w:color w:val="000000"/>
          <w:sz w:val="28"/>
          <w:szCs w:val="28"/>
        </w:rPr>
      </w:pPr>
      <w:r w:rsidRPr="008B2E2A">
        <w:rPr>
          <w:b/>
          <w:color w:val="000000"/>
          <w:sz w:val="28"/>
          <w:szCs w:val="28"/>
        </w:rPr>
        <w:t>РСК проводят в 2 фазы</w:t>
      </w:r>
      <w:r w:rsidRPr="008B2E2A">
        <w:rPr>
          <w:color w:val="000000"/>
          <w:sz w:val="28"/>
          <w:szCs w:val="28"/>
        </w:rPr>
        <w:t>:</w:t>
      </w:r>
    </w:p>
    <w:p w:rsidR="008B2E2A" w:rsidRPr="008B2E2A" w:rsidRDefault="008B2E2A" w:rsidP="008B2E2A">
      <w:pPr>
        <w:pStyle w:val="af2"/>
        <w:numPr>
          <w:ilvl w:val="0"/>
          <w:numId w:val="17"/>
        </w:numPr>
        <w:jc w:val="both"/>
        <w:rPr>
          <w:color w:val="000000"/>
          <w:sz w:val="28"/>
          <w:szCs w:val="28"/>
        </w:rPr>
      </w:pPr>
      <w:r w:rsidRPr="008B2E2A">
        <w:rPr>
          <w:color w:val="000000"/>
          <w:sz w:val="28"/>
          <w:szCs w:val="28"/>
        </w:rPr>
        <w:t>I фаза – специфическая. в одной пробирке готовят специфическую систему - смешивают равные количества известного антигена, сыворотки больного и комплемента, в другой пробирке готовят гемолитическую систему – смесь эритроцитов барана и гемолитической сыворотки, пробирки ставят в термостат при 37°С на 30 мин.</w:t>
      </w:r>
    </w:p>
    <w:p w:rsidR="008B2E2A" w:rsidRPr="008B2E2A" w:rsidRDefault="008B2E2A" w:rsidP="008B2E2A">
      <w:pPr>
        <w:pStyle w:val="af2"/>
        <w:numPr>
          <w:ilvl w:val="0"/>
          <w:numId w:val="17"/>
        </w:numPr>
        <w:jc w:val="both"/>
        <w:rPr>
          <w:color w:val="000000"/>
          <w:sz w:val="28"/>
          <w:szCs w:val="28"/>
        </w:rPr>
      </w:pPr>
      <w:r w:rsidRPr="008B2E2A">
        <w:rPr>
          <w:color w:val="000000"/>
          <w:sz w:val="28"/>
          <w:szCs w:val="28"/>
        </w:rPr>
        <w:t>II фаза – индикаторная: в исходную смесь и во все контрольные пробирки добавляют одинаковые количества гемолитической системы и учитывают результаты реакции после выдерживания в термостате 30 мин.</w:t>
      </w:r>
    </w:p>
    <w:p w:rsidR="008B2E2A" w:rsidRDefault="008B2E2A" w:rsidP="008B2E2A">
      <w:pPr>
        <w:pStyle w:val="af2"/>
        <w:jc w:val="both"/>
        <w:rPr>
          <w:color w:val="000000"/>
          <w:sz w:val="28"/>
          <w:szCs w:val="28"/>
        </w:rPr>
      </w:pPr>
      <w:r w:rsidRPr="00522D5E">
        <w:rPr>
          <w:color w:val="000000"/>
          <w:sz w:val="28"/>
          <w:szCs w:val="28"/>
          <w:u w:val="single"/>
        </w:rPr>
        <w:t>Положительная реакция:</w:t>
      </w:r>
      <w:r w:rsidRPr="008B2E2A">
        <w:rPr>
          <w:color w:val="000000"/>
          <w:sz w:val="28"/>
          <w:szCs w:val="28"/>
        </w:rPr>
        <w:t xml:space="preserve"> в I фазе в специфической системе образуются комплексы антиген-антитело, с которыми связывается комплемент, после добавления гемолитической системы во II фазе гемолиз не наблюдается, так как комплемент связан 1-ой специфической системой. Видимый эффект – образование осадка эритроцитов.</w:t>
      </w:r>
    </w:p>
    <w:p w:rsidR="00522D5E" w:rsidRDefault="00522D5E" w:rsidP="008B2E2A">
      <w:pPr>
        <w:pStyle w:val="af2"/>
        <w:jc w:val="both"/>
        <w:rPr>
          <w:color w:val="000000"/>
          <w:sz w:val="28"/>
          <w:szCs w:val="28"/>
        </w:rPr>
      </w:pPr>
    </w:p>
    <w:p w:rsidR="00297F11" w:rsidRPr="00297F11" w:rsidRDefault="00297F11" w:rsidP="008B2E2A">
      <w:pPr>
        <w:pStyle w:val="af2"/>
        <w:jc w:val="both"/>
        <w:rPr>
          <w:color w:val="000000"/>
          <w:sz w:val="28"/>
          <w:szCs w:val="28"/>
        </w:rPr>
      </w:pPr>
      <w:r>
        <w:rPr>
          <w:b/>
          <w:color w:val="000000"/>
          <w:sz w:val="28"/>
          <w:szCs w:val="28"/>
        </w:rPr>
        <w:t xml:space="preserve">15 день: </w:t>
      </w:r>
      <w:r>
        <w:rPr>
          <w:color w:val="000000"/>
          <w:sz w:val="28"/>
          <w:szCs w:val="28"/>
        </w:rPr>
        <w:t>методический день заполнения днеников</w:t>
      </w:r>
    </w:p>
    <w:p w:rsidR="00297F11" w:rsidRDefault="00297F11" w:rsidP="00297F11">
      <w:pPr>
        <w:pStyle w:val="af2"/>
        <w:rPr>
          <w:b/>
          <w:color w:val="000000"/>
          <w:sz w:val="28"/>
          <w:szCs w:val="28"/>
        </w:rPr>
      </w:pPr>
      <w:r>
        <w:rPr>
          <w:b/>
          <w:color w:val="000000"/>
          <w:sz w:val="28"/>
          <w:szCs w:val="28"/>
        </w:rPr>
        <w:t>16 день</w:t>
      </w:r>
    </w:p>
    <w:p w:rsidR="00297F11" w:rsidRPr="00297F11" w:rsidRDefault="00297F11" w:rsidP="00297F11">
      <w:pPr>
        <w:pStyle w:val="af2"/>
        <w:jc w:val="center"/>
        <w:rPr>
          <w:b/>
          <w:color w:val="000000"/>
          <w:sz w:val="28"/>
          <w:szCs w:val="28"/>
        </w:rPr>
      </w:pPr>
      <w:r w:rsidRPr="00297F11">
        <w:rPr>
          <w:b/>
          <w:color w:val="000000"/>
          <w:sz w:val="28"/>
          <w:szCs w:val="28"/>
        </w:rPr>
        <w:t>ТУБЕРКУЛЕЗ</w:t>
      </w:r>
    </w:p>
    <w:p w:rsidR="00297F11" w:rsidRPr="00297F11" w:rsidRDefault="00297F11" w:rsidP="00297F11">
      <w:pPr>
        <w:pStyle w:val="af2"/>
        <w:rPr>
          <w:color w:val="000000"/>
          <w:sz w:val="28"/>
          <w:szCs w:val="28"/>
        </w:rPr>
      </w:pPr>
      <w:r w:rsidRPr="00297F11">
        <w:rPr>
          <w:color w:val="000000"/>
          <w:sz w:val="28"/>
          <w:szCs w:val="28"/>
        </w:rPr>
        <w:t>Туберкулез — хроническое гранулематозное инфекционное забо-левание, при котором чаще всего поражаются легкие. Но бывают и внелегочные формы заболевания — туберкулез кожи, костей и суставов, мочеполовой системы, кишечника, центральной нервной системы и др.</w:t>
      </w:r>
    </w:p>
    <w:p w:rsidR="00297F11" w:rsidRPr="00297F11" w:rsidRDefault="00297F11" w:rsidP="00297F11">
      <w:pPr>
        <w:pStyle w:val="af2"/>
        <w:rPr>
          <w:color w:val="000000"/>
          <w:sz w:val="28"/>
          <w:szCs w:val="28"/>
        </w:rPr>
      </w:pPr>
      <w:r w:rsidRPr="00297F11">
        <w:rPr>
          <w:color w:val="000000"/>
          <w:sz w:val="28"/>
          <w:szCs w:val="28"/>
        </w:rPr>
        <w:lastRenderedPageBreak/>
        <w:t>Основным возбудителем туберкулеза является Mycobacterim tuberculosis, которыйотносится к домену Bacteria, типу Actinomycetеae, классу Actinobacteria, семейству Mycobacteriaceae, роду Mycobacterim (старое название BK — бацилла Коха).</w:t>
      </w:r>
    </w:p>
    <w:p w:rsidR="00297F11" w:rsidRPr="00297F11" w:rsidRDefault="00297F11" w:rsidP="00297F11">
      <w:pPr>
        <w:pStyle w:val="af2"/>
        <w:rPr>
          <w:b/>
          <w:color w:val="000000"/>
          <w:sz w:val="28"/>
          <w:szCs w:val="28"/>
        </w:rPr>
      </w:pPr>
      <w:r w:rsidRPr="00297F11">
        <w:rPr>
          <w:b/>
          <w:color w:val="000000"/>
          <w:sz w:val="28"/>
          <w:szCs w:val="28"/>
        </w:rPr>
        <w:t>Морфология</w:t>
      </w:r>
    </w:p>
    <w:p w:rsidR="00297F11" w:rsidRDefault="00297F11" w:rsidP="00297F11">
      <w:pPr>
        <w:pStyle w:val="af2"/>
        <w:rPr>
          <w:color w:val="000000"/>
          <w:sz w:val="28"/>
          <w:szCs w:val="28"/>
        </w:rPr>
      </w:pPr>
      <w:r w:rsidRPr="00297F11">
        <w:rPr>
          <w:color w:val="000000"/>
          <w:sz w:val="28"/>
          <w:szCs w:val="28"/>
        </w:rPr>
        <w:t>Это тонкие, слегка изогнутые, гомогенные или зернистые палочки длинной от 0,8 до 3-5 мкм и шириной от 0,3 до 0,5 мкм. Величина палочек зависит от возраста микроба и условий его обитания. В казеозных массах палочки располагаются неровными кучами по 2—3 и более. В различных условиях пребывания в организме палочки могут проявлять полиморфизм — образовать нитевидные, ветвящиеся формы с булавовидными образованиями на концах нитей.</w:t>
      </w:r>
    </w:p>
    <w:p w:rsidR="00297F11" w:rsidRPr="00297F11" w:rsidRDefault="00297F11" w:rsidP="00297F11">
      <w:pPr>
        <w:pStyle w:val="af2"/>
        <w:rPr>
          <w:color w:val="000000"/>
          <w:sz w:val="28"/>
          <w:szCs w:val="28"/>
        </w:rPr>
      </w:pPr>
      <w:r>
        <w:rPr>
          <w:noProof/>
          <w:color w:val="000000"/>
          <w:sz w:val="28"/>
          <w:szCs w:val="28"/>
        </w:rPr>
        <w:drawing>
          <wp:inline distT="0" distB="0" distL="0" distR="0">
            <wp:extent cx="2733675" cy="2050256"/>
            <wp:effectExtent l="19050" t="0" r="9525" b="0"/>
            <wp:docPr id="26" name="Рисунок 25"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9"/>
                    <a:stretch>
                      <a:fillRect/>
                    </a:stretch>
                  </pic:blipFill>
                  <pic:spPr>
                    <a:xfrm>
                      <a:off x="0" y="0"/>
                      <a:ext cx="2733675" cy="2050256"/>
                    </a:xfrm>
                    <a:prstGeom prst="rect">
                      <a:avLst/>
                    </a:prstGeom>
                  </pic:spPr>
                </pic:pic>
              </a:graphicData>
            </a:graphic>
          </wp:inline>
        </w:drawing>
      </w:r>
    </w:p>
    <w:p w:rsidR="00297F11" w:rsidRPr="00297F11" w:rsidRDefault="00297F11" w:rsidP="00297F11">
      <w:pPr>
        <w:pStyle w:val="af2"/>
        <w:rPr>
          <w:b/>
          <w:color w:val="000000"/>
          <w:sz w:val="28"/>
          <w:szCs w:val="28"/>
        </w:rPr>
      </w:pPr>
      <w:r w:rsidRPr="00297F11">
        <w:rPr>
          <w:b/>
          <w:color w:val="000000"/>
          <w:sz w:val="28"/>
          <w:szCs w:val="28"/>
        </w:rPr>
        <w:t>Питательные среды и культуральные свойства</w:t>
      </w:r>
    </w:p>
    <w:p w:rsidR="00297F11" w:rsidRPr="00297F11" w:rsidRDefault="00297F11" w:rsidP="00297F11">
      <w:pPr>
        <w:pStyle w:val="af2"/>
        <w:rPr>
          <w:color w:val="000000"/>
          <w:sz w:val="28"/>
          <w:szCs w:val="28"/>
        </w:rPr>
      </w:pPr>
      <w:r w:rsidRPr="00297F11">
        <w:rPr>
          <w:color w:val="000000"/>
          <w:sz w:val="28"/>
          <w:szCs w:val="28"/>
        </w:rPr>
        <w:t>Микобактерии туберкулеза вне организма растут в чистых культурах на плотных и жидких средах с хорошим доступом воздуха. Используются глицериновые, белковые (яичные, сывороточные, картофельные) и синтетические. Они должны содержать факторы ро-ста, такие как витамины группы В, биотин, никотин, рибофлавин. На твердых средах рост туберкулезных микобактерий появляется на 14-20 сутки в виде светло-кремового морщинистого или суховато-че-шуйчатого налета, колонии с неровными краями (R-формы), по мере роста приобретают бородавчатый вид, напоминающий «цветную капусту».</w:t>
      </w:r>
    </w:p>
    <w:p w:rsidR="00297F11" w:rsidRDefault="00297F11" w:rsidP="00297F11">
      <w:pPr>
        <w:pStyle w:val="af2"/>
        <w:numPr>
          <w:ilvl w:val="0"/>
          <w:numId w:val="26"/>
        </w:numPr>
        <w:rPr>
          <w:color w:val="000000"/>
          <w:sz w:val="28"/>
          <w:szCs w:val="28"/>
        </w:rPr>
      </w:pPr>
      <w:r w:rsidRPr="00297F11">
        <w:rPr>
          <w:color w:val="000000"/>
          <w:sz w:val="28"/>
          <w:szCs w:val="28"/>
        </w:rPr>
        <w:t>Среда Левенштейн-Йенсена содержит суспензию свежих ку-риных яиц, глицерин, аспарагин, крахмал, минеральные соли, раствор малахитовой зелени. Свертывают среду в пробирках в наклонном положении при 85°С 30-45 минут.</w:t>
      </w:r>
    </w:p>
    <w:p w:rsidR="00297F11" w:rsidRDefault="00297F11" w:rsidP="00297F11">
      <w:pPr>
        <w:pStyle w:val="af2"/>
        <w:ind w:left="720"/>
        <w:rPr>
          <w:color w:val="000000"/>
          <w:sz w:val="28"/>
          <w:szCs w:val="28"/>
        </w:rPr>
      </w:pPr>
      <w:r w:rsidRPr="00297F11">
        <w:rPr>
          <w:iCs/>
          <w:noProof/>
          <w:sz w:val="28"/>
          <w:szCs w:val="28"/>
          <w:shd w:val="clear" w:color="auto" w:fill="FFFFFF"/>
        </w:rPr>
        <w:lastRenderedPageBreak/>
        <w:t xml:space="preserve"> </w:t>
      </w:r>
      <w:r w:rsidRPr="00297F11">
        <w:rPr>
          <w:color w:val="000000"/>
          <w:sz w:val="28"/>
          <w:szCs w:val="28"/>
        </w:rPr>
        <w:drawing>
          <wp:inline distT="0" distB="0" distL="0" distR="0">
            <wp:extent cx="2964781" cy="2181848"/>
            <wp:effectExtent l="19050" t="0" r="7019" b="0"/>
            <wp:docPr id="2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l="38260" t="43966" r="37510" b="24425"/>
                    <a:stretch>
                      <a:fillRect/>
                    </a:stretch>
                  </pic:blipFill>
                  <pic:spPr bwMode="auto">
                    <a:xfrm>
                      <a:off x="0" y="0"/>
                      <a:ext cx="2972239" cy="2187336"/>
                    </a:xfrm>
                    <a:prstGeom prst="rect">
                      <a:avLst/>
                    </a:prstGeom>
                    <a:noFill/>
                    <a:ln w="9525">
                      <a:noFill/>
                      <a:miter lim="800000"/>
                      <a:headEnd/>
                      <a:tailEnd/>
                    </a:ln>
                  </pic:spPr>
                </pic:pic>
              </a:graphicData>
            </a:graphic>
          </wp:inline>
        </w:drawing>
      </w:r>
    </w:p>
    <w:p w:rsidR="00297F11" w:rsidRPr="00297F11" w:rsidRDefault="00297F11" w:rsidP="00297F11">
      <w:pPr>
        <w:pStyle w:val="af2"/>
        <w:rPr>
          <w:color w:val="000000"/>
          <w:sz w:val="28"/>
          <w:szCs w:val="28"/>
        </w:rPr>
      </w:pPr>
      <w:r w:rsidRPr="00297F11">
        <w:rPr>
          <w:color w:val="000000"/>
          <w:sz w:val="28"/>
          <w:szCs w:val="28"/>
        </w:rPr>
        <w:t>2. Среда Финна II содержит суспензию свежих куриных яиц, глицерин, натрия глутамат, минеральные соли, раствор малахитовой зелени. Свертывают среду по 4-5 мл в пробирках в наклонном положении при 85°С 30-45 минут.</w:t>
      </w:r>
    </w:p>
    <w:p w:rsidR="00297F11" w:rsidRPr="00297F11" w:rsidRDefault="00297F11" w:rsidP="00297F11">
      <w:pPr>
        <w:pStyle w:val="af2"/>
        <w:rPr>
          <w:color w:val="000000"/>
          <w:sz w:val="28"/>
          <w:szCs w:val="28"/>
        </w:rPr>
      </w:pPr>
      <w:r w:rsidRPr="00297F11">
        <w:rPr>
          <w:color w:val="000000"/>
          <w:sz w:val="28"/>
          <w:szCs w:val="28"/>
        </w:rPr>
        <w:t>3. Картофельно-глицериновая среда. Куски тщательно вымытого сырого картофеля вымачивают сутки в растворе бикарбоната натрия, а затем 2 суток в 6% растворе глицерина. Кладут приготовленные куски картофеля в широкие пробирки или пробирки с перетяжкой, наливают немного раствора глицерина, стерилизуют.</w:t>
      </w:r>
    </w:p>
    <w:p w:rsidR="00297F11" w:rsidRPr="00297F11" w:rsidRDefault="00297F11" w:rsidP="00297F11">
      <w:pPr>
        <w:pStyle w:val="af2"/>
        <w:rPr>
          <w:color w:val="000000"/>
          <w:sz w:val="28"/>
          <w:szCs w:val="28"/>
        </w:rPr>
      </w:pPr>
      <w:r w:rsidRPr="00297F11">
        <w:rPr>
          <w:color w:val="000000"/>
          <w:sz w:val="28"/>
          <w:szCs w:val="28"/>
        </w:rPr>
        <w:t>4. Среда Сотона — жидкая синтетическая среда содержит аспарагин, глицерин, лимонную кислоту, гидрофосфат калия, сульфат магния, дигидрофосфат натрия, цитрат аммиачного железа.</w:t>
      </w:r>
    </w:p>
    <w:p w:rsidR="00297F11" w:rsidRPr="00297F11" w:rsidRDefault="00297F11" w:rsidP="00297F11">
      <w:pPr>
        <w:pStyle w:val="af2"/>
        <w:rPr>
          <w:b/>
          <w:color w:val="000000"/>
          <w:sz w:val="28"/>
          <w:szCs w:val="28"/>
        </w:rPr>
      </w:pPr>
      <w:r w:rsidRPr="00297F11">
        <w:rPr>
          <w:b/>
          <w:color w:val="000000"/>
          <w:sz w:val="28"/>
          <w:szCs w:val="28"/>
        </w:rPr>
        <w:t>Биохимические свойства</w:t>
      </w:r>
    </w:p>
    <w:p w:rsidR="00297F11" w:rsidRDefault="00297F11" w:rsidP="00297F11">
      <w:pPr>
        <w:pStyle w:val="af2"/>
        <w:rPr>
          <w:color w:val="000000"/>
          <w:sz w:val="28"/>
          <w:szCs w:val="28"/>
        </w:rPr>
      </w:pPr>
      <w:r w:rsidRPr="00297F11">
        <w:rPr>
          <w:color w:val="000000"/>
          <w:sz w:val="28"/>
          <w:szCs w:val="28"/>
        </w:rPr>
        <w:t>Микобактерии туберкулеза имеют достаточно выраженную биохимическую активность. Ферменты эстераза и липаза расщепляют жиры; дегидраза — органические кислоты, в том числе аминокислоты; уреаза — мочевину, перигалоза — углеводы, каталаза — переоксид водорода; протеолитические ферменты (протеаза) — белок. Микобактерии ферментируют алкоголь, глицерин и многочисленные углеводы, лецитин, фосфатиды.</w:t>
      </w:r>
    </w:p>
    <w:p w:rsidR="00297F11" w:rsidRDefault="00297F11" w:rsidP="00297F11">
      <w:pPr>
        <w:pStyle w:val="af2"/>
        <w:rPr>
          <w:b/>
          <w:color w:val="000000"/>
          <w:sz w:val="28"/>
          <w:szCs w:val="28"/>
        </w:rPr>
      </w:pPr>
      <w:r w:rsidRPr="00297F11">
        <w:rPr>
          <w:b/>
          <w:color w:val="000000"/>
          <w:sz w:val="28"/>
          <w:szCs w:val="28"/>
        </w:rPr>
        <w:t xml:space="preserve">17 день </w:t>
      </w:r>
    </w:p>
    <w:p w:rsidR="00297F11" w:rsidRPr="00551DF2" w:rsidRDefault="00297F11" w:rsidP="00297F11">
      <w:pPr>
        <w:shd w:val="clear" w:color="auto" w:fill="FFFFFF"/>
        <w:spacing w:after="0" w:line="240" w:lineRule="auto"/>
        <w:ind w:firstLine="709"/>
        <w:jc w:val="center"/>
        <w:rPr>
          <w:rFonts w:ascii="Times New Roman" w:hAnsi="Times New Roman" w:cs="Times New Roman"/>
          <w:b/>
          <w:sz w:val="28"/>
          <w:szCs w:val="28"/>
        </w:rPr>
      </w:pPr>
      <w:r>
        <w:rPr>
          <w:rFonts w:ascii="Times New Roman" w:eastAsia="Times New Roman" w:hAnsi="Times New Roman" w:cs="Times New Roman"/>
          <w:b/>
          <w:bCs/>
          <w:sz w:val="28"/>
          <w:szCs w:val="28"/>
        </w:rPr>
        <w:t>В</w:t>
      </w:r>
      <w:r w:rsidRPr="00551DF2">
        <w:rPr>
          <w:rFonts w:ascii="Times New Roman" w:eastAsia="Times New Roman" w:hAnsi="Times New Roman" w:cs="Times New Roman"/>
          <w:b/>
          <w:bCs/>
          <w:sz w:val="28"/>
          <w:szCs w:val="28"/>
        </w:rPr>
        <w:t>ОЗБУДИТЕЛИ КОКЛЮША И ПАРАКОКЛЮША</w:t>
      </w:r>
    </w:p>
    <w:p w:rsidR="00297F11" w:rsidRDefault="00297F11" w:rsidP="00297F11">
      <w:pPr>
        <w:shd w:val="clear" w:color="auto" w:fill="FFFFFF"/>
        <w:spacing w:after="0" w:line="240" w:lineRule="auto"/>
        <w:ind w:firstLine="709"/>
        <w:jc w:val="both"/>
        <w:rPr>
          <w:rFonts w:ascii="Times New Roman" w:eastAsia="Times New Roman" w:hAnsi="Times New Roman" w:cs="Times New Roman"/>
          <w:sz w:val="28"/>
          <w:szCs w:val="28"/>
        </w:rPr>
      </w:pPr>
    </w:p>
    <w:p w:rsidR="00297F11" w:rsidRPr="00551DF2" w:rsidRDefault="00297F11" w:rsidP="00297F11">
      <w:pPr>
        <w:shd w:val="clear" w:color="auto" w:fill="FFFFFF"/>
        <w:spacing w:after="0" w:line="240" w:lineRule="auto"/>
        <w:ind w:firstLine="709"/>
        <w:jc w:val="both"/>
        <w:rPr>
          <w:rFonts w:ascii="Times New Roman" w:hAnsi="Times New Roman" w:cs="Times New Roman"/>
          <w:sz w:val="28"/>
          <w:szCs w:val="28"/>
        </w:rPr>
      </w:pPr>
      <w:r w:rsidRPr="00551DF2">
        <w:rPr>
          <w:rFonts w:ascii="Times New Roman" w:eastAsia="Times New Roman" w:hAnsi="Times New Roman" w:cs="Times New Roman"/>
          <w:sz w:val="28"/>
          <w:szCs w:val="28"/>
        </w:rPr>
        <w:t xml:space="preserve">Возбудители   этих   заболеваний  относятся к роду </w:t>
      </w:r>
      <w:r w:rsidRPr="00551DF2">
        <w:rPr>
          <w:rFonts w:ascii="Times New Roman" w:eastAsia="Times New Roman" w:hAnsi="Times New Roman" w:cs="Times New Roman"/>
          <w:sz w:val="28"/>
          <w:szCs w:val="28"/>
          <w:lang w:val="en-US"/>
        </w:rPr>
        <w:t>Bord</w:t>
      </w:r>
      <w:r w:rsidRPr="00551DF2">
        <w:rPr>
          <w:rFonts w:ascii="Times New Roman" w:eastAsia="Times New Roman" w:hAnsi="Times New Roman" w:cs="Times New Roman"/>
          <w:sz w:val="28"/>
          <w:szCs w:val="28"/>
        </w:rPr>
        <w:t>е</w:t>
      </w:r>
      <w:r w:rsidRPr="00551DF2">
        <w:rPr>
          <w:rFonts w:ascii="Times New Roman" w:eastAsia="Times New Roman" w:hAnsi="Times New Roman" w:cs="Times New Roman"/>
          <w:sz w:val="28"/>
          <w:szCs w:val="28"/>
          <w:lang w:val="en-US"/>
        </w:rPr>
        <w:t>tella</w:t>
      </w:r>
    </w:p>
    <w:p w:rsidR="00297F11" w:rsidRPr="00551DF2" w:rsidRDefault="00297F11" w:rsidP="00297F11">
      <w:pPr>
        <w:shd w:val="clear" w:color="auto" w:fill="FFFFFF"/>
        <w:spacing w:after="0" w:line="240" w:lineRule="auto"/>
        <w:ind w:firstLine="709"/>
        <w:jc w:val="both"/>
        <w:rPr>
          <w:rFonts w:ascii="Times New Roman" w:hAnsi="Times New Roman" w:cs="Times New Roman"/>
          <w:sz w:val="28"/>
          <w:szCs w:val="28"/>
        </w:rPr>
      </w:pPr>
      <w:r w:rsidRPr="00551DF2">
        <w:rPr>
          <w:rFonts w:ascii="Times New Roman" w:hAnsi="Times New Roman" w:cs="Times New Roman"/>
          <w:sz w:val="28"/>
          <w:szCs w:val="28"/>
        </w:rPr>
        <w:t xml:space="preserve">1.   </w:t>
      </w:r>
      <w:r w:rsidRPr="00551DF2">
        <w:rPr>
          <w:rFonts w:ascii="Times New Roman" w:hAnsi="Times New Roman" w:cs="Times New Roman"/>
          <w:sz w:val="28"/>
          <w:szCs w:val="28"/>
          <w:lang w:val="en-US"/>
        </w:rPr>
        <w:t>Bordetella</w:t>
      </w:r>
      <w:r w:rsidRPr="00551DF2">
        <w:rPr>
          <w:rFonts w:ascii="Times New Roman" w:hAnsi="Times New Roman" w:cs="Times New Roman"/>
          <w:sz w:val="28"/>
          <w:szCs w:val="28"/>
        </w:rPr>
        <w:t xml:space="preserve"> </w:t>
      </w:r>
      <w:r w:rsidRPr="00551DF2">
        <w:rPr>
          <w:rFonts w:ascii="Times New Roman" w:hAnsi="Times New Roman" w:cs="Times New Roman"/>
          <w:sz w:val="28"/>
          <w:szCs w:val="28"/>
          <w:lang w:val="en-US"/>
        </w:rPr>
        <w:t>pertussis</w:t>
      </w:r>
      <w:r w:rsidRPr="00551DF2">
        <w:rPr>
          <w:rFonts w:ascii="Times New Roman" w:hAnsi="Times New Roman" w:cs="Times New Roman"/>
          <w:sz w:val="28"/>
          <w:szCs w:val="28"/>
        </w:rPr>
        <w:t xml:space="preserve"> - </w:t>
      </w:r>
      <w:r w:rsidRPr="00551DF2">
        <w:rPr>
          <w:rFonts w:ascii="Times New Roman" w:eastAsia="Times New Roman" w:hAnsi="Times New Roman" w:cs="Times New Roman"/>
          <w:sz w:val="28"/>
          <w:szCs w:val="28"/>
        </w:rPr>
        <w:t>возбудитель коклюша</w:t>
      </w:r>
    </w:p>
    <w:p w:rsidR="00297F11" w:rsidRPr="00551DF2" w:rsidRDefault="00297F11" w:rsidP="00297F11">
      <w:pPr>
        <w:shd w:val="clear" w:color="auto" w:fill="FFFFFF"/>
        <w:spacing w:after="0" w:line="240" w:lineRule="auto"/>
        <w:ind w:firstLine="709"/>
        <w:jc w:val="both"/>
        <w:rPr>
          <w:rFonts w:ascii="Times New Roman" w:eastAsia="Times New Roman" w:hAnsi="Times New Roman" w:cs="Times New Roman"/>
          <w:sz w:val="28"/>
          <w:szCs w:val="28"/>
        </w:rPr>
      </w:pPr>
      <w:r w:rsidRPr="00551DF2">
        <w:rPr>
          <w:rFonts w:ascii="Times New Roman" w:hAnsi="Times New Roman" w:cs="Times New Roman"/>
          <w:sz w:val="28"/>
          <w:szCs w:val="28"/>
        </w:rPr>
        <w:t xml:space="preserve">2.   </w:t>
      </w:r>
      <w:r w:rsidRPr="00551DF2">
        <w:rPr>
          <w:rFonts w:ascii="Times New Roman" w:hAnsi="Times New Roman" w:cs="Times New Roman"/>
          <w:sz w:val="28"/>
          <w:szCs w:val="28"/>
          <w:lang w:val="en-US"/>
        </w:rPr>
        <w:t>Bordetella</w:t>
      </w:r>
      <w:r w:rsidRPr="00551DF2">
        <w:rPr>
          <w:rFonts w:ascii="Times New Roman" w:hAnsi="Times New Roman" w:cs="Times New Roman"/>
          <w:sz w:val="28"/>
          <w:szCs w:val="28"/>
        </w:rPr>
        <w:t xml:space="preserve"> </w:t>
      </w:r>
      <w:r w:rsidRPr="00551DF2">
        <w:rPr>
          <w:rFonts w:ascii="Times New Roman" w:hAnsi="Times New Roman" w:cs="Times New Roman"/>
          <w:sz w:val="28"/>
          <w:szCs w:val="28"/>
          <w:lang w:val="en-US"/>
        </w:rPr>
        <w:t>parapertussis</w:t>
      </w:r>
      <w:r w:rsidRPr="00551DF2">
        <w:rPr>
          <w:rFonts w:ascii="Times New Roman" w:hAnsi="Times New Roman" w:cs="Times New Roman"/>
          <w:sz w:val="28"/>
          <w:szCs w:val="28"/>
        </w:rPr>
        <w:t xml:space="preserve"> </w:t>
      </w:r>
      <w:r w:rsidRPr="00551DF2">
        <w:rPr>
          <w:rFonts w:ascii="Times New Roman" w:eastAsia="Times New Roman" w:hAnsi="Times New Roman" w:cs="Times New Roman"/>
          <w:sz w:val="28"/>
          <w:szCs w:val="28"/>
        </w:rPr>
        <w:t>- возбудитель паракоклюша</w:t>
      </w:r>
    </w:p>
    <w:p w:rsidR="00297F11" w:rsidRDefault="00297F11" w:rsidP="00297F11">
      <w:pPr>
        <w:shd w:val="clear" w:color="auto" w:fill="FFFFFF"/>
        <w:spacing w:after="0" w:line="240" w:lineRule="auto"/>
        <w:ind w:firstLine="709"/>
        <w:jc w:val="both"/>
        <w:rPr>
          <w:rFonts w:ascii="Times New Roman" w:eastAsia="Times New Roman" w:hAnsi="Times New Roman" w:cs="Times New Roman"/>
          <w:sz w:val="28"/>
          <w:szCs w:val="28"/>
        </w:rPr>
      </w:pPr>
      <w:r w:rsidRPr="00551DF2">
        <w:rPr>
          <w:rFonts w:ascii="Times New Roman" w:eastAsia="Times New Roman" w:hAnsi="Times New Roman" w:cs="Times New Roman"/>
          <w:sz w:val="28"/>
          <w:szCs w:val="28"/>
        </w:rPr>
        <w:t>3</w:t>
      </w:r>
      <w:r w:rsidRPr="00551DF2">
        <w:rPr>
          <w:rFonts w:ascii="Times New Roman" w:hAnsi="Times New Roman" w:cs="Times New Roman"/>
          <w:sz w:val="28"/>
          <w:szCs w:val="28"/>
        </w:rPr>
        <w:t xml:space="preserve">.  </w:t>
      </w:r>
      <w:r w:rsidRPr="00551DF2">
        <w:rPr>
          <w:rFonts w:ascii="Times New Roman" w:hAnsi="Times New Roman" w:cs="Times New Roman"/>
          <w:sz w:val="28"/>
          <w:szCs w:val="28"/>
          <w:lang w:val="en-US"/>
        </w:rPr>
        <w:t>Bordetella</w:t>
      </w:r>
      <w:r w:rsidRPr="00551DF2">
        <w:rPr>
          <w:rFonts w:ascii="Times New Roman" w:hAnsi="Times New Roman" w:cs="Times New Roman"/>
          <w:sz w:val="28"/>
          <w:szCs w:val="28"/>
        </w:rPr>
        <w:t xml:space="preserve">  </w:t>
      </w:r>
      <w:r w:rsidRPr="00551DF2">
        <w:rPr>
          <w:rFonts w:ascii="Times New Roman" w:hAnsi="Times New Roman" w:cs="Times New Roman"/>
          <w:sz w:val="28"/>
          <w:szCs w:val="28"/>
          <w:lang w:val="en-US"/>
        </w:rPr>
        <w:t>bronchiseptica</w:t>
      </w:r>
      <w:r w:rsidRPr="00551DF2">
        <w:rPr>
          <w:rFonts w:ascii="Times New Roman" w:hAnsi="Times New Roman" w:cs="Times New Roman"/>
          <w:sz w:val="28"/>
          <w:szCs w:val="28"/>
        </w:rPr>
        <w:t xml:space="preserve"> -</w:t>
      </w:r>
      <w:r w:rsidRPr="00551DF2">
        <w:rPr>
          <w:rFonts w:ascii="Times New Roman" w:eastAsia="Times New Roman" w:hAnsi="Times New Roman" w:cs="Times New Roman"/>
          <w:sz w:val="28"/>
          <w:szCs w:val="28"/>
        </w:rPr>
        <w:t xml:space="preserve"> вызывает заболевание у животных. У человека эти бактерии вызывают бронхоп</w:t>
      </w:r>
      <w:r w:rsidRPr="00551DF2">
        <w:rPr>
          <w:rFonts w:ascii="Times New Roman" w:eastAsia="Times New Roman" w:hAnsi="Times New Roman" w:cs="Times New Roman"/>
          <w:sz w:val="28"/>
          <w:szCs w:val="28"/>
        </w:rPr>
        <w:softHyphen/>
        <w:t xml:space="preserve">невмонию с коклюшеподобным кашлем. </w:t>
      </w:r>
    </w:p>
    <w:p w:rsidR="00297F11" w:rsidRDefault="00297F11" w:rsidP="00297F11">
      <w:pPr>
        <w:shd w:val="clear" w:color="auto" w:fill="FFFFFF"/>
        <w:spacing w:after="0" w:line="240" w:lineRule="auto"/>
        <w:ind w:firstLine="709"/>
        <w:jc w:val="both"/>
        <w:rPr>
          <w:rFonts w:ascii="Times New Roman" w:eastAsia="Times New Roman" w:hAnsi="Times New Roman" w:cs="Times New Roman"/>
          <w:sz w:val="28"/>
          <w:szCs w:val="28"/>
        </w:rPr>
      </w:pPr>
      <w:r w:rsidRPr="00551DF2">
        <w:rPr>
          <w:rFonts w:ascii="Times New Roman" w:eastAsia="Times New Roman" w:hAnsi="Times New Roman" w:cs="Times New Roman"/>
          <w:b/>
          <w:sz w:val="28"/>
          <w:szCs w:val="28"/>
        </w:rPr>
        <w:lastRenderedPageBreak/>
        <w:t>Морфология.</w:t>
      </w:r>
      <w:r w:rsidRPr="00551DF2">
        <w:rPr>
          <w:rFonts w:ascii="Times New Roman" w:eastAsia="Times New Roman" w:hAnsi="Times New Roman" w:cs="Times New Roman"/>
          <w:sz w:val="28"/>
          <w:szCs w:val="28"/>
        </w:rPr>
        <w:t xml:space="preserve"> </w:t>
      </w:r>
    </w:p>
    <w:p w:rsidR="00297F11" w:rsidRPr="00551DF2" w:rsidRDefault="00297F11" w:rsidP="00297F11">
      <w:pPr>
        <w:shd w:val="clear" w:color="auto" w:fill="FFFFFF"/>
        <w:spacing w:after="0" w:line="240" w:lineRule="auto"/>
        <w:ind w:firstLine="709"/>
        <w:jc w:val="both"/>
        <w:rPr>
          <w:rFonts w:ascii="Times New Roman" w:hAnsi="Times New Roman" w:cs="Times New Roman"/>
          <w:sz w:val="28"/>
          <w:szCs w:val="28"/>
        </w:rPr>
      </w:pPr>
      <w:r w:rsidRPr="00551DF2">
        <w:rPr>
          <w:rFonts w:ascii="Times New Roman" w:eastAsia="Times New Roman" w:hAnsi="Times New Roman" w:cs="Times New Roman"/>
          <w:sz w:val="28"/>
          <w:szCs w:val="28"/>
        </w:rPr>
        <w:t>Бактерии  коклюша - мелкие палочки овоидной формы,  0,5x1-1,5 мкм. Возбудитель паракоклюша несколько большей величины.  Оба микроба не</w:t>
      </w:r>
      <w:r w:rsidRPr="00551DF2">
        <w:rPr>
          <w:rFonts w:ascii="Times New Roman" w:hAnsi="Times New Roman" w:cs="Times New Roman"/>
          <w:sz w:val="28"/>
          <w:szCs w:val="28"/>
        </w:rPr>
        <w:t xml:space="preserve"> </w:t>
      </w:r>
      <w:r w:rsidRPr="00551DF2">
        <w:rPr>
          <w:rFonts w:ascii="Times New Roman" w:eastAsia="Times New Roman" w:hAnsi="Times New Roman" w:cs="Times New Roman"/>
          <w:sz w:val="28"/>
          <w:szCs w:val="28"/>
        </w:rPr>
        <w:t>имеют спор, неподвижны. При специальной окраске видна капсула. Грамотрицательны. Более интен</w:t>
      </w:r>
      <w:r w:rsidRPr="00551DF2">
        <w:rPr>
          <w:rFonts w:ascii="Times New Roman" w:eastAsia="Times New Roman" w:hAnsi="Times New Roman" w:cs="Times New Roman"/>
          <w:sz w:val="28"/>
          <w:szCs w:val="28"/>
        </w:rPr>
        <w:softHyphen/>
        <w:t>сивно окрашиваются по полюсам.</w:t>
      </w:r>
    </w:p>
    <w:p w:rsidR="00297F11" w:rsidRPr="00551DF2" w:rsidRDefault="00297F11" w:rsidP="00297F11">
      <w:pPr>
        <w:shd w:val="clear" w:color="auto" w:fill="FFFFFF"/>
        <w:spacing w:after="0" w:line="240" w:lineRule="auto"/>
        <w:ind w:firstLine="709"/>
        <w:jc w:val="both"/>
        <w:rPr>
          <w:rFonts w:ascii="Times New Roman" w:hAnsi="Times New Roman" w:cs="Times New Roman"/>
          <w:sz w:val="28"/>
          <w:szCs w:val="28"/>
        </w:rPr>
      </w:pPr>
      <w:r w:rsidRPr="00551DF2">
        <w:rPr>
          <w:rFonts w:ascii="Times New Roman" w:eastAsia="Times New Roman" w:hAnsi="Times New Roman" w:cs="Times New Roman"/>
          <w:sz w:val="28"/>
          <w:szCs w:val="28"/>
        </w:rPr>
        <w:t>На   ультра срезах   видны   капсулоподобная   оболочка, зерна волютина.</w:t>
      </w:r>
    </w:p>
    <w:p w:rsidR="00297F11" w:rsidRDefault="00297F11" w:rsidP="00297F11">
      <w:pPr>
        <w:shd w:val="clear" w:color="auto" w:fill="FFFFFF"/>
        <w:spacing w:after="0" w:line="240" w:lineRule="auto"/>
        <w:ind w:firstLine="709"/>
        <w:jc w:val="both"/>
        <w:rPr>
          <w:rFonts w:ascii="Times New Roman" w:eastAsia="Times New Roman" w:hAnsi="Times New Roman" w:cs="Times New Roman"/>
          <w:sz w:val="28"/>
          <w:szCs w:val="28"/>
        </w:rPr>
      </w:pPr>
      <w:r w:rsidRPr="00551DF2">
        <w:rPr>
          <w:rFonts w:ascii="Times New Roman" w:eastAsia="Times New Roman" w:hAnsi="Times New Roman" w:cs="Times New Roman"/>
          <w:b/>
          <w:sz w:val="28"/>
          <w:szCs w:val="28"/>
        </w:rPr>
        <w:t>Культивирование.</w:t>
      </w:r>
      <w:r w:rsidRPr="00551DF2">
        <w:rPr>
          <w:rFonts w:ascii="Times New Roman" w:eastAsia="Times New Roman" w:hAnsi="Times New Roman" w:cs="Times New Roman"/>
          <w:sz w:val="28"/>
          <w:szCs w:val="28"/>
        </w:rPr>
        <w:t xml:space="preserve"> </w:t>
      </w:r>
    </w:p>
    <w:p w:rsidR="00297F11" w:rsidRPr="00551DF2" w:rsidRDefault="00297F11" w:rsidP="00297F11">
      <w:pPr>
        <w:shd w:val="clear" w:color="auto" w:fill="FFFFFF"/>
        <w:spacing w:after="0" w:line="240" w:lineRule="auto"/>
        <w:ind w:firstLine="709"/>
        <w:jc w:val="both"/>
        <w:rPr>
          <w:rFonts w:ascii="Times New Roman" w:hAnsi="Times New Roman" w:cs="Times New Roman"/>
          <w:sz w:val="28"/>
          <w:szCs w:val="28"/>
        </w:rPr>
      </w:pPr>
      <w:r w:rsidRPr="00551DF2">
        <w:rPr>
          <w:rFonts w:ascii="Times New Roman" w:eastAsia="Times New Roman" w:hAnsi="Times New Roman" w:cs="Times New Roman"/>
          <w:sz w:val="28"/>
          <w:szCs w:val="28"/>
        </w:rPr>
        <w:t>Возбудители коклюша и паракоклюша - аэробы. Прихотливы к питательным средам. Для их выращивания применяют среду Борде-Жангу (глицериново-картофельный агар с кровью). Для угнетения роста посторонней флоры к среде добавляют пенициллин.</w:t>
      </w:r>
    </w:p>
    <w:p w:rsidR="00297F11" w:rsidRPr="00551DF2" w:rsidRDefault="00297F11" w:rsidP="00297F11">
      <w:pPr>
        <w:shd w:val="clear" w:color="auto" w:fill="FFFFFF"/>
        <w:spacing w:after="0" w:line="240" w:lineRule="auto"/>
        <w:ind w:firstLine="709"/>
        <w:jc w:val="both"/>
        <w:rPr>
          <w:rFonts w:ascii="Times New Roman" w:hAnsi="Times New Roman" w:cs="Times New Roman"/>
          <w:sz w:val="28"/>
          <w:szCs w:val="28"/>
        </w:rPr>
      </w:pPr>
      <w:r w:rsidRPr="00551DF2">
        <w:rPr>
          <w:rFonts w:ascii="Times New Roman" w:eastAsia="Times New Roman" w:hAnsi="Times New Roman" w:cs="Times New Roman"/>
          <w:sz w:val="28"/>
          <w:szCs w:val="28"/>
        </w:rPr>
        <w:t xml:space="preserve">Колонии В. </w:t>
      </w:r>
      <w:r w:rsidRPr="00551DF2">
        <w:rPr>
          <w:rFonts w:ascii="Times New Roman" w:eastAsia="Times New Roman" w:hAnsi="Times New Roman" w:cs="Times New Roman"/>
          <w:sz w:val="28"/>
          <w:szCs w:val="28"/>
          <w:lang w:val="en-US"/>
        </w:rPr>
        <w:t>pertussis</w:t>
      </w:r>
      <w:r w:rsidRPr="00551DF2">
        <w:rPr>
          <w:rFonts w:ascii="Times New Roman" w:eastAsia="Times New Roman" w:hAnsi="Times New Roman" w:cs="Times New Roman"/>
          <w:sz w:val="28"/>
          <w:szCs w:val="28"/>
        </w:rPr>
        <w:t xml:space="preserve"> появляются через 48-72 ч, а В. </w:t>
      </w:r>
      <w:r w:rsidRPr="00551DF2">
        <w:rPr>
          <w:rFonts w:ascii="Times New Roman" w:eastAsia="Times New Roman" w:hAnsi="Times New Roman" w:cs="Times New Roman"/>
          <w:sz w:val="28"/>
          <w:szCs w:val="28"/>
          <w:lang w:val="en-US"/>
        </w:rPr>
        <w:t>parapertussis</w:t>
      </w:r>
      <w:r w:rsidRPr="00551DF2">
        <w:rPr>
          <w:rFonts w:ascii="Times New Roman" w:eastAsia="Times New Roman" w:hAnsi="Times New Roman" w:cs="Times New Roman"/>
          <w:sz w:val="28"/>
          <w:szCs w:val="28"/>
        </w:rPr>
        <w:t xml:space="preserve"> - через 24-48 ч.</w:t>
      </w:r>
      <w:r w:rsidRPr="00551DF2">
        <w:rPr>
          <w:rFonts w:ascii="Times New Roman" w:hAnsi="Times New Roman" w:cs="Times New Roman"/>
          <w:sz w:val="28"/>
          <w:szCs w:val="28"/>
        </w:rPr>
        <w:t xml:space="preserve"> </w:t>
      </w:r>
      <w:r w:rsidRPr="00551DF2">
        <w:rPr>
          <w:rFonts w:ascii="Times New Roman" w:eastAsia="Times New Roman" w:hAnsi="Times New Roman" w:cs="Times New Roman"/>
          <w:sz w:val="28"/>
          <w:szCs w:val="28"/>
        </w:rPr>
        <w:t>На среде КУА колонии В.</w:t>
      </w:r>
      <w:r w:rsidRPr="00551DF2">
        <w:rPr>
          <w:rFonts w:ascii="Times New Roman" w:eastAsia="Times New Roman" w:hAnsi="Times New Roman" w:cs="Times New Roman"/>
          <w:sz w:val="28"/>
          <w:szCs w:val="28"/>
          <w:lang w:val="en-US"/>
        </w:rPr>
        <w:t>pertussis</w:t>
      </w:r>
      <w:r w:rsidRPr="00551DF2">
        <w:rPr>
          <w:rFonts w:ascii="Times New Roman" w:eastAsia="Times New Roman" w:hAnsi="Times New Roman" w:cs="Times New Roman"/>
          <w:sz w:val="28"/>
          <w:szCs w:val="28"/>
        </w:rPr>
        <w:t xml:space="preserve"> мелкие 1-2 мм в диаметре, В. </w:t>
      </w:r>
      <w:r w:rsidRPr="00551DF2">
        <w:rPr>
          <w:rFonts w:ascii="Times New Roman" w:eastAsia="Times New Roman" w:hAnsi="Times New Roman" w:cs="Times New Roman"/>
          <w:sz w:val="28"/>
          <w:szCs w:val="28"/>
          <w:lang w:val="en-US"/>
        </w:rPr>
        <w:t>parapertussis</w:t>
      </w:r>
      <w:r w:rsidRPr="00551DF2">
        <w:rPr>
          <w:rFonts w:ascii="Times New Roman" w:eastAsia="Times New Roman" w:hAnsi="Times New Roman" w:cs="Times New Roman"/>
          <w:sz w:val="28"/>
          <w:szCs w:val="28"/>
        </w:rPr>
        <w:t xml:space="preserve"> несколько крупнее. Колонии обоих микробов блестящие, серовато-кремового цвета (на казеиново-угольном агаре они напоминают капельки ртути). При снятии колоний остается вязкий, сметанообразный след. Наличие светового конуса (хвостика) имеет диагностиче</w:t>
      </w:r>
      <w:r w:rsidRPr="00551DF2">
        <w:rPr>
          <w:rFonts w:ascii="Times New Roman" w:eastAsia="Times New Roman" w:hAnsi="Times New Roman" w:cs="Times New Roman"/>
          <w:sz w:val="28"/>
          <w:szCs w:val="28"/>
        </w:rPr>
        <w:softHyphen/>
        <w:t>ское значение.</w:t>
      </w:r>
    </w:p>
    <w:p w:rsidR="00297F11" w:rsidRPr="00551DF2" w:rsidRDefault="00297F11" w:rsidP="00297F11">
      <w:pPr>
        <w:shd w:val="clear" w:color="auto" w:fill="FFFFFF"/>
        <w:spacing w:after="0" w:line="240" w:lineRule="auto"/>
        <w:ind w:firstLine="709"/>
        <w:jc w:val="both"/>
        <w:rPr>
          <w:rFonts w:ascii="Times New Roman" w:hAnsi="Times New Roman" w:cs="Times New Roman"/>
          <w:sz w:val="28"/>
          <w:szCs w:val="28"/>
        </w:rPr>
      </w:pPr>
      <w:r w:rsidRPr="00551DF2">
        <w:rPr>
          <w:rFonts w:ascii="Times New Roman" w:eastAsia="Times New Roman" w:hAnsi="Times New Roman" w:cs="Times New Roman"/>
          <w:sz w:val="28"/>
          <w:szCs w:val="28"/>
        </w:rPr>
        <w:t xml:space="preserve">В. </w:t>
      </w:r>
      <w:r w:rsidRPr="00551DF2">
        <w:rPr>
          <w:rFonts w:ascii="Times New Roman" w:eastAsia="Times New Roman" w:hAnsi="Times New Roman" w:cs="Times New Roman"/>
          <w:sz w:val="28"/>
          <w:szCs w:val="28"/>
          <w:lang w:val="en-US"/>
        </w:rPr>
        <w:t>parapertussis</w:t>
      </w:r>
      <w:r w:rsidRPr="00551DF2">
        <w:rPr>
          <w:rFonts w:ascii="Times New Roman" w:eastAsia="Times New Roman" w:hAnsi="Times New Roman" w:cs="Times New Roman"/>
          <w:sz w:val="28"/>
          <w:szCs w:val="28"/>
        </w:rPr>
        <w:t xml:space="preserve"> образует фермент тирозиназу, поэтому в средах, содержащих тирозин, происходит его расщепле</w:t>
      </w:r>
      <w:r w:rsidRPr="00551DF2">
        <w:rPr>
          <w:rFonts w:ascii="Times New Roman" w:eastAsia="Times New Roman" w:hAnsi="Times New Roman" w:cs="Times New Roman"/>
          <w:sz w:val="28"/>
          <w:szCs w:val="28"/>
        </w:rPr>
        <w:softHyphen/>
        <w:t>ние и среда окрашивается в коричневый цвет. Изменение цвета среды является дифференциально-диагностическим признаком. В жидкой среде бактерии коклюша и паракоклюша образуют равномерную муть и придонный осадок. На агаре с кровью они дают зону гемолиза,</w:t>
      </w:r>
    </w:p>
    <w:p w:rsidR="00297F11" w:rsidRDefault="00297F11" w:rsidP="00297F11">
      <w:pPr>
        <w:shd w:val="clear" w:color="auto" w:fill="FFFFFF"/>
        <w:spacing w:after="0" w:line="240" w:lineRule="auto"/>
        <w:ind w:firstLine="709"/>
        <w:jc w:val="both"/>
        <w:rPr>
          <w:rFonts w:ascii="Times New Roman" w:eastAsia="Times New Roman" w:hAnsi="Times New Roman" w:cs="Times New Roman"/>
          <w:sz w:val="28"/>
          <w:szCs w:val="28"/>
        </w:rPr>
      </w:pPr>
      <w:r w:rsidRPr="00551DF2">
        <w:rPr>
          <w:rFonts w:ascii="Times New Roman" w:eastAsia="Times New Roman" w:hAnsi="Times New Roman" w:cs="Times New Roman"/>
          <w:b/>
          <w:sz w:val="28"/>
          <w:szCs w:val="28"/>
        </w:rPr>
        <w:t>Ферментативные свойства.</w:t>
      </w:r>
      <w:r w:rsidRPr="00551DF2">
        <w:rPr>
          <w:rFonts w:ascii="Times New Roman" w:eastAsia="Times New Roman" w:hAnsi="Times New Roman" w:cs="Times New Roman"/>
          <w:sz w:val="28"/>
          <w:szCs w:val="28"/>
        </w:rPr>
        <w:t xml:space="preserve"> </w:t>
      </w:r>
    </w:p>
    <w:p w:rsidR="00297F11" w:rsidRPr="00551DF2" w:rsidRDefault="00297F11" w:rsidP="00297F11">
      <w:pPr>
        <w:shd w:val="clear" w:color="auto" w:fill="FFFFFF"/>
        <w:spacing w:after="0" w:line="240" w:lineRule="auto"/>
        <w:ind w:firstLine="709"/>
        <w:jc w:val="both"/>
        <w:rPr>
          <w:rFonts w:ascii="Times New Roman" w:hAnsi="Times New Roman" w:cs="Times New Roman"/>
          <w:sz w:val="28"/>
          <w:szCs w:val="28"/>
        </w:rPr>
      </w:pPr>
      <w:r w:rsidRPr="00551DF2">
        <w:rPr>
          <w:rFonts w:ascii="Times New Roman" w:eastAsia="Times New Roman" w:hAnsi="Times New Roman" w:cs="Times New Roman"/>
          <w:sz w:val="28"/>
          <w:szCs w:val="28"/>
        </w:rPr>
        <w:t>Возбудители коклюша не расщепляют углеводы и не ферментируют белки. Бакте</w:t>
      </w:r>
      <w:r w:rsidRPr="00551DF2">
        <w:rPr>
          <w:rFonts w:ascii="Times New Roman" w:eastAsia="Times New Roman" w:hAnsi="Times New Roman" w:cs="Times New Roman"/>
          <w:sz w:val="28"/>
          <w:szCs w:val="28"/>
        </w:rPr>
        <w:softHyphen/>
        <w:t>рии паракоклюша образуют ферменты уреазу и тиро</w:t>
      </w:r>
      <w:r w:rsidRPr="00551DF2">
        <w:rPr>
          <w:rFonts w:ascii="Times New Roman" w:eastAsia="Times New Roman" w:hAnsi="Times New Roman" w:cs="Times New Roman"/>
          <w:sz w:val="28"/>
          <w:szCs w:val="28"/>
        </w:rPr>
        <w:softHyphen/>
        <w:t>зиназу.</w:t>
      </w:r>
    </w:p>
    <w:p w:rsidR="00297F11" w:rsidRPr="00551DF2" w:rsidRDefault="00297F11" w:rsidP="00297F11">
      <w:pPr>
        <w:shd w:val="clear" w:color="auto" w:fill="FFFFFF"/>
        <w:spacing w:after="0" w:line="240" w:lineRule="auto"/>
        <w:ind w:firstLine="709"/>
        <w:jc w:val="both"/>
        <w:rPr>
          <w:rFonts w:ascii="Times New Roman" w:hAnsi="Times New Roman" w:cs="Times New Roman"/>
          <w:sz w:val="28"/>
          <w:szCs w:val="28"/>
        </w:rPr>
      </w:pPr>
      <w:r w:rsidRPr="00551DF2">
        <w:rPr>
          <w:rFonts w:ascii="Times New Roman" w:eastAsia="Times New Roman" w:hAnsi="Times New Roman" w:cs="Times New Roman"/>
          <w:sz w:val="28"/>
          <w:szCs w:val="28"/>
        </w:rPr>
        <w:t>Бактерии коклюша и паракоклюша продуцируют фер</w:t>
      </w:r>
      <w:r w:rsidRPr="00551DF2">
        <w:rPr>
          <w:rFonts w:ascii="Times New Roman" w:eastAsia="Times New Roman" w:hAnsi="Times New Roman" w:cs="Times New Roman"/>
          <w:sz w:val="28"/>
          <w:szCs w:val="28"/>
        </w:rPr>
        <w:softHyphen/>
        <w:t>менты патогенности: гиалуронидазу, плазмокоагулазу и лецитиназу.</w:t>
      </w:r>
    </w:p>
    <w:p w:rsidR="00297F11" w:rsidRPr="00551DF2" w:rsidRDefault="00297F11" w:rsidP="00297F11">
      <w:pPr>
        <w:shd w:val="clear" w:color="auto" w:fill="FFFFFF"/>
        <w:spacing w:after="0" w:line="240" w:lineRule="auto"/>
        <w:ind w:firstLine="709"/>
        <w:jc w:val="both"/>
        <w:rPr>
          <w:rFonts w:ascii="Times New Roman" w:eastAsia="Times New Roman" w:hAnsi="Times New Roman" w:cs="Times New Roman"/>
          <w:sz w:val="28"/>
          <w:szCs w:val="28"/>
        </w:rPr>
      </w:pPr>
      <w:r w:rsidRPr="00551DF2">
        <w:rPr>
          <w:rFonts w:ascii="Times New Roman" w:eastAsia="Times New Roman" w:hAnsi="Times New Roman" w:cs="Times New Roman"/>
          <w:b/>
          <w:sz w:val="28"/>
          <w:szCs w:val="28"/>
        </w:rPr>
        <w:t>Токсинообразование.</w:t>
      </w:r>
      <w:r w:rsidRPr="00551DF2">
        <w:rPr>
          <w:rFonts w:ascii="Times New Roman" w:eastAsia="Times New Roman" w:hAnsi="Times New Roman" w:cs="Times New Roman"/>
          <w:sz w:val="28"/>
          <w:szCs w:val="28"/>
        </w:rPr>
        <w:t xml:space="preserve"> В опытах на животных у коклюш</w:t>
      </w:r>
      <w:r w:rsidRPr="00551DF2">
        <w:rPr>
          <w:rFonts w:ascii="Times New Roman" w:eastAsia="Times New Roman" w:hAnsi="Times New Roman" w:cs="Times New Roman"/>
          <w:sz w:val="28"/>
          <w:szCs w:val="28"/>
        </w:rPr>
        <w:softHyphen/>
        <w:t>ной палочки были выявлены четыре типа токсина белко</w:t>
      </w:r>
      <w:r w:rsidRPr="00551DF2">
        <w:rPr>
          <w:rFonts w:ascii="Times New Roman" w:eastAsia="Times New Roman" w:hAnsi="Times New Roman" w:cs="Times New Roman"/>
          <w:sz w:val="28"/>
          <w:szCs w:val="28"/>
        </w:rPr>
        <w:softHyphen/>
        <w:t xml:space="preserve">вой природы: </w:t>
      </w:r>
    </w:p>
    <w:p w:rsidR="00297F11" w:rsidRPr="00551DF2" w:rsidRDefault="00297F11" w:rsidP="00297F11">
      <w:pPr>
        <w:shd w:val="clear" w:color="auto" w:fill="FFFFFF"/>
        <w:spacing w:after="0" w:line="240" w:lineRule="auto"/>
        <w:ind w:firstLine="709"/>
        <w:jc w:val="both"/>
        <w:rPr>
          <w:rFonts w:ascii="Times New Roman" w:eastAsia="Times New Roman" w:hAnsi="Times New Roman" w:cs="Times New Roman"/>
          <w:sz w:val="28"/>
          <w:szCs w:val="28"/>
        </w:rPr>
      </w:pPr>
      <w:r w:rsidRPr="00551DF2">
        <w:rPr>
          <w:rFonts w:ascii="Times New Roman" w:eastAsia="Times New Roman" w:hAnsi="Times New Roman" w:cs="Times New Roman"/>
          <w:sz w:val="28"/>
          <w:szCs w:val="28"/>
        </w:rPr>
        <w:t xml:space="preserve">1) термолабильный дермонекротический токсин; </w:t>
      </w:r>
    </w:p>
    <w:p w:rsidR="00297F11" w:rsidRPr="00551DF2" w:rsidRDefault="00297F11" w:rsidP="00297F11">
      <w:pPr>
        <w:shd w:val="clear" w:color="auto" w:fill="FFFFFF"/>
        <w:spacing w:after="0" w:line="240" w:lineRule="auto"/>
        <w:ind w:firstLine="709"/>
        <w:jc w:val="both"/>
        <w:rPr>
          <w:rFonts w:ascii="Times New Roman" w:eastAsia="Times New Roman" w:hAnsi="Times New Roman" w:cs="Times New Roman"/>
          <w:sz w:val="28"/>
          <w:szCs w:val="28"/>
        </w:rPr>
      </w:pPr>
      <w:r w:rsidRPr="00551DF2">
        <w:rPr>
          <w:rFonts w:ascii="Times New Roman" w:eastAsia="Times New Roman" w:hAnsi="Times New Roman" w:cs="Times New Roman"/>
          <w:sz w:val="28"/>
          <w:szCs w:val="28"/>
        </w:rPr>
        <w:t xml:space="preserve">2) термостабильный эндотоксин; </w:t>
      </w:r>
    </w:p>
    <w:p w:rsidR="00297F11" w:rsidRPr="00551DF2" w:rsidRDefault="00297F11" w:rsidP="00297F11">
      <w:pPr>
        <w:shd w:val="clear" w:color="auto" w:fill="FFFFFF"/>
        <w:spacing w:after="0" w:line="240" w:lineRule="auto"/>
        <w:ind w:firstLine="709"/>
        <w:jc w:val="both"/>
        <w:rPr>
          <w:rFonts w:ascii="Times New Roman" w:eastAsia="Times New Roman" w:hAnsi="Times New Roman" w:cs="Times New Roman"/>
          <w:sz w:val="28"/>
          <w:szCs w:val="28"/>
        </w:rPr>
      </w:pPr>
      <w:r w:rsidRPr="00551DF2">
        <w:rPr>
          <w:rFonts w:ascii="Times New Roman" w:eastAsia="Times New Roman" w:hAnsi="Times New Roman" w:cs="Times New Roman"/>
          <w:sz w:val="28"/>
          <w:szCs w:val="28"/>
        </w:rPr>
        <w:t>3) лейкоцитозо-стимулирующий фактор (стимулирующий лейкоцитоз); парентеральное введение его вызывало гибель эксперимен</w:t>
      </w:r>
      <w:r w:rsidRPr="00551DF2">
        <w:rPr>
          <w:rFonts w:ascii="Times New Roman" w:eastAsia="Times New Roman" w:hAnsi="Times New Roman" w:cs="Times New Roman"/>
          <w:sz w:val="28"/>
          <w:szCs w:val="28"/>
        </w:rPr>
        <w:softHyphen/>
        <w:t xml:space="preserve">тальных животных; </w:t>
      </w:r>
    </w:p>
    <w:p w:rsidR="00297F11" w:rsidRPr="00551DF2" w:rsidRDefault="00297F11" w:rsidP="00297F11">
      <w:pPr>
        <w:shd w:val="clear" w:color="auto" w:fill="FFFFFF"/>
        <w:spacing w:after="0" w:line="240" w:lineRule="auto"/>
        <w:ind w:firstLine="709"/>
        <w:jc w:val="both"/>
        <w:rPr>
          <w:rFonts w:ascii="Times New Roman" w:hAnsi="Times New Roman" w:cs="Times New Roman"/>
          <w:sz w:val="28"/>
          <w:szCs w:val="28"/>
        </w:rPr>
      </w:pPr>
      <w:r w:rsidRPr="00551DF2">
        <w:rPr>
          <w:rFonts w:ascii="Times New Roman" w:eastAsia="Times New Roman" w:hAnsi="Times New Roman" w:cs="Times New Roman"/>
          <w:sz w:val="28"/>
          <w:szCs w:val="28"/>
        </w:rPr>
        <w:t>4) гистаминсенсибилизирующий фак</w:t>
      </w:r>
      <w:r w:rsidRPr="00551DF2">
        <w:rPr>
          <w:rFonts w:ascii="Times New Roman" w:eastAsia="Times New Roman" w:hAnsi="Times New Roman" w:cs="Times New Roman"/>
          <w:sz w:val="28"/>
          <w:szCs w:val="28"/>
        </w:rPr>
        <w:softHyphen/>
        <w:t>тор - при введении его мышам у них повышалась чувстви</w:t>
      </w:r>
      <w:r w:rsidRPr="00551DF2">
        <w:rPr>
          <w:rFonts w:ascii="Times New Roman" w:eastAsia="Times New Roman" w:hAnsi="Times New Roman" w:cs="Times New Roman"/>
          <w:sz w:val="28"/>
          <w:szCs w:val="28"/>
        </w:rPr>
        <w:softHyphen/>
        <w:t>тельность к гистамину.</w:t>
      </w:r>
    </w:p>
    <w:p w:rsidR="00297F11" w:rsidRPr="00551DF2" w:rsidRDefault="00297F11" w:rsidP="00297F11">
      <w:pPr>
        <w:shd w:val="clear" w:color="auto" w:fill="FFFFFF"/>
        <w:spacing w:after="0" w:line="240" w:lineRule="auto"/>
        <w:ind w:firstLine="709"/>
        <w:jc w:val="both"/>
        <w:rPr>
          <w:rFonts w:ascii="Times New Roman" w:hAnsi="Times New Roman" w:cs="Times New Roman"/>
          <w:sz w:val="28"/>
          <w:szCs w:val="28"/>
        </w:rPr>
      </w:pPr>
      <w:r w:rsidRPr="00551DF2">
        <w:rPr>
          <w:rFonts w:ascii="Times New Roman" w:eastAsia="Times New Roman" w:hAnsi="Times New Roman" w:cs="Times New Roman"/>
          <w:sz w:val="28"/>
          <w:szCs w:val="28"/>
        </w:rPr>
        <w:t>Первые два типа токсина свойственны и возбудителю паракоклюша.</w:t>
      </w:r>
    </w:p>
    <w:p w:rsidR="00297F11" w:rsidRDefault="00297F11" w:rsidP="00297F11">
      <w:pPr>
        <w:shd w:val="clear" w:color="auto" w:fill="FFFFFF"/>
        <w:spacing w:after="0" w:line="240" w:lineRule="auto"/>
        <w:ind w:firstLine="709"/>
        <w:jc w:val="both"/>
        <w:rPr>
          <w:rFonts w:ascii="Times New Roman" w:eastAsia="Times New Roman" w:hAnsi="Times New Roman" w:cs="Times New Roman"/>
          <w:sz w:val="28"/>
          <w:szCs w:val="28"/>
        </w:rPr>
      </w:pPr>
      <w:r w:rsidRPr="00551DF2">
        <w:rPr>
          <w:rFonts w:ascii="Times New Roman" w:eastAsia="Times New Roman" w:hAnsi="Times New Roman" w:cs="Times New Roman"/>
          <w:b/>
          <w:sz w:val="28"/>
          <w:szCs w:val="28"/>
        </w:rPr>
        <w:t>Антигенная структура.</w:t>
      </w:r>
      <w:r w:rsidRPr="00551DF2">
        <w:rPr>
          <w:rFonts w:ascii="Times New Roman" w:eastAsia="Times New Roman" w:hAnsi="Times New Roman" w:cs="Times New Roman"/>
          <w:sz w:val="28"/>
          <w:szCs w:val="28"/>
        </w:rPr>
        <w:t xml:space="preserve"> </w:t>
      </w:r>
    </w:p>
    <w:p w:rsidR="00297F11" w:rsidRPr="00551DF2" w:rsidRDefault="00297F11" w:rsidP="00297F11">
      <w:pPr>
        <w:shd w:val="clear" w:color="auto" w:fill="FFFFFF"/>
        <w:spacing w:after="0" w:line="240" w:lineRule="auto"/>
        <w:ind w:firstLine="709"/>
        <w:jc w:val="both"/>
        <w:rPr>
          <w:rFonts w:ascii="Times New Roman" w:hAnsi="Times New Roman" w:cs="Times New Roman"/>
          <w:sz w:val="28"/>
          <w:szCs w:val="28"/>
        </w:rPr>
      </w:pPr>
      <w:r w:rsidRPr="00551DF2">
        <w:rPr>
          <w:rFonts w:ascii="Times New Roman" w:eastAsia="Times New Roman" w:hAnsi="Times New Roman" w:cs="Times New Roman"/>
          <w:sz w:val="28"/>
          <w:szCs w:val="28"/>
        </w:rPr>
        <w:t xml:space="preserve">У бактерий рода </w:t>
      </w:r>
      <w:r w:rsidRPr="00551DF2">
        <w:rPr>
          <w:rFonts w:ascii="Times New Roman" w:eastAsia="Times New Roman" w:hAnsi="Times New Roman" w:cs="Times New Roman"/>
          <w:sz w:val="28"/>
          <w:szCs w:val="28"/>
          <w:lang w:val="en-US"/>
        </w:rPr>
        <w:t>Bordetella</w:t>
      </w:r>
      <w:r w:rsidRPr="00551DF2">
        <w:rPr>
          <w:rFonts w:ascii="Times New Roman" w:eastAsia="Times New Roman" w:hAnsi="Times New Roman" w:cs="Times New Roman"/>
          <w:sz w:val="28"/>
          <w:szCs w:val="28"/>
        </w:rPr>
        <w:t xml:space="preserve"> сложная антигенная структура. Родовым агглютиногеном является 7. Видоспецифическим агглютиногеном для бордетелл коклюша является 1, для бордетелл паракоклюша 14, для борде</w:t>
      </w:r>
      <w:r w:rsidRPr="00551DF2">
        <w:rPr>
          <w:rFonts w:ascii="Times New Roman" w:eastAsia="Times New Roman" w:hAnsi="Times New Roman" w:cs="Times New Roman"/>
          <w:sz w:val="28"/>
          <w:szCs w:val="28"/>
        </w:rPr>
        <w:softHyphen/>
        <w:t>телл бронхосептика 12.</w:t>
      </w:r>
    </w:p>
    <w:p w:rsidR="00297F11" w:rsidRDefault="00297F11" w:rsidP="00297F11">
      <w:pPr>
        <w:shd w:val="clear" w:color="auto" w:fill="FFFFFF"/>
        <w:spacing w:after="0" w:line="240" w:lineRule="auto"/>
        <w:ind w:firstLine="709"/>
        <w:jc w:val="both"/>
        <w:rPr>
          <w:rFonts w:ascii="Times New Roman" w:eastAsia="Times New Roman" w:hAnsi="Times New Roman" w:cs="Times New Roman"/>
          <w:b/>
          <w:bCs/>
          <w:sz w:val="28"/>
          <w:szCs w:val="28"/>
        </w:rPr>
      </w:pPr>
      <w:r w:rsidRPr="00551DF2">
        <w:rPr>
          <w:rFonts w:ascii="Times New Roman" w:eastAsia="Times New Roman" w:hAnsi="Times New Roman" w:cs="Times New Roman"/>
          <w:b/>
          <w:bCs/>
          <w:sz w:val="28"/>
          <w:szCs w:val="28"/>
        </w:rPr>
        <w:t xml:space="preserve">Устойчивость к факторам </w:t>
      </w:r>
      <w:r w:rsidRPr="00551DF2">
        <w:rPr>
          <w:rFonts w:ascii="Times New Roman" w:eastAsia="Times New Roman" w:hAnsi="Times New Roman" w:cs="Times New Roman"/>
          <w:b/>
          <w:sz w:val="28"/>
          <w:szCs w:val="28"/>
        </w:rPr>
        <w:t xml:space="preserve">окружающей </w:t>
      </w:r>
      <w:r w:rsidRPr="00551DF2">
        <w:rPr>
          <w:rFonts w:ascii="Times New Roman" w:eastAsia="Times New Roman" w:hAnsi="Times New Roman" w:cs="Times New Roman"/>
          <w:b/>
          <w:bCs/>
          <w:sz w:val="28"/>
          <w:szCs w:val="28"/>
        </w:rPr>
        <w:t xml:space="preserve">среды. </w:t>
      </w:r>
    </w:p>
    <w:p w:rsidR="00297F11" w:rsidRPr="00551DF2" w:rsidRDefault="00297F11" w:rsidP="00297F11">
      <w:pPr>
        <w:shd w:val="clear" w:color="auto" w:fill="FFFFFF"/>
        <w:spacing w:after="0" w:line="240" w:lineRule="auto"/>
        <w:ind w:firstLine="709"/>
        <w:jc w:val="both"/>
        <w:rPr>
          <w:rFonts w:ascii="Times New Roman" w:hAnsi="Times New Roman" w:cs="Times New Roman"/>
          <w:sz w:val="28"/>
          <w:szCs w:val="28"/>
        </w:rPr>
      </w:pPr>
      <w:r w:rsidRPr="00551DF2">
        <w:rPr>
          <w:rFonts w:ascii="Times New Roman" w:eastAsia="Times New Roman" w:hAnsi="Times New Roman" w:cs="Times New Roman"/>
          <w:sz w:val="28"/>
          <w:szCs w:val="28"/>
        </w:rPr>
        <w:lastRenderedPageBreak/>
        <w:t>Возбуди</w:t>
      </w:r>
      <w:r w:rsidRPr="00551DF2">
        <w:rPr>
          <w:rFonts w:ascii="Times New Roman" w:eastAsia="Times New Roman" w:hAnsi="Times New Roman" w:cs="Times New Roman"/>
          <w:sz w:val="28"/>
          <w:szCs w:val="28"/>
        </w:rPr>
        <w:softHyphen/>
        <w:t>тели коклюша и паракоклюша малоустойчивы. При температуре 56 °С они погибают через 20-30 мин. Низкие температуры также губительно на них действуют. Прямой солнечный свет убивает их через 1-2 ч; УФ-лучи - через несколько минут. В сухой мокроте эти бактерии сохраняются в течение нескольких часов. Обычные ра</w:t>
      </w:r>
      <w:r w:rsidRPr="00551DF2">
        <w:rPr>
          <w:rFonts w:ascii="Times New Roman" w:eastAsia="Times New Roman" w:hAnsi="Times New Roman" w:cs="Times New Roman"/>
          <w:sz w:val="28"/>
          <w:szCs w:val="28"/>
        </w:rPr>
        <w:softHyphen/>
        <w:t>створы дезинфицирующих веществ губят их быстро. Оба вида микробов малочувствительны к антибиоти</w:t>
      </w:r>
      <w:r w:rsidRPr="00551DF2">
        <w:rPr>
          <w:rFonts w:ascii="Times New Roman" w:eastAsia="Times New Roman" w:hAnsi="Times New Roman" w:cs="Times New Roman"/>
          <w:sz w:val="28"/>
          <w:szCs w:val="28"/>
        </w:rPr>
        <w:softHyphen/>
        <w:t>кам, не чувствительны к пенициллину.</w:t>
      </w:r>
    </w:p>
    <w:p w:rsidR="00297F11" w:rsidRPr="00297F11" w:rsidRDefault="00297F11" w:rsidP="00297F11">
      <w:pPr>
        <w:pStyle w:val="af2"/>
        <w:rPr>
          <w:b/>
          <w:color w:val="000000"/>
          <w:sz w:val="28"/>
          <w:szCs w:val="28"/>
        </w:rPr>
      </w:pPr>
    </w:p>
    <w:p w:rsidR="00297F11" w:rsidRDefault="00297F11" w:rsidP="00297F11">
      <w:pPr>
        <w:pStyle w:val="af2"/>
        <w:rPr>
          <w:color w:val="000000"/>
          <w:sz w:val="27"/>
          <w:szCs w:val="27"/>
        </w:rPr>
      </w:pPr>
    </w:p>
    <w:p w:rsidR="008B2E2A" w:rsidRPr="008B2E2A" w:rsidRDefault="008B2E2A" w:rsidP="0000137F">
      <w:pPr>
        <w:rPr>
          <w:rFonts w:ascii="Times New Roman" w:hAnsi="Times New Roman" w:cs="Times New Roman"/>
          <w:b/>
          <w:sz w:val="28"/>
        </w:rPr>
      </w:pPr>
    </w:p>
    <w:sectPr w:rsidR="008B2E2A" w:rsidRPr="008B2E2A" w:rsidSect="00B03D24">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7644" w:rsidRDefault="00287644" w:rsidP="005B45DB">
      <w:pPr>
        <w:spacing w:after="0" w:line="240" w:lineRule="auto"/>
      </w:pPr>
      <w:r>
        <w:separator/>
      </w:r>
    </w:p>
  </w:endnote>
  <w:endnote w:type="continuationSeparator" w:id="1">
    <w:p w:rsidR="00287644" w:rsidRDefault="00287644" w:rsidP="005B45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81C" w:rsidRDefault="00F4381C" w:rsidP="00B03D24">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7644" w:rsidRDefault="00287644" w:rsidP="005B45DB">
      <w:pPr>
        <w:spacing w:after="0" w:line="240" w:lineRule="auto"/>
      </w:pPr>
      <w:r>
        <w:separator/>
      </w:r>
    </w:p>
  </w:footnote>
  <w:footnote w:type="continuationSeparator" w:id="1">
    <w:p w:rsidR="00287644" w:rsidRDefault="00287644" w:rsidP="005B45D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7459D"/>
    <w:multiLevelType w:val="hybridMultilevel"/>
    <w:tmpl w:val="0420BD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D660DC8"/>
    <w:multiLevelType w:val="hybridMultilevel"/>
    <w:tmpl w:val="B8AE913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21712E5C"/>
    <w:multiLevelType w:val="hybridMultilevel"/>
    <w:tmpl w:val="7C8EE9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2055465"/>
    <w:multiLevelType w:val="hybridMultilevel"/>
    <w:tmpl w:val="CE1A72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6F07CF"/>
    <w:multiLevelType w:val="hybridMultilevel"/>
    <w:tmpl w:val="7C7C44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9BB7E60"/>
    <w:multiLevelType w:val="hybridMultilevel"/>
    <w:tmpl w:val="D6AAEE3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33809E1"/>
    <w:multiLevelType w:val="hybridMultilevel"/>
    <w:tmpl w:val="371E02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5F63D65"/>
    <w:multiLevelType w:val="hybridMultilevel"/>
    <w:tmpl w:val="23C49F0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7850DEF"/>
    <w:multiLevelType w:val="hybridMultilevel"/>
    <w:tmpl w:val="2A36B4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174890"/>
    <w:multiLevelType w:val="hybridMultilevel"/>
    <w:tmpl w:val="0E2C287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AAE4A27"/>
    <w:multiLevelType w:val="hybridMultilevel"/>
    <w:tmpl w:val="8B1E9060"/>
    <w:lvl w:ilvl="0" w:tplc="04190009">
      <w:start w:val="1"/>
      <w:numFmt w:val="bullet"/>
      <w:lvlText w:val=""/>
      <w:lvlJc w:val="left"/>
      <w:pPr>
        <w:ind w:left="1440" w:hanging="360"/>
      </w:pPr>
      <w:rPr>
        <w:rFonts w:ascii="Wingdings" w:hAnsi="Wingding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5CF207DC"/>
    <w:multiLevelType w:val="hybridMultilevel"/>
    <w:tmpl w:val="82EAD03E"/>
    <w:lvl w:ilvl="0" w:tplc="CBF0729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1F426E4"/>
    <w:multiLevelType w:val="hybridMultilevel"/>
    <w:tmpl w:val="76F079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6CB4F24"/>
    <w:multiLevelType w:val="hybridMultilevel"/>
    <w:tmpl w:val="C422FC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EB862DF"/>
    <w:multiLevelType w:val="hybridMultilevel"/>
    <w:tmpl w:val="7D4412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F0E2F71"/>
    <w:multiLevelType w:val="hybridMultilevel"/>
    <w:tmpl w:val="6638E6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34620B7"/>
    <w:multiLevelType w:val="hybridMultilevel"/>
    <w:tmpl w:val="D4C2A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6501AE1"/>
    <w:multiLevelType w:val="multilevel"/>
    <w:tmpl w:val="D0446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5A3AF3"/>
    <w:multiLevelType w:val="hybridMultilevel"/>
    <w:tmpl w:val="B30E96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7D50356"/>
    <w:multiLevelType w:val="hybridMultilevel"/>
    <w:tmpl w:val="364C53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7"/>
  </w:num>
  <w:num w:numId="6">
    <w:abstractNumId w:val="21"/>
  </w:num>
  <w:num w:numId="7">
    <w:abstractNumId w:val="5"/>
  </w:num>
  <w:num w:numId="8">
    <w:abstractNumId w:val="0"/>
  </w:num>
  <w:num w:numId="9">
    <w:abstractNumId w:val="12"/>
  </w:num>
  <w:num w:numId="10">
    <w:abstractNumId w:val="15"/>
  </w:num>
  <w:num w:numId="11">
    <w:abstractNumId w:val="6"/>
  </w:num>
  <w:num w:numId="12">
    <w:abstractNumId w:val="11"/>
  </w:num>
  <w:num w:numId="13">
    <w:abstractNumId w:val="10"/>
  </w:num>
  <w:num w:numId="14">
    <w:abstractNumId w:val="19"/>
  </w:num>
  <w:num w:numId="15">
    <w:abstractNumId w:val="17"/>
  </w:num>
  <w:num w:numId="16">
    <w:abstractNumId w:val="16"/>
  </w:num>
  <w:num w:numId="17">
    <w:abstractNumId w:val="13"/>
  </w:num>
  <w:num w:numId="18">
    <w:abstractNumId w:val="9"/>
  </w:num>
  <w:num w:numId="19">
    <w:abstractNumId w:val="20"/>
  </w:num>
  <w:num w:numId="20">
    <w:abstractNumId w:val="1"/>
  </w:num>
  <w:num w:numId="21">
    <w:abstractNumId w:val="3"/>
  </w:num>
  <w:num w:numId="22">
    <w:abstractNumId w:val="18"/>
  </w:num>
  <w:num w:numId="23">
    <w:abstractNumId w:val="4"/>
  </w:num>
  <w:num w:numId="24">
    <w:abstractNumId w:val="2"/>
  </w:num>
  <w:num w:numId="25">
    <w:abstractNumId w:val="23"/>
  </w:num>
  <w:num w:numId="2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A2EB1"/>
    <w:rsid w:val="0000137F"/>
    <w:rsid w:val="000460AC"/>
    <w:rsid w:val="00111695"/>
    <w:rsid w:val="001131A9"/>
    <w:rsid w:val="00123AB7"/>
    <w:rsid w:val="00202BD1"/>
    <w:rsid w:val="00287644"/>
    <w:rsid w:val="00297F11"/>
    <w:rsid w:val="0034525A"/>
    <w:rsid w:val="00365427"/>
    <w:rsid w:val="003E1CF7"/>
    <w:rsid w:val="004E3DBC"/>
    <w:rsid w:val="00521614"/>
    <w:rsid w:val="00522D5E"/>
    <w:rsid w:val="005B45DB"/>
    <w:rsid w:val="005E48A5"/>
    <w:rsid w:val="00625E24"/>
    <w:rsid w:val="00655469"/>
    <w:rsid w:val="00663257"/>
    <w:rsid w:val="006D3422"/>
    <w:rsid w:val="00705B42"/>
    <w:rsid w:val="00766C92"/>
    <w:rsid w:val="007742C1"/>
    <w:rsid w:val="008B2E2A"/>
    <w:rsid w:val="00944E37"/>
    <w:rsid w:val="009B69C5"/>
    <w:rsid w:val="009E50E8"/>
    <w:rsid w:val="00AA2EB1"/>
    <w:rsid w:val="00B03D24"/>
    <w:rsid w:val="00B14317"/>
    <w:rsid w:val="00BD75A6"/>
    <w:rsid w:val="00BF7ADA"/>
    <w:rsid w:val="00D50B9D"/>
    <w:rsid w:val="00D75ACD"/>
    <w:rsid w:val="00E039DA"/>
    <w:rsid w:val="00E2496B"/>
    <w:rsid w:val="00E6082E"/>
    <w:rsid w:val="00F1481C"/>
    <w:rsid w:val="00F4381C"/>
    <w:rsid w:val="00F55370"/>
    <w:rsid w:val="00F838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5469"/>
    <w:pPr>
      <w:spacing w:after="200" w:line="276" w:lineRule="auto"/>
    </w:pPr>
    <w:rPr>
      <w:rFonts w:eastAsiaTheme="minorEastAsia"/>
      <w:lang w:eastAsia="ru-RU"/>
    </w:rPr>
  </w:style>
  <w:style w:type="paragraph" w:styleId="1">
    <w:name w:val="heading 1"/>
    <w:basedOn w:val="a"/>
    <w:next w:val="a"/>
    <w:link w:val="10"/>
    <w:uiPriority w:val="99"/>
    <w:qFormat/>
    <w:rsid w:val="00123AB7"/>
    <w:pPr>
      <w:keepNext/>
      <w:keepLines/>
      <w:jc w:val="center"/>
      <w:outlineLvl w:val="0"/>
    </w:pPr>
    <w:rPr>
      <w:rFonts w:eastAsiaTheme="majorEastAsia" w:cstheme="majorBidi"/>
      <w:caps/>
      <w:color w:val="000000" w:themeColor="text1"/>
      <w:szCs w:val="32"/>
    </w:rPr>
  </w:style>
  <w:style w:type="paragraph" w:styleId="2">
    <w:name w:val="heading 2"/>
    <w:basedOn w:val="a"/>
    <w:next w:val="a"/>
    <w:link w:val="20"/>
    <w:uiPriority w:val="99"/>
    <w:qFormat/>
    <w:rsid w:val="00655469"/>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655469"/>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
    <w:semiHidden/>
    <w:unhideWhenUsed/>
    <w:qFormat/>
    <w:rsid w:val="007742C1"/>
    <w:pPr>
      <w:keepNext/>
      <w:keepLines/>
      <w:spacing w:before="200" w:after="0"/>
      <w:outlineLvl w:val="3"/>
    </w:pPr>
    <w:rPr>
      <w:rFonts w:asciiTheme="majorHAnsi" w:eastAsiaTheme="majorEastAsia" w:hAnsiTheme="majorHAnsi" w:cstheme="majorBidi"/>
      <w:b/>
      <w:bCs/>
      <w:i/>
      <w:iCs/>
      <w:color w:val="5B9BD5"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rsid w:val="00D75ACD"/>
    <w:pPr>
      <w:numPr>
        <w:ilvl w:val="1"/>
      </w:numPr>
    </w:pPr>
    <w:rPr>
      <w:rFonts w:eastAsiaTheme="majorEastAsia" w:cstheme="majorBidi"/>
      <w:iCs/>
      <w:szCs w:val="24"/>
    </w:rPr>
  </w:style>
  <w:style w:type="character" w:customStyle="1" w:styleId="a4">
    <w:name w:val="Подзаголовок Знак"/>
    <w:basedOn w:val="a0"/>
    <w:link w:val="a3"/>
    <w:uiPriority w:val="11"/>
    <w:rsid w:val="00D75ACD"/>
    <w:rPr>
      <w:rFonts w:ascii="Times New Roman" w:eastAsiaTheme="majorEastAsia" w:hAnsi="Times New Roman" w:cstheme="majorBidi"/>
      <w:iCs/>
      <w:sz w:val="28"/>
      <w:szCs w:val="24"/>
    </w:rPr>
  </w:style>
  <w:style w:type="character" w:customStyle="1" w:styleId="10">
    <w:name w:val="Заголовок 1 Знак"/>
    <w:basedOn w:val="a0"/>
    <w:link w:val="1"/>
    <w:uiPriority w:val="99"/>
    <w:rsid w:val="00123AB7"/>
    <w:rPr>
      <w:rFonts w:ascii="Times New Roman" w:eastAsiaTheme="majorEastAsia" w:hAnsi="Times New Roman" w:cstheme="majorBidi"/>
      <w:caps/>
      <w:color w:val="000000" w:themeColor="text1"/>
      <w:sz w:val="28"/>
      <w:szCs w:val="32"/>
    </w:rPr>
  </w:style>
  <w:style w:type="character" w:customStyle="1" w:styleId="20">
    <w:name w:val="Заголовок 2 Знак"/>
    <w:basedOn w:val="a0"/>
    <w:link w:val="2"/>
    <w:uiPriority w:val="99"/>
    <w:rsid w:val="00655469"/>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655469"/>
    <w:rPr>
      <w:rFonts w:ascii="Times New Roman" w:eastAsia="Times New Roman" w:hAnsi="Times New Roman" w:cs="Times New Roman"/>
      <w:b/>
      <w:bCs/>
      <w:color w:val="000000"/>
      <w:spacing w:val="11"/>
      <w:sz w:val="34"/>
      <w:szCs w:val="34"/>
      <w:shd w:val="clear" w:color="auto" w:fill="FFFFFF"/>
      <w:lang w:eastAsia="ru-RU"/>
    </w:rPr>
  </w:style>
  <w:style w:type="paragraph" w:styleId="a5">
    <w:name w:val="footer"/>
    <w:basedOn w:val="a"/>
    <w:link w:val="a6"/>
    <w:uiPriority w:val="99"/>
    <w:rsid w:val="00655469"/>
    <w:pPr>
      <w:tabs>
        <w:tab w:val="center" w:pos="4677"/>
        <w:tab w:val="right" w:pos="9355"/>
      </w:tabs>
      <w:spacing w:after="0" w:line="240" w:lineRule="auto"/>
    </w:pPr>
    <w:rPr>
      <w:rFonts w:ascii="Calibri" w:eastAsia="Times New Roman" w:hAnsi="Calibri" w:cs="Times New Roman"/>
      <w:sz w:val="20"/>
      <w:szCs w:val="20"/>
    </w:rPr>
  </w:style>
  <w:style w:type="character" w:customStyle="1" w:styleId="a6">
    <w:name w:val="Нижний колонтитул Знак"/>
    <w:basedOn w:val="a0"/>
    <w:link w:val="a5"/>
    <w:uiPriority w:val="99"/>
    <w:rsid w:val="00655469"/>
    <w:rPr>
      <w:rFonts w:ascii="Calibri" w:eastAsia="Times New Roman" w:hAnsi="Calibri" w:cs="Times New Roman"/>
      <w:sz w:val="20"/>
      <w:szCs w:val="20"/>
      <w:lang w:eastAsia="ru-RU"/>
    </w:rPr>
  </w:style>
  <w:style w:type="paragraph" w:styleId="21">
    <w:name w:val="Body Text 2"/>
    <w:basedOn w:val="a"/>
    <w:link w:val="22"/>
    <w:uiPriority w:val="99"/>
    <w:rsid w:val="00655469"/>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rsid w:val="00655469"/>
    <w:rPr>
      <w:rFonts w:ascii="Times New Roman" w:eastAsia="Times New Roman" w:hAnsi="Times New Roman" w:cs="Times New Roman"/>
      <w:sz w:val="24"/>
      <w:szCs w:val="24"/>
      <w:lang w:eastAsia="ru-RU"/>
    </w:rPr>
  </w:style>
  <w:style w:type="paragraph" w:styleId="a7">
    <w:name w:val="Body Text"/>
    <w:basedOn w:val="a"/>
    <w:link w:val="a8"/>
    <w:rsid w:val="00655469"/>
    <w:pPr>
      <w:spacing w:after="120" w:line="240" w:lineRule="auto"/>
    </w:pPr>
    <w:rPr>
      <w:rFonts w:ascii="Times New Roman" w:eastAsia="Times New Roman" w:hAnsi="Times New Roman" w:cs="Times New Roman"/>
      <w:sz w:val="24"/>
      <w:szCs w:val="24"/>
    </w:rPr>
  </w:style>
  <w:style w:type="character" w:customStyle="1" w:styleId="a8">
    <w:name w:val="Основной текст Знак"/>
    <w:basedOn w:val="a0"/>
    <w:link w:val="a7"/>
    <w:rsid w:val="00655469"/>
    <w:rPr>
      <w:rFonts w:ascii="Times New Roman" w:eastAsia="Times New Roman" w:hAnsi="Times New Roman" w:cs="Times New Roman"/>
      <w:sz w:val="24"/>
      <w:szCs w:val="24"/>
      <w:lang w:eastAsia="ru-RU"/>
    </w:rPr>
  </w:style>
  <w:style w:type="paragraph" w:styleId="a9">
    <w:name w:val="annotation text"/>
    <w:basedOn w:val="a"/>
    <w:link w:val="aa"/>
    <w:uiPriority w:val="99"/>
    <w:semiHidden/>
    <w:rsid w:val="00655469"/>
    <w:pPr>
      <w:spacing w:after="0" w:line="240" w:lineRule="auto"/>
    </w:pPr>
    <w:rPr>
      <w:rFonts w:ascii="Times New Roman" w:eastAsia="Times New Roman" w:hAnsi="Times New Roman" w:cs="Times New Roman"/>
      <w:sz w:val="20"/>
      <w:szCs w:val="20"/>
    </w:rPr>
  </w:style>
  <w:style w:type="character" w:customStyle="1" w:styleId="aa">
    <w:name w:val="Текст примечания Знак"/>
    <w:basedOn w:val="a0"/>
    <w:link w:val="a9"/>
    <w:uiPriority w:val="99"/>
    <w:semiHidden/>
    <w:rsid w:val="00655469"/>
    <w:rPr>
      <w:rFonts w:ascii="Times New Roman" w:eastAsia="Times New Roman" w:hAnsi="Times New Roman" w:cs="Times New Roman"/>
      <w:sz w:val="20"/>
      <w:szCs w:val="20"/>
      <w:lang w:eastAsia="ru-RU"/>
    </w:rPr>
  </w:style>
  <w:style w:type="paragraph" w:styleId="ab">
    <w:name w:val="footnote text"/>
    <w:basedOn w:val="a"/>
    <w:link w:val="ac"/>
    <w:uiPriority w:val="99"/>
    <w:rsid w:val="00655469"/>
    <w:pPr>
      <w:spacing w:after="0" w:line="240" w:lineRule="auto"/>
    </w:pPr>
    <w:rPr>
      <w:rFonts w:ascii="Times New Roman" w:eastAsia="Times New Roman" w:hAnsi="Times New Roman" w:cs="Times New Roman"/>
      <w:sz w:val="20"/>
      <w:szCs w:val="20"/>
    </w:rPr>
  </w:style>
  <w:style w:type="character" w:customStyle="1" w:styleId="ac">
    <w:name w:val="Текст сноски Знак"/>
    <w:basedOn w:val="a0"/>
    <w:link w:val="ab"/>
    <w:uiPriority w:val="99"/>
    <w:rsid w:val="00655469"/>
    <w:rPr>
      <w:rFonts w:ascii="Times New Roman" w:eastAsia="Times New Roman" w:hAnsi="Times New Roman" w:cs="Times New Roman"/>
      <w:sz w:val="20"/>
      <w:szCs w:val="20"/>
      <w:lang w:eastAsia="ru-RU"/>
    </w:rPr>
  </w:style>
  <w:style w:type="paragraph" w:customStyle="1" w:styleId="23">
    <w:name w:val="Основной текст (2)"/>
    <w:basedOn w:val="a"/>
    <w:link w:val="24"/>
    <w:uiPriority w:val="99"/>
    <w:rsid w:val="00655469"/>
    <w:pPr>
      <w:shd w:val="clear" w:color="auto" w:fill="FFFFFF"/>
      <w:spacing w:after="420" w:line="0" w:lineRule="atLeast"/>
    </w:pPr>
    <w:rPr>
      <w:rFonts w:ascii="Times New Roman" w:eastAsia="Times New Roman" w:hAnsi="Times New Roman" w:cs="Times New Roman"/>
      <w:color w:val="000000"/>
      <w:sz w:val="27"/>
      <w:szCs w:val="27"/>
    </w:rPr>
  </w:style>
  <w:style w:type="character" w:customStyle="1" w:styleId="24">
    <w:name w:val="Основной текст (2)_"/>
    <w:basedOn w:val="a0"/>
    <w:link w:val="23"/>
    <w:uiPriority w:val="99"/>
    <w:locked/>
    <w:rsid w:val="00655469"/>
    <w:rPr>
      <w:rFonts w:ascii="Times New Roman" w:eastAsia="Times New Roman" w:hAnsi="Times New Roman" w:cs="Times New Roman"/>
      <w:color w:val="000000"/>
      <w:sz w:val="27"/>
      <w:szCs w:val="27"/>
      <w:shd w:val="clear" w:color="auto" w:fill="FFFFFF"/>
      <w:lang w:eastAsia="ru-RU"/>
    </w:rPr>
  </w:style>
  <w:style w:type="paragraph" w:customStyle="1" w:styleId="ConsPlusNormal">
    <w:name w:val="ConsPlusNormal"/>
    <w:rsid w:val="0065546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d">
    <w:name w:val="annotation reference"/>
    <w:basedOn w:val="a0"/>
    <w:uiPriority w:val="99"/>
    <w:semiHidden/>
    <w:unhideWhenUsed/>
    <w:rsid w:val="00655469"/>
    <w:rPr>
      <w:sz w:val="16"/>
      <w:szCs w:val="16"/>
    </w:rPr>
  </w:style>
  <w:style w:type="paragraph" w:styleId="ae">
    <w:name w:val="Balloon Text"/>
    <w:basedOn w:val="a"/>
    <w:link w:val="af"/>
    <w:uiPriority w:val="99"/>
    <w:semiHidden/>
    <w:unhideWhenUsed/>
    <w:rsid w:val="00655469"/>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655469"/>
    <w:rPr>
      <w:rFonts w:ascii="Segoe UI" w:eastAsiaTheme="minorEastAsia" w:hAnsi="Segoe UI" w:cs="Segoe UI"/>
      <w:sz w:val="18"/>
      <w:szCs w:val="18"/>
      <w:lang w:eastAsia="ru-RU"/>
    </w:rPr>
  </w:style>
  <w:style w:type="paragraph" w:styleId="af0">
    <w:name w:val="annotation subject"/>
    <w:basedOn w:val="a9"/>
    <w:next w:val="a9"/>
    <w:link w:val="af1"/>
    <w:uiPriority w:val="99"/>
    <w:semiHidden/>
    <w:unhideWhenUsed/>
    <w:rsid w:val="00655469"/>
    <w:pPr>
      <w:spacing w:after="200"/>
    </w:pPr>
    <w:rPr>
      <w:rFonts w:asciiTheme="minorHAnsi" w:eastAsiaTheme="minorEastAsia" w:hAnsiTheme="minorHAnsi" w:cstheme="minorBidi"/>
      <w:b/>
      <w:bCs/>
    </w:rPr>
  </w:style>
  <w:style w:type="character" w:customStyle="1" w:styleId="af1">
    <w:name w:val="Тема примечания Знак"/>
    <w:basedOn w:val="aa"/>
    <w:link w:val="af0"/>
    <w:uiPriority w:val="99"/>
    <w:semiHidden/>
    <w:rsid w:val="00655469"/>
    <w:rPr>
      <w:rFonts w:ascii="Times New Roman" w:eastAsiaTheme="minorEastAsia" w:hAnsi="Times New Roman" w:cs="Times New Roman"/>
      <w:b/>
      <w:bCs/>
      <w:sz w:val="20"/>
      <w:szCs w:val="20"/>
      <w:lang w:eastAsia="ru-RU"/>
    </w:rPr>
  </w:style>
  <w:style w:type="paragraph" w:styleId="af2">
    <w:name w:val="Normal (Web)"/>
    <w:basedOn w:val="a"/>
    <w:uiPriority w:val="99"/>
    <w:unhideWhenUsed/>
    <w:rsid w:val="003E1CF7"/>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List Paragraph"/>
    <w:basedOn w:val="a"/>
    <w:uiPriority w:val="34"/>
    <w:qFormat/>
    <w:rsid w:val="003E1CF7"/>
    <w:pPr>
      <w:ind w:left="720"/>
      <w:contextualSpacing/>
    </w:pPr>
  </w:style>
  <w:style w:type="character" w:customStyle="1" w:styleId="nowrap">
    <w:name w:val="nowrap"/>
    <w:basedOn w:val="a0"/>
    <w:rsid w:val="006D3422"/>
  </w:style>
  <w:style w:type="character" w:customStyle="1" w:styleId="40">
    <w:name w:val="Заголовок 4 Знак"/>
    <w:basedOn w:val="a0"/>
    <w:link w:val="4"/>
    <w:uiPriority w:val="9"/>
    <w:semiHidden/>
    <w:rsid w:val="007742C1"/>
    <w:rPr>
      <w:rFonts w:asciiTheme="majorHAnsi" w:eastAsiaTheme="majorEastAsia" w:hAnsiTheme="majorHAnsi" w:cstheme="majorBidi"/>
      <w:b/>
      <w:bCs/>
      <w:i/>
      <w:iCs/>
      <w:color w:val="5B9BD5" w:themeColor="accent1"/>
    </w:rPr>
  </w:style>
</w:styles>
</file>

<file path=word/webSettings.xml><?xml version="1.0" encoding="utf-8"?>
<w:webSettings xmlns:r="http://schemas.openxmlformats.org/officeDocument/2006/relationships" xmlns:w="http://schemas.openxmlformats.org/wordprocessingml/2006/main">
  <w:divs>
    <w:div w:id="262416515">
      <w:bodyDiv w:val="1"/>
      <w:marLeft w:val="0"/>
      <w:marRight w:val="0"/>
      <w:marTop w:val="0"/>
      <w:marBottom w:val="0"/>
      <w:divBdr>
        <w:top w:val="none" w:sz="0" w:space="0" w:color="auto"/>
        <w:left w:val="none" w:sz="0" w:space="0" w:color="auto"/>
        <w:bottom w:val="none" w:sz="0" w:space="0" w:color="auto"/>
        <w:right w:val="none" w:sz="0" w:space="0" w:color="auto"/>
      </w:divBdr>
    </w:div>
    <w:div w:id="303317695">
      <w:bodyDiv w:val="1"/>
      <w:marLeft w:val="0"/>
      <w:marRight w:val="0"/>
      <w:marTop w:val="0"/>
      <w:marBottom w:val="0"/>
      <w:divBdr>
        <w:top w:val="none" w:sz="0" w:space="0" w:color="auto"/>
        <w:left w:val="none" w:sz="0" w:space="0" w:color="auto"/>
        <w:bottom w:val="none" w:sz="0" w:space="0" w:color="auto"/>
        <w:right w:val="none" w:sz="0" w:space="0" w:color="auto"/>
      </w:divBdr>
    </w:div>
    <w:div w:id="453527404">
      <w:bodyDiv w:val="1"/>
      <w:marLeft w:val="0"/>
      <w:marRight w:val="0"/>
      <w:marTop w:val="0"/>
      <w:marBottom w:val="0"/>
      <w:divBdr>
        <w:top w:val="none" w:sz="0" w:space="0" w:color="auto"/>
        <w:left w:val="none" w:sz="0" w:space="0" w:color="auto"/>
        <w:bottom w:val="none" w:sz="0" w:space="0" w:color="auto"/>
        <w:right w:val="none" w:sz="0" w:space="0" w:color="auto"/>
      </w:divBdr>
      <w:divsChild>
        <w:div w:id="866529280">
          <w:marLeft w:val="225"/>
          <w:marRight w:val="0"/>
          <w:marTop w:val="75"/>
          <w:marBottom w:val="300"/>
          <w:divBdr>
            <w:top w:val="none" w:sz="0" w:space="0" w:color="auto"/>
            <w:left w:val="none" w:sz="0" w:space="0" w:color="auto"/>
            <w:bottom w:val="none" w:sz="0" w:space="0" w:color="auto"/>
            <w:right w:val="none" w:sz="0" w:space="0" w:color="auto"/>
          </w:divBdr>
        </w:div>
      </w:divsChild>
    </w:div>
    <w:div w:id="494296537">
      <w:bodyDiv w:val="1"/>
      <w:marLeft w:val="0"/>
      <w:marRight w:val="0"/>
      <w:marTop w:val="0"/>
      <w:marBottom w:val="0"/>
      <w:divBdr>
        <w:top w:val="none" w:sz="0" w:space="0" w:color="auto"/>
        <w:left w:val="none" w:sz="0" w:space="0" w:color="auto"/>
        <w:bottom w:val="none" w:sz="0" w:space="0" w:color="auto"/>
        <w:right w:val="none" w:sz="0" w:space="0" w:color="auto"/>
      </w:divBdr>
    </w:div>
    <w:div w:id="584844480">
      <w:bodyDiv w:val="1"/>
      <w:marLeft w:val="0"/>
      <w:marRight w:val="0"/>
      <w:marTop w:val="0"/>
      <w:marBottom w:val="0"/>
      <w:divBdr>
        <w:top w:val="none" w:sz="0" w:space="0" w:color="auto"/>
        <w:left w:val="none" w:sz="0" w:space="0" w:color="auto"/>
        <w:bottom w:val="none" w:sz="0" w:space="0" w:color="auto"/>
        <w:right w:val="none" w:sz="0" w:space="0" w:color="auto"/>
      </w:divBdr>
    </w:div>
    <w:div w:id="1045643554">
      <w:bodyDiv w:val="1"/>
      <w:marLeft w:val="0"/>
      <w:marRight w:val="0"/>
      <w:marTop w:val="0"/>
      <w:marBottom w:val="0"/>
      <w:divBdr>
        <w:top w:val="none" w:sz="0" w:space="0" w:color="auto"/>
        <w:left w:val="none" w:sz="0" w:space="0" w:color="auto"/>
        <w:bottom w:val="none" w:sz="0" w:space="0" w:color="auto"/>
        <w:right w:val="none" w:sz="0" w:space="0" w:color="auto"/>
      </w:divBdr>
    </w:div>
    <w:div w:id="1066490393">
      <w:bodyDiv w:val="1"/>
      <w:marLeft w:val="0"/>
      <w:marRight w:val="0"/>
      <w:marTop w:val="0"/>
      <w:marBottom w:val="0"/>
      <w:divBdr>
        <w:top w:val="none" w:sz="0" w:space="0" w:color="auto"/>
        <w:left w:val="none" w:sz="0" w:space="0" w:color="auto"/>
        <w:bottom w:val="none" w:sz="0" w:space="0" w:color="auto"/>
        <w:right w:val="none" w:sz="0" w:space="0" w:color="auto"/>
      </w:divBdr>
    </w:div>
    <w:div w:id="1099374349">
      <w:bodyDiv w:val="1"/>
      <w:marLeft w:val="0"/>
      <w:marRight w:val="0"/>
      <w:marTop w:val="0"/>
      <w:marBottom w:val="0"/>
      <w:divBdr>
        <w:top w:val="none" w:sz="0" w:space="0" w:color="auto"/>
        <w:left w:val="none" w:sz="0" w:space="0" w:color="auto"/>
        <w:bottom w:val="none" w:sz="0" w:space="0" w:color="auto"/>
        <w:right w:val="none" w:sz="0" w:space="0" w:color="auto"/>
      </w:divBdr>
    </w:div>
    <w:div w:id="1332222715">
      <w:bodyDiv w:val="1"/>
      <w:marLeft w:val="0"/>
      <w:marRight w:val="0"/>
      <w:marTop w:val="0"/>
      <w:marBottom w:val="0"/>
      <w:divBdr>
        <w:top w:val="none" w:sz="0" w:space="0" w:color="auto"/>
        <w:left w:val="none" w:sz="0" w:space="0" w:color="auto"/>
        <w:bottom w:val="none" w:sz="0" w:space="0" w:color="auto"/>
        <w:right w:val="none" w:sz="0" w:space="0" w:color="auto"/>
      </w:divBdr>
    </w:div>
    <w:div w:id="1468745835">
      <w:bodyDiv w:val="1"/>
      <w:marLeft w:val="0"/>
      <w:marRight w:val="0"/>
      <w:marTop w:val="0"/>
      <w:marBottom w:val="0"/>
      <w:divBdr>
        <w:top w:val="none" w:sz="0" w:space="0" w:color="auto"/>
        <w:left w:val="none" w:sz="0" w:space="0" w:color="auto"/>
        <w:bottom w:val="none" w:sz="0" w:space="0" w:color="auto"/>
        <w:right w:val="none" w:sz="0" w:space="0" w:color="auto"/>
      </w:divBdr>
    </w:div>
    <w:div w:id="1707759085">
      <w:bodyDiv w:val="1"/>
      <w:marLeft w:val="0"/>
      <w:marRight w:val="0"/>
      <w:marTop w:val="0"/>
      <w:marBottom w:val="0"/>
      <w:divBdr>
        <w:top w:val="none" w:sz="0" w:space="0" w:color="auto"/>
        <w:left w:val="none" w:sz="0" w:space="0" w:color="auto"/>
        <w:bottom w:val="none" w:sz="0" w:space="0" w:color="auto"/>
        <w:right w:val="none" w:sz="0" w:space="0" w:color="auto"/>
      </w:divBdr>
    </w:div>
    <w:div w:id="1801654643">
      <w:bodyDiv w:val="1"/>
      <w:marLeft w:val="0"/>
      <w:marRight w:val="0"/>
      <w:marTop w:val="0"/>
      <w:marBottom w:val="0"/>
      <w:divBdr>
        <w:top w:val="none" w:sz="0" w:space="0" w:color="auto"/>
        <w:left w:val="none" w:sz="0" w:space="0" w:color="auto"/>
        <w:bottom w:val="none" w:sz="0" w:space="0" w:color="auto"/>
        <w:right w:val="none" w:sz="0" w:space="0" w:color="auto"/>
      </w:divBdr>
      <w:divsChild>
        <w:div w:id="1673608273">
          <w:marLeft w:val="225"/>
          <w:marRight w:val="0"/>
          <w:marTop w:val="75"/>
          <w:marBottom w:val="300"/>
          <w:divBdr>
            <w:top w:val="none" w:sz="0" w:space="0" w:color="auto"/>
            <w:left w:val="none" w:sz="0" w:space="0" w:color="auto"/>
            <w:bottom w:val="none" w:sz="0" w:space="0" w:color="auto"/>
            <w:right w:val="none" w:sz="0" w:space="0" w:color="auto"/>
          </w:divBdr>
        </w:div>
      </w:divsChild>
    </w:div>
    <w:div w:id="1844782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50</Pages>
  <Words>8867</Words>
  <Characters>50545</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Валерия Саксонова</dc:creator>
  <cp:lastModifiedBy>fruit</cp:lastModifiedBy>
  <cp:revision>9</cp:revision>
  <cp:lastPrinted>2020-03-01T08:45:00Z</cp:lastPrinted>
  <dcterms:created xsi:type="dcterms:W3CDTF">2020-04-12T10:49:00Z</dcterms:created>
  <dcterms:modified xsi:type="dcterms:W3CDTF">2020-04-14T11:42:00Z</dcterms:modified>
</cp:coreProperties>
</file>