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1D" w:rsidRPr="008B3F1D" w:rsidRDefault="008B3F1D" w:rsidP="008B3F1D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8B3F1D">
        <w:rPr>
          <w:rFonts w:ascii="Times New Roman" w:hAnsi="Times New Roman" w:cs="Times New Roman"/>
          <w:b/>
          <w:caps/>
          <w:sz w:val="24"/>
          <w:szCs w:val="24"/>
        </w:rPr>
        <w:t>частотные отрезки (ЧАСТЬ 1)</w:t>
      </w:r>
    </w:p>
    <w:p w:rsidR="008B3F1D" w:rsidRPr="008B3F1D" w:rsidRDefault="008B3F1D" w:rsidP="008B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F1D">
        <w:rPr>
          <w:rFonts w:ascii="Times New Roman" w:hAnsi="Times New Roman" w:cs="Times New Roman"/>
          <w:sz w:val="24"/>
          <w:szCs w:val="24"/>
        </w:rPr>
        <w:tab/>
        <w:t xml:space="preserve">Многие фармацевтические термины включают в свой состав часто повторяющиеся структурные отрезки, которые принято называть </w:t>
      </w:r>
      <w:r w:rsidRPr="008B3F1D">
        <w:rPr>
          <w:rFonts w:ascii="Times New Roman" w:hAnsi="Times New Roman" w:cs="Times New Roman"/>
          <w:b/>
          <w:iCs/>
          <w:sz w:val="24"/>
          <w:szCs w:val="24"/>
        </w:rPr>
        <w:t>«частотными отрезками».</w:t>
      </w:r>
      <w:r w:rsidRPr="008B3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F1D" w:rsidRPr="008B3F1D" w:rsidRDefault="008B3F1D" w:rsidP="008B3F1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F1D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Частотный отрезок</w:t>
      </w:r>
      <w:r w:rsidRPr="008B3F1D">
        <w:rPr>
          <w:rFonts w:ascii="Times New Roman" w:hAnsi="Times New Roman" w:cs="Times New Roman"/>
          <w:b/>
          <w:bCs/>
          <w:sz w:val="24"/>
          <w:szCs w:val="24"/>
        </w:rPr>
        <w:t xml:space="preserve"> – это структурный компонент фармацевтического термина, имеющий определенное написание и значение. </w:t>
      </w:r>
    </w:p>
    <w:p w:rsidR="008B3F1D" w:rsidRPr="008B3F1D" w:rsidRDefault="008B3F1D" w:rsidP="008B3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F1D">
        <w:rPr>
          <w:rFonts w:ascii="Times New Roman" w:hAnsi="Times New Roman" w:cs="Times New Roman"/>
          <w:sz w:val="24"/>
          <w:szCs w:val="24"/>
        </w:rPr>
        <w:t>Знание частотных отрезков поможет вам орфографически правильно писать многие сложные фармацевтические термины, а также понимать общее значение некоторых из них.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"/>
        <w:gridCol w:w="1756"/>
        <w:gridCol w:w="4942"/>
        <w:gridCol w:w="2792"/>
      </w:tblGrid>
      <w:tr w:rsidR="008B3F1D" w:rsidRPr="008B3F1D" w:rsidTr="00667AA6">
        <w:trPr>
          <w:jc w:val="center"/>
        </w:trPr>
        <w:tc>
          <w:tcPr>
            <w:tcW w:w="445" w:type="pct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 п/п</w:t>
            </w:r>
          </w:p>
        </w:tc>
        <w:tc>
          <w:tcPr>
            <w:tcW w:w="843" w:type="pct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Латинский</w:t>
            </w:r>
          </w:p>
        </w:tc>
        <w:tc>
          <w:tcPr>
            <w:tcW w:w="2372" w:type="pct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1340" w:type="pct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</w:tc>
      </w:tr>
      <w:tr w:rsidR="008B3F1D" w:rsidRPr="008B3F1D" w:rsidTr="00667AA6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-cillin-</w:t>
            </w:r>
          </w:p>
        </w:tc>
        <w:tc>
          <w:tcPr>
            <w:tcW w:w="2372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антибиотики группы пенициллина</w:t>
            </w:r>
          </w:p>
        </w:tc>
        <w:tc>
          <w:tcPr>
            <w:tcW w:w="1340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cillin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</w:tc>
      </w:tr>
      <w:tr w:rsidR="008B3F1D" w:rsidRPr="008B3F1D" w:rsidTr="00667AA6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-cycl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-cycl-</w:t>
            </w:r>
          </w:p>
        </w:tc>
        <w:tc>
          <w:tcPr>
            <w:tcW w:w="2372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наличие циклической структуры</w:t>
            </w:r>
          </w:p>
        </w:tc>
        <w:tc>
          <w:tcPr>
            <w:tcW w:w="1340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Demeclo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cyclin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Cyclo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barbitalum</w:t>
            </w:r>
          </w:p>
        </w:tc>
      </w:tr>
      <w:tr w:rsidR="008B3F1D" w:rsidRPr="008B3F1D" w:rsidTr="00667AA6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-menth-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раздражающие нервные окончания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br/>
              <w:t>(препараты из мяты перечной)</w:t>
            </w:r>
          </w:p>
        </w:tc>
        <w:tc>
          <w:tcPr>
            <w:tcW w:w="1340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Menth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Boro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</w:rPr>
              <w:t>menth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olum </w:t>
            </w:r>
          </w:p>
        </w:tc>
      </w:tr>
      <w:tr w:rsidR="008B3F1D" w:rsidRPr="008B3F1D" w:rsidTr="00667AA6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-myc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340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mycin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Erythro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mycin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</w:tc>
      </w:tr>
      <w:tr w:rsidR="008B3F1D" w:rsidRPr="008B3F1D" w:rsidTr="00667AA6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myc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)-</w:t>
            </w:r>
          </w:p>
        </w:tc>
        <w:tc>
          <w:tcPr>
            <w:tcW w:w="2372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противогрибковые </w:t>
            </w:r>
          </w:p>
        </w:tc>
        <w:tc>
          <w:tcPr>
            <w:tcW w:w="1340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Myco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solonum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Myco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septinum</w:t>
            </w:r>
          </w:p>
        </w:tc>
      </w:tr>
      <w:tr w:rsidR="008B3F1D" w:rsidRPr="008B3F1D" w:rsidTr="00667AA6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43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-pyr-</w:t>
            </w:r>
          </w:p>
        </w:tc>
        <w:tc>
          <w:tcPr>
            <w:tcW w:w="2372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анальгетики-антипиретики</w:t>
            </w:r>
          </w:p>
        </w:tc>
        <w:tc>
          <w:tcPr>
            <w:tcW w:w="1340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</w:rPr>
              <w:t>Pyr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einum”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pyr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inum</w:t>
            </w:r>
          </w:p>
        </w:tc>
      </w:tr>
    </w:tbl>
    <w:p w:rsidR="008B3F1D" w:rsidRPr="008B3F1D" w:rsidRDefault="008B3F1D" w:rsidP="008B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F1D">
        <w:rPr>
          <w:rFonts w:ascii="Times New Roman" w:hAnsi="Times New Roman" w:cs="Times New Roman"/>
          <w:sz w:val="24"/>
          <w:szCs w:val="24"/>
        </w:rPr>
        <w:tab/>
        <w:t xml:space="preserve">В названиях лекарственных средств часто используются в качестве приставок греческие числительные: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"/>
        <w:gridCol w:w="2702"/>
        <w:gridCol w:w="2702"/>
        <w:gridCol w:w="4086"/>
      </w:tblGrid>
      <w:tr w:rsidR="008B3F1D" w:rsidRPr="008B3F1D" w:rsidTr="008B3F1D">
        <w:trPr>
          <w:jc w:val="center"/>
        </w:trPr>
        <w:tc>
          <w:tcPr>
            <w:tcW w:w="445" w:type="pct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 п/п</w:t>
            </w:r>
          </w:p>
        </w:tc>
        <w:tc>
          <w:tcPr>
            <w:tcW w:w="1297" w:type="pct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Латинский</w:t>
            </w:r>
          </w:p>
        </w:tc>
        <w:tc>
          <w:tcPr>
            <w:tcW w:w="1297" w:type="pct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</w:t>
            </w:r>
          </w:p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Русское написание</w:t>
            </w:r>
          </w:p>
        </w:tc>
        <w:tc>
          <w:tcPr>
            <w:tcW w:w="1961" w:type="pct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mono-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моно-)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Mono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di- 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два (ди-)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aethylcarbamazinum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tri-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три (три-)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Tri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amcinolonum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tetra-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четыре (тетра-)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Tetra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pent(a)-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пять (пента-)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Penta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zocinum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hex-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шесть (гекс-)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Нex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oestrolum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hept(a)-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семь (гепта-)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Hepta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vitum 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oct-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восемь (окт-)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Oct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odiolum</w:t>
            </w:r>
          </w:p>
        </w:tc>
      </w:tr>
      <w:tr w:rsidR="008B3F1D" w:rsidRPr="008B3F1D" w:rsidTr="00667AA6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5" w:type="pct"/>
            <w:gridSpan w:val="3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445" w:type="pct"/>
          </w:tcPr>
          <w:p w:rsidR="008B3F1D" w:rsidRPr="008B3F1D" w:rsidRDefault="008B3F1D" w:rsidP="008B3F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deca-</w:t>
            </w:r>
          </w:p>
        </w:tc>
        <w:tc>
          <w:tcPr>
            <w:tcW w:w="1297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десять (дека-)</w:t>
            </w:r>
          </w:p>
        </w:tc>
        <w:tc>
          <w:tcPr>
            <w:tcW w:w="1961" w:type="pct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Deca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peptylum</w:t>
            </w:r>
          </w:p>
        </w:tc>
      </w:tr>
    </w:tbl>
    <w:p w:rsid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F1D" w:rsidRP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sz w:val="24"/>
          <w:szCs w:val="24"/>
        </w:rPr>
      </w:pPr>
      <w:r w:rsidRPr="008B3F1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ЧАСТОТНЫЕ ОТРЕЗКИ (ЧАСТЬ 2) </w:t>
      </w:r>
    </w:p>
    <w:p w:rsidR="008B3F1D" w:rsidRPr="008B3F1D" w:rsidRDefault="008B3F1D" w:rsidP="008B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5"/>
        <w:gridCol w:w="1448"/>
        <w:gridCol w:w="5905"/>
        <w:gridCol w:w="2120"/>
      </w:tblGrid>
      <w:tr w:rsidR="008B3F1D" w:rsidRPr="008B3F1D" w:rsidTr="008B3F1D">
        <w:trPr>
          <w:jc w:val="center"/>
        </w:trPr>
        <w:tc>
          <w:tcPr>
            <w:tcW w:w="0" w:type="auto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 п/п</w:t>
            </w:r>
          </w:p>
        </w:tc>
        <w:tc>
          <w:tcPr>
            <w:tcW w:w="0" w:type="auto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Латинский</w:t>
            </w:r>
          </w:p>
        </w:tc>
        <w:tc>
          <w:tcPr>
            <w:tcW w:w="0" w:type="auto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-cain-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средства для местной анестезии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cain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cain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cyt-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цитостатики (убивающие раковые клетки; от греч. 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cytos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 -  «клетка»)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</w:rPr>
              <w:t>Cyt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rabinum </w:t>
            </w:r>
          </w:p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Cyt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ocristinum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-form-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муравьиной кислоты 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ĭ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formic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ĭ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Iodo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-ichth(y)-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“ichthys” –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«рыба»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Ichth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ammolum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Ichthy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-poly-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“polys” –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«много»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phepanum</w:t>
            </w:r>
          </w:p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mixini B sulfas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-rheo-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улучшающие кровоток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Rheo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macrodexum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Rheo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polyglucinum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-zep-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анксиолитики – противотревожные средства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zep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Broma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zep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amum</w:t>
            </w:r>
          </w:p>
        </w:tc>
      </w:tr>
    </w:tbl>
    <w:p w:rsidR="008B3F1D" w:rsidRPr="008B3F1D" w:rsidRDefault="008B3F1D" w:rsidP="008B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F1D" w:rsidRPr="008B3F1D" w:rsidRDefault="008B3F1D" w:rsidP="008B3F1D">
      <w:pPr>
        <w:spacing w:after="0"/>
        <w:ind w:left="1003" w:hanging="283"/>
        <w:rPr>
          <w:rFonts w:ascii="Times New Roman" w:hAnsi="Times New Roman" w:cs="Times New Roman"/>
          <w:b/>
          <w:sz w:val="24"/>
          <w:szCs w:val="24"/>
        </w:rPr>
      </w:pPr>
      <w:r w:rsidRPr="008B3F1D">
        <w:rPr>
          <w:rFonts w:ascii="Times New Roman" w:hAnsi="Times New Roman" w:cs="Times New Roman"/>
          <w:b/>
          <w:caps/>
          <w:sz w:val="24"/>
          <w:szCs w:val="24"/>
        </w:rPr>
        <w:t xml:space="preserve">ЧАСТОТНЫЕ ОТРЕЗКИ (ЧАСТЬ 3) </w:t>
      </w:r>
    </w:p>
    <w:p w:rsidR="008B3F1D" w:rsidRPr="008B3F1D" w:rsidRDefault="008B3F1D" w:rsidP="008B3F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8"/>
        <w:gridCol w:w="1866"/>
        <w:gridCol w:w="5696"/>
        <w:gridCol w:w="1948"/>
      </w:tblGrid>
      <w:tr w:rsidR="008B3F1D" w:rsidRPr="008B3F1D" w:rsidTr="008B3F1D">
        <w:trPr>
          <w:jc w:val="center"/>
        </w:trPr>
        <w:tc>
          <w:tcPr>
            <w:tcW w:w="0" w:type="auto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 п/п</w:t>
            </w:r>
          </w:p>
        </w:tc>
        <w:tc>
          <w:tcPr>
            <w:tcW w:w="0" w:type="auto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Латинский</w:t>
            </w:r>
          </w:p>
        </w:tc>
        <w:tc>
          <w:tcPr>
            <w:tcW w:w="0" w:type="auto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8B3F1D" w:rsidRPr="008B3F1D" w:rsidRDefault="008B3F1D" w:rsidP="008B3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anth</w:t>
            </w: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 греч. “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anthos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” – «цветок», указывает на растительное происхождение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Helia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</w:p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amini </w:t>
            </w:r>
          </w:p>
          <w:p w:rsidR="008B3F1D" w:rsidRPr="008B3F1D" w:rsidRDefault="008B3F1D" w:rsidP="00A83731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hydrobromidum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-camph-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Наличие камфоры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Camph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camph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-ephedr-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“ephedra” –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«хвоя»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Ephedr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Ephedr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-erythr-,     -eryth-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“erythros” –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«красный»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Erythr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omycinum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Eryth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aemum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-estr-, 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-oestr-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женских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половых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гормонов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Oest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radiolum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oest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-glyc-,         -gluc-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“glykys” – «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Nitro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glyc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erinum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Gluc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-phyll-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“phyllon” –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«лист»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phyll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ininum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phyll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-phyt-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“phyton” – 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«растение»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Phyt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Phyt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olysinum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-stroph-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препарат из строфанта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Stroph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anthus</w:t>
            </w:r>
          </w:p>
          <w:p w:rsidR="008B3F1D" w:rsidRPr="008B3F1D" w:rsidRDefault="008B3F1D" w:rsidP="008B3F1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Stroph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anthinum</w:t>
            </w:r>
          </w:p>
        </w:tc>
      </w:tr>
      <w:tr w:rsidR="008B3F1D" w:rsidRPr="008B3F1D" w:rsidTr="008B3F1D">
        <w:trPr>
          <w:trHeight w:val="440"/>
          <w:jc w:val="center"/>
        </w:trPr>
        <w:tc>
          <w:tcPr>
            <w:tcW w:w="0" w:type="auto"/>
          </w:tcPr>
          <w:p w:rsidR="008B3F1D" w:rsidRPr="008B3F1D" w:rsidRDefault="008B3F1D" w:rsidP="008B3F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-theo-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>от латинизированного китайского “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B3F1D">
              <w:rPr>
                <w:rFonts w:ascii="Times New Roman" w:hAnsi="Times New Roman" w:cs="Times New Roman"/>
                <w:sz w:val="24"/>
                <w:szCs w:val="24"/>
              </w:rPr>
              <w:t xml:space="preserve">а” – «чай» </w:t>
            </w:r>
          </w:p>
        </w:tc>
        <w:tc>
          <w:tcPr>
            <w:tcW w:w="0" w:type="auto"/>
          </w:tcPr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Theo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phedrinum</w:t>
            </w:r>
          </w:p>
          <w:p w:rsidR="008B3F1D" w:rsidRPr="008B3F1D" w:rsidRDefault="008B3F1D" w:rsidP="008B3F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Theo</w:t>
            </w:r>
            <w:r w:rsidRPr="008B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phyllinum</w:t>
            </w:r>
          </w:p>
        </w:tc>
      </w:tr>
    </w:tbl>
    <w:p w:rsidR="003D1037" w:rsidRPr="008B3F1D" w:rsidRDefault="003D1037" w:rsidP="00F42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1037" w:rsidRPr="008B3F1D" w:rsidSect="008B3F1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BE5"/>
    <w:multiLevelType w:val="singleLevel"/>
    <w:tmpl w:val="B3DC9C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4197C89"/>
    <w:multiLevelType w:val="hybridMultilevel"/>
    <w:tmpl w:val="456E190C"/>
    <w:lvl w:ilvl="0" w:tplc="B3DC9C6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E293B"/>
    <w:multiLevelType w:val="hybridMultilevel"/>
    <w:tmpl w:val="C8307F4C"/>
    <w:lvl w:ilvl="0" w:tplc="B3DC9C6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C6109"/>
    <w:multiLevelType w:val="hybridMultilevel"/>
    <w:tmpl w:val="A404BA62"/>
    <w:lvl w:ilvl="0" w:tplc="B3DC9C6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1D"/>
    <w:rsid w:val="00127925"/>
    <w:rsid w:val="001B2201"/>
    <w:rsid w:val="003D1037"/>
    <w:rsid w:val="008B3F1D"/>
    <w:rsid w:val="009351C3"/>
    <w:rsid w:val="00A83731"/>
    <w:rsid w:val="00F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</dc:creator>
  <cp:lastModifiedBy>Соколовская Марина Владимировна</cp:lastModifiedBy>
  <cp:revision>2</cp:revision>
  <cp:lastPrinted>2014-12-05T06:09:00Z</cp:lastPrinted>
  <dcterms:created xsi:type="dcterms:W3CDTF">2016-10-31T04:42:00Z</dcterms:created>
  <dcterms:modified xsi:type="dcterms:W3CDTF">2016-10-31T04:42:00Z</dcterms:modified>
</cp:coreProperties>
</file>