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E" w:rsidRPr="00605B4A" w:rsidRDefault="00C61F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B4A">
        <w:rPr>
          <w:rFonts w:ascii="Times New Roman" w:hAnsi="Times New Roman" w:cs="Times New Roman"/>
          <w:sz w:val="24"/>
          <w:szCs w:val="24"/>
          <w:lang w:val="en-US"/>
        </w:rPr>
        <w:t>FILL IN THE</w:t>
      </w:r>
      <w:r w:rsidR="0060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5B4A">
        <w:rPr>
          <w:rFonts w:ascii="Times New Roman" w:hAnsi="Times New Roman" w:cs="Times New Roman"/>
          <w:sz w:val="24"/>
          <w:szCs w:val="24"/>
          <w:lang w:val="en-US"/>
        </w:rPr>
        <w:t>BLANKS IN THE PARAGRAPH BELOW DESCRIBING THE STRUCTURE OF THE BLADDER.</w:t>
      </w:r>
    </w:p>
    <w:p w:rsidR="00905696" w:rsidRDefault="00C61F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5B4A">
        <w:rPr>
          <w:rFonts w:ascii="Times New Roman" w:hAnsi="Times New Roman" w:cs="Times New Roman"/>
          <w:sz w:val="24"/>
          <w:szCs w:val="24"/>
          <w:lang w:val="en-US"/>
        </w:rPr>
        <w:t xml:space="preserve">The bladder acts as a ----for urine. When empty, its shape resembles a ----and it becomes more ---as it fills. The posterior surface is the ----and the bladder opens into the urethra at its lowest point, the ----. The bladder wall is composed of three layers. The outer layer is composed of ---- and contains vessels. The muscular layer is formed </w:t>
      </w:r>
      <w:r w:rsidR="00DC6102" w:rsidRPr="00605B4A">
        <w:rPr>
          <w:rFonts w:ascii="Times New Roman" w:hAnsi="Times New Roman" w:cs="Times New Roman"/>
          <w:sz w:val="24"/>
          <w:szCs w:val="24"/>
          <w:lang w:val="en-US"/>
        </w:rPr>
        <w:t>by ----</w:t>
      </w:r>
      <w:r w:rsidRPr="00605B4A">
        <w:rPr>
          <w:rFonts w:ascii="Times New Roman" w:hAnsi="Times New Roman" w:cs="Times New Roman"/>
          <w:sz w:val="24"/>
          <w:szCs w:val="24"/>
          <w:lang w:val="en-US"/>
        </w:rPr>
        <w:t xml:space="preserve"> muscle arranged in ---- layers. Collectively this is called the </w:t>
      </w:r>
      <w:r w:rsidR="00DC6102" w:rsidRPr="00605B4A">
        <w:rPr>
          <w:rFonts w:ascii="Times New Roman" w:hAnsi="Times New Roman" w:cs="Times New Roman"/>
          <w:sz w:val="24"/>
          <w:szCs w:val="24"/>
          <w:lang w:val="en-US"/>
        </w:rPr>
        <w:t>---- and</w:t>
      </w:r>
      <w:r w:rsidRPr="00605B4A">
        <w:rPr>
          <w:rFonts w:ascii="Times New Roman" w:hAnsi="Times New Roman" w:cs="Times New Roman"/>
          <w:sz w:val="24"/>
          <w:szCs w:val="24"/>
          <w:lang w:val="en-US"/>
        </w:rPr>
        <w:t xml:space="preserve"> when it contracts the bladder ----. The inner layer is the ---- and it is lined with -----. Three orifices on the posterior bladder wall form the ----. The two upper openings are formed when each ---- enters the bladder </w:t>
      </w:r>
      <w:r w:rsidR="00605B4A" w:rsidRPr="00605B4A">
        <w:rPr>
          <w:rFonts w:ascii="Times New Roman" w:hAnsi="Times New Roman" w:cs="Times New Roman"/>
          <w:sz w:val="24"/>
          <w:szCs w:val="24"/>
          <w:lang w:val="en-US"/>
        </w:rPr>
        <w:t>and the lower one is the opening of the ----.</w:t>
      </w:r>
      <w:r w:rsidRPr="0060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05696" w:rsidSect="0090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C61F0E"/>
    <w:rsid w:val="00605B4A"/>
    <w:rsid w:val="00905696"/>
    <w:rsid w:val="00C61F0E"/>
    <w:rsid w:val="00D678F7"/>
    <w:rsid w:val="00DC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2020-11-16T15:41:00Z</dcterms:created>
  <dcterms:modified xsi:type="dcterms:W3CDTF">2020-11-16T16:18:00Z</dcterms:modified>
</cp:coreProperties>
</file>