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horzAnchor="margin" w:tblpY="1301"/>
        <w:tblW w:w="9642" w:type="dxa"/>
        <w:tblLook w:val="04A0" w:firstRow="1" w:lastRow="0" w:firstColumn="1" w:lastColumn="0" w:noHBand="0" w:noVBand="1"/>
      </w:tblPr>
      <w:tblGrid>
        <w:gridCol w:w="4866"/>
        <w:gridCol w:w="4776"/>
      </w:tblGrid>
      <w:tr w:rsidR="001607DE" w:rsidTr="001607DE">
        <w:tc>
          <w:tcPr>
            <w:tcW w:w="4866" w:type="dxa"/>
          </w:tcPr>
          <w:p w:rsidR="001607DE" w:rsidRPr="001607DE" w:rsidRDefault="001607DE" w:rsidP="001607DE">
            <w:pPr>
              <w:rPr>
                <w:b/>
                <w:noProof/>
                <w:lang w:eastAsia="ru-RU"/>
              </w:rPr>
            </w:pPr>
            <w:r w:rsidRPr="001607DE">
              <w:rPr>
                <w:b/>
                <w:noProof/>
                <w:lang w:eastAsia="ru-RU"/>
              </w:rPr>
              <w:t xml:space="preserve">Тесты </w:t>
            </w:r>
          </w:p>
          <w:p w:rsidR="001607DE" w:rsidRDefault="001607DE" w:rsidP="001607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1.</w:t>
            </w:r>
            <w:r>
              <w:rPr>
                <w:noProof/>
                <w:lang w:eastAsia="ru-RU"/>
              </w:rPr>
              <w:tab/>
              <w:t>ИСТОЧНИКИ СТАФИЛОКОККОВЫХ ИНФЕКЦИЙ</w:t>
            </w:r>
          </w:p>
          <w:p w:rsidR="001607DE" w:rsidRDefault="001607DE" w:rsidP="001607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1)</w:t>
            </w:r>
            <w:r>
              <w:rPr>
                <w:noProof/>
                <w:lang w:eastAsia="ru-RU"/>
              </w:rPr>
              <w:tab/>
              <w:t>больные, бактерионосители</w:t>
            </w:r>
          </w:p>
          <w:p w:rsidR="001607DE" w:rsidRDefault="001607DE" w:rsidP="001607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2)</w:t>
            </w:r>
            <w:r>
              <w:rPr>
                <w:noProof/>
                <w:lang w:eastAsia="ru-RU"/>
              </w:rPr>
              <w:tab/>
              <w:t>медицинский инструментарий</w:t>
            </w:r>
          </w:p>
          <w:p w:rsidR="001607DE" w:rsidRDefault="001607DE" w:rsidP="001607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3)</w:t>
            </w:r>
            <w:r>
              <w:rPr>
                <w:noProof/>
                <w:lang w:eastAsia="ru-RU"/>
              </w:rPr>
              <w:tab/>
              <w:t>вода</w:t>
            </w:r>
          </w:p>
          <w:p w:rsidR="001607DE" w:rsidRDefault="001607DE" w:rsidP="001607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4)</w:t>
            </w:r>
            <w:r>
              <w:rPr>
                <w:noProof/>
                <w:lang w:eastAsia="ru-RU"/>
              </w:rPr>
              <w:tab/>
              <w:t>предметы обихода</w:t>
            </w:r>
          </w:p>
          <w:p w:rsidR="001607DE" w:rsidRDefault="001607DE" w:rsidP="001607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5)</w:t>
            </w:r>
            <w:r>
              <w:rPr>
                <w:noProof/>
                <w:lang w:eastAsia="ru-RU"/>
              </w:rPr>
              <w:tab/>
              <w:t>инфицированные продукты</w:t>
            </w:r>
          </w:p>
          <w:p w:rsidR="001607DE" w:rsidRDefault="001607DE" w:rsidP="001607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2.</w:t>
            </w:r>
            <w:r>
              <w:rPr>
                <w:noProof/>
                <w:lang w:eastAsia="ru-RU"/>
              </w:rPr>
              <w:tab/>
              <w:t>ОСНОВНОЙ ПУТЬ ПЕРЕДАЧИ ПРИ СТАФИЛОКОККОВЫХ ИНФЕКЦИЯХ</w:t>
            </w:r>
          </w:p>
          <w:p w:rsidR="001607DE" w:rsidRDefault="001607DE" w:rsidP="001607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1)</w:t>
            </w:r>
            <w:r>
              <w:rPr>
                <w:noProof/>
                <w:lang w:eastAsia="ru-RU"/>
              </w:rPr>
              <w:tab/>
              <w:t>воздушно-пылевой</w:t>
            </w:r>
          </w:p>
          <w:p w:rsidR="001607DE" w:rsidRDefault="001607DE" w:rsidP="001607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2)</w:t>
            </w:r>
            <w:r>
              <w:rPr>
                <w:noProof/>
                <w:lang w:eastAsia="ru-RU"/>
              </w:rPr>
              <w:tab/>
              <w:t>воздушно-капельный</w:t>
            </w:r>
          </w:p>
          <w:p w:rsidR="001607DE" w:rsidRDefault="001607DE" w:rsidP="001607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3)</w:t>
            </w:r>
            <w:r>
              <w:rPr>
                <w:noProof/>
                <w:lang w:eastAsia="ru-RU"/>
              </w:rPr>
              <w:tab/>
              <w:t>трансплацентарный</w:t>
            </w:r>
          </w:p>
          <w:p w:rsidR="001607DE" w:rsidRDefault="001607DE" w:rsidP="001607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4)</w:t>
            </w:r>
            <w:r>
              <w:rPr>
                <w:noProof/>
                <w:lang w:eastAsia="ru-RU"/>
              </w:rPr>
              <w:tab/>
              <w:t>алиментарный</w:t>
            </w:r>
          </w:p>
          <w:p w:rsidR="001607DE" w:rsidRDefault="001607DE" w:rsidP="001607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5)</w:t>
            </w:r>
            <w:r>
              <w:rPr>
                <w:noProof/>
                <w:lang w:eastAsia="ru-RU"/>
              </w:rPr>
              <w:tab/>
              <w:t>контактный</w:t>
            </w:r>
          </w:p>
          <w:p w:rsidR="001607DE" w:rsidRDefault="001607DE" w:rsidP="001607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3.</w:t>
            </w:r>
            <w:r>
              <w:rPr>
                <w:noProof/>
                <w:lang w:eastAsia="ru-RU"/>
              </w:rPr>
              <w:tab/>
              <w:t>ЗАБОЛЕВАНИЯ, ВЫЗЫВАЕМЫЕ СТАФИЛОКОККАМИ</w:t>
            </w:r>
          </w:p>
          <w:p w:rsidR="001607DE" w:rsidRDefault="001607DE" w:rsidP="001607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1)</w:t>
            </w:r>
            <w:r>
              <w:rPr>
                <w:noProof/>
                <w:lang w:eastAsia="ru-RU"/>
              </w:rPr>
              <w:tab/>
              <w:t>фурункулёз</w:t>
            </w:r>
          </w:p>
          <w:p w:rsidR="001607DE" w:rsidRDefault="001607DE" w:rsidP="001607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2)</w:t>
            </w:r>
            <w:r>
              <w:rPr>
                <w:noProof/>
                <w:lang w:eastAsia="ru-RU"/>
              </w:rPr>
              <w:tab/>
              <w:t>мастит</w:t>
            </w:r>
          </w:p>
          <w:p w:rsidR="001607DE" w:rsidRDefault="001607DE" w:rsidP="001607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3)</w:t>
            </w:r>
            <w:r>
              <w:rPr>
                <w:noProof/>
                <w:lang w:eastAsia="ru-RU"/>
              </w:rPr>
              <w:tab/>
              <w:t>остеомиелит</w:t>
            </w:r>
          </w:p>
          <w:p w:rsidR="001607DE" w:rsidRDefault="001607DE" w:rsidP="001607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4)</w:t>
            </w:r>
            <w:r>
              <w:rPr>
                <w:noProof/>
                <w:lang w:eastAsia="ru-RU"/>
              </w:rPr>
              <w:tab/>
              <w:t>пневмония</w:t>
            </w:r>
          </w:p>
          <w:p w:rsidR="001607DE" w:rsidRDefault="001607DE" w:rsidP="001607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5)</w:t>
            </w:r>
            <w:r>
              <w:rPr>
                <w:noProof/>
                <w:lang w:eastAsia="ru-RU"/>
              </w:rPr>
              <w:tab/>
              <w:t>все вышеперечисленное</w:t>
            </w:r>
          </w:p>
          <w:p w:rsidR="001607DE" w:rsidRDefault="001607DE" w:rsidP="001607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4.</w:t>
            </w:r>
            <w:r>
              <w:rPr>
                <w:noProof/>
                <w:lang w:eastAsia="ru-RU"/>
              </w:rPr>
              <w:tab/>
              <w:t>ДЛЯ ПАТОГЕНЕЗА СТАФИЛОКОККОВЫХ ИНФЕКЦИЙ ХАРАКТЕРНЫ</w:t>
            </w:r>
          </w:p>
          <w:p w:rsidR="001607DE" w:rsidRDefault="001607DE" w:rsidP="001607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1)</w:t>
            </w:r>
            <w:r>
              <w:rPr>
                <w:noProof/>
                <w:lang w:eastAsia="ru-RU"/>
              </w:rPr>
              <w:tab/>
              <w:t>органотропность</w:t>
            </w:r>
          </w:p>
          <w:p w:rsidR="001607DE" w:rsidRDefault="001607DE" w:rsidP="001607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2)</w:t>
            </w:r>
            <w:r>
              <w:rPr>
                <w:noProof/>
                <w:lang w:eastAsia="ru-RU"/>
              </w:rPr>
              <w:tab/>
              <w:t>чаще поражаются слизистые, чем кожа</w:t>
            </w:r>
          </w:p>
          <w:p w:rsidR="001607DE" w:rsidRDefault="001607DE" w:rsidP="001607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3)</w:t>
            </w:r>
            <w:r>
              <w:rPr>
                <w:noProof/>
                <w:lang w:eastAsia="ru-RU"/>
              </w:rPr>
              <w:tab/>
              <w:t>только острое течение</w:t>
            </w:r>
          </w:p>
          <w:p w:rsidR="001607DE" w:rsidRDefault="001607DE" w:rsidP="001607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4)</w:t>
            </w:r>
            <w:r>
              <w:rPr>
                <w:noProof/>
                <w:lang w:eastAsia="ru-RU"/>
              </w:rPr>
              <w:tab/>
              <w:t>абсцедирование</w:t>
            </w:r>
          </w:p>
          <w:p w:rsidR="001607DE" w:rsidRDefault="001607DE" w:rsidP="001607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5)</w:t>
            </w:r>
            <w:r>
              <w:rPr>
                <w:noProof/>
                <w:lang w:eastAsia="ru-RU"/>
              </w:rPr>
              <w:tab/>
              <w:t>невозможность развития инвазивных инфекций</w:t>
            </w:r>
          </w:p>
          <w:p w:rsidR="001607DE" w:rsidRDefault="001607DE" w:rsidP="001607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5.</w:t>
            </w:r>
            <w:r>
              <w:rPr>
                <w:noProof/>
                <w:lang w:eastAsia="ru-RU"/>
              </w:rPr>
              <w:tab/>
              <w:t>УЧАСТИЕ СТАФИЛОКОККОВ В РАЗВИТИИ ВНУТРИБОЛЬНИЧНЫХ ИНФЕКЦИЙ СВЯЗАНО С</w:t>
            </w:r>
          </w:p>
          <w:p w:rsidR="001607DE" w:rsidRDefault="001607DE" w:rsidP="001607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1)</w:t>
            </w:r>
            <w:r>
              <w:rPr>
                <w:noProof/>
                <w:lang w:eastAsia="ru-RU"/>
              </w:rPr>
              <w:tab/>
              <w:t>носительством стафилококков медицинским персоналом</w:t>
            </w:r>
          </w:p>
          <w:p w:rsidR="001607DE" w:rsidRDefault="001607DE" w:rsidP="001607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2)</w:t>
            </w:r>
            <w:r>
              <w:rPr>
                <w:noProof/>
                <w:lang w:eastAsia="ru-RU"/>
              </w:rPr>
              <w:tab/>
              <w:t>отсутствием вакцинации сотрудников стафилококковой вакциной</w:t>
            </w:r>
          </w:p>
          <w:p w:rsidR="001607DE" w:rsidRDefault="001607DE" w:rsidP="001607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3)</w:t>
            </w:r>
            <w:r>
              <w:rPr>
                <w:noProof/>
                <w:lang w:eastAsia="ru-RU"/>
              </w:rPr>
              <w:tab/>
              <w:t>коагулазной активностью</w:t>
            </w:r>
          </w:p>
          <w:p w:rsidR="001607DE" w:rsidRDefault="001607DE" w:rsidP="001607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4)</w:t>
            </w:r>
            <w:r>
              <w:rPr>
                <w:noProof/>
                <w:lang w:eastAsia="ru-RU"/>
              </w:rPr>
              <w:tab/>
              <w:t>соблюдением санитарно-эпидемиологического режима</w:t>
            </w:r>
          </w:p>
          <w:p w:rsidR="001607DE" w:rsidRDefault="001607DE" w:rsidP="001607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6.</w:t>
            </w:r>
            <w:r>
              <w:rPr>
                <w:noProof/>
                <w:lang w:eastAsia="ru-RU"/>
              </w:rPr>
              <w:tab/>
              <w:t>МЕТОДЫ ПРОФИЛАКТИКИ ИНФЕКЦИЙ, ВЫЗВАННЫХ MRSA В УСЛОВИЯХ СТАЦИОНАРА В РФ</w:t>
            </w:r>
          </w:p>
          <w:p w:rsidR="001607DE" w:rsidRDefault="001607DE" w:rsidP="001607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1)</w:t>
            </w:r>
            <w:r>
              <w:rPr>
                <w:noProof/>
                <w:lang w:eastAsia="ru-RU"/>
              </w:rPr>
              <w:tab/>
              <w:t>выявление носителей среди вновь поступивших больных.</w:t>
            </w:r>
          </w:p>
        </w:tc>
        <w:tc>
          <w:tcPr>
            <w:tcW w:w="4776" w:type="dxa"/>
          </w:tcPr>
          <w:p w:rsidR="001607DE" w:rsidRDefault="001607DE" w:rsidP="001607DE">
            <w:pPr>
              <w:rPr>
                <w:noProof/>
                <w:lang w:eastAsia="ru-RU"/>
              </w:rPr>
            </w:pPr>
          </w:p>
        </w:tc>
      </w:tr>
      <w:tr w:rsidR="001607DE" w:rsidTr="00442AD8">
        <w:tc>
          <w:tcPr>
            <w:tcW w:w="9642" w:type="dxa"/>
            <w:gridSpan w:val="2"/>
          </w:tcPr>
          <w:p w:rsidR="001607DE" w:rsidRDefault="001607DE" w:rsidP="001607DE">
            <w:pPr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1607DE" w:rsidRDefault="001607DE" w:rsidP="001607DE">
            <w:pPr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Практическое задание: </w:t>
            </w:r>
          </w:p>
          <w:p w:rsidR="001607DE" w:rsidRDefault="001607DE" w:rsidP="001607DE">
            <w:pPr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1607DE" w:rsidRPr="001607DE" w:rsidRDefault="001607DE" w:rsidP="001607DE">
            <w:pPr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8596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Проведите бактериологическое исследование по обнаружению и выделению предп</w:t>
            </w:r>
            <w:r w:rsidRPr="00B8596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о</w:t>
            </w:r>
            <w:r w:rsidRPr="00B8596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лагаемого возбудителя из гноя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:</w:t>
            </w:r>
          </w:p>
        </w:tc>
      </w:tr>
      <w:tr w:rsidR="00263A2D" w:rsidTr="001607DE">
        <w:tc>
          <w:tcPr>
            <w:tcW w:w="4866" w:type="dxa"/>
          </w:tcPr>
          <w:p w:rsidR="00263A2D" w:rsidRDefault="00263A2D" w:rsidP="001607DE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8CAFAD3" wp14:editId="2E055356">
                  <wp:extent cx="2951018" cy="3002882"/>
                  <wp:effectExtent l="0" t="0" r="1905" b="7620"/>
                  <wp:docPr id="1" name="Рисунок 1" descr="C:\Users\savan\AppData\Local\Temp\Temp1_attachments (1).zip\PXL_20201126_082702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van\AppData\Local\Temp\Temp1_attachments (1).zip\PXL_20201126_0827021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67" t="3886" r="17716" b="6139"/>
                          <a:stretch/>
                        </pic:blipFill>
                        <pic:spPr bwMode="auto">
                          <a:xfrm>
                            <a:off x="0" y="0"/>
                            <a:ext cx="2949442" cy="300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63A2D" w:rsidRDefault="00263A2D" w:rsidP="001607DE">
            <w:r>
              <w:t>Результат роста на ЖСА</w:t>
            </w:r>
          </w:p>
        </w:tc>
        <w:tc>
          <w:tcPr>
            <w:tcW w:w="4776" w:type="dxa"/>
          </w:tcPr>
          <w:p w:rsidR="00263A2D" w:rsidRDefault="00263A2D" w:rsidP="001607DE">
            <w:r>
              <w:rPr>
                <w:noProof/>
                <w:lang w:eastAsia="ru-RU"/>
              </w:rPr>
              <w:drawing>
                <wp:inline distT="0" distB="0" distL="0" distR="0" wp14:anchorId="1D5AC630" wp14:editId="3E71DEE7">
                  <wp:extent cx="2894440" cy="2556163"/>
                  <wp:effectExtent l="0" t="0" r="1270" b="0"/>
                  <wp:docPr id="2" name="Рисунок 2" descr="C:\Users\savan\AppData\Local\Temp\Temp1_attachments.zip\PXL_20201126_082824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van\AppData\Local\Temp\Temp1_attachments.zip\PXL_20201126_0828244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12" r="33683"/>
                          <a:stretch/>
                        </pic:blipFill>
                        <pic:spPr bwMode="auto">
                          <a:xfrm>
                            <a:off x="0" y="0"/>
                            <a:ext cx="2895775" cy="2557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63A2D" w:rsidRDefault="00263A2D" w:rsidP="001607DE"/>
          <w:p w:rsidR="00263A2D" w:rsidRDefault="00263A2D" w:rsidP="001607DE">
            <w:r>
              <w:t>Результат роста на КА</w:t>
            </w:r>
          </w:p>
        </w:tc>
      </w:tr>
      <w:tr w:rsidR="00263A2D" w:rsidTr="001607DE">
        <w:tc>
          <w:tcPr>
            <w:tcW w:w="4866" w:type="dxa"/>
          </w:tcPr>
          <w:p w:rsidR="00263A2D" w:rsidRDefault="00263A2D" w:rsidP="001607DE">
            <w:r>
              <w:rPr>
                <w:noProof/>
                <w:lang w:eastAsia="ru-RU"/>
              </w:rPr>
              <w:drawing>
                <wp:inline distT="0" distB="0" distL="0" distR="0" wp14:anchorId="318117FD" wp14:editId="4082171B">
                  <wp:extent cx="2951018" cy="844737"/>
                  <wp:effectExtent l="0" t="0" r="1905" b="0"/>
                  <wp:docPr id="3" name="Рисунок 3" descr="C:\Users\savan\AppData\Local\Temp\Temp1_attachments.zip\PXL_20201126_082935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van\AppData\Local\Temp\Temp1_attachments.zip\PXL_20201126_0829359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31" t="44829" r="10245" b="25926"/>
                          <a:stretch/>
                        </pic:blipFill>
                        <pic:spPr bwMode="auto">
                          <a:xfrm>
                            <a:off x="0" y="0"/>
                            <a:ext cx="2950650" cy="84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C7A7D" w:rsidRDefault="006C7A7D" w:rsidP="001607DE"/>
          <w:p w:rsidR="006C7A7D" w:rsidRDefault="006C7A7D" w:rsidP="001607DE">
            <w:r>
              <w:t>Пластина биохимическая, дифференцирующая стафилококков (определение биохимических свойств)</w:t>
            </w:r>
          </w:p>
        </w:tc>
        <w:tc>
          <w:tcPr>
            <w:tcW w:w="4776" w:type="dxa"/>
          </w:tcPr>
          <w:p w:rsidR="00263A2D" w:rsidRDefault="00263A2D" w:rsidP="001607DE">
            <w:r>
              <w:rPr>
                <w:noProof/>
                <w:lang w:eastAsia="ru-RU"/>
              </w:rPr>
              <w:drawing>
                <wp:inline distT="0" distB="0" distL="0" distR="0" wp14:anchorId="2A30B06B" wp14:editId="28ECBA36">
                  <wp:extent cx="2895600" cy="2833254"/>
                  <wp:effectExtent l="0" t="0" r="0" b="5715"/>
                  <wp:docPr id="4" name="Рисунок 4" descr="C:\Users\savan\AppData\Local\Temp\Temp1_attachments.zip\PXL_20201126_083055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van\AppData\Local\Temp\Temp1_attachments.zip\PXL_20201126_0830552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74" t="9235" r="15854"/>
                          <a:stretch/>
                        </pic:blipFill>
                        <pic:spPr bwMode="auto">
                          <a:xfrm>
                            <a:off x="0" y="0"/>
                            <a:ext cx="2895238" cy="283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C7A7D" w:rsidRDefault="006C7A7D" w:rsidP="001607DE">
            <w:proofErr w:type="spellStart"/>
            <w:r>
              <w:t>Антибиотикограмма</w:t>
            </w:r>
            <w:proofErr w:type="spellEnd"/>
            <w:r>
              <w:t xml:space="preserve"> </w:t>
            </w:r>
          </w:p>
          <w:p w:rsidR="006C7A7D" w:rsidRDefault="006C7A7D" w:rsidP="001607DE">
            <w:r>
              <w:t>ЭРИ-эритромицин</w:t>
            </w:r>
          </w:p>
          <w:p w:rsidR="006C7A7D" w:rsidRDefault="006C7A7D" w:rsidP="001607DE">
            <w:r>
              <w:t xml:space="preserve">ПЕН – </w:t>
            </w:r>
            <w:proofErr w:type="spellStart"/>
            <w:r>
              <w:t>бензилпенициллин</w:t>
            </w:r>
            <w:proofErr w:type="spellEnd"/>
          </w:p>
          <w:p w:rsidR="006C7A7D" w:rsidRDefault="006C7A7D" w:rsidP="001607DE">
            <w:r>
              <w:t>ТЕТ – тетрациклин</w:t>
            </w:r>
          </w:p>
          <w:p w:rsidR="006C7A7D" w:rsidRDefault="006C7A7D" w:rsidP="001607DE">
            <w:r>
              <w:t>ГЕН-гентамицин</w:t>
            </w:r>
          </w:p>
          <w:p w:rsidR="006C7A7D" w:rsidRPr="006C7A7D" w:rsidRDefault="006C7A7D" w:rsidP="001607DE">
            <w:r>
              <w:rPr>
                <w:lang w:val="en-US"/>
              </w:rPr>
              <w:t>FOX</w:t>
            </w:r>
            <w:r w:rsidRPr="006C7A7D">
              <w:t xml:space="preserve">- </w:t>
            </w:r>
            <w:proofErr w:type="spellStart"/>
            <w:r>
              <w:t>цефокситин</w:t>
            </w:r>
            <w:proofErr w:type="spellEnd"/>
          </w:p>
          <w:p w:rsidR="006C7A7D" w:rsidRDefault="006C7A7D" w:rsidP="001607DE"/>
        </w:tc>
      </w:tr>
      <w:tr w:rsidR="00263A2D" w:rsidTr="001607DE">
        <w:tc>
          <w:tcPr>
            <w:tcW w:w="4866" w:type="dxa"/>
          </w:tcPr>
          <w:p w:rsidR="00263A2D" w:rsidRDefault="00263A2D" w:rsidP="001607DE"/>
          <w:p w:rsidR="006C7A7D" w:rsidRDefault="001607DE" w:rsidP="001607DE">
            <w:r>
              <w:rPr>
                <w:noProof/>
                <w:lang w:eastAsia="ru-RU"/>
              </w:rPr>
              <w:drawing>
                <wp:inline distT="0" distB="0" distL="0" distR="0" wp14:anchorId="5F340983" wp14:editId="156D1816">
                  <wp:extent cx="1350817" cy="1212272"/>
                  <wp:effectExtent l="0" t="0" r="1905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51802" t="31632" r="26239" b="33332"/>
                          <a:stretch/>
                        </pic:blipFill>
                        <pic:spPr bwMode="auto">
                          <a:xfrm>
                            <a:off x="0" y="0"/>
                            <a:ext cx="1351058" cy="1212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1607DE" w:rsidRDefault="001607DE" w:rsidP="001607DE">
            <w:r>
              <w:t xml:space="preserve">Препарат чистой культуры, окрашенный по </w:t>
            </w:r>
            <w:proofErr w:type="spellStart"/>
            <w:r>
              <w:t>Граму</w:t>
            </w:r>
            <w:proofErr w:type="spellEnd"/>
          </w:p>
        </w:tc>
        <w:tc>
          <w:tcPr>
            <w:tcW w:w="4776" w:type="dxa"/>
          </w:tcPr>
          <w:p w:rsidR="00263A2D" w:rsidRDefault="006C7A7D" w:rsidP="001607DE">
            <w:r>
              <w:rPr>
                <w:noProof/>
                <w:lang w:eastAsia="ru-RU"/>
              </w:rPr>
              <w:drawing>
                <wp:inline distT="0" distB="0" distL="0" distR="0" wp14:anchorId="5EB0E687" wp14:editId="4388A761">
                  <wp:extent cx="1323109" cy="1558637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7344" t="23652" r="40366" b="29668"/>
                          <a:stretch/>
                        </pic:blipFill>
                        <pic:spPr bwMode="auto">
                          <a:xfrm>
                            <a:off x="0" y="0"/>
                            <a:ext cx="1324102" cy="1559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C7A7D" w:rsidRDefault="006C7A7D" w:rsidP="001607DE">
            <w:r>
              <w:t xml:space="preserve">Определение </w:t>
            </w:r>
            <w:proofErr w:type="spellStart"/>
            <w:r>
              <w:t>плазмокоагулазной</w:t>
            </w:r>
            <w:proofErr w:type="spellEnd"/>
            <w:r>
              <w:t xml:space="preserve"> активности</w:t>
            </w:r>
          </w:p>
        </w:tc>
      </w:tr>
    </w:tbl>
    <w:p w:rsidR="001607DE" w:rsidRDefault="001607DE">
      <w:pPr>
        <w:sectPr w:rsidR="001607D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3696"/>
        <w:gridCol w:w="3698"/>
      </w:tblGrid>
      <w:tr w:rsidR="001607DE" w:rsidTr="00A8638F">
        <w:tc>
          <w:tcPr>
            <w:tcW w:w="3696" w:type="dxa"/>
          </w:tcPr>
          <w:p w:rsidR="001607DE" w:rsidRDefault="00A8638F">
            <w:r>
              <w:lastRenderedPageBreak/>
              <w:t>Цель</w:t>
            </w:r>
          </w:p>
        </w:tc>
        <w:tc>
          <w:tcPr>
            <w:tcW w:w="3696" w:type="dxa"/>
          </w:tcPr>
          <w:p w:rsidR="001607DE" w:rsidRDefault="00A8638F">
            <w:r>
              <w:t>Метод</w:t>
            </w:r>
          </w:p>
        </w:tc>
        <w:tc>
          <w:tcPr>
            <w:tcW w:w="3696" w:type="dxa"/>
          </w:tcPr>
          <w:p w:rsidR="001607DE" w:rsidRDefault="00A8638F">
            <w:r>
              <w:t>Результаты</w:t>
            </w:r>
          </w:p>
        </w:tc>
        <w:tc>
          <w:tcPr>
            <w:tcW w:w="3698" w:type="dxa"/>
          </w:tcPr>
          <w:p w:rsidR="001607DE" w:rsidRDefault="00A8638F">
            <w:r>
              <w:t>Вывод</w:t>
            </w:r>
          </w:p>
        </w:tc>
      </w:tr>
      <w:tr w:rsidR="001607DE" w:rsidTr="00A8638F">
        <w:tc>
          <w:tcPr>
            <w:tcW w:w="3696" w:type="dxa"/>
          </w:tcPr>
          <w:p w:rsidR="001607DE" w:rsidRDefault="00A8638F">
            <w:r>
              <w:t>Цель бактериологического метода исследования:__________________</w:t>
            </w:r>
          </w:p>
          <w:p w:rsidR="00A8638F" w:rsidRDefault="00A8638F"/>
          <w:p w:rsidR="00A8638F" w:rsidRDefault="00A8638F">
            <w:r>
              <w:t>Цель 1 этапа: ___________________</w:t>
            </w:r>
          </w:p>
          <w:p w:rsidR="00A8638F" w:rsidRDefault="00A8638F"/>
          <w:p w:rsidR="00A8638F" w:rsidRDefault="00A8638F"/>
        </w:tc>
        <w:tc>
          <w:tcPr>
            <w:tcW w:w="3696" w:type="dxa"/>
          </w:tcPr>
          <w:p w:rsidR="001607DE" w:rsidRDefault="00A8638F">
            <w:r>
              <w:t>Метод исследования:__________</w:t>
            </w:r>
          </w:p>
          <w:p w:rsidR="00A8638F" w:rsidRDefault="00A8638F">
            <w:r>
              <w:t>Исследуемый материал:_____________________</w:t>
            </w:r>
          </w:p>
          <w:p w:rsidR="00A8638F" w:rsidRDefault="00A8638F">
            <w:r>
              <w:t>Содержание этапа:________________________</w:t>
            </w:r>
          </w:p>
          <w:p w:rsidR="00A8638F" w:rsidRDefault="00A8638F">
            <w:r>
              <w:t>КУ:__________________________</w:t>
            </w:r>
          </w:p>
          <w:p w:rsidR="00A8638F" w:rsidRDefault="00A8638F">
            <w:r>
              <w:t>КО:__________________________</w:t>
            </w:r>
          </w:p>
          <w:p w:rsidR="00A8638F" w:rsidRDefault="00A8638F"/>
        </w:tc>
        <w:tc>
          <w:tcPr>
            <w:tcW w:w="3696" w:type="dxa"/>
          </w:tcPr>
          <w:p w:rsidR="001607DE" w:rsidRDefault="001607DE"/>
        </w:tc>
        <w:tc>
          <w:tcPr>
            <w:tcW w:w="3698" w:type="dxa"/>
          </w:tcPr>
          <w:p w:rsidR="001607DE" w:rsidRDefault="001607DE"/>
        </w:tc>
      </w:tr>
      <w:tr w:rsidR="00A8638F" w:rsidTr="00A8638F">
        <w:tc>
          <w:tcPr>
            <w:tcW w:w="3696" w:type="dxa"/>
          </w:tcPr>
          <w:p w:rsidR="00A8638F" w:rsidRDefault="00A8638F">
            <w:r>
              <w:t>Цель 2 этапа:____________________</w:t>
            </w:r>
          </w:p>
        </w:tc>
        <w:tc>
          <w:tcPr>
            <w:tcW w:w="3696" w:type="dxa"/>
          </w:tcPr>
          <w:p w:rsidR="00A8638F" w:rsidRDefault="00A8638F">
            <w:r>
              <w:t>Содержание этапа</w:t>
            </w:r>
            <w:r>
              <w:t>:________________________</w:t>
            </w:r>
          </w:p>
          <w:p w:rsidR="00A8638F" w:rsidRDefault="00A8638F" w:rsidP="00A8638F">
            <w:r>
              <w:t>КУ:__________________________</w:t>
            </w:r>
          </w:p>
          <w:p w:rsidR="00A8638F" w:rsidRDefault="00A8638F" w:rsidP="00A8638F">
            <w:r>
              <w:t>КО:__________________________</w:t>
            </w:r>
          </w:p>
          <w:p w:rsidR="00A8638F" w:rsidRDefault="00A8638F"/>
        </w:tc>
        <w:tc>
          <w:tcPr>
            <w:tcW w:w="3696" w:type="dxa"/>
          </w:tcPr>
          <w:p w:rsidR="00A8638F" w:rsidRDefault="00A8638F"/>
        </w:tc>
        <w:tc>
          <w:tcPr>
            <w:tcW w:w="3698" w:type="dxa"/>
          </w:tcPr>
          <w:p w:rsidR="00A8638F" w:rsidRDefault="00A8638F"/>
        </w:tc>
      </w:tr>
      <w:tr w:rsidR="00A8638F" w:rsidTr="00A8638F">
        <w:tc>
          <w:tcPr>
            <w:tcW w:w="3696" w:type="dxa"/>
          </w:tcPr>
          <w:p w:rsidR="00A8638F" w:rsidRDefault="00A8638F">
            <w:r>
              <w:t>Цель 3 этапа:____________________</w:t>
            </w:r>
          </w:p>
        </w:tc>
        <w:tc>
          <w:tcPr>
            <w:tcW w:w="3696" w:type="dxa"/>
          </w:tcPr>
          <w:p w:rsidR="00A8638F" w:rsidRDefault="00A8638F">
            <w:r>
              <w:t>Содержание этапа:________________________</w:t>
            </w:r>
          </w:p>
          <w:p w:rsidR="00A8638F" w:rsidRDefault="00A8638F" w:rsidP="00A8638F">
            <w:r>
              <w:t>КУ:__________________________</w:t>
            </w:r>
          </w:p>
          <w:p w:rsidR="00A8638F" w:rsidRDefault="00A8638F" w:rsidP="00A8638F">
            <w:r>
              <w:t>КО:__________________________</w:t>
            </w:r>
          </w:p>
          <w:p w:rsidR="00A8638F" w:rsidRDefault="00A8638F"/>
        </w:tc>
        <w:tc>
          <w:tcPr>
            <w:tcW w:w="3696" w:type="dxa"/>
          </w:tcPr>
          <w:p w:rsidR="00A8638F" w:rsidRDefault="00A8638F"/>
        </w:tc>
        <w:tc>
          <w:tcPr>
            <w:tcW w:w="3698" w:type="dxa"/>
          </w:tcPr>
          <w:p w:rsidR="00A8638F" w:rsidRDefault="00A8638F"/>
        </w:tc>
      </w:tr>
      <w:tr w:rsidR="00A8638F" w:rsidTr="00A8638F">
        <w:tc>
          <w:tcPr>
            <w:tcW w:w="3696" w:type="dxa"/>
          </w:tcPr>
          <w:p w:rsidR="00A8638F" w:rsidRDefault="00A8638F">
            <w:r>
              <w:t>Цель 4</w:t>
            </w:r>
            <w:r>
              <w:t xml:space="preserve"> этапа:____________________</w:t>
            </w:r>
          </w:p>
        </w:tc>
        <w:tc>
          <w:tcPr>
            <w:tcW w:w="3696" w:type="dxa"/>
          </w:tcPr>
          <w:p w:rsidR="00A8638F" w:rsidRDefault="00A8638F">
            <w:r>
              <w:t>Содержание этапа:________________________</w:t>
            </w:r>
          </w:p>
          <w:p w:rsidR="00A8638F" w:rsidRDefault="00A8638F" w:rsidP="00A8638F">
            <w:r>
              <w:t>КУ:__________________________</w:t>
            </w:r>
          </w:p>
          <w:p w:rsidR="00A8638F" w:rsidRDefault="00A8638F" w:rsidP="00A8638F">
            <w:r>
              <w:t>КО:__________________________</w:t>
            </w:r>
          </w:p>
          <w:p w:rsidR="00A8638F" w:rsidRDefault="00A8638F"/>
        </w:tc>
        <w:tc>
          <w:tcPr>
            <w:tcW w:w="3696" w:type="dxa"/>
          </w:tcPr>
          <w:p w:rsidR="00A8638F" w:rsidRDefault="00A8638F"/>
        </w:tc>
        <w:tc>
          <w:tcPr>
            <w:tcW w:w="3698" w:type="dxa"/>
          </w:tcPr>
          <w:p w:rsidR="00A8638F" w:rsidRDefault="00A8638F">
            <w:r>
              <w:t>Окончательный вывод:</w:t>
            </w:r>
          </w:p>
          <w:p w:rsidR="00A8638F" w:rsidRDefault="00A8638F">
            <w:r>
              <w:t>- вид возбудителя________________</w:t>
            </w:r>
          </w:p>
          <w:p w:rsidR="00A8638F" w:rsidRDefault="00A8638F">
            <w:r>
              <w:t>- количество (КОЕ/мл)________________________</w:t>
            </w:r>
          </w:p>
          <w:p w:rsidR="00A8638F" w:rsidRDefault="00A8638F">
            <w:r>
              <w:t xml:space="preserve">- антибиотики для проведения терапии </w:t>
            </w:r>
          </w:p>
        </w:tc>
      </w:tr>
    </w:tbl>
    <w:p w:rsidR="00263A2D" w:rsidRDefault="00263A2D"/>
    <w:p w:rsidR="00A8638F" w:rsidRPr="00A8638F" w:rsidRDefault="00A8638F">
      <w:pPr>
        <w:rPr>
          <w:rFonts w:ascii="Times New Roman" w:hAnsi="Times New Roman" w:cs="Times New Roman"/>
          <w:b/>
        </w:rPr>
      </w:pPr>
      <w:bookmarkStart w:id="0" w:name="_GoBack"/>
      <w:r w:rsidRPr="00A8638F">
        <w:rPr>
          <w:rFonts w:ascii="Times New Roman" w:hAnsi="Times New Roman" w:cs="Times New Roman"/>
          <w:b/>
        </w:rPr>
        <w:t>Заполните бланк-направление, бланк-ответ на данное бактериологическое исследование (бланк можете найти в методичке по занятию стрептококки)</w:t>
      </w:r>
      <w:bookmarkEnd w:id="0"/>
    </w:p>
    <w:sectPr w:rsidR="00A8638F" w:rsidRPr="00A8638F" w:rsidSect="001607D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3A3F" w:rsidRDefault="00B33A3F" w:rsidP="001607DE">
      <w:pPr>
        <w:spacing w:after="0" w:line="240" w:lineRule="auto"/>
      </w:pPr>
      <w:r>
        <w:separator/>
      </w:r>
    </w:p>
  </w:endnote>
  <w:endnote w:type="continuationSeparator" w:id="0">
    <w:p w:rsidR="00B33A3F" w:rsidRDefault="00B33A3F" w:rsidP="001607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3A3F" w:rsidRDefault="00B33A3F" w:rsidP="001607DE">
      <w:pPr>
        <w:spacing w:after="0" w:line="240" w:lineRule="auto"/>
      </w:pPr>
      <w:r>
        <w:separator/>
      </w:r>
    </w:p>
  </w:footnote>
  <w:footnote w:type="continuationSeparator" w:id="0">
    <w:p w:rsidR="00B33A3F" w:rsidRDefault="00B33A3F" w:rsidP="001607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122FBA"/>
    <w:multiLevelType w:val="hybridMultilevel"/>
    <w:tmpl w:val="D8F488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6429A8"/>
    <w:multiLevelType w:val="hybridMultilevel"/>
    <w:tmpl w:val="ADFC1A7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7C6CEF"/>
    <w:multiLevelType w:val="hybridMultilevel"/>
    <w:tmpl w:val="B434CE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E47742"/>
    <w:multiLevelType w:val="hybridMultilevel"/>
    <w:tmpl w:val="CB1438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DC4644"/>
    <w:multiLevelType w:val="hybridMultilevel"/>
    <w:tmpl w:val="E29E48B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3F4263"/>
    <w:multiLevelType w:val="hybridMultilevel"/>
    <w:tmpl w:val="26F4C3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F4156ED"/>
    <w:multiLevelType w:val="hybridMultilevel"/>
    <w:tmpl w:val="F484F1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3E2DFF"/>
    <w:multiLevelType w:val="multilevel"/>
    <w:tmpl w:val="64082698"/>
    <w:lvl w:ilvl="0">
      <w:start w:val="1"/>
      <w:numFmt w:val="decimal"/>
      <w:pStyle w:val="3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6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A2D"/>
    <w:rsid w:val="001607DE"/>
    <w:rsid w:val="00263A2D"/>
    <w:rsid w:val="00375C19"/>
    <w:rsid w:val="006C7A7D"/>
    <w:rsid w:val="00A8638F"/>
    <w:rsid w:val="00B33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A2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63A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_о_вопр_аб"/>
    <w:basedOn w:val="a"/>
    <w:uiPriority w:val="99"/>
    <w:rsid w:val="006C7A7D"/>
    <w:pPr>
      <w:tabs>
        <w:tab w:val="left" w:pos="360"/>
      </w:tabs>
      <w:spacing w:after="0" w:line="240" w:lineRule="auto"/>
    </w:pPr>
    <w:rPr>
      <w:rFonts w:ascii="Calibri" w:eastAsia="MS Mincho" w:hAnsi="Calibri" w:cs="Times New Roman"/>
      <w:sz w:val="28"/>
      <w:szCs w:val="28"/>
      <w:lang w:eastAsia="ru-RU"/>
    </w:rPr>
  </w:style>
  <w:style w:type="paragraph" w:customStyle="1" w:styleId="1">
    <w:name w:val="_о_отв1_"/>
    <w:basedOn w:val="a"/>
    <w:uiPriority w:val="99"/>
    <w:rsid w:val="006C7A7D"/>
    <w:pPr>
      <w:tabs>
        <w:tab w:val="left" w:pos="360"/>
      </w:tabs>
      <w:spacing w:after="0" w:line="240" w:lineRule="auto"/>
    </w:pPr>
    <w:rPr>
      <w:rFonts w:ascii="Calibri" w:eastAsia="MS Mincho" w:hAnsi="Calibri" w:cs="Times New Roman"/>
      <w:sz w:val="28"/>
      <w:szCs w:val="28"/>
      <w:lang w:eastAsia="ru-RU"/>
    </w:rPr>
  </w:style>
  <w:style w:type="character" w:customStyle="1" w:styleId="30">
    <w:name w:val="_о_во_3 Знак"/>
    <w:link w:val="3"/>
    <w:uiPriority w:val="99"/>
    <w:rsid w:val="006C7A7D"/>
    <w:rPr>
      <w:b/>
      <w:bCs/>
      <w:sz w:val="28"/>
      <w:szCs w:val="28"/>
    </w:rPr>
  </w:style>
  <w:style w:type="paragraph" w:customStyle="1" w:styleId="3">
    <w:name w:val="_о_во_3"/>
    <w:basedOn w:val="a"/>
    <w:link w:val="30"/>
    <w:uiPriority w:val="99"/>
    <w:rsid w:val="006C7A7D"/>
    <w:pPr>
      <w:keepNext/>
      <w:numPr>
        <w:numId w:val="1"/>
      </w:numPr>
      <w:tabs>
        <w:tab w:val="left" w:pos="284"/>
      </w:tabs>
      <w:spacing w:before="60" w:after="0" w:line="240" w:lineRule="auto"/>
    </w:pPr>
    <w:rPr>
      <w:b/>
      <w:bCs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1607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607DE"/>
  </w:style>
  <w:style w:type="paragraph" w:styleId="a9">
    <w:name w:val="footer"/>
    <w:basedOn w:val="a"/>
    <w:link w:val="aa"/>
    <w:uiPriority w:val="99"/>
    <w:unhideWhenUsed/>
    <w:rsid w:val="001607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607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A2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63A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_о_вопр_аб"/>
    <w:basedOn w:val="a"/>
    <w:uiPriority w:val="99"/>
    <w:rsid w:val="006C7A7D"/>
    <w:pPr>
      <w:tabs>
        <w:tab w:val="left" w:pos="360"/>
      </w:tabs>
      <w:spacing w:after="0" w:line="240" w:lineRule="auto"/>
    </w:pPr>
    <w:rPr>
      <w:rFonts w:ascii="Calibri" w:eastAsia="MS Mincho" w:hAnsi="Calibri" w:cs="Times New Roman"/>
      <w:sz w:val="28"/>
      <w:szCs w:val="28"/>
      <w:lang w:eastAsia="ru-RU"/>
    </w:rPr>
  </w:style>
  <w:style w:type="paragraph" w:customStyle="1" w:styleId="1">
    <w:name w:val="_о_отв1_"/>
    <w:basedOn w:val="a"/>
    <w:uiPriority w:val="99"/>
    <w:rsid w:val="006C7A7D"/>
    <w:pPr>
      <w:tabs>
        <w:tab w:val="left" w:pos="360"/>
      </w:tabs>
      <w:spacing w:after="0" w:line="240" w:lineRule="auto"/>
    </w:pPr>
    <w:rPr>
      <w:rFonts w:ascii="Calibri" w:eastAsia="MS Mincho" w:hAnsi="Calibri" w:cs="Times New Roman"/>
      <w:sz w:val="28"/>
      <w:szCs w:val="28"/>
      <w:lang w:eastAsia="ru-RU"/>
    </w:rPr>
  </w:style>
  <w:style w:type="character" w:customStyle="1" w:styleId="30">
    <w:name w:val="_о_во_3 Знак"/>
    <w:link w:val="3"/>
    <w:uiPriority w:val="99"/>
    <w:rsid w:val="006C7A7D"/>
    <w:rPr>
      <w:b/>
      <w:bCs/>
      <w:sz w:val="28"/>
      <w:szCs w:val="28"/>
    </w:rPr>
  </w:style>
  <w:style w:type="paragraph" w:customStyle="1" w:styleId="3">
    <w:name w:val="_о_во_3"/>
    <w:basedOn w:val="a"/>
    <w:link w:val="30"/>
    <w:uiPriority w:val="99"/>
    <w:rsid w:val="006C7A7D"/>
    <w:pPr>
      <w:keepNext/>
      <w:numPr>
        <w:numId w:val="1"/>
      </w:numPr>
      <w:tabs>
        <w:tab w:val="left" w:pos="284"/>
      </w:tabs>
      <w:spacing w:before="60" w:after="0" w:line="240" w:lineRule="auto"/>
    </w:pPr>
    <w:rPr>
      <w:b/>
      <w:bCs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1607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607DE"/>
  </w:style>
  <w:style w:type="paragraph" w:styleId="a9">
    <w:name w:val="footer"/>
    <w:basedOn w:val="a"/>
    <w:link w:val="aa"/>
    <w:uiPriority w:val="99"/>
    <w:unhideWhenUsed/>
    <w:rsid w:val="001607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607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Савицкая</dc:creator>
  <cp:lastModifiedBy>Анна Савицкая</cp:lastModifiedBy>
  <cp:revision>1</cp:revision>
  <dcterms:created xsi:type="dcterms:W3CDTF">2020-11-26T12:51:00Z</dcterms:created>
  <dcterms:modified xsi:type="dcterms:W3CDTF">2020-11-26T13:34:00Z</dcterms:modified>
</cp:coreProperties>
</file>