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71" w:rsidRDefault="004C264D" w:rsidP="004C264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Шиндорикова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4C264D" w:rsidRDefault="004C264D" w:rsidP="004C26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64D">
        <w:rPr>
          <w:rFonts w:ascii="Times New Roman" w:hAnsi="Times New Roman" w:cs="Times New Roman"/>
          <w:color w:val="000000"/>
          <w:sz w:val="28"/>
          <w:szCs w:val="28"/>
        </w:rPr>
        <w:t>Тема № 7 (6 часов).</w:t>
      </w:r>
    </w:p>
    <w:p w:rsidR="004C264D" w:rsidRDefault="004C264D" w:rsidP="004C26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64D">
        <w:rPr>
          <w:rFonts w:ascii="Times New Roman" w:hAnsi="Times New Roman" w:cs="Times New Roman"/>
          <w:color w:val="000000"/>
          <w:sz w:val="28"/>
          <w:szCs w:val="28"/>
        </w:rPr>
        <w:t>Минеральные воды. Анализ ассортимента. Хранение. Реализация.</w:t>
      </w:r>
    </w:p>
    <w:p w:rsidR="004C264D" w:rsidRPr="00B37BC3" w:rsidRDefault="00291A88" w:rsidP="00B37BC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</w:t>
      </w:r>
      <w:r w:rsidR="004C264D" w:rsidRPr="00B37BC3">
        <w:rPr>
          <w:rFonts w:ascii="Times New Roman" w:hAnsi="Times New Roman" w:cs="Times New Roman"/>
          <w:sz w:val="28"/>
          <w:szCs w:val="28"/>
          <w:shd w:val="clear" w:color="auto" w:fill="FFFFFF"/>
        </w:rPr>
        <w:t>льная вода — вода, содержащая в своём составе растворённые соли, микроэлементы, а также некоторые биологически активные компоненты</w:t>
      </w:r>
    </w:p>
    <w:p w:rsidR="004C264D" w:rsidRPr="00B37BC3" w:rsidRDefault="004C264D" w:rsidP="00B37BC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BC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Классификация:</w:t>
      </w:r>
    </w:p>
    <w:p w:rsidR="004C264D" w:rsidRPr="00B37BC3" w:rsidRDefault="00B37BC3" w:rsidP="00B37BC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BC3">
        <w:rPr>
          <w:rFonts w:ascii="Times New Roman" w:hAnsi="Times New Roman" w:cs="Times New Roman"/>
          <w:sz w:val="28"/>
          <w:szCs w:val="28"/>
          <w:shd w:val="clear" w:color="auto" w:fill="FFFFFF"/>
        </w:rPr>
        <w:t>- в зависимости от общей минерализации:</w:t>
      </w:r>
    </w:p>
    <w:p w:rsidR="00B37BC3" w:rsidRPr="00B37BC3" w:rsidRDefault="00B37BC3" w:rsidP="00B37BC3">
      <w:pPr>
        <w:numPr>
          <w:ilvl w:val="0"/>
          <w:numId w:val="1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пресные (минерализация до 1 г на дм³ включительно);</w:t>
      </w:r>
    </w:p>
    <w:p w:rsidR="00B37BC3" w:rsidRPr="00B37BC3" w:rsidRDefault="00B37BC3" w:rsidP="00B37BC3">
      <w:pPr>
        <w:numPr>
          <w:ilvl w:val="0"/>
          <w:numId w:val="1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слабоминерализованные (минерализация более 1 до 2 г на дм³ включительно);</w:t>
      </w:r>
    </w:p>
    <w:p w:rsidR="00B37BC3" w:rsidRPr="00B37BC3" w:rsidRDefault="00B37BC3" w:rsidP="00B37BC3">
      <w:pPr>
        <w:numPr>
          <w:ilvl w:val="0"/>
          <w:numId w:val="1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маломинерализованные (минерализация более 2 до 5 г на дм³ включительно);</w:t>
      </w:r>
    </w:p>
    <w:p w:rsidR="00B37BC3" w:rsidRPr="00B37BC3" w:rsidRDefault="00B37BC3" w:rsidP="00B37BC3">
      <w:pPr>
        <w:numPr>
          <w:ilvl w:val="0"/>
          <w:numId w:val="1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среднеминерализованные (более 5 до 10 г на дм³ включительно);</w:t>
      </w:r>
    </w:p>
    <w:p w:rsidR="00B37BC3" w:rsidRPr="00B37BC3" w:rsidRDefault="00B37BC3" w:rsidP="00B37BC3">
      <w:pPr>
        <w:numPr>
          <w:ilvl w:val="0"/>
          <w:numId w:val="1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высокоминерализованные (более 10 до 15 г на дм³ включительно).</w:t>
      </w:r>
    </w:p>
    <w:p w:rsidR="00B37BC3" w:rsidRPr="00B37BC3" w:rsidRDefault="00B37BC3" w:rsidP="00B37BC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C3">
        <w:rPr>
          <w:rFonts w:ascii="Times New Roman" w:hAnsi="Times New Roman" w:cs="Times New Roman"/>
          <w:sz w:val="28"/>
          <w:szCs w:val="28"/>
        </w:rPr>
        <w:t xml:space="preserve">- в зависимости от назначения </w:t>
      </w:r>
    </w:p>
    <w:p w:rsidR="00B37BC3" w:rsidRPr="00B37BC3" w:rsidRDefault="00B37BC3" w:rsidP="00B37BC3">
      <w:pPr>
        <w:numPr>
          <w:ilvl w:val="0"/>
          <w:numId w:val="10"/>
        </w:num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 — минеральные воды с минерализацией менее 1 г на дм³ и с содержанием биологически активных компонентов менее установленной концентрации</w:t>
      </w:r>
    </w:p>
    <w:p w:rsidR="00B37BC3" w:rsidRPr="00B37BC3" w:rsidRDefault="00B37BC3" w:rsidP="00B37BC3">
      <w:pPr>
        <w:numPr>
          <w:ilvl w:val="0"/>
          <w:numId w:val="10"/>
        </w:num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лечебно-столовые — минеральные воды с минерализацией более 1 г и до 10 г на дм³ включительно</w:t>
      </w:r>
    </w:p>
    <w:p w:rsidR="00B37BC3" w:rsidRDefault="00B37BC3" w:rsidP="00B37BC3">
      <w:pPr>
        <w:numPr>
          <w:ilvl w:val="0"/>
          <w:numId w:val="10"/>
        </w:num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 — минеральные воды с минерализацией более 10 г на дм³ или с меньшей минерализацией, но при превышении концентрации некоторых биологически активных компонентов установленных норм, эти минеральные воды не рекомендованы для обычного столового питья.</w:t>
      </w:r>
    </w:p>
    <w:p w:rsidR="00B37BC3" w:rsidRPr="00B37BC3" w:rsidRDefault="00B37BC3" w:rsidP="00B37BC3">
      <w:pPr>
        <w:pStyle w:val="a5"/>
        <w:numPr>
          <w:ilvl w:val="0"/>
          <w:numId w:val="10"/>
        </w:num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химическому составу</w:t>
      </w:r>
    </w:p>
    <w:p w:rsidR="00B37BC3" w:rsidRPr="00B37BC3" w:rsidRDefault="00B37BC3" w:rsidP="00B37BC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Гидрокарбонатные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7BC3" w:rsidRPr="00B37BC3" w:rsidRDefault="00B37BC3" w:rsidP="00B37BC3">
      <w:pPr>
        <w:numPr>
          <w:ilvl w:val="1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натриевые,</w:t>
      </w:r>
    </w:p>
    <w:p w:rsidR="00B37BC3" w:rsidRPr="00B37BC3" w:rsidRDefault="00B37BC3" w:rsidP="00B37BC3">
      <w:pPr>
        <w:numPr>
          <w:ilvl w:val="1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кальциевые и</w:t>
      </w:r>
    </w:p>
    <w:p w:rsidR="00B37BC3" w:rsidRPr="00B37BC3" w:rsidRDefault="00B37BC3" w:rsidP="00B37BC3">
      <w:pPr>
        <w:numPr>
          <w:ilvl w:val="1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магниевые.</w:t>
      </w:r>
    </w:p>
    <w:p w:rsidR="00B37BC3" w:rsidRDefault="00B37BC3" w:rsidP="00B37BC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Хлоридные</w:t>
      </w:r>
    </w:p>
    <w:p w:rsidR="00B37BC3" w:rsidRDefault="00B37BC3" w:rsidP="00B37BC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Натриевые</w:t>
      </w:r>
    </w:p>
    <w:p w:rsidR="00B37BC3" w:rsidRDefault="00B37BC3" w:rsidP="00B37BC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Кальциевые</w:t>
      </w:r>
    </w:p>
    <w:p w:rsidR="00B37BC3" w:rsidRPr="00B37BC3" w:rsidRDefault="00B37BC3" w:rsidP="00B37BC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Магниевые</w:t>
      </w:r>
    </w:p>
    <w:p w:rsidR="00B37BC3" w:rsidRDefault="00B37BC3" w:rsidP="00B37BC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Сульфатные: </w:t>
      </w:r>
    </w:p>
    <w:p w:rsidR="00B37BC3" w:rsidRDefault="00B37BC3" w:rsidP="00B37B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Натриевые</w:t>
      </w:r>
    </w:p>
    <w:p w:rsidR="00B37BC3" w:rsidRDefault="00B37BC3" w:rsidP="00B37B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Кальциевые</w:t>
      </w:r>
    </w:p>
    <w:p w:rsidR="00B37BC3" w:rsidRPr="00B37BC3" w:rsidRDefault="00B37BC3" w:rsidP="00B37B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Магниевые</w:t>
      </w:r>
    </w:p>
    <w:p w:rsidR="00B37BC3" w:rsidRDefault="00B37BC3" w:rsidP="00B37BC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сложного состава: </w:t>
      </w:r>
    </w:p>
    <w:p w:rsidR="00B37BC3" w:rsidRDefault="00B37BC3" w:rsidP="00B37BC3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гидрокарбонатно-хлоридные</w:t>
      </w:r>
    </w:p>
    <w:p w:rsidR="00B37BC3" w:rsidRDefault="00B37BC3" w:rsidP="00B37BC3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гидрокарбонатно-сульфатные</w:t>
      </w:r>
    </w:p>
    <w:p w:rsidR="00B37BC3" w:rsidRPr="00B37BC3" w:rsidRDefault="00B37BC3" w:rsidP="00B37BC3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окарбонатно-хлоридно-сульфатные</w:t>
      </w:r>
      <w:proofErr w:type="spellEnd"/>
    </w:p>
    <w:p w:rsidR="00B37BC3" w:rsidRDefault="00B37BC3" w:rsidP="00B37BC3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активными ионами: </w:t>
      </w:r>
    </w:p>
    <w:p w:rsidR="00B37BC3" w:rsidRPr="00B37BC3" w:rsidRDefault="00B37BC3" w:rsidP="00B37BC3">
      <w:pPr>
        <w:pStyle w:val="a5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Железистые</w:t>
      </w:r>
    </w:p>
    <w:p w:rsidR="00B37BC3" w:rsidRPr="00B37BC3" w:rsidRDefault="00B37BC3" w:rsidP="00B37BC3">
      <w:pPr>
        <w:pStyle w:val="a5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Мышьяковистые</w:t>
      </w:r>
    </w:p>
    <w:p w:rsidR="00B37BC3" w:rsidRPr="00B37BC3" w:rsidRDefault="00B37BC3" w:rsidP="00B37BC3">
      <w:pPr>
        <w:pStyle w:val="a5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Кремнистые</w:t>
      </w:r>
    </w:p>
    <w:p w:rsidR="00B37BC3" w:rsidRPr="00B37BC3" w:rsidRDefault="00B37BC3" w:rsidP="00B37BC3">
      <w:pPr>
        <w:pStyle w:val="a5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активными ионами (фтор, литий, кобальт и прочие)</w:t>
      </w:r>
    </w:p>
    <w:p w:rsidR="00B37BC3" w:rsidRPr="00B37BC3" w:rsidRDefault="00B37BC3" w:rsidP="00B37BC3">
      <w:pPr>
        <w:pStyle w:val="a5"/>
        <w:numPr>
          <w:ilvl w:val="0"/>
          <w:numId w:val="15"/>
        </w:numPr>
        <w:spacing w:before="240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C3">
        <w:rPr>
          <w:rFonts w:ascii="Times New Roman" w:hAnsi="Times New Roman" w:cs="Times New Roman"/>
          <w:color w:val="000000"/>
          <w:sz w:val="28"/>
          <w:szCs w:val="28"/>
        </w:rPr>
        <w:t>Газовые</w:t>
      </w:r>
    </w:p>
    <w:p w:rsidR="00B37BC3" w:rsidRPr="00B37BC3" w:rsidRDefault="00B37BC3" w:rsidP="00B37BC3">
      <w:pPr>
        <w:pStyle w:val="a5"/>
        <w:numPr>
          <w:ilvl w:val="0"/>
          <w:numId w:val="16"/>
        </w:numPr>
        <w:spacing w:before="240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C3">
        <w:rPr>
          <w:rFonts w:ascii="Times New Roman" w:hAnsi="Times New Roman" w:cs="Times New Roman"/>
          <w:color w:val="000000"/>
          <w:sz w:val="28"/>
          <w:szCs w:val="28"/>
        </w:rPr>
        <w:t>Углекислые</w:t>
      </w:r>
    </w:p>
    <w:p w:rsidR="00B37BC3" w:rsidRPr="00B37BC3" w:rsidRDefault="00B37BC3" w:rsidP="00B37BC3">
      <w:pPr>
        <w:pStyle w:val="a5"/>
        <w:numPr>
          <w:ilvl w:val="0"/>
          <w:numId w:val="16"/>
        </w:numPr>
        <w:spacing w:before="240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C3">
        <w:rPr>
          <w:rFonts w:ascii="Times New Roman" w:hAnsi="Times New Roman" w:cs="Times New Roman"/>
          <w:color w:val="000000"/>
          <w:sz w:val="28"/>
          <w:szCs w:val="28"/>
        </w:rPr>
        <w:t>Сероводородные</w:t>
      </w:r>
    </w:p>
    <w:p w:rsidR="00B37BC3" w:rsidRPr="00B37BC3" w:rsidRDefault="00B37BC3" w:rsidP="00B37BC3">
      <w:pPr>
        <w:pStyle w:val="a5"/>
        <w:numPr>
          <w:ilvl w:val="0"/>
          <w:numId w:val="16"/>
        </w:numPr>
        <w:spacing w:before="240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C3">
        <w:rPr>
          <w:rFonts w:ascii="Times New Roman" w:hAnsi="Times New Roman" w:cs="Times New Roman"/>
          <w:color w:val="000000"/>
          <w:sz w:val="28"/>
          <w:szCs w:val="28"/>
        </w:rPr>
        <w:t>другие (азотные, метановые, азотно-метановые и прочие)</w:t>
      </w:r>
    </w:p>
    <w:p w:rsidR="00B37BC3" w:rsidRPr="00B37BC3" w:rsidRDefault="00B37BC3" w:rsidP="00B37BC3">
      <w:pPr>
        <w:pStyle w:val="a5"/>
        <w:numPr>
          <w:ilvl w:val="0"/>
          <w:numId w:val="15"/>
        </w:num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C3">
        <w:rPr>
          <w:rFonts w:ascii="Times New Roman" w:hAnsi="Times New Roman" w:cs="Times New Roman"/>
          <w:color w:val="000000"/>
          <w:sz w:val="28"/>
          <w:szCs w:val="28"/>
        </w:rPr>
        <w:t>Термальные</w:t>
      </w:r>
      <w:proofErr w:type="gramEnd"/>
      <w:r w:rsidRPr="00B37BC3">
        <w:rPr>
          <w:rFonts w:ascii="Times New Roman" w:hAnsi="Times New Roman" w:cs="Times New Roman"/>
          <w:color w:val="000000"/>
          <w:sz w:val="28"/>
          <w:szCs w:val="28"/>
        </w:rPr>
        <w:t xml:space="preserve"> — имеющие температуру 20 °C и выше.</w:t>
      </w:r>
    </w:p>
    <w:p w:rsidR="00B37BC3" w:rsidRDefault="00B37BC3" w:rsidP="00B37BC3">
      <w:pPr>
        <w:spacing w:before="240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минеральных вод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6"/>
        <w:gridCol w:w="2247"/>
        <w:gridCol w:w="2787"/>
        <w:gridCol w:w="2662"/>
      </w:tblGrid>
      <w:tr w:rsidR="00B37BC3" w:rsidRPr="00256D99" w:rsidTr="000F3E3D">
        <w:trPr>
          <w:trHeight w:val="384"/>
        </w:trPr>
        <w:tc>
          <w:tcPr>
            <w:tcW w:w="1886" w:type="dxa"/>
          </w:tcPr>
          <w:p w:rsidR="00B37BC3" w:rsidRPr="00256D99" w:rsidRDefault="00B37BC3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6D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воды</w:t>
            </w:r>
          </w:p>
        </w:tc>
        <w:tc>
          <w:tcPr>
            <w:tcW w:w="2247" w:type="dxa"/>
          </w:tcPr>
          <w:p w:rsidR="00B37BC3" w:rsidRPr="00256D99" w:rsidRDefault="00B37BC3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6D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минерализации</w:t>
            </w:r>
          </w:p>
        </w:tc>
        <w:tc>
          <w:tcPr>
            <w:tcW w:w="2787" w:type="dxa"/>
          </w:tcPr>
          <w:p w:rsidR="00B37BC3" w:rsidRPr="00256D99" w:rsidRDefault="00B37BC3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6D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2662" w:type="dxa"/>
          </w:tcPr>
          <w:p w:rsidR="00B37BC3" w:rsidRPr="00256D99" w:rsidRDefault="00B37BC3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6D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Применение</w:t>
            </w:r>
          </w:p>
        </w:tc>
      </w:tr>
      <w:tr w:rsidR="00B37BC3" w:rsidRPr="00256D99" w:rsidTr="000F3E3D">
        <w:trPr>
          <w:trHeight w:val="384"/>
        </w:trPr>
        <w:tc>
          <w:tcPr>
            <w:tcW w:w="1886" w:type="dxa"/>
          </w:tcPr>
          <w:p w:rsidR="00B37BC3" w:rsidRPr="005964B5" w:rsidRDefault="005964B5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Стэлмас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Mg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7" w:type="dxa"/>
          </w:tcPr>
          <w:p w:rsidR="005964B5" w:rsidRPr="005964B5" w:rsidRDefault="005964B5" w:rsidP="005964B5">
            <w:pPr>
              <w:shd w:val="clear" w:color="auto" w:fill="FFFFFF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вода минеральная лечебно-столовая (газированная) сульфатная 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кальциево-магниево-натриевая</w:t>
            </w:r>
            <w:proofErr w:type="spellEnd"/>
          </w:p>
          <w:p w:rsidR="00B37BC3" w:rsidRPr="00256D99" w:rsidRDefault="00B37BC3" w:rsidP="005964B5">
            <w:pPr>
              <w:suppressAutoHyphens/>
              <w:spacing w:before="24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5964B5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Магний (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250-450 мг/л;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 (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250-450 мг/л;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Гидрокарбонаты (HCO)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550-750 мг/л;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Натрий+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Калий (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700-950 мг/л;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Сульфаты (SO4)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2400-3400 мг/л;</w:t>
            </w:r>
          </w:p>
          <w:p w:rsidR="00B37BC3" w:rsidRPr="005964B5" w:rsidRDefault="005964B5" w:rsidP="005964B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240"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Хлориды (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100-500 мг/л;</w:t>
            </w:r>
          </w:p>
        </w:tc>
        <w:tc>
          <w:tcPr>
            <w:tcW w:w="2662" w:type="dxa"/>
          </w:tcPr>
          <w:p w:rsidR="005964B5" w:rsidRPr="005964B5" w:rsidRDefault="005964B5" w:rsidP="005964B5">
            <w:pPr>
              <w:numPr>
                <w:ilvl w:val="0"/>
                <w:numId w:val="18"/>
              </w:numPr>
              <w:shd w:val="clear" w:color="auto" w:fill="FFFFFF"/>
              <w:spacing w:before="240"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очищение организма;</w:t>
            </w:r>
          </w:p>
          <w:p w:rsidR="005964B5" w:rsidRPr="005964B5" w:rsidRDefault="005964B5" w:rsidP="0043753C">
            <w:pPr>
              <w:numPr>
                <w:ilvl w:val="0"/>
                <w:numId w:val="18"/>
              </w:numPr>
              <w:shd w:val="clear" w:color="auto" w:fill="FFFFFF"/>
              <w:spacing w:before="240"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хронические гастриты с нормальной, повышенной и пониженной секреторной функцией</w:t>
            </w:r>
            <w:r w:rsidR="0043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желудка;</w:t>
            </w:r>
          </w:p>
          <w:p w:rsidR="005964B5" w:rsidRPr="005964B5" w:rsidRDefault="005964B5" w:rsidP="005964B5">
            <w:pPr>
              <w:numPr>
                <w:ilvl w:val="0"/>
                <w:numId w:val="18"/>
              </w:numPr>
              <w:shd w:val="clear" w:color="auto" w:fill="FFFFFF"/>
              <w:spacing w:before="240"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хронические заболевания печени, 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желче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мочевыводящих путей;</w:t>
            </w:r>
          </w:p>
          <w:p w:rsidR="00B37BC3" w:rsidRPr="005964B5" w:rsidRDefault="005964B5" w:rsidP="005964B5">
            <w:pPr>
              <w:numPr>
                <w:ilvl w:val="0"/>
                <w:numId w:val="18"/>
              </w:numPr>
              <w:shd w:val="clear" w:color="auto" w:fill="FFFFFF"/>
              <w:spacing w:before="240" w:after="0" w:line="240" w:lineRule="auto"/>
              <w:ind w:left="450"/>
              <w:jc w:val="both"/>
              <w:rPr>
                <w:rFonts w:ascii="PTSansRegular" w:eastAsia="Times New Roman" w:hAnsi="PTSansRegular" w:cs="Times New Roman"/>
                <w:color w:val="000000"/>
                <w:sz w:val="27"/>
                <w:szCs w:val="27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хронические панкреатиты, гепатиты.</w:t>
            </w:r>
          </w:p>
        </w:tc>
      </w:tr>
      <w:tr w:rsidR="00B37BC3" w:rsidRPr="00256D99" w:rsidTr="000F3E3D">
        <w:trPr>
          <w:trHeight w:val="384"/>
        </w:trPr>
        <w:tc>
          <w:tcPr>
            <w:tcW w:w="1886" w:type="dxa"/>
          </w:tcPr>
          <w:p w:rsidR="00B37BC3" w:rsidRPr="005964B5" w:rsidRDefault="005964B5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«Нарзан»</w:t>
            </w:r>
          </w:p>
        </w:tc>
        <w:tc>
          <w:tcPr>
            <w:tcW w:w="2247" w:type="dxa"/>
          </w:tcPr>
          <w:p w:rsidR="00B37BC3" w:rsidRPr="005964B5" w:rsidRDefault="005964B5" w:rsidP="005964B5">
            <w:p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лечебно-столовая сульфатно-гидрокарбонатная </w:t>
            </w:r>
            <w:proofErr w:type="spell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натриево-магниево-кальциевая</w:t>
            </w:r>
            <w:proofErr w:type="spell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природная питьевая минеральная вода.</w:t>
            </w:r>
          </w:p>
        </w:tc>
        <w:tc>
          <w:tcPr>
            <w:tcW w:w="2787" w:type="dxa"/>
          </w:tcPr>
          <w:p w:rsidR="005964B5" w:rsidRPr="005964B5" w:rsidRDefault="005964B5" w:rsidP="005964B5">
            <w:pPr>
              <w:pStyle w:val="a5"/>
              <w:numPr>
                <w:ilvl w:val="0"/>
                <w:numId w:val="20"/>
              </w:numPr>
              <w:suppressAutoHyphens/>
              <w:spacing w:before="240"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964B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Анионы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/дм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гидрокарбонаты НСО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-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1000–1500, сульфаты SO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2-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250-500, хлориды </w:t>
            </w:r>
            <w:proofErr w:type="spell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</w:t>
            </w:r>
            <w:proofErr w:type="spell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-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50-150</w:t>
            </w:r>
            <w:r w:rsidRPr="005964B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37BC3" w:rsidRPr="005964B5" w:rsidRDefault="005964B5" w:rsidP="005964B5">
            <w:pPr>
              <w:pStyle w:val="a5"/>
              <w:numPr>
                <w:ilvl w:val="0"/>
                <w:numId w:val="20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4B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Катионы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/дм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кальций Ca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2+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200–400, магний Mg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2+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50–120, </w:t>
            </w:r>
            <w:proofErr w:type="spell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натрий+калий</w:t>
            </w:r>
            <w:proofErr w:type="spell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+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</w:t>
            </w:r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+</w:t>
            </w:r>
            <w:proofErr w:type="spellEnd"/>
            <w:r w:rsidRPr="00596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50-250</w:t>
            </w:r>
          </w:p>
        </w:tc>
        <w:tc>
          <w:tcPr>
            <w:tcW w:w="2662" w:type="dxa"/>
          </w:tcPr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гастроэзофагеальная рефлюксная болезнь, </w:t>
            </w:r>
            <w:hyperlink r:id="rId5" w:tgtFrame="_blank" w:history="1">
              <w:r w:rsidRPr="005964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эзофагит</w:t>
              </w:r>
            </w:hyperlink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хронические гастриты с нормальной и повышенной кислотностью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язва желудка и/или двенадцатиперстной кишки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 раздраженной кишки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дискинезия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кишечника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печени, желчного пузыря и желчевыводящих путей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панкреатит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реабилитация после операций по поводу язвы желудка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постхолецистэктомический</w:t>
            </w:r>
            <w:proofErr w:type="spellEnd"/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синдром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сахарный </w:t>
            </w: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диабет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ожирение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солевого и липидного обмена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хронический </w:t>
            </w:r>
            <w:proofErr w:type="spellStart"/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пиелонефрит</w:t>
            </w:r>
            <w:proofErr w:type="spellEnd"/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мочекаменная болезнь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цистит</w:t>
            </w:r>
          </w:p>
          <w:p w:rsidR="005964B5" w:rsidRPr="005964B5" w:rsidRDefault="005964B5" w:rsidP="005964B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уретрит.</w:t>
            </w:r>
          </w:p>
          <w:p w:rsidR="00B37BC3" w:rsidRPr="005964B5" w:rsidRDefault="00B37BC3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7BC3" w:rsidRPr="00256D99" w:rsidTr="000F3E3D">
        <w:trPr>
          <w:trHeight w:val="384"/>
        </w:trPr>
        <w:tc>
          <w:tcPr>
            <w:tcW w:w="1886" w:type="dxa"/>
          </w:tcPr>
          <w:p w:rsidR="00B37BC3" w:rsidRPr="005964B5" w:rsidRDefault="005964B5" w:rsidP="000F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«Боржоми»</w:t>
            </w:r>
          </w:p>
        </w:tc>
        <w:tc>
          <w:tcPr>
            <w:tcW w:w="2247" w:type="dxa"/>
          </w:tcPr>
          <w:p w:rsidR="00B37BC3" w:rsidRPr="005964B5" w:rsidRDefault="005964B5" w:rsidP="005964B5">
            <w:p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Вода минеральная природная питьевая лечебно-столовая гидрокарбонатная</w:t>
            </w:r>
          </w:p>
        </w:tc>
        <w:tc>
          <w:tcPr>
            <w:tcW w:w="2787" w:type="dxa"/>
          </w:tcPr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Кальций 20-150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Магний 20-150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Калий 15-45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Натрий 1000-2000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Гидрокарбонаты 3500-5000</w:t>
            </w:r>
          </w:p>
          <w:p w:rsidR="005964B5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Хлориды 250-500</w:t>
            </w:r>
          </w:p>
          <w:p w:rsidR="00B37BC3" w:rsidRPr="005964B5" w:rsidRDefault="005964B5" w:rsidP="005964B5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64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Сульфаты &lt;10</w:t>
            </w:r>
          </w:p>
        </w:tc>
        <w:tc>
          <w:tcPr>
            <w:tcW w:w="2662" w:type="dxa"/>
          </w:tcPr>
          <w:p w:rsidR="005964B5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Болезни пищевода</w:t>
            </w:r>
          </w:p>
          <w:p w:rsidR="005964B5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хронический гастрит с нормальной и повышенной секретной функцией желудка</w:t>
            </w:r>
          </w:p>
          <w:p w:rsidR="005964B5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язвенная болезнь желудка и двенадцатиперстной кишки</w:t>
            </w:r>
          </w:p>
          <w:p w:rsidR="00401EC7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болезни кишечника, болезни печени</w:t>
            </w:r>
            <w:r w:rsidR="00401EC7"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желчног</w:t>
            </w:r>
            <w:r w:rsidR="00401EC7"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пузыря и желчевыводящих путей</w:t>
            </w:r>
          </w:p>
          <w:p w:rsidR="00401EC7" w:rsidRPr="00401EC7" w:rsidRDefault="00401EC7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болезни поджелудочной железы</w:t>
            </w:r>
          </w:p>
          <w:p w:rsidR="00401EC7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нарушения органов пищеварения </w:t>
            </w: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после оперативных вмешательств по </w:t>
            </w:r>
            <w:r w:rsidR="00401EC7"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поводу язвенной болезни желудка</w:t>
            </w:r>
          </w:p>
          <w:p w:rsidR="00401EC7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1EC7"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стхолецистэктомические</w:t>
            </w:r>
            <w:proofErr w:type="spellEnd"/>
            <w:r w:rsidR="00401EC7"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синдромы</w:t>
            </w:r>
          </w:p>
          <w:p w:rsidR="00B37BC3" w:rsidRPr="00401EC7" w:rsidRDefault="005964B5" w:rsidP="00401EC7">
            <w:pPr>
              <w:pStyle w:val="a5"/>
              <w:numPr>
                <w:ilvl w:val="0"/>
                <w:numId w:val="22"/>
              </w:numPr>
              <w:suppressAutoHyphens/>
              <w:spacing w:before="240" w:after="0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01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болезни обмена веществ: сахарный диабет, ожирение, болезни мочевыводящих путей.</w:t>
            </w:r>
          </w:p>
        </w:tc>
      </w:tr>
    </w:tbl>
    <w:p w:rsidR="00B37BC3" w:rsidRDefault="008F385D" w:rsidP="008F385D">
      <w:pPr>
        <w:spacing w:before="240" w:after="24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D">
        <w:rPr>
          <w:rFonts w:ascii="Times New Roman" w:hAnsi="Times New Roman" w:cs="Times New Roman"/>
          <w:sz w:val="28"/>
          <w:szCs w:val="28"/>
        </w:rPr>
        <w:lastRenderedPageBreak/>
        <w:t>Требования к маркировке минеральных вод.</w:t>
      </w:r>
    </w:p>
    <w:p w:rsidR="008F385D" w:rsidRDefault="008F385D" w:rsidP="008F385D">
      <w:pPr>
        <w:spacing w:before="240" w:after="24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385D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8F3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85D">
        <w:rPr>
          <w:rFonts w:ascii="Times New Roman" w:hAnsi="Times New Roman" w:cs="Times New Roman"/>
          <w:sz w:val="28"/>
          <w:szCs w:val="28"/>
        </w:rPr>
        <w:t xml:space="preserve"> 54316-2011 «Воды минеральные природные питьевые. Общие технические условия»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продукта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газированная</w:t>
      </w:r>
      <w:proofErr w:type="gramEnd"/>
      <w:r>
        <w:rPr>
          <w:color w:val="000000"/>
          <w:sz w:val="28"/>
          <w:szCs w:val="28"/>
        </w:rPr>
        <w:t>, негазированная)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>Наименование группы воды, номер скважины или название источника;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 xml:space="preserve">Наименование и </w:t>
      </w:r>
      <w:r>
        <w:rPr>
          <w:color w:val="000000"/>
          <w:sz w:val="28"/>
          <w:szCs w:val="28"/>
        </w:rPr>
        <w:t>местонахождение изготовителя (</w:t>
      </w:r>
      <w:r w:rsidRPr="008F385D">
        <w:rPr>
          <w:color w:val="000000"/>
          <w:sz w:val="28"/>
          <w:szCs w:val="28"/>
        </w:rPr>
        <w:t>юридический адрес, включая страну, и, при несовпадении с юридическим адресом, а</w:t>
      </w:r>
      <w:r>
        <w:rPr>
          <w:color w:val="000000"/>
          <w:sz w:val="28"/>
          <w:szCs w:val="28"/>
        </w:rPr>
        <w:t>дре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>а) производства(а</w:t>
      </w:r>
      <w:r w:rsidRPr="008F385D">
        <w:rPr>
          <w:color w:val="000000"/>
          <w:sz w:val="28"/>
          <w:szCs w:val="28"/>
        </w:rPr>
        <w:t>) и организации в Российской Федерации, уполномоченной изготовителем на принятие претензий от потребителе</w:t>
      </w:r>
      <w:r>
        <w:rPr>
          <w:color w:val="000000"/>
          <w:sz w:val="28"/>
          <w:szCs w:val="28"/>
        </w:rPr>
        <w:t>й на ее территории(при наличии)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Объём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 xml:space="preserve">Товарный </w:t>
      </w:r>
      <w:r>
        <w:rPr>
          <w:color w:val="000000"/>
          <w:sz w:val="28"/>
          <w:szCs w:val="28"/>
        </w:rPr>
        <w:t>знак изготовителя (при наличии)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>Назначение вод</w:t>
      </w:r>
      <w:proofErr w:type="gramStart"/>
      <w:r w:rsidRPr="008F385D">
        <w:rPr>
          <w:color w:val="000000"/>
          <w:sz w:val="28"/>
          <w:szCs w:val="28"/>
        </w:rPr>
        <w:t>ы(</w:t>
      </w:r>
      <w:proofErr w:type="gramEnd"/>
      <w:r w:rsidRPr="008F385D">
        <w:rPr>
          <w:color w:val="000000"/>
          <w:sz w:val="28"/>
          <w:szCs w:val="28"/>
        </w:rPr>
        <w:t xml:space="preserve"> столовая, лечебная, ле</w:t>
      </w:r>
      <w:r>
        <w:rPr>
          <w:color w:val="000000"/>
          <w:sz w:val="28"/>
          <w:szCs w:val="28"/>
        </w:rPr>
        <w:t>чебно-столовая)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Минерализация,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/Л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хранения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розлива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годности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>Обозначения документа, в соответствии с которым изготовлен и мож</w:t>
      </w:r>
      <w:r>
        <w:rPr>
          <w:color w:val="000000"/>
          <w:sz w:val="28"/>
          <w:szCs w:val="28"/>
        </w:rPr>
        <w:t>ет быть идентифицирован продукт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Химический состав воды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 xml:space="preserve">Пищевые добавки, </w:t>
      </w:r>
      <w:proofErr w:type="spellStart"/>
      <w:r w:rsidRPr="008F385D">
        <w:rPr>
          <w:color w:val="000000"/>
          <w:sz w:val="28"/>
          <w:szCs w:val="28"/>
        </w:rPr>
        <w:t>ароматизаторы</w:t>
      </w:r>
      <w:proofErr w:type="spellEnd"/>
      <w:r w:rsidRPr="008F385D">
        <w:rPr>
          <w:color w:val="000000"/>
          <w:sz w:val="28"/>
          <w:szCs w:val="28"/>
        </w:rPr>
        <w:t xml:space="preserve">, биологически активные добавки к пище, ингредиенты </w:t>
      </w:r>
      <w:r>
        <w:rPr>
          <w:color w:val="000000"/>
          <w:sz w:val="28"/>
          <w:szCs w:val="28"/>
        </w:rPr>
        <w:t xml:space="preserve">продуктов </w:t>
      </w:r>
      <w:proofErr w:type="spellStart"/>
      <w:r>
        <w:rPr>
          <w:color w:val="000000"/>
          <w:sz w:val="28"/>
          <w:szCs w:val="28"/>
        </w:rPr>
        <w:t>нетрационного</w:t>
      </w:r>
      <w:proofErr w:type="spellEnd"/>
      <w:r>
        <w:rPr>
          <w:color w:val="000000"/>
          <w:sz w:val="28"/>
          <w:szCs w:val="28"/>
        </w:rPr>
        <w:t xml:space="preserve"> состава</w:t>
      </w:r>
    </w:p>
    <w:p w:rsidR="008F385D" w:rsidRP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lastRenderedPageBreak/>
        <w:t>Показания по лечебному применению (для л</w:t>
      </w:r>
      <w:r>
        <w:rPr>
          <w:color w:val="000000"/>
          <w:sz w:val="28"/>
          <w:szCs w:val="28"/>
        </w:rPr>
        <w:t>ечебно-столовых и лечебных вод)</w:t>
      </w:r>
    </w:p>
    <w:p w:rsidR="008F385D" w:rsidRDefault="008F385D" w:rsidP="008F385D">
      <w:pPr>
        <w:pStyle w:val="a4"/>
        <w:numPr>
          <w:ilvl w:val="0"/>
          <w:numId w:val="24"/>
        </w:numPr>
        <w:rPr>
          <w:color w:val="000000"/>
          <w:sz w:val="28"/>
          <w:szCs w:val="28"/>
        </w:rPr>
      </w:pPr>
      <w:r w:rsidRPr="008F385D">
        <w:rPr>
          <w:color w:val="000000"/>
          <w:sz w:val="28"/>
          <w:szCs w:val="28"/>
        </w:rPr>
        <w:t>Информация о подтверждении соответствия.</w:t>
      </w:r>
    </w:p>
    <w:p w:rsidR="008F385D" w:rsidRDefault="0043753C" w:rsidP="008F385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хранения минеральных вод</w:t>
      </w:r>
    </w:p>
    <w:p w:rsid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3C">
        <w:rPr>
          <w:rFonts w:ascii="Times New Roman" w:hAnsi="Times New Roman" w:cs="Times New Roman"/>
          <w:sz w:val="28"/>
          <w:szCs w:val="28"/>
        </w:rPr>
        <w:t>ГОСТ 13273-88 Воды минеральные питьевые лечебные и лечебно-столовые. Технические условия </w:t>
      </w:r>
    </w:p>
    <w:p w:rsidR="0043753C" w:rsidRPr="0043753C" w:rsidRDefault="0043753C" w:rsidP="0043753C">
      <w:pPr>
        <w:pStyle w:val="a5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3C">
        <w:rPr>
          <w:rFonts w:ascii="Times New Roman" w:hAnsi="Times New Roman" w:cs="Times New Roman"/>
          <w:sz w:val="28"/>
          <w:szCs w:val="28"/>
        </w:rPr>
        <w:t xml:space="preserve">Бутылки с минеральной водой, укупоренные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кроненпробками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с прокладками из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цельнорезаной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пробки, хранят в горизонтальном положении в ящиках или штабелях без ящиков высотой не более 18 рядов.</w:t>
      </w:r>
      <w:r w:rsidRPr="0043753C">
        <w:rPr>
          <w:rFonts w:ascii="Times New Roman" w:hAnsi="Times New Roman" w:cs="Times New Roman"/>
          <w:sz w:val="28"/>
          <w:szCs w:val="28"/>
        </w:rPr>
        <w:br/>
      </w:r>
      <w:r w:rsidRPr="0043753C">
        <w:rPr>
          <w:rFonts w:ascii="Times New Roman" w:hAnsi="Times New Roman" w:cs="Times New Roman"/>
          <w:sz w:val="28"/>
          <w:szCs w:val="28"/>
        </w:rPr>
        <w:br/>
        <w:t xml:space="preserve">Бутылки с минеральной водой, укупоренные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кроненпробками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с прокладками из пластизолей (паст), хранят в горизонтальном и вертикальном положениях.</w:t>
      </w:r>
      <w:r w:rsidRPr="0043753C">
        <w:rPr>
          <w:rFonts w:ascii="Times New Roman" w:hAnsi="Times New Roman" w:cs="Times New Roman"/>
          <w:sz w:val="28"/>
          <w:szCs w:val="28"/>
        </w:rPr>
        <w:br/>
      </w:r>
      <w:r w:rsidRPr="0043753C">
        <w:rPr>
          <w:rFonts w:ascii="Times New Roman" w:hAnsi="Times New Roman" w:cs="Times New Roman"/>
          <w:sz w:val="28"/>
          <w:szCs w:val="28"/>
        </w:rPr>
        <w:br/>
        <w:t xml:space="preserve">Допускается хранение бутылок с минеральной водой, укупоренных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кроненпробками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с прокладками из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цельнорезаной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пробки, на предприятии-изготовителе в вертикальном положении сроком не более 5 дней.</w:t>
      </w:r>
      <w:r w:rsidRPr="0043753C">
        <w:rPr>
          <w:rFonts w:ascii="Times New Roman" w:hAnsi="Times New Roman" w:cs="Times New Roman"/>
          <w:sz w:val="28"/>
          <w:szCs w:val="28"/>
        </w:rPr>
        <w:br/>
      </w:r>
    </w:p>
    <w:p w:rsidR="0043753C" w:rsidRPr="0043753C" w:rsidRDefault="0043753C" w:rsidP="0043753C">
      <w:pPr>
        <w:pStyle w:val="a5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3C">
        <w:rPr>
          <w:rFonts w:ascii="Times New Roman" w:hAnsi="Times New Roman" w:cs="Times New Roman"/>
          <w:sz w:val="28"/>
          <w:szCs w:val="28"/>
        </w:rPr>
        <w:t>Минеральные воды, разлитые в бутылки, хранят в специальных проветриваемых темных складских помещениях, предохраняемых от попадания влаги, при температуре от 5 до 20 °С.</w:t>
      </w:r>
      <w:r w:rsidRPr="0043753C">
        <w:rPr>
          <w:rFonts w:ascii="Times New Roman" w:hAnsi="Times New Roman" w:cs="Times New Roman"/>
          <w:sz w:val="28"/>
          <w:szCs w:val="28"/>
        </w:rPr>
        <w:br/>
      </w:r>
    </w:p>
    <w:p w:rsidR="0043753C" w:rsidRDefault="0043753C" w:rsidP="0043753C">
      <w:pPr>
        <w:pStyle w:val="a5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3C">
        <w:rPr>
          <w:rFonts w:ascii="Times New Roman" w:hAnsi="Times New Roman" w:cs="Times New Roman"/>
          <w:sz w:val="28"/>
          <w:szCs w:val="28"/>
        </w:rPr>
        <w:t xml:space="preserve">Допускается при хранении появление на внешней поверхности </w:t>
      </w:r>
      <w:proofErr w:type="spellStart"/>
      <w:r w:rsidRPr="0043753C">
        <w:rPr>
          <w:rFonts w:ascii="Times New Roman" w:hAnsi="Times New Roman" w:cs="Times New Roman"/>
          <w:sz w:val="28"/>
          <w:szCs w:val="28"/>
        </w:rPr>
        <w:t>кроненпробок</w:t>
      </w:r>
      <w:proofErr w:type="spellEnd"/>
      <w:r w:rsidRPr="0043753C">
        <w:rPr>
          <w:rFonts w:ascii="Times New Roman" w:hAnsi="Times New Roman" w:cs="Times New Roman"/>
          <w:sz w:val="28"/>
          <w:szCs w:val="28"/>
        </w:rPr>
        <w:t xml:space="preserve"> отдельных пятен ржавчины, не нарушающих герметичности укупоривания.</w:t>
      </w:r>
    </w:p>
    <w:p w:rsid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реализации минеральных вод</w:t>
      </w:r>
    </w:p>
    <w:p w:rsid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минеральных вод производится по требованию покупателя через аптечную сеть. </w:t>
      </w:r>
    </w:p>
    <w:p w:rsid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минеральных вод</w:t>
      </w:r>
    </w:p>
    <w:p w:rsidR="0043753C" w:rsidRPr="0043753C" w:rsidRDefault="0043753C" w:rsidP="0043753C">
      <w:pPr>
        <w:pStyle w:val="a5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Pr="0043753C">
        <w:rPr>
          <w:rFonts w:ascii="Times New Roman" w:hAnsi="Times New Roman" w:cs="Times New Roman"/>
          <w:sz w:val="28"/>
          <w:szCs w:val="28"/>
          <w:shd w:val="clear" w:color="auto" w:fill="FFFFFF"/>
        </w:rPr>
        <w:t>лечебная</w:t>
      </w:r>
      <w:r w:rsidRPr="0043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магниево-натриевая гидрокарбонатно-сульфатная минеральная вода высокой минерализации (13,0–13,3 г/л).</w:t>
      </w:r>
    </w:p>
    <w:p w:rsidR="0043753C" w:rsidRDefault="0043753C" w:rsidP="0043753C">
      <w:pPr>
        <w:pStyle w:val="a5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53C" w:rsidRPr="0043753C" w:rsidRDefault="0043753C" w:rsidP="004375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Состав: </w:t>
      </w:r>
    </w:p>
    <w:p w:rsidR="0043753C" w:rsidRPr="0043753C" w:rsidRDefault="0043753C" w:rsidP="004375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нионы: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HCO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7790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 SO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2−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2200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хлорид </w:t>
      </w:r>
      <w:proofErr w:type="spellStart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</w:t>
      </w:r>
      <w:proofErr w:type="spellEnd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−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66,7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бромид </w:t>
      </w:r>
      <w:proofErr w:type="spellStart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</w:t>
      </w:r>
      <w:proofErr w:type="spellEnd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−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0,42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иодид I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−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0,12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фторид F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−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0,2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 NO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0,1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нитрит NO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0,02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гидрофосфат HPO</w:t>
      </w:r>
      <w:r w:rsidRPr="004375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375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0,12</w:t>
      </w:r>
    </w:p>
    <w:p w:rsidR="0043753C" w:rsidRPr="0043753C" w:rsidRDefault="0043753C" w:rsidP="004375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катионы: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 Ca</w:t>
      </w:r>
      <w:r w:rsidRPr="004375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375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 Mg</w:t>
      </w:r>
      <w:r w:rsidRPr="004375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1060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натрий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1565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калий K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17,1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литий </w:t>
      </w:r>
      <w:proofErr w:type="spellStart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2,4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аммоний NH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0,7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стронций Sr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2,6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Fe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0,3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марганец Mn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0,11</w:t>
      </w:r>
    </w:p>
    <w:p w:rsidR="0043753C" w:rsidRPr="0043753C" w:rsidRDefault="0043753C" w:rsidP="0043753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алюминий Al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3+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0,17</w:t>
      </w:r>
    </w:p>
    <w:p w:rsidR="0043753C" w:rsidRPr="0043753C" w:rsidRDefault="0043753C" w:rsidP="004375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метаборная кислота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HBO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18,1</w:t>
      </w:r>
    </w:p>
    <w:p w:rsidR="0043753C" w:rsidRPr="0043753C" w:rsidRDefault="0043753C" w:rsidP="004375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кремниевая кислота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SiO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145</w:t>
      </w:r>
    </w:p>
    <w:p w:rsidR="0043753C" w:rsidRDefault="0043753C" w:rsidP="004375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растворенный</w:t>
      </w:r>
      <w:r w:rsidRPr="0043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добываемой воде углекислый газ — 3620.</w:t>
      </w:r>
    </w:p>
    <w:p w:rsidR="0043753C" w:rsidRDefault="0043753C" w:rsidP="00437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 к применению: </w:t>
      </w:r>
    </w:p>
    <w:p w:rsidR="0043753C" w:rsidRPr="005964B5" w:rsidRDefault="0043753C" w:rsidP="0043753C">
      <w:pPr>
        <w:numPr>
          <w:ilvl w:val="0"/>
          <w:numId w:val="18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очищение организма;</w:t>
      </w:r>
    </w:p>
    <w:p w:rsidR="0043753C" w:rsidRPr="005964B5" w:rsidRDefault="0043753C" w:rsidP="0043753C">
      <w:pPr>
        <w:numPr>
          <w:ilvl w:val="0"/>
          <w:numId w:val="18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гастриты с нормальной, повышенной и пониженной секреторной функцией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желудка</w:t>
      </w:r>
    </w:p>
    <w:p w:rsidR="0043753C" w:rsidRDefault="0043753C" w:rsidP="0043753C">
      <w:pPr>
        <w:numPr>
          <w:ilvl w:val="0"/>
          <w:numId w:val="18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 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мочевыводящих путей</w:t>
      </w:r>
    </w:p>
    <w:p w:rsidR="0043753C" w:rsidRDefault="0043753C" w:rsidP="0043753C">
      <w:pPr>
        <w:numPr>
          <w:ilvl w:val="0"/>
          <w:numId w:val="18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панкреатиты, гепатиты</w:t>
      </w:r>
    </w:p>
    <w:p w:rsidR="003829E1" w:rsidRDefault="003829E1" w:rsidP="0043753C">
      <w:pPr>
        <w:numPr>
          <w:ilvl w:val="0"/>
          <w:numId w:val="18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магния в организме</w:t>
      </w:r>
    </w:p>
    <w:p w:rsidR="003829E1" w:rsidRPr="003829E1" w:rsidRDefault="003829E1" w:rsidP="003829E1">
      <w:pPr>
        <w:pStyle w:val="a5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«Ессентуки №17» - </w:t>
      </w:r>
      <w:r w:rsidRPr="003829E1">
        <w:rPr>
          <w:rFonts w:ascii="Times New Roman" w:hAnsi="Times New Roman" w:cs="Times New Roman"/>
          <w:sz w:val="28"/>
          <w:szCs w:val="28"/>
        </w:rPr>
        <w:t>природная лечебная хлоридно-гидрокарбонатная натриевая, борная питьевая минеральная вода средней минерализации.</w:t>
      </w:r>
    </w:p>
    <w:p w:rsidR="003829E1" w:rsidRDefault="003829E1" w:rsidP="003829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Состав: </w:t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Гидрокарбонат(HCO3-):4900—6500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Сульфат(SO42-):&lt;25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Хлорид(</w:t>
      </w:r>
      <w:proofErr w:type="spellStart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Cl</w:t>
      </w:r>
      <w:proofErr w:type="spellEnd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-):1700—2800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Кальций(Ca2+):50—200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Магний(Mg2+):&lt;150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Натрий+Калий</w:t>
      </w:r>
      <w:proofErr w:type="spellEnd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K++Na+</w:t>
      </w:r>
      <w:proofErr w:type="spellEnd"/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):2700—4000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Борная кислота(H3BO3):40—90;</w:t>
      </w:r>
      <w:r w:rsidRPr="003829E1">
        <w:rPr>
          <w:rFonts w:ascii="Times New Roman" w:hAnsi="Times New Roman" w:cs="Times New Roman"/>
          <w:sz w:val="28"/>
          <w:szCs w:val="28"/>
        </w:rPr>
        <w:br/>
      </w:r>
    </w:p>
    <w:p w:rsidR="003829E1" w:rsidRPr="003829E1" w:rsidRDefault="003829E1" w:rsidP="003829E1">
      <w:pPr>
        <w:pStyle w:val="a5"/>
        <w:numPr>
          <w:ilvl w:val="0"/>
          <w:numId w:val="3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sz w:val="28"/>
          <w:szCs w:val="28"/>
          <w:shd w:val="clear" w:color="auto" w:fill="FFFFFF"/>
        </w:rPr>
        <w:t>Углекислота: 500—2350</w:t>
      </w:r>
    </w:p>
    <w:p w:rsidR="003829E1" w:rsidRDefault="003829E1" w:rsidP="003829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 к применению: 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 у ЖКТ;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веществ;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диабет;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оксалурия</w:t>
      </w:r>
      <w:proofErr w:type="spellEnd"/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фосфатурия;</w:t>
      </w:r>
    </w:p>
    <w:p w:rsidR="003829E1" w:rsidRP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ожирение;</w:t>
      </w:r>
    </w:p>
    <w:p w:rsidR="003829E1" w:rsidRDefault="003829E1" w:rsidP="003829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диатез.</w:t>
      </w:r>
    </w:p>
    <w:p w:rsidR="003829E1" w:rsidRPr="003829E1" w:rsidRDefault="003829E1" w:rsidP="003829E1">
      <w:pPr>
        <w:pStyle w:val="a5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«Боржоми»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 минеральная природная питьевая лечебно-столовая гидрокарбонатная</w:t>
      </w:r>
    </w:p>
    <w:p w:rsidR="003829E1" w:rsidRDefault="003829E1" w:rsidP="003829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Состав: 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Кальций 20-150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Магний 20-150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Калий 15-45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Натрий 1000-2000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Гидрокарбонаты 3500-5000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Хлориды 250-500</w:t>
      </w:r>
    </w:p>
    <w:p w:rsidR="003829E1" w:rsidRPr="003829E1" w:rsidRDefault="003829E1" w:rsidP="003829E1">
      <w:pPr>
        <w:pStyle w:val="a5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Сульфаты &lt;10</w:t>
      </w:r>
    </w:p>
    <w:p w:rsidR="003829E1" w:rsidRDefault="003829E1" w:rsidP="003829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 к применению: 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Болезни пищевода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хронический гастрит с нормальной и повышенной секретной функцией желудка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язвенная болезнь желудка и двенадцатиперстной кишки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болезни кишечника, болезни печени, желчного пузыря и желчевыводящих путей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болезни поджелудочной железы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нарушения органов пищеварения после оперативных вмешательств по поводу язвенной болезни желудка</w:t>
      </w:r>
    </w:p>
    <w:p w:rsidR="003829E1" w:rsidRPr="00401EC7" w:rsidRDefault="003829E1" w:rsidP="003829E1">
      <w:pPr>
        <w:pStyle w:val="a5"/>
        <w:numPr>
          <w:ilvl w:val="0"/>
          <w:numId w:val="22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постхолецистэктомические</w:t>
      </w:r>
      <w:proofErr w:type="spellEnd"/>
      <w:r w:rsidRPr="0040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синдромы</w:t>
      </w:r>
    </w:p>
    <w:p w:rsidR="003829E1" w:rsidRPr="003829E1" w:rsidRDefault="003829E1" w:rsidP="003829E1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болезни обмена веществ: сахарный диабет, ожирение, болезни мочевыводящих путей.</w:t>
      </w:r>
    </w:p>
    <w:p w:rsidR="003829E1" w:rsidRPr="003829E1" w:rsidRDefault="003829E1" w:rsidP="003829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9E1" w:rsidRPr="003829E1" w:rsidRDefault="003829E1" w:rsidP="003829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9E1" w:rsidRPr="003829E1" w:rsidRDefault="003829E1" w:rsidP="003829E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3C" w:rsidRP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53C" w:rsidRPr="0043753C" w:rsidRDefault="0043753C" w:rsidP="0043753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3C" w:rsidRPr="008F385D" w:rsidRDefault="0043753C" w:rsidP="0043753C">
      <w:pPr>
        <w:pStyle w:val="a4"/>
        <w:spacing w:before="240" w:beforeAutospacing="0"/>
        <w:rPr>
          <w:color w:val="000000"/>
          <w:sz w:val="28"/>
          <w:szCs w:val="28"/>
        </w:rPr>
      </w:pPr>
    </w:p>
    <w:p w:rsidR="008F385D" w:rsidRPr="008F385D" w:rsidRDefault="008F385D" w:rsidP="008F385D">
      <w:pPr>
        <w:spacing w:before="240" w:after="24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85D" w:rsidRPr="008F385D" w:rsidSect="006F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BC7"/>
    <w:multiLevelType w:val="hybridMultilevel"/>
    <w:tmpl w:val="9FD4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52E2"/>
    <w:multiLevelType w:val="hybridMultilevel"/>
    <w:tmpl w:val="BBC4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284F"/>
    <w:multiLevelType w:val="multilevel"/>
    <w:tmpl w:val="938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B1249"/>
    <w:multiLevelType w:val="multilevel"/>
    <w:tmpl w:val="5330C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D3C61"/>
    <w:multiLevelType w:val="multilevel"/>
    <w:tmpl w:val="0C6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7BF3"/>
    <w:multiLevelType w:val="multilevel"/>
    <w:tmpl w:val="891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56F6E"/>
    <w:multiLevelType w:val="hybridMultilevel"/>
    <w:tmpl w:val="198E9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70247"/>
    <w:multiLevelType w:val="multilevel"/>
    <w:tmpl w:val="891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F3A52"/>
    <w:multiLevelType w:val="hybridMultilevel"/>
    <w:tmpl w:val="49FA6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453B2"/>
    <w:multiLevelType w:val="multilevel"/>
    <w:tmpl w:val="36665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F775E"/>
    <w:multiLevelType w:val="hybridMultilevel"/>
    <w:tmpl w:val="B65E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75682"/>
    <w:multiLevelType w:val="hybridMultilevel"/>
    <w:tmpl w:val="EFBA6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81EF8"/>
    <w:multiLevelType w:val="hybridMultilevel"/>
    <w:tmpl w:val="70144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922"/>
    <w:multiLevelType w:val="multilevel"/>
    <w:tmpl w:val="F79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F1B11"/>
    <w:multiLevelType w:val="multilevel"/>
    <w:tmpl w:val="938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92647"/>
    <w:multiLevelType w:val="multilevel"/>
    <w:tmpl w:val="938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75052"/>
    <w:multiLevelType w:val="hybridMultilevel"/>
    <w:tmpl w:val="5FD29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4407A"/>
    <w:multiLevelType w:val="hybridMultilevel"/>
    <w:tmpl w:val="ABC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C4C63"/>
    <w:multiLevelType w:val="hybridMultilevel"/>
    <w:tmpl w:val="5FE2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815DF"/>
    <w:multiLevelType w:val="hybridMultilevel"/>
    <w:tmpl w:val="17FA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F402A"/>
    <w:multiLevelType w:val="hybridMultilevel"/>
    <w:tmpl w:val="9A20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0496E"/>
    <w:multiLevelType w:val="hybridMultilevel"/>
    <w:tmpl w:val="79484D4E"/>
    <w:lvl w:ilvl="0" w:tplc="0419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2">
    <w:nsid w:val="603769E6"/>
    <w:multiLevelType w:val="multilevel"/>
    <w:tmpl w:val="D5D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E51CBB"/>
    <w:multiLevelType w:val="multilevel"/>
    <w:tmpl w:val="891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07038"/>
    <w:multiLevelType w:val="multilevel"/>
    <w:tmpl w:val="B0AE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03A49"/>
    <w:multiLevelType w:val="multilevel"/>
    <w:tmpl w:val="9F0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B0894"/>
    <w:multiLevelType w:val="multilevel"/>
    <w:tmpl w:val="891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CC0AC5"/>
    <w:multiLevelType w:val="multilevel"/>
    <w:tmpl w:val="938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0C33C1"/>
    <w:multiLevelType w:val="hybridMultilevel"/>
    <w:tmpl w:val="3BCA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20B1B"/>
    <w:multiLevelType w:val="multilevel"/>
    <w:tmpl w:val="69DA4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02D4"/>
    <w:multiLevelType w:val="hybridMultilevel"/>
    <w:tmpl w:val="59D81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E78BA"/>
    <w:multiLevelType w:val="hybridMultilevel"/>
    <w:tmpl w:val="967C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4"/>
  </w:num>
  <w:num w:numId="4">
    <w:abstractNumId w:val="22"/>
  </w:num>
  <w:num w:numId="5">
    <w:abstractNumId w:val="3"/>
  </w:num>
  <w:num w:numId="6">
    <w:abstractNumId w:val="9"/>
  </w:num>
  <w:num w:numId="7">
    <w:abstractNumId w:val="29"/>
  </w:num>
  <w:num w:numId="8">
    <w:abstractNumId w:val="21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16"/>
  </w:num>
  <w:num w:numId="14">
    <w:abstractNumId w:val="30"/>
  </w:num>
  <w:num w:numId="15">
    <w:abstractNumId w:val="0"/>
  </w:num>
  <w:num w:numId="16">
    <w:abstractNumId w:val="6"/>
  </w:num>
  <w:num w:numId="17">
    <w:abstractNumId w:val="1"/>
  </w:num>
  <w:num w:numId="18">
    <w:abstractNumId w:val="27"/>
  </w:num>
  <w:num w:numId="19">
    <w:abstractNumId w:val="31"/>
  </w:num>
  <w:num w:numId="20">
    <w:abstractNumId w:val="17"/>
  </w:num>
  <w:num w:numId="21">
    <w:abstractNumId w:val="13"/>
  </w:num>
  <w:num w:numId="22">
    <w:abstractNumId w:val="19"/>
  </w:num>
  <w:num w:numId="23">
    <w:abstractNumId w:val="26"/>
  </w:num>
  <w:num w:numId="24">
    <w:abstractNumId w:val="23"/>
  </w:num>
  <w:num w:numId="25">
    <w:abstractNumId w:val="7"/>
  </w:num>
  <w:num w:numId="26">
    <w:abstractNumId w:val="10"/>
  </w:num>
  <w:num w:numId="27">
    <w:abstractNumId w:val="5"/>
  </w:num>
  <w:num w:numId="28">
    <w:abstractNumId w:val="2"/>
  </w:num>
  <w:num w:numId="29">
    <w:abstractNumId w:val="15"/>
  </w:num>
  <w:num w:numId="30">
    <w:abstractNumId w:val="14"/>
  </w:num>
  <w:num w:numId="31">
    <w:abstractNumId w:val="2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4D"/>
    <w:rsid w:val="00291A88"/>
    <w:rsid w:val="003829E1"/>
    <w:rsid w:val="00401EC7"/>
    <w:rsid w:val="0043753C"/>
    <w:rsid w:val="004C264D"/>
    <w:rsid w:val="005964B5"/>
    <w:rsid w:val="006F6871"/>
    <w:rsid w:val="008F385D"/>
    <w:rsid w:val="00B37BC3"/>
    <w:rsid w:val="00F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71"/>
  </w:style>
  <w:style w:type="paragraph" w:styleId="1">
    <w:name w:val="heading 1"/>
    <w:basedOn w:val="a"/>
    <w:next w:val="a"/>
    <w:link w:val="10"/>
    <w:uiPriority w:val="9"/>
    <w:qFormat/>
    <w:rsid w:val="00437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B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7B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">
    <w:name w:val="left"/>
    <w:basedOn w:val="a"/>
    <w:rsid w:val="005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4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964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43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stroscan.ru/patient/disease/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2020-06-11T05:34:00Z</dcterms:created>
  <dcterms:modified xsi:type="dcterms:W3CDTF">2020-06-11T07:03:00Z</dcterms:modified>
</cp:coreProperties>
</file>