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26" w:rsidRDefault="00987826" w:rsidP="00987826">
      <w:pPr>
        <w:pStyle w:val="1"/>
      </w:pPr>
      <w:r>
        <w:t>Перечень лекарственных препаратов,</w:t>
      </w:r>
      <w:r>
        <w:br/>
        <w:t>отпускаемых населению в соответствии с перечнем групп населения</w:t>
      </w:r>
      <w:r>
        <w:br/>
        <w:t>и категорий заболеваний, при амбулаторном лечении которых лекарственные препараты</w:t>
      </w:r>
      <w:r>
        <w:br/>
        <w:t>и медицинские изделия отпускаются по рецептам врачей бесплатно,</w:t>
      </w:r>
      <w:r>
        <w:br/>
        <w:t>а также в соответствии с перечнем групп населения,</w:t>
      </w:r>
      <w:r>
        <w:br/>
        <w:t>при амбулаторном лечении которых лекарственные препараты</w:t>
      </w:r>
      <w:r>
        <w:br/>
        <w:t>отпускаются по рецептам врачей с 50-процентной скидкой</w:t>
      </w:r>
      <w:r w:rsidR="0022752E">
        <w:t xml:space="preserve"> на 2017 год</w:t>
      </w:r>
      <w:bookmarkStart w:id="0" w:name="_GoBack"/>
      <w:bookmarkEnd w:id="0"/>
    </w:p>
    <w:p w:rsidR="00987826" w:rsidRDefault="00987826" w:rsidP="009878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641"/>
        <w:gridCol w:w="3324"/>
        <w:gridCol w:w="2817"/>
      </w:tblGrid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Группа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Торговое название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Страна-производитель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4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1. Анальгетики</w:t>
            </w:r>
          </w:p>
        </w:tc>
      </w:tr>
      <w:tr w:rsidR="00987826" w:rsidTr="00C4423E">
        <w:tc>
          <w:tcPr>
            <w:tcW w:w="78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1.1. Наркотические анальгетики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 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Морфин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Тримеперидин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1.2. Анальгетики и антипиретики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Диклофенак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Ибупрофен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Кетопрофен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Кеторолак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Парацетамол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Трамадол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1.3. Прочие противовоспалительные средства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 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Гидроксихлорохин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Великобритания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Канада/Россия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Пеницилламин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Купренил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Польша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2. Противоэпилептические препараты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Бензобарбитал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Вальпроевая кислота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Вальпарин XP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Индия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Энкорат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Индия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Энкорат хроно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Индия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Конвулекс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Австрия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Конвульсофин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Карбамазепин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lastRenderedPageBreak/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Клоназепам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Кипр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Польша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Топирамат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Фенобарбитал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Этосуксимид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Суксилеп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Франция/Германия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Окскарбазепин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Франция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3. Противопаркинсонические препараты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3.1. Центральные холиноблокаторы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 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Тригексифенидил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3.2. Дофаминергические препараты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Амантадин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Мидантан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Леводопа+Бенсеразид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Италия/Швейцария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Швейцария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Венгрия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Леводопа+Карбидопа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Кипр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Словения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Пирибедил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Проноран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Франция/Россия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4. Психолептики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4.1. Антипсихотические препараты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Галоперидол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Зуклопентиксол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Кветиапин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Оланзапин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Перициазин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Франция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Рисперидон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Сульпирид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Франция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Тиоридазин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Польша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Трифлуоперазин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Трифтазин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Флупентиксол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Флюанксол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Флуфеназин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Словения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Хлорпромазин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4.2. Анксиолитики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Диазепам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lastRenderedPageBreak/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Оксазепам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Нозепам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5. Психоаналептики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5.1. Антидепрессанты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Амитриптилин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Имипрамин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Мелипрамин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Венгрия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Кломипрамин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Канада/Россия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Пароксетин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Македония/Россия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Канада/Россия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Пипофезин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Сертралин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Флуоксетин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5.2. Психостимуляторы и ноотропные препараты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Аминофенилмасляная кислота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Бетагистин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Винпоцетин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Глицин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Пирацетам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Тизанидин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5.3. Прочие препараты, влияющие на центральную нервную систему  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Этилметилгидроксипиридина сукцинат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6. Антихолинэстеразные препараты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Неостигмина метилсульфат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Пиридостигмин бромид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Калимин 60 H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7. Препараты, применяемые для профилактики и лечения инфекций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7.1. Тетрациклины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Доксициклин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Тетрациклин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7.2. Бета-лактамные антибиотики  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Амоксициллин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 xml:space="preserve">Амоксициллин+Клавулановая </w:t>
            </w:r>
            <w:r>
              <w:lastRenderedPageBreak/>
              <w:t>кислота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lastRenderedPageBreak/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lastRenderedPageBreak/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Бензатина бензилпенициллин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Цефалексин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Россия,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Цефуроксим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7.3. Сульфаниламидные препараты  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Сульфасалазин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Словения/Россия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Словения</w:t>
            </w:r>
          </w:p>
        </w:tc>
      </w:tr>
      <w:tr w:rsidR="00987826" w:rsidTr="00C4423E">
        <w:tc>
          <w:tcPr>
            <w:tcW w:w="78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7.4. Макролиды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Азитромицин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Кларитромицин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7.5. Производные хинолона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Ципрофлоксацин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7.6. Противогрибковые препараты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Клотримазол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Флуконазол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7.7. Противовирусные средства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Ацикловир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Тилорон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Умифеновир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Метилфенилтиометил-диметиламинометил-гидроксиброминдол карбоновой кислоты этиловый эфир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7.8. Противопаразитарные и противомалярийные препараты 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Бензилбензоат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Метронидазол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8. Противоопухолевые, иммунодепрессивные и прочие препараты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8.1. Цитостатики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Бусульфан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Милеран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Гидроксикарбамид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Польша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Мелфалан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Меркаптопурин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lastRenderedPageBreak/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Метотрексат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Митомицин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Веро-Митомицин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Хлорамбуцил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Лейкеран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Циклофосфамид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8.2. Иммунодепрессивные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 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Азатиоприн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Азатиоприн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8.3. Антагонисты гормонов и их аналоги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Анастрозол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Медроксипрогестерон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Чешская Республика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Тамоксифен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Флутамид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8.4. Прочие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Интерферон альфа-2b1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Интерферон альфа-2a1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Швейцария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Швейцария/Германия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9. Препараты, влияющие на минерализацию костей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Колекальциферол 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Польша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Кальцитонин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Альфакальцидол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Германия/Израиль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Израиль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Алендроновая кислота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10. Препараты, влияющие на систему свертывания крови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Варфарин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Гепарин натрия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Клопидогрел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Пентоксифиллин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11. Препараты, влияющие на сердечно-сосудистую систему  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11.1. Сердечные гликозиды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 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Дигоксин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Дигоксин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11.2. Противоаритмические препараты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Амиодарон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lastRenderedPageBreak/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Лаппаконитина гидробромид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Аллапинин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Пропафенон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Пропанорм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Чешская Республика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Соталол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11.3. Нитраты, нитратоподобные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Изосорбида динитрат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Изосорбид мононитрат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Словения/Россия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Сан-Марино/Россия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Нитроглицерин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11.4. Бета-блокаторы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Атенолол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Бисопролол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Карведилол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Метопролол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11.5. Блокаторы кальциевых каналов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Амлодипин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Верапамил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Нифедипин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11.6. Ингибиторы АПФ, Антагонисты АТ II рецепторов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Каптоприл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Лизиноприл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Лозартан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Периндоприл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Эналаприл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11.7. Альфа-адреномиметики центрального действия  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Клонидин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Клофелин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Метилдопа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Допегит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Венгрия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11.8. Препараты калия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Калия и магния аспарагинат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lastRenderedPageBreak/>
              <w:t>Россия</w:t>
            </w:r>
          </w:p>
        </w:tc>
      </w:tr>
      <w:tr w:rsidR="00987826" w:rsidTr="00C4423E">
        <w:tc>
          <w:tcPr>
            <w:tcW w:w="78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lastRenderedPageBreak/>
              <w:t>11.9. Диуретики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 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Ацетазоламид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Польша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Польша/Россия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Гидрохлоротиазид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Индапамид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Спиронолактон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Фуросемид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11.10. Прочие средства 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 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Аторвастатин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Ивабрадин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Франция/Россия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Моксонидин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 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Симвастатин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78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12. Препараты для лечения желудочно-кишечного тракта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 </w:t>
            </w:r>
          </w:p>
        </w:tc>
      </w:tr>
      <w:tr w:rsidR="00987826" w:rsidTr="00C4423E">
        <w:tc>
          <w:tcPr>
            <w:tcW w:w="78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12.1. Ингибиторы протонного насоса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 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 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Омепразол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12.2. Спазмолитические препараты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Дротаверин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12.3. Препараты, стимулирующие моторику пищеварительного тракта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 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Метоклопрамид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12.4. Слабительные 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Сеннозиды А и В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Сенадексин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Украина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Индия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Бисакодил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Лактулоза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Нидерланды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12.5. Препараты, способствующие пищеварению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 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Панкреатин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12.7. Прочие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 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Смектит диоктаэдрический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13. Гормоны и препараты, влияющие на эндокринную систему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13.1. Гормоны коры надпочечников и их синтетические аналоги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Бетаметазон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Гидрокортизон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lastRenderedPageBreak/>
              <w:t>Польша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Дексаметазон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Метилпреднизолон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Финляндия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Финляндия/Россия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Преднизолон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Флудрокортизон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Кортинефф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Польша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13.2. Гормоны гипофиза, их аналоги и ингибиторы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 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Десмопрессин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Швеция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Швеция/Швейцария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Швейцария/Россия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13.3. Гормоны гипоталамуса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Бромокриптин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Венгрия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13.4. Препараты для лечения заболеваний щитовидной, паращитовидной желез и их аналоги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Левотироксин натрия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Тиамазол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13.5. Препараты для лечения подагры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Аллопуринол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14. Препараты для лечения сахарного диабета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Вилдаглиптин 2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Галвус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Швейцария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Швейцария/Испания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Глибенкламид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Гликлазид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Глюкагон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ГлюкаГен 1 мг ГипоКит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Инсулин аспарт двухфазный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производители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Инсулин аспарт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производители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Инсулин гларгин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производители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Инсулин глулизин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производители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Инсулин детемир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производители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Инсулин двухфазный [человеческий генно-инженерный]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производители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Инсулин-изофан [человеческий генно-инженерный]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производители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Инсулин лизпро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производители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Инсулин лизпро двухфазный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производители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Инсулин растворимый [человеческий генно-инженерный]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производители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Метформин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Репаглинид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15. Препараты для лечения заболеваний почек и мочевыводящих путей  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15.1. Препараты для лечения аденомы простаты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Доксазозин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Тамсулозин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Финастерид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78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15.2. Средства терапии при почечной недостаточности и пересадке органов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 </w:t>
            </w:r>
          </w:p>
        </w:tc>
      </w:tr>
      <w:tr w:rsidR="00987826" w:rsidTr="00C4423E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  <w:jc w:val="center"/>
            </w:pPr>
            <w:r>
              <w:t> 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Циклоспорин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16. Препараты для лечения офтальмологических заболеваний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16.1. Препараты для лечения глаукомы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Пилокарпин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Тимолол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17. Препараты, влияющие на органы дыхания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17.1. Противоастматические препараты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Аминофиллин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Беклометазон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Беклазон Эко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Ирландия/ Чешская Республика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Ирландия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Кленил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Беклометазон+Формотерол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Фостер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Будесонид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Финляндия/Россия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Пульмикорт*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Швеция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Ипратропия бромид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Ипратропия бромид + фенотерол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Сальбутамол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Тиотропия бромид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Спирива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Формотерол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Италия/Россия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Финляндия/Россия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Швейцария/Испания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17.2. Отхаркивающие препараты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Амброксол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Республика Беларусь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Ацетилцистеин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18. Антигистаминные препараты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Лоратадин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Хлоропирамин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Супрастин*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Венгрия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Цетиризин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Цетиризин Гексал*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Германия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Россия</w:t>
            </w:r>
          </w:p>
        </w:tc>
      </w:tr>
      <w:tr w:rsidR="00987826" w:rsidTr="00C4423E">
        <w:tc>
          <w:tcPr>
            <w:tcW w:w="10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19. Антианемические средства</w:t>
            </w:r>
          </w:p>
        </w:tc>
      </w:tr>
      <w:tr w:rsidR="00987826" w:rsidTr="00C4423E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Железа [III] гидроксид полимальтозат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все торговые наименования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Индия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Словения</w:t>
            </w:r>
          </w:p>
        </w:tc>
      </w:tr>
      <w:tr w:rsidR="00987826" w:rsidTr="00C4423E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6" w:rsidRDefault="00987826" w:rsidP="00C4423E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26" w:rsidRDefault="00987826" w:rsidP="00C4423E">
            <w:pPr>
              <w:pStyle w:val="afff0"/>
            </w:pPr>
            <w:r>
              <w:t>Турция</w:t>
            </w:r>
          </w:p>
        </w:tc>
      </w:tr>
    </w:tbl>
    <w:p w:rsidR="00987826" w:rsidRDefault="00987826" w:rsidP="00987826"/>
    <w:p w:rsidR="00987826" w:rsidRDefault="00987826" w:rsidP="00987826">
      <w:r>
        <w:t>*Для применения в детской практике</w:t>
      </w:r>
    </w:p>
    <w:p w:rsidR="00987826" w:rsidRDefault="00987826" w:rsidP="00987826">
      <w:r>
        <w:t>**По согласованию с главным внештатным специалистом-эндокринологом.</w:t>
      </w:r>
    </w:p>
    <w:p w:rsidR="00987826" w:rsidRDefault="00987826" w:rsidP="00987826"/>
    <w:p w:rsidR="00987826" w:rsidRDefault="00987826" w:rsidP="00987826">
      <w:pPr>
        <w:sectPr w:rsidR="0098782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</w:tblGrid>
      <w:tr w:rsidR="00987826" w:rsidTr="00C4423E">
        <w:tc>
          <w:tcPr>
            <w:tcW w:w="724" w:type="dxa"/>
            <w:tcBorders>
              <w:top w:val="nil"/>
              <w:bottom w:val="nil"/>
            </w:tcBorders>
          </w:tcPr>
          <w:p w:rsidR="00987826" w:rsidRDefault="00987826" w:rsidP="00C4423E">
            <w:pPr>
              <w:pStyle w:val="aff7"/>
            </w:pPr>
          </w:p>
        </w:tc>
      </w:tr>
    </w:tbl>
    <w:p w:rsidR="00987826" w:rsidRDefault="00987826" w:rsidP="00987826"/>
    <w:p w:rsidR="00256476" w:rsidRDefault="00256476"/>
    <w:sectPr w:rsidR="00256476" w:rsidSect="00CF237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26"/>
    <w:rsid w:val="0022752E"/>
    <w:rsid w:val="00256476"/>
    <w:rsid w:val="009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78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878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78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78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82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8782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8782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8782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8782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782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8782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87826"/>
  </w:style>
  <w:style w:type="paragraph" w:customStyle="1" w:styleId="a8">
    <w:name w:val="Внимание: недобросовестность!"/>
    <w:basedOn w:val="a6"/>
    <w:next w:val="a"/>
    <w:uiPriority w:val="99"/>
    <w:rsid w:val="00987826"/>
  </w:style>
  <w:style w:type="character" w:customStyle="1" w:styleId="a9">
    <w:name w:val="Выделение для Базового Поиска"/>
    <w:basedOn w:val="a3"/>
    <w:uiPriority w:val="99"/>
    <w:rsid w:val="0098782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782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98782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878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98782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98782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8782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8782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878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9878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8782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98782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98782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8782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87826"/>
  </w:style>
  <w:style w:type="paragraph" w:customStyle="1" w:styleId="aff2">
    <w:name w:val="Моноширинный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98782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8782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8782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987826"/>
    <w:pPr>
      <w:ind w:left="140"/>
    </w:pPr>
  </w:style>
  <w:style w:type="character" w:customStyle="1" w:styleId="affa">
    <w:name w:val="Опечатки"/>
    <w:uiPriority w:val="99"/>
    <w:rsid w:val="0098782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8782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8782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8782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8782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98782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987826"/>
  </w:style>
  <w:style w:type="paragraph" w:customStyle="1" w:styleId="afff2">
    <w:name w:val="Примечание."/>
    <w:basedOn w:val="a6"/>
    <w:next w:val="a"/>
    <w:uiPriority w:val="99"/>
    <w:rsid w:val="00987826"/>
  </w:style>
  <w:style w:type="character" w:customStyle="1" w:styleId="afff3">
    <w:name w:val="Продолжение ссылки"/>
    <w:basedOn w:val="a4"/>
    <w:uiPriority w:val="99"/>
    <w:rsid w:val="0098782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98782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8782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8782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98782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8782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8782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878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78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878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78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78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82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8782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8782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8782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8782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782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8782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87826"/>
  </w:style>
  <w:style w:type="paragraph" w:customStyle="1" w:styleId="a8">
    <w:name w:val="Внимание: недобросовестность!"/>
    <w:basedOn w:val="a6"/>
    <w:next w:val="a"/>
    <w:uiPriority w:val="99"/>
    <w:rsid w:val="00987826"/>
  </w:style>
  <w:style w:type="character" w:customStyle="1" w:styleId="a9">
    <w:name w:val="Выделение для Базового Поиска"/>
    <w:basedOn w:val="a3"/>
    <w:uiPriority w:val="99"/>
    <w:rsid w:val="0098782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782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98782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878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98782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98782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8782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8782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878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9878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8782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98782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98782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8782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87826"/>
  </w:style>
  <w:style w:type="paragraph" w:customStyle="1" w:styleId="aff2">
    <w:name w:val="Моноширинный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98782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8782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8782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987826"/>
    <w:pPr>
      <w:ind w:left="140"/>
    </w:pPr>
  </w:style>
  <w:style w:type="character" w:customStyle="1" w:styleId="affa">
    <w:name w:val="Опечатки"/>
    <w:uiPriority w:val="99"/>
    <w:rsid w:val="0098782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8782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8782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8782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8782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98782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987826"/>
  </w:style>
  <w:style w:type="paragraph" w:customStyle="1" w:styleId="afff2">
    <w:name w:val="Примечание."/>
    <w:basedOn w:val="a6"/>
    <w:next w:val="a"/>
    <w:uiPriority w:val="99"/>
    <w:rsid w:val="00987826"/>
  </w:style>
  <w:style w:type="character" w:customStyle="1" w:styleId="afff3">
    <w:name w:val="Продолжение ссылки"/>
    <w:basedOn w:val="a4"/>
    <w:uiPriority w:val="99"/>
    <w:rsid w:val="0098782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98782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8782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8782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98782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8782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8782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878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782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Лисёночек</dc:creator>
  <cp:lastModifiedBy>KaskaevaDS</cp:lastModifiedBy>
  <cp:revision>2</cp:revision>
  <dcterms:created xsi:type="dcterms:W3CDTF">2017-07-13T05:13:00Z</dcterms:created>
  <dcterms:modified xsi:type="dcterms:W3CDTF">2017-07-13T05:13:00Z</dcterms:modified>
</cp:coreProperties>
</file>