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8B" w:rsidRPr="00864AF7" w:rsidRDefault="002D728B" w:rsidP="002D728B">
      <w:pPr>
        <w:tabs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4AF7">
        <w:rPr>
          <w:rFonts w:ascii="Times New Roman" w:hAnsi="Times New Roman" w:cs="Times New Roman"/>
          <w:b/>
          <w:sz w:val="20"/>
          <w:szCs w:val="20"/>
        </w:rPr>
        <w:t>ПРАКТИЧЕСКОЕ ЗАНЯТИЕ №5</w:t>
      </w:r>
    </w:p>
    <w:p w:rsidR="002D728B" w:rsidRPr="00864AF7" w:rsidRDefault="002D728B" w:rsidP="002D728B">
      <w:pPr>
        <w:spacing w:after="0" w:line="360" w:lineRule="auto"/>
        <w:ind w:right="282" w:firstLine="709"/>
        <w:rPr>
          <w:rFonts w:ascii="Times New Roman" w:hAnsi="Times New Roman" w:cs="Times New Roman"/>
          <w:b/>
          <w:sz w:val="18"/>
          <w:szCs w:val="20"/>
          <w:u w:val="single"/>
        </w:rPr>
      </w:pPr>
      <w:r w:rsidRPr="00864AF7">
        <w:rPr>
          <w:rFonts w:ascii="Times New Roman" w:hAnsi="Times New Roman" w:cs="Times New Roman"/>
          <w:b/>
          <w:sz w:val="18"/>
          <w:szCs w:val="20"/>
        </w:rPr>
        <w:t xml:space="preserve">Тема занятия: </w:t>
      </w:r>
      <w:r w:rsidRPr="00864AF7">
        <w:rPr>
          <w:rFonts w:ascii="Times New Roman" w:hAnsi="Times New Roman" w:cs="Times New Roman"/>
          <w:b/>
          <w:sz w:val="18"/>
          <w:szCs w:val="20"/>
          <w:u w:val="single"/>
        </w:rPr>
        <w:t>«Творчество Л.Н. Толстого»</w:t>
      </w:r>
    </w:p>
    <w:p w:rsidR="002D728B" w:rsidRPr="00864AF7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0"/>
        </w:rPr>
      </w:pPr>
      <w:r w:rsidRPr="00864AF7">
        <w:rPr>
          <w:rFonts w:ascii="Times New Roman" w:hAnsi="Times New Roman" w:cs="Times New Roman"/>
          <w:b/>
          <w:sz w:val="18"/>
          <w:szCs w:val="20"/>
        </w:rPr>
        <w:t xml:space="preserve">Значение темы: </w:t>
      </w:r>
      <w:r w:rsidRPr="00864AF7">
        <w:rPr>
          <w:rFonts w:ascii="Times New Roman" w:hAnsi="Times New Roman" w:cs="Times New Roman"/>
          <w:sz w:val="18"/>
          <w:szCs w:val="20"/>
        </w:rPr>
        <w:t>«Довольно мне знать, что если все то, чем я живу, сложилось из жизни живших прежде меня и давно умерших людей и что поэтому всякий человек, исполнявший закон жизни, подчинивший свою животную личность разуму и проявивший силу любви, жил и живет после исчезновения своего плотского существования в других людях». Так отвечал Толстой на вопрос о смысле жизни человеческого существования.</w:t>
      </w:r>
    </w:p>
    <w:p w:rsidR="002D728B" w:rsidRPr="00864AF7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8"/>
          <w:szCs w:val="20"/>
        </w:rPr>
      </w:pPr>
      <w:r w:rsidRPr="00864AF7">
        <w:rPr>
          <w:rFonts w:ascii="Times New Roman" w:hAnsi="Times New Roman" w:cs="Times New Roman"/>
          <w:b/>
          <w:sz w:val="18"/>
          <w:szCs w:val="20"/>
        </w:rPr>
        <w:t xml:space="preserve">На основе теоретических знаний и практических умений обучающийся должен  </w:t>
      </w:r>
    </w:p>
    <w:p w:rsidR="002D728B" w:rsidRPr="00864AF7" w:rsidRDefault="002D728B" w:rsidP="002D728B">
      <w:pPr>
        <w:pStyle w:val="a3"/>
        <w:spacing w:line="360" w:lineRule="auto"/>
        <w:ind w:left="0" w:firstLine="709"/>
        <w:jc w:val="both"/>
        <w:rPr>
          <w:sz w:val="18"/>
          <w:szCs w:val="20"/>
        </w:rPr>
      </w:pPr>
      <w:r w:rsidRPr="00864AF7">
        <w:rPr>
          <w:b/>
          <w:sz w:val="18"/>
          <w:szCs w:val="20"/>
        </w:rPr>
        <w:t>Знать</w:t>
      </w:r>
      <w:r w:rsidRPr="00864AF7">
        <w:rPr>
          <w:sz w:val="18"/>
          <w:szCs w:val="20"/>
        </w:rPr>
        <w:t xml:space="preserve"> основные периоды творчества, героев и идею произведения, способы речевой выразительности писателя.</w:t>
      </w:r>
    </w:p>
    <w:p w:rsidR="002D728B" w:rsidRPr="00864AF7" w:rsidRDefault="002D728B" w:rsidP="002D728B">
      <w:pPr>
        <w:pStyle w:val="a3"/>
        <w:spacing w:line="360" w:lineRule="auto"/>
        <w:ind w:left="0" w:firstLine="709"/>
        <w:jc w:val="both"/>
        <w:rPr>
          <w:sz w:val="18"/>
          <w:szCs w:val="20"/>
        </w:rPr>
      </w:pPr>
      <w:r w:rsidRPr="00864AF7">
        <w:rPr>
          <w:b/>
          <w:sz w:val="18"/>
          <w:szCs w:val="20"/>
        </w:rPr>
        <w:t xml:space="preserve">Уметь работать </w:t>
      </w:r>
      <w:r w:rsidRPr="00864AF7">
        <w:rPr>
          <w:sz w:val="18"/>
          <w:szCs w:val="20"/>
        </w:rPr>
        <w:t>с прозаическим текстом, отстаивать свою точку зрения,  выражать свои мысли грамотным литературным языком, выразительно читать наизусть.</w:t>
      </w:r>
    </w:p>
    <w:p w:rsidR="002D728B" w:rsidRPr="00864AF7" w:rsidRDefault="002D728B" w:rsidP="002D728B">
      <w:pPr>
        <w:pStyle w:val="a3"/>
        <w:spacing w:line="360" w:lineRule="auto"/>
        <w:ind w:left="0"/>
        <w:jc w:val="center"/>
        <w:rPr>
          <w:b/>
          <w:sz w:val="20"/>
          <w:szCs w:val="20"/>
        </w:rPr>
      </w:pPr>
      <w:r w:rsidRPr="00864AF7">
        <w:rPr>
          <w:b/>
          <w:sz w:val="20"/>
          <w:szCs w:val="20"/>
        </w:rPr>
        <w:t>Содержание темы</w:t>
      </w:r>
    </w:p>
    <w:p w:rsidR="002D728B" w:rsidRPr="00864AF7" w:rsidRDefault="002D728B" w:rsidP="002D728B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>Толстой Лев Николаевич родился в Ясной Поляне, Тульской губернии, в богатой аристократической семье. Поступил в Казанский университет, но затем оставил его. В 23-летнем возрасте отправился на войну с Чечней и Дагестаном. Здесь начал писать трилогию «Детство», «Отрочество», «Юность».</w:t>
      </w:r>
    </w:p>
    <w:p w:rsidR="002D728B" w:rsidRPr="00864AF7" w:rsidRDefault="002D728B" w:rsidP="00437175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>На Кавказе участвовал в военных действиях, будучи артиллерийским офицером. Во время Крымской войны отправился в Севастополь, где продолжил воевать. После окончания войны уехал в Санкт-Петербург и в журнале «Современник» опубликовал «Севастопольские рассказы», в которых ярко отразился его выдающийся писательский талант. В 1857 г. Толстой отправился в путешествие по Европе, которое его разочаровало.С 1853 по 1863 гг. писал повесть «Казаки», после чего решил прервать литературную деятельность и стать помещиком-землевладельцем, занимаясь просветительской работой в деревне. С этой целью уехал в Ясную Поляну, где открыл школу для крестьянских детей и создал собственную систему педагогики.</w:t>
      </w:r>
    </w:p>
    <w:p w:rsidR="002D728B" w:rsidRPr="00864AF7" w:rsidRDefault="002D728B" w:rsidP="002D728B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 xml:space="preserve">В 1863—1869 гг. написал свое фундаментальное произведение «Война и мир». 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Отличительной особенностью творчества Тол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стого является изучение нравственных сторон че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ловеческого существования. Как писателя-реа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листа проблемы общества интересовали и волно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 xml:space="preserve">вали его, прежде всего, с точки зрения морали. </w:t>
      </w:r>
      <w:r w:rsidRPr="00864AF7">
        <w:rPr>
          <w:rFonts w:ascii="Times New Roman" w:hAnsi="Times New Roman" w:cs="Times New Roman"/>
          <w:sz w:val="20"/>
          <w:szCs w:val="20"/>
        </w:rPr>
        <w:lastRenderedPageBreak/>
        <w:t>Источник зла писатель видел в духовном несо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вершенстве личности, и потому важнейшее место отводил нравственному самосознанию человека.</w:t>
      </w:r>
    </w:p>
    <w:p w:rsidR="002D728B" w:rsidRPr="00864AF7" w:rsidRDefault="002D728B" w:rsidP="004371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Герои Толстого проходят нелегкий путь поис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ка добра и справедливости, ведущий к постиже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нию общечеловеческих проблем бытия. Автор наделяет своих героев богатым и противоречи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вым внутренним миром, который открывается читателю постепенно, на протяжении всего про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изведения. Такой принцип создания образа ле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жит, прежде всего, в основе характеров Пьера Безухова, Андрея Болконского, Наташи Росто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вой.Один из важных психологических приемов, который использует Толстой, — это изображение внутреннего мира героя в его развитии. Анализи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руя ранние произведения писателя, Н.Г. Черны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шевский пришел к выводу, что «диалектика ду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ши» — одна из ярких особенностей творческого метода писателя.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Толстой раскрывает перед читателями слож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ный процесс становления личности героев, ядром которого становится самооценка челове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ком своих мыслей, поступков. Например, Пьер Безухов постоянно подвергает сомнению, анали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зирует совершаемые им действия. Он ищет при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чины своих ошибок и находит их всегда в себе са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мом. В этом Толстой видит залог становления нравственно цельной личности. Писателю уда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лось показать, как путем самосовершенствова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ния человек создает себя. На глазах читателя Пьер — вспыльчивый, не держащий слова, веду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щий бесцельный образ жизни, хотя и велико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душный, добрый, открытый — становится «важ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ным и нужным человеком общества», мечтающим о создании союза «всех честных людей» для «общего блага и общей безопасности».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Нелегок путь героев Толстого к искренним чувствам, стремлениям, не подверженным лож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ным законам общества. Такова «дорога чести» Андрея Болконского. Не сразу он открывает для себя истинную любовь к Наташе, скрываемую за маской лживых представлений о чувстве собст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венного достоинства; трудно дается ему проще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ние Курагина, «любовь к этому человеку», кото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рая все же наполнит «его счастливое сердце». Перед смертью Андрей обретет «любовь, кото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рую проповедовал Бог на земле», но жить на этой земле ему уже не суждено. Долог был путь Бол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конского от поисков славы, удовлетворения сво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его честолюбия к состраданию и любви к ближ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ним, он прошел этот путь и отдал за него дорогую цену — жизнь.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lastRenderedPageBreak/>
        <w:t>Подробно и точно передает Толстой нюансы психологического состояния героев, что руково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дит ими в совершении того или иного поступка. Автор намеренно ставит перед своими героями, казалось бы, неразрешимые проблемы, наме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ренно «заставляет» их совершать неблаговидные поступки, чтобы показать и сложность человече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ских характеров, их неоднозначность, и путь преодоления, очищения души человеческой.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Раскрытию духовного состояния героев спо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собствуют внутренние монологи, которые Тол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стой использует в художественном повествова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нии. Невидимые со стороны переживания под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час ярче характеризуют героя, нежели его по</w:t>
      </w:r>
      <w:r w:rsidRPr="00864AF7">
        <w:rPr>
          <w:rFonts w:ascii="Times New Roman" w:hAnsi="Times New Roman" w:cs="Times New Roman"/>
          <w:sz w:val="20"/>
          <w:szCs w:val="20"/>
        </w:rPr>
        <w:softHyphen/>
        <w:t xml:space="preserve">ступки. В </w:t>
      </w:r>
      <w:proofErr w:type="spellStart"/>
      <w:r w:rsidRPr="00864AF7">
        <w:rPr>
          <w:rFonts w:ascii="Times New Roman" w:hAnsi="Times New Roman" w:cs="Times New Roman"/>
          <w:sz w:val="20"/>
          <w:szCs w:val="20"/>
        </w:rPr>
        <w:t>Шенграбенском</w:t>
      </w:r>
      <w:proofErr w:type="spellEnd"/>
      <w:r w:rsidRPr="00864AF7">
        <w:rPr>
          <w:rFonts w:ascii="Times New Roman" w:hAnsi="Times New Roman" w:cs="Times New Roman"/>
          <w:sz w:val="20"/>
          <w:szCs w:val="20"/>
        </w:rPr>
        <w:t xml:space="preserve"> сражении Николай Ростов впервые столкнулся со смертью: «Что это за люди?.. Неужели ко мне они бегут? И зачем? Убить меня? Меня, кого так любят все?» И ав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торский комментарий дополняет психологическое состояние человека на войне, во время ата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ки, где невозможно установить границы между смелостью и трусостью: «Ему вспомнилась лю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бовь к нему его матери, семьи, друзей, и намере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ние неприятелей убить его показалось невоз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можно». Еще не раз испытает подобное состоя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ние Николай, прежде чем преодолеет в себе чув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ство страха.</w:t>
      </w:r>
    </w:p>
    <w:p w:rsidR="002D728B" w:rsidRPr="00864AF7" w:rsidRDefault="002D728B" w:rsidP="0043717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Нередко использует писатель такое средство психологической характеристики героев, как сон. Это помогает раскрыть тайники человече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ской психики, процессы, не контролируемые ра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зумом. Во сне Петя Ростов слышит музыку, на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полняющую его жизненной силой и желанием совершать великие дела. И смерть его восприни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мается читателем как оборвавшийся музыкаль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ный мотив. Дополняют психологический портрет героя его впечатления от окружающего мира. Причем у Толстого это передается нейтральным рассказ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чиком через чувства и переживания самого ге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роя. Так, эпизод Бородинской битвы читатель видит глазами Пьера, а Кутузов на военном сове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те в Филях передается через восприятие кресть</w:t>
      </w:r>
      <w:r w:rsidRPr="00864AF7">
        <w:rPr>
          <w:rFonts w:ascii="Times New Roman" w:hAnsi="Times New Roman" w:cs="Times New Roman"/>
          <w:sz w:val="20"/>
          <w:szCs w:val="20"/>
        </w:rPr>
        <w:softHyphen/>
        <w:t xml:space="preserve">янской девочки </w:t>
      </w:r>
      <w:proofErr w:type="spellStart"/>
      <w:r w:rsidRPr="00864AF7">
        <w:rPr>
          <w:rFonts w:ascii="Times New Roman" w:hAnsi="Times New Roman" w:cs="Times New Roman"/>
          <w:sz w:val="20"/>
          <w:szCs w:val="20"/>
        </w:rPr>
        <w:t>Малаши</w:t>
      </w:r>
      <w:proofErr w:type="spellEnd"/>
      <w:r w:rsidRPr="00864AF7">
        <w:rPr>
          <w:rFonts w:ascii="Times New Roman" w:hAnsi="Times New Roman" w:cs="Times New Roman"/>
          <w:sz w:val="20"/>
          <w:szCs w:val="20"/>
        </w:rPr>
        <w:t>.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Принцип контраста, противопоставления, антитезы — определяющий в художественной структуре «Войны и мира» — выражен и в пси</w:t>
      </w:r>
      <w:r w:rsidRPr="00864AF7">
        <w:rPr>
          <w:rFonts w:ascii="Times New Roman" w:hAnsi="Times New Roman" w:cs="Times New Roman"/>
          <w:sz w:val="20"/>
          <w:szCs w:val="20"/>
        </w:rPr>
        <w:softHyphen/>
        <w:t xml:space="preserve">хологических характеристиках героев. Как по-разному называют солдаты князя Андрея — «наш князь», и Пьера — «наш барин»; как по-разному герои ощущают себя в народной </w:t>
      </w:r>
      <w:r w:rsidRPr="00864AF7">
        <w:rPr>
          <w:rFonts w:ascii="Times New Roman" w:hAnsi="Times New Roman" w:cs="Times New Roman"/>
          <w:sz w:val="20"/>
          <w:szCs w:val="20"/>
        </w:rPr>
        <w:lastRenderedPageBreak/>
        <w:t>среде. Восприятие людей «пушечным мясом» не один раз возникает у Болконского в противовес едине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нию, слиянию Безухова с солдатами на Бородинском поле и в плену.</w:t>
      </w:r>
    </w:p>
    <w:p w:rsidR="002D728B" w:rsidRPr="00864AF7" w:rsidRDefault="002D728B" w:rsidP="002D728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64AF7">
        <w:rPr>
          <w:rFonts w:ascii="Times New Roman" w:hAnsi="Times New Roman" w:cs="Times New Roman"/>
          <w:sz w:val="20"/>
          <w:szCs w:val="20"/>
        </w:rPr>
        <w:t>На фоне масштабного, эпического повествова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ния Толстому удается проникнуть в глубины че</w:t>
      </w:r>
      <w:r w:rsidRPr="00864AF7">
        <w:rPr>
          <w:rFonts w:ascii="Times New Roman" w:hAnsi="Times New Roman" w:cs="Times New Roman"/>
          <w:sz w:val="20"/>
          <w:szCs w:val="20"/>
        </w:rPr>
        <w:softHyphen/>
        <w:t>ловеческой души, показать читателю развитие внутреннего мира героев, путь их нравственного совершенствования или процесс морального опустошения.</w:t>
      </w:r>
    </w:p>
    <w:p w:rsidR="002D728B" w:rsidRPr="00864AF7" w:rsidRDefault="002D728B" w:rsidP="002D728B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>В 1873—1877 гг. создал роман «Анна Каренина». В эти же годы полностью сформировалось мировоззрение писателя, известное под названием «толстовство», суть которого просматривается в произведениях: «Исповедь», «В чем моя вера?», «</w:t>
      </w:r>
      <w:proofErr w:type="spellStart"/>
      <w:r w:rsidRPr="00864AF7">
        <w:rPr>
          <w:sz w:val="20"/>
          <w:szCs w:val="20"/>
        </w:rPr>
        <w:t>Крейцерова</w:t>
      </w:r>
      <w:proofErr w:type="spellEnd"/>
      <w:r w:rsidRPr="00864AF7">
        <w:rPr>
          <w:sz w:val="20"/>
          <w:szCs w:val="20"/>
        </w:rPr>
        <w:t xml:space="preserve"> соната».</w:t>
      </w:r>
    </w:p>
    <w:p w:rsidR="002D728B" w:rsidRPr="00864AF7" w:rsidRDefault="002D728B" w:rsidP="002D728B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>Учение изложено в философско-религиозных трудах «Исследование догматического богословия», «Соединение и перевод четырех Евангелий», где главный упор делается на нравственном совершенствовании человека, обличении зла, непротивлении злу насилием. Позже вышла в свет дилогия: драма «Власть тьмы» и комедия «Плоды просвещения», затем серия рассказов-притч о законах бытия. Со всех уголков России и мира в Ясную Поляну съезжались почитатели творчества писателя, к которому они относились, как к духовному наставнику. В 1899 г. вышел в свет роман «Воскресение».</w:t>
      </w:r>
    </w:p>
    <w:p w:rsidR="002D728B" w:rsidRPr="00864AF7" w:rsidRDefault="002D728B" w:rsidP="002D728B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>Исповедальная публицистика Толстого дает развернутое представление о его душевной драме: рисуя картины социального неравенства и праздности образованных слоев, Толстой в жесткой форме ставил перед обществом вопросы смысла жизни и веры, подвергал критике все государственные институты, доходя до отрицания науки, искусства, суда, брака, достижений цивилизации. Социальная декларация Толстого опирается на представление о христианстве как о нравственном учении, а этические идеи христианства осмыслены им в гуманистическом ключе, как основа всемирного братства людей. В 1901 г. последовала реакция Синода: всемирно известный писатель был официально отлучен от церкви, что вызвало громадный общественный резонанс.</w:t>
      </w:r>
    </w:p>
    <w:p w:rsidR="002D728B" w:rsidRPr="00864AF7" w:rsidRDefault="002D728B" w:rsidP="002D728B">
      <w:pPr>
        <w:pStyle w:val="a4"/>
        <w:spacing w:before="0" w:beforeAutospacing="0" w:after="0" w:afterAutospacing="0" w:line="360" w:lineRule="auto"/>
        <w:ind w:firstLine="851"/>
        <w:jc w:val="both"/>
        <w:textAlignment w:val="baseline"/>
        <w:rPr>
          <w:sz w:val="20"/>
          <w:szCs w:val="20"/>
        </w:rPr>
      </w:pPr>
      <w:r w:rsidRPr="00864AF7">
        <w:rPr>
          <w:sz w:val="20"/>
          <w:szCs w:val="20"/>
        </w:rPr>
        <w:t xml:space="preserve">28 октября 1910 г. Толстой тайно от семьи покинул Ясную Поляну, в дороге заболел и вынужден был сойти с поезда на маленькой железнодорожной станции </w:t>
      </w:r>
      <w:proofErr w:type="spellStart"/>
      <w:r w:rsidRPr="00864AF7">
        <w:rPr>
          <w:sz w:val="20"/>
          <w:szCs w:val="20"/>
        </w:rPr>
        <w:t>Астапово</w:t>
      </w:r>
      <w:proofErr w:type="spellEnd"/>
      <w:r w:rsidR="00DA3468" w:rsidRPr="00864AF7">
        <w:rPr>
          <w:sz w:val="20"/>
          <w:szCs w:val="20"/>
        </w:rPr>
        <w:t xml:space="preserve"> </w:t>
      </w:r>
      <w:proofErr w:type="spellStart"/>
      <w:r w:rsidRPr="00864AF7">
        <w:rPr>
          <w:sz w:val="20"/>
          <w:szCs w:val="20"/>
        </w:rPr>
        <w:t>Рязано</w:t>
      </w:r>
      <w:proofErr w:type="spellEnd"/>
      <w:r w:rsidRPr="00864AF7">
        <w:rPr>
          <w:sz w:val="20"/>
          <w:szCs w:val="20"/>
        </w:rPr>
        <w:t>-Уральской железной дороги. Здесь, в доме начальника станции он провел последние семь дней своей жизни.</w:t>
      </w:r>
    </w:p>
    <w:p w:rsidR="002D728B" w:rsidRPr="00437175" w:rsidRDefault="002D728B" w:rsidP="002D728B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437175">
        <w:rPr>
          <w:rFonts w:ascii="Times New Roman" w:hAnsi="Times New Roman" w:cs="Times New Roman"/>
          <w:b/>
          <w:caps/>
          <w:sz w:val="20"/>
          <w:szCs w:val="20"/>
        </w:rPr>
        <w:lastRenderedPageBreak/>
        <w:t xml:space="preserve">Самостоятельная работа 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caps/>
          <w:sz w:val="20"/>
          <w:szCs w:val="20"/>
        </w:rPr>
      </w:pPr>
      <w:r w:rsidRPr="00437175">
        <w:rPr>
          <w:rFonts w:ascii="Times New Roman" w:hAnsi="Times New Roman" w:cs="Times New Roman"/>
          <w:b/>
          <w:caps/>
          <w:sz w:val="20"/>
          <w:szCs w:val="20"/>
        </w:rPr>
        <w:t>Задание №1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Запишите определения, приведите примеры. 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1.Роман эпопея –</w:t>
      </w:r>
      <w:r w:rsidRPr="00437175">
        <w:rPr>
          <w:rFonts w:ascii="Times New Roman" w:hAnsi="Times New Roman" w:cs="Times New Roman"/>
          <w:sz w:val="20"/>
          <w:szCs w:val="20"/>
        </w:rPr>
        <w:br/>
        <w:t xml:space="preserve">2. Роман – </w:t>
      </w:r>
      <w:r w:rsidRPr="00437175">
        <w:rPr>
          <w:rFonts w:ascii="Times New Roman" w:hAnsi="Times New Roman" w:cs="Times New Roman"/>
          <w:sz w:val="20"/>
          <w:szCs w:val="20"/>
        </w:rPr>
        <w:br/>
        <w:t xml:space="preserve">3. Повесть – </w:t>
      </w:r>
      <w:r w:rsidRPr="00437175">
        <w:rPr>
          <w:rFonts w:ascii="Times New Roman" w:hAnsi="Times New Roman" w:cs="Times New Roman"/>
          <w:sz w:val="20"/>
          <w:szCs w:val="20"/>
        </w:rPr>
        <w:br/>
        <w:t>4. Рассказ –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5.Новелла – </w:t>
      </w:r>
      <w:r w:rsidRPr="00437175">
        <w:rPr>
          <w:rFonts w:ascii="Times New Roman" w:hAnsi="Times New Roman" w:cs="Times New Roman"/>
          <w:sz w:val="20"/>
          <w:szCs w:val="20"/>
        </w:rPr>
        <w:br/>
        <w:t>6.Портрет –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7.Пейзаж –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8.Персонаж –</w:t>
      </w:r>
    </w:p>
    <w:p w:rsidR="002D728B" w:rsidRPr="00437175" w:rsidRDefault="002D728B" w:rsidP="002D7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437175">
        <w:rPr>
          <w:rFonts w:ascii="Times New Roman" w:hAnsi="Times New Roman" w:cs="Times New Roman"/>
          <w:b/>
          <w:caps/>
          <w:sz w:val="20"/>
          <w:szCs w:val="20"/>
        </w:rPr>
        <w:t>Задание №2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Выберите из приведенного списка произведений те, в которых рассматривается тема подвига на войне, и запишите их номера в ответе: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1. А.С. Пушкин. «Евгений Онегин»</w:t>
      </w:r>
      <w:r w:rsidRPr="00437175">
        <w:rPr>
          <w:rFonts w:ascii="Times New Roman" w:hAnsi="Times New Roman" w:cs="Times New Roman"/>
          <w:sz w:val="20"/>
          <w:szCs w:val="20"/>
        </w:rPr>
        <w:br/>
        <w:t>2. М.Ю. Лермонтов. «Песня про купца Калашникова»</w:t>
      </w:r>
      <w:r w:rsidRPr="00437175">
        <w:rPr>
          <w:rFonts w:ascii="Times New Roman" w:hAnsi="Times New Roman" w:cs="Times New Roman"/>
          <w:sz w:val="20"/>
          <w:szCs w:val="20"/>
        </w:rPr>
        <w:br/>
        <w:t>3. Н.В. Гоголь. «Мертвые души»</w:t>
      </w:r>
      <w:r w:rsidRPr="00437175">
        <w:rPr>
          <w:rFonts w:ascii="Times New Roman" w:hAnsi="Times New Roman" w:cs="Times New Roman"/>
          <w:sz w:val="20"/>
          <w:szCs w:val="20"/>
        </w:rPr>
        <w:br/>
        <w:t>4. Л.Н. Толстой. «Война и Мир»</w:t>
      </w:r>
      <w:r w:rsidRPr="00437175">
        <w:rPr>
          <w:rFonts w:ascii="Times New Roman" w:hAnsi="Times New Roman" w:cs="Times New Roman"/>
          <w:sz w:val="20"/>
          <w:szCs w:val="20"/>
        </w:rPr>
        <w:br/>
        <w:t>5. И.С. Тургенев. «Отцы и дети»</w:t>
      </w:r>
      <w:r w:rsidRPr="00437175">
        <w:rPr>
          <w:rFonts w:ascii="Times New Roman" w:hAnsi="Times New Roman" w:cs="Times New Roman"/>
          <w:sz w:val="20"/>
          <w:szCs w:val="20"/>
        </w:rPr>
        <w:br/>
        <w:t>6. М.А. Шолохов. «Судьба человека»</w:t>
      </w:r>
      <w:r w:rsidRPr="00437175">
        <w:rPr>
          <w:rFonts w:ascii="Times New Roman" w:hAnsi="Times New Roman" w:cs="Times New Roman"/>
          <w:sz w:val="20"/>
          <w:szCs w:val="20"/>
        </w:rPr>
        <w:br/>
        <w:t>7. М.А. Булгаков. «Мастер и Маргарита»</w:t>
      </w:r>
      <w:r w:rsidRPr="00437175">
        <w:rPr>
          <w:rFonts w:ascii="Times New Roman" w:hAnsi="Times New Roman" w:cs="Times New Roman"/>
          <w:sz w:val="20"/>
          <w:szCs w:val="20"/>
        </w:rPr>
        <w:br/>
        <w:t>8. А.Т. Твардовский. «Василий Теркин»</w:t>
      </w:r>
    </w:p>
    <w:p w:rsidR="002D728B" w:rsidRPr="00437175" w:rsidRDefault="002D728B" w:rsidP="002D72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728B" w:rsidRPr="00437175" w:rsidRDefault="002D728B" w:rsidP="002D728B">
      <w:pPr>
        <w:spacing w:after="0"/>
        <w:rPr>
          <w:rFonts w:ascii="Times New Roman" w:hAnsi="Times New Roman" w:cs="Times New Roman"/>
          <w:b/>
          <w:caps/>
          <w:sz w:val="20"/>
          <w:szCs w:val="20"/>
        </w:rPr>
      </w:pPr>
      <w:r w:rsidRPr="00437175">
        <w:rPr>
          <w:rFonts w:ascii="Times New Roman" w:hAnsi="Times New Roman" w:cs="Times New Roman"/>
          <w:b/>
          <w:caps/>
          <w:sz w:val="20"/>
          <w:szCs w:val="20"/>
        </w:rPr>
        <w:t>Задание №3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Выберите из приведенного списка произведений те, в которых поставлена проблема взаимоотношений личности и государства, и запишите их номера в ответе:</w:t>
      </w:r>
    </w:p>
    <w:p w:rsidR="002D728B" w:rsidRPr="00437175" w:rsidRDefault="002D728B" w:rsidP="002D728B">
      <w:pPr>
        <w:pStyle w:val="a3"/>
        <w:spacing w:line="360" w:lineRule="auto"/>
        <w:ind w:left="0"/>
        <w:rPr>
          <w:sz w:val="20"/>
          <w:szCs w:val="20"/>
        </w:rPr>
      </w:pPr>
      <w:r w:rsidRPr="00437175">
        <w:rPr>
          <w:sz w:val="20"/>
          <w:szCs w:val="20"/>
        </w:rPr>
        <w:t>1. Д.И. Фонвизин. «Недоросль»</w:t>
      </w:r>
      <w:r w:rsidRPr="00437175">
        <w:rPr>
          <w:sz w:val="20"/>
          <w:szCs w:val="20"/>
        </w:rPr>
        <w:br/>
        <w:t>2. А.С. Пушкин. «Медный всадник»</w:t>
      </w:r>
      <w:r w:rsidRPr="00437175">
        <w:rPr>
          <w:sz w:val="20"/>
          <w:szCs w:val="20"/>
        </w:rPr>
        <w:br/>
        <w:t>3. И.А. Гончаров. «Обломов»</w:t>
      </w:r>
      <w:r w:rsidRPr="00437175">
        <w:rPr>
          <w:sz w:val="20"/>
          <w:szCs w:val="20"/>
        </w:rPr>
        <w:br/>
        <w:t>4. А.П. Чехов. «Вишневый сад»</w:t>
      </w:r>
      <w:r w:rsidRPr="00437175">
        <w:rPr>
          <w:sz w:val="20"/>
          <w:szCs w:val="20"/>
        </w:rPr>
        <w:br/>
        <w:t>5. А.А. Ахматова. «Реквием»</w:t>
      </w:r>
      <w:r w:rsidRPr="00437175">
        <w:rPr>
          <w:sz w:val="20"/>
          <w:szCs w:val="20"/>
        </w:rPr>
        <w:br/>
      </w:r>
      <w:r w:rsidRPr="00437175">
        <w:rPr>
          <w:sz w:val="20"/>
          <w:szCs w:val="20"/>
        </w:rPr>
        <w:lastRenderedPageBreak/>
        <w:t>6. А.А. Блок. «Двенадцать»</w:t>
      </w:r>
      <w:r w:rsidRPr="00437175">
        <w:rPr>
          <w:sz w:val="20"/>
          <w:szCs w:val="20"/>
        </w:rPr>
        <w:br/>
        <w:t>7. А.И. Солженицын. «Один день Ивана Денисовича»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437175">
        <w:rPr>
          <w:rFonts w:ascii="Times New Roman" w:hAnsi="Times New Roman" w:cs="Times New Roman"/>
          <w:b/>
          <w:caps/>
          <w:sz w:val="20"/>
          <w:szCs w:val="20"/>
        </w:rPr>
        <w:t>Задание №4</w:t>
      </w:r>
    </w:p>
    <w:p w:rsidR="002D728B" w:rsidRPr="00437175" w:rsidRDefault="002D728B" w:rsidP="002D72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Ответьте на вопрос, приведите примеры</w:t>
      </w: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Какие черты </w:t>
      </w:r>
      <w:r w:rsidRPr="00437175">
        <w:rPr>
          <w:rFonts w:ascii="Times New Roman" w:hAnsi="Times New Roman" w:cs="Times New Roman"/>
          <w:i/>
          <w:sz w:val="20"/>
          <w:szCs w:val="20"/>
        </w:rPr>
        <w:t>жанра эпопеи</w:t>
      </w:r>
      <w:r w:rsidRPr="00437175">
        <w:rPr>
          <w:rFonts w:ascii="Times New Roman" w:hAnsi="Times New Roman" w:cs="Times New Roman"/>
          <w:sz w:val="20"/>
          <w:szCs w:val="20"/>
        </w:rPr>
        <w:t xml:space="preserve"> можно выделить в романе-эпопее Л.Н. Толстого «Война и мир» и в каких еще произведениях русской литературы XIX и XX вв. также выделяются черты этого жанра?</w:t>
      </w:r>
    </w:p>
    <w:p w:rsidR="002D728B" w:rsidRPr="00437175" w:rsidRDefault="002D728B" w:rsidP="002D728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728B" w:rsidRPr="00437175" w:rsidRDefault="002D728B" w:rsidP="002D728B">
      <w:pPr>
        <w:spacing w:after="0" w:line="36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437175">
        <w:rPr>
          <w:rFonts w:ascii="Times New Roman" w:hAnsi="Times New Roman" w:cs="Times New Roman"/>
          <w:b/>
          <w:caps/>
          <w:sz w:val="20"/>
          <w:szCs w:val="20"/>
        </w:rPr>
        <w:t>Задание №5</w:t>
      </w:r>
    </w:p>
    <w:p w:rsidR="002D728B" w:rsidRPr="00437175" w:rsidRDefault="002D728B" w:rsidP="002D728B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>Прочитайте отрывок, ответьте на вопросы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Солдаты, большей частью красивые молодцы (как и всегда в батарейной роте, на две головы выше своего офицера и вдвое шире его), все, как дети в затруднительном положении, смотрели на своего командира, и то выражение, которое было на его лице, неизменно отражалось на их лицах.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Вследствие этого страшного гула, шума, потребности внимания и деятельности Тушин не испытывал ни малейшего неприятного чувства страха, и мысль, что его могут убить или больно ранить, не приходила ему в голову. Напротив, ему становилось всё веселее и веселее. Ему казалось, что уже очень давно, едва ли не вчера, была та минута, когда он увидел неприятеля и сделал первый выстрел, и что клочок </w:t>
      </w:r>
      <w:proofErr w:type="gramStart"/>
      <w:r w:rsidRPr="00437175">
        <w:rPr>
          <w:rFonts w:ascii="Times New Roman" w:hAnsi="Times New Roman" w:cs="Times New Roman"/>
          <w:sz w:val="20"/>
          <w:szCs w:val="20"/>
        </w:rPr>
        <w:t>поля,  на</w:t>
      </w:r>
      <w:proofErr w:type="gramEnd"/>
      <w:r w:rsidRPr="00437175">
        <w:rPr>
          <w:rFonts w:ascii="Times New Roman" w:hAnsi="Times New Roman" w:cs="Times New Roman"/>
          <w:sz w:val="20"/>
          <w:szCs w:val="20"/>
        </w:rPr>
        <w:t xml:space="preserve"> котором он стоял, был ему давно знакомым, родственным местом. Несмотря на то, что он всё помнил, всё соображал, всё делал, что мог делать самый лучший офицер в его положении, он находился в состоянии, похожем на лихорадочный бредили на состояние пьяного человека.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Из-за оглушающих со всех сторон звуков своих орудий, из-за свиста и ударов снарядов неприятелей, из-за вида вспотевшей, раскрасневшейся, торопящейся около орудий прислуги, из-за вида крови людей и лошадей, из-за вида дымков неприятеля на той стороне (после которых всякий раз прилетало ядро и било в землю, в человека, в орудие или в лошадь), – из-за вида этих предметов у него в голове установился свой фантастический мир, который составлял его наслаждение в эту минуту. Неприятельские пушки в его воображении были не пушки, а трубки, из которых редкими клубами выпускал дым невидимый курильщик.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lastRenderedPageBreak/>
        <w:t xml:space="preserve">– Вишь, пыхнул опять, –  проговорил Тушин шепотом про себя, в то время как с горы выскакивал клуб дыма и влево полосой относился ветром, – теперь мячик жди – отсылать назад.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 Что прикажете, ваше благородие? –  спросил фейерверкер, близко стоявший около него и слышавший, что он бормотал что-то.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Ничего, гранату... – отвечал он.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«Ну-ка, наша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Матвевна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», –  говорил он про себя. 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Матвевной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 представлялась в его воображении большая крайняя, старинного литья пушка.  Муравьями представлялись ему французы около своих орудий. Красавец и пьяница первый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нумер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 второго орудия в его мире был дядя; Тушин чаще других смотрел на него и радовался на каждое его движение. Звук то замиравшей, то опять усиливавшейся ружейной перестрелки под горою представлялся ему чьим-то дыханием. Он прислушивался к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затиханью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разгоранью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 этих звуков.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«Ишь, задышала опять, задышала», – говорил он про себя.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Сам он представлялся себе огромного роста, мощным мужчиной, который обеими руками швыряет французам ядра.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Ну,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Матвевна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, матушка, не выдавай! – говорил он, отходя от орудия, как над его головой раздался чуждый, незнакомый голос: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Капитан Тушин! Капитан!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Тушин испуганно оглянулся.  Это был тот штаб-офицер, который выгнал его из Грунта. Он запыхавшимся голосом кричал ему: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Что вы, с ума сошли? Вам два раза приказано отступать, а вы...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«Ну, за что они меня?..» – думал про себя Тушин, со страхом глядя на начальника. 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Я… ничего… – проговорил он, приставляя два пальца к козырьку. – Я…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Но полковник не договорил всего, что хотел. Близко пролетевшее ядро заставило его, нырнув, согнуться на лошади. Он замолк и только что хотел сказать еще что-то, как еще ядро остановило его.  Он поворотил лошадь и поскакал прочь. </w:t>
      </w:r>
    </w:p>
    <w:p w:rsidR="002D728B" w:rsidRPr="00437175" w:rsidRDefault="002D728B" w:rsidP="002D72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– Отступать! Все отступать! – прокричал он издалека. Солдаты засмеялись. </w:t>
      </w:r>
    </w:p>
    <w:p w:rsidR="002D728B" w:rsidRPr="00437175" w:rsidRDefault="002D728B" w:rsidP="002D728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i/>
          <w:sz w:val="20"/>
          <w:szCs w:val="20"/>
        </w:rPr>
        <w:t>Л.Н. Толстой «Война и мир»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lastRenderedPageBreak/>
        <w:t xml:space="preserve">1. Какое сражение описывается в приведенном фрагменте романа Л.Н. Толстого «Война и мир»?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2. Укажите фамилию одного из главных героев романа, по достоинству оценившего действия батареи Тушина и заступившегося за «маленького капитана» перед начальством.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3. С каким эпизодом Бородинской битвы, изображенной в романе, перекликается приведенный фрагмент и в чем смысл этой параллели?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4. Какое название Н.Г.  Чернышевский дал художественному открытию Толстого, отобразившего «текучесть» внутренней жизни человека, ее изменчивость?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5. Выпишите из 3 абзаца фрагмента слово, которым автор обозначает необычное состояние героя, его внутреннее видение и чувствование происходящего.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6. Назовите средство художественной изобразительности, с помощью которого автор характеризует поведение солдат батареи во время боя (см. 1 абзац фрагмента).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7. Какой прием использует автор, сопоставляя различные проявления Тушина: его внутреннее отождествление себя с «мощным мужчиной» и страх перед начальством?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8. Как называется выразительная подробность в произведении, несущая важную смысловую и идейную нагрузку (например, старинная пушка, прозванная 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Тушиным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437175">
        <w:rPr>
          <w:rFonts w:ascii="Times New Roman" w:hAnsi="Times New Roman" w:cs="Times New Roman"/>
          <w:sz w:val="20"/>
          <w:szCs w:val="20"/>
        </w:rPr>
        <w:t>Матвевной</w:t>
      </w:r>
      <w:proofErr w:type="spellEnd"/>
      <w:r w:rsidRPr="00437175">
        <w:rPr>
          <w:rFonts w:ascii="Times New Roman" w:hAnsi="Times New Roman" w:cs="Times New Roman"/>
          <w:sz w:val="20"/>
          <w:szCs w:val="20"/>
        </w:rPr>
        <w:t xml:space="preserve">»)? </w:t>
      </w:r>
    </w:p>
    <w:p w:rsidR="002D728B" w:rsidRPr="00437175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7175">
        <w:rPr>
          <w:rFonts w:ascii="Times New Roman" w:hAnsi="Times New Roman" w:cs="Times New Roman"/>
          <w:sz w:val="20"/>
          <w:szCs w:val="20"/>
        </w:rPr>
        <w:t xml:space="preserve">9. Сформулируйте главную тему фрагмента и кратко прокомментируйте высказывание одного из исследователей: «Тот, богатырский Тушин, каким он воображает себя, является более настоящим, </w:t>
      </w:r>
      <w:proofErr w:type="gramStart"/>
      <w:r w:rsidRPr="00437175">
        <w:rPr>
          <w:rFonts w:ascii="Times New Roman" w:hAnsi="Times New Roman" w:cs="Times New Roman"/>
          <w:sz w:val="20"/>
          <w:szCs w:val="20"/>
        </w:rPr>
        <w:t>чем  “</w:t>
      </w:r>
      <w:proofErr w:type="gramEnd"/>
      <w:r w:rsidRPr="00437175">
        <w:rPr>
          <w:rFonts w:ascii="Times New Roman" w:hAnsi="Times New Roman" w:cs="Times New Roman"/>
          <w:sz w:val="20"/>
          <w:szCs w:val="20"/>
        </w:rPr>
        <w:t>реальный”,  видимый Тушин.</w:t>
      </w:r>
    </w:p>
    <w:p w:rsidR="00DA3468" w:rsidRDefault="00DA3468" w:rsidP="002D728B">
      <w:pPr>
        <w:spacing w:after="0" w:line="360" w:lineRule="auto"/>
        <w:rPr>
          <w:rFonts w:ascii="Times New Roman" w:hAnsi="Times New Roman" w:cs="Times New Roman"/>
          <w:b/>
          <w:sz w:val="16"/>
          <w:szCs w:val="20"/>
        </w:rPr>
      </w:pP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b/>
          <w:sz w:val="16"/>
          <w:szCs w:val="20"/>
        </w:rPr>
      </w:pPr>
      <w:bookmarkStart w:id="0" w:name="_GoBack"/>
      <w:r w:rsidRPr="00864AF7">
        <w:rPr>
          <w:rFonts w:ascii="Times New Roman" w:hAnsi="Times New Roman" w:cs="Times New Roman"/>
          <w:b/>
          <w:sz w:val="16"/>
          <w:szCs w:val="20"/>
        </w:rPr>
        <w:t>Итоговый контроль</w:t>
      </w: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>1. Как возник замысел романа «Война и мир»?</w:t>
      </w: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>2. Как вы понимаете мысль Толстого «нет величия там, где нет простоты, добра и правды?</w:t>
      </w: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>3. О чем говорят Пьер и князь Андрей накануне Бородинского сражения?</w:t>
      </w: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>4. Кто такой Платон Каратаев? Каковы особенности его речи?</w:t>
      </w: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>5. Чем по Толстому, отличаются такие понятия «народ» и «толпа»?</w:t>
      </w:r>
    </w:p>
    <w:p w:rsidR="002D728B" w:rsidRPr="00864AF7" w:rsidRDefault="002D728B" w:rsidP="002D728B">
      <w:pPr>
        <w:spacing w:after="0" w:line="360" w:lineRule="auto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>6. Почему в романе особое место уделяет семье?</w:t>
      </w:r>
    </w:p>
    <w:p w:rsidR="002D728B" w:rsidRPr="00864AF7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864AF7">
        <w:rPr>
          <w:rFonts w:ascii="Times New Roman" w:hAnsi="Times New Roman" w:cs="Times New Roman"/>
          <w:b/>
          <w:sz w:val="16"/>
          <w:szCs w:val="20"/>
        </w:rPr>
        <w:t>Домашнее задание</w:t>
      </w:r>
    </w:p>
    <w:p w:rsidR="002D728B" w:rsidRPr="00864AF7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864AF7">
        <w:rPr>
          <w:rFonts w:ascii="Times New Roman" w:hAnsi="Times New Roman" w:cs="Times New Roman"/>
          <w:sz w:val="16"/>
          <w:szCs w:val="20"/>
        </w:rPr>
        <w:t xml:space="preserve">Лебедев, Ю. В. Русский язык и литература. Литература. 10 класс: учеб. для </w:t>
      </w:r>
      <w:proofErr w:type="spellStart"/>
      <w:r w:rsidRPr="00864AF7">
        <w:rPr>
          <w:rFonts w:ascii="Times New Roman" w:hAnsi="Times New Roman" w:cs="Times New Roman"/>
          <w:sz w:val="16"/>
          <w:szCs w:val="20"/>
        </w:rPr>
        <w:t>общеобразоват</w:t>
      </w:r>
      <w:proofErr w:type="spellEnd"/>
      <w:r w:rsidRPr="00864AF7">
        <w:rPr>
          <w:rFonts w:ascii="Times New Roman" w:hAnsi="Times New Roman" w:cs="Times New Roman"/>
          <w:sz w:val="16"/>
          <w:szCs w:val="20"/>
        </w:rPr>
        <w:t>. организаций. Базовый уровень: в 2 ч. / Ю. В. Лебедев. – 3-е изд. – М.: Просвещение, 2016. – Ч. 21. – С.226–272.</w:t>
      </w:r>
    </w:p>
    <w:p w:rsidR="002D728B" w:rsidRPr="00864AF7" w:rsidRDefault="002D728B" w:rsidP="002D728B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0"/>
        </w:rPr>
      </w:pPr>
      <w:r w:rsidRPr="00864AF7">
        <w:rPr>
          <w:rFonts w:ascii="Times New Roman" w:hAnsi="Times New Roman" w:cs="Times New Roman"/>
          <w:b/>
          <w:sz w:val="16"/>
          <w:szCs w:val="20"/>
        </w:rPr>
        <w:t>Самостоятельная внеаудиторная работа</w:t>
      </w:r>
    </w:p>
    <w:p w:rsidR="002D728B" w:rsidRPr="00864AF7" w:rsidRDefault="002D728B" w:rsidP="002D728B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 w:val="16"/>
          <w:szCs w:val="20"/>
        </w:rPr>
      </w:pPr>
      <w:r w:rsidRPr="00864AF7">
        <w:rPr>
          <w:rFonts w:ascii="Times New Roman" w:hAnsi="Times New Roman" w:cs="Times New Roman"/>
          <w:bCs/>
          <w:sz w:val="16"/>
          <w:szCs w:val="20"/>
        </w:rPr>
        <w:t xml:space="preserve">1.Конспект статьи Н. Страхова о романе </w:t>
      </w:r>
      <w:r w:rsidRPr="00864AF7">
        <w:rPr>
          <w:rFonts w:ascii="Times New Roman" w:hAnsi="Times New Roman" w:cs="Times New Roman"/>
          <w:bCs/>
          <w:iCs/>
          <w:sz w:val="16"/>
          <w:szCs w:val="20"/>
        </w:rPr>
        <w:t>«Война и мир».</w:t>
      </w:r>
      <w:bookmarkEnd w:id="0"/>
    </w:p>
    <w:sectPr w:rsidR="002D728B" w:rsidRPr="00864AF7" w:rsidSect="002D728B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28B"/>
    <w:rsid w:val="000D504F"/>
    <w:rsid w:val="002D728B"/>
    <w:rsid w:val="00437175"/>
    <w:rsid w:val="00864AF7"/>
    <w:rsid w:val="00920FFD"/>
    <w:rsid w:val="009B0F23"/>
    <w:rsid w:val="00DA3468"/>
    <w:rsid w:val="00F8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49C3"/>
  <w15:docId w15:val="{FFB1F9A0-8010-4DBE-9D92-5570A37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2D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Белозор Анастасия Сергеевна</cp:lastModifiedBy>
  <cp:revision>6</cp:revision>
  <dcterms:created xsi:type="dcterms:W3CDTF">2019-10-17T06:29:00Z</dcterms:created>
  <dcterms:modified xsi:type="dcterms:W3CDTF">2020-10-05T01:47:00Z</dcterms:modified>
</cp:coreProperties>
</file>