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7A1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EC57A1">
        <w:rPr>
          <w:rFonts w:ascii="Times New Roman" w:hAnsi="Times New Roman" w:cs="Times New Roman"/>
          <w:bCs/>
          <w:sz w:val="28"/>
          <w:szCs w:val="28"/>
        </w:rPr>
        <w:t xml:space="preserve"> «Красноярский государственный медицинский университет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проф. В.Ф.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Министерства здравоохранения Российской Федерации </w:t>
      </w:r>
      <w:r w:rsidRPr="00EC57A1">
        <w:rPr>
          <w:rFonts w:ascii="Times New Roman" w:hAnsi="Times New Roman" w:cs="Times New Roman"/>
          <w:bCs/>
          <w:sz w:val="28"/>
          <w:szCs w:val="28"/>
        </w:rPr>
        <w:br/>
      </w:r>
      <w:r w:rsidRPr="00EC57A1">
        <w:rPr>
          <w:rFonts w:ascii="Times New Roman" w:hAnsi="Times New Roman" w:cs="Times New Roman"/>
          <w:bCs/>
          <w:sz w:val="28"/>
          <w:szCs w:val="28"/>
        </w:rPr>
        <w:br/>
        <w:t>Кафедра педиатрии ИПО</w:t>
      </w: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Зав. кафедрой: д.м.н., проф. Таранушенко Т.Е.</w:t>
      </w:r>
    </w:p>
    <w:p w:rsidR="00FA00AA" w:rsidRPr="00C9025B" w:rsidRDefault="008D5AB9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Проверил</w:t>
      </w:r>
      <w:r w:rsidR="00FA00AA">
        <w:rPr>
          <w:rFonts w:ascii="Times New Roman" w:hAnsi="Times New Roman" w:cs="Times New Roman"/>
          <w:bCs/>
          <w:sz w:val="28"/>
          <w:szCs w:val="28"/>
        </w:rPr>
        <w:t>: к.м.н., доцент Киселева Н.Г.</w:t>
      </w: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Реферат</w:t>
      </w: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тему: «Эндокринные причины артериальной гипертензии у детей: клинико-диагностические критерии</w:t>
      </w:r>
      <w:r w:rsidRPr="00C9025B">
        <w:rPr>
          <w:rFonts w:ascii="Times New Roman" w:hAnsi="Times New Roman" w:cs="Times New Roman"/>
          <w:bCs/>
          <w:sz w:val="28"/>
          <w:szCs w:val="28"/>
        </w:rPr>
        <w:t>»</w:t>
      </w:r>
    </w:p>
    <w:p w:rsidR="00FA00AA" w:rsidRDefault="00FA00AA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Выполнила: врач-ординатор</w:t>
      </w:r>
    </w:p>
    <w:p w:rsidR="00FA00AA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года обучения</w:t>
      </w:r>
    </w:p>
    <w:p w:rsidR="00FA00AA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специальности педиатрия</w:t>
      </w:r>
    </w:p>
    <w:p w:rsidR="00FA00AA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Алексеева Ю.В.</w:t>
      </w:r>
    </w:p>
    <w:p w:rsidR="00FA00AA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Красноярск, 2023 год</w:t>
      </w: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сокращений</w:t>
      </w:r>
    </w:p>
    <w:p w:rsidR="006301E0" w:rsidRDefault="006301E0" w:rsidP="006301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031F">
        <w:rPr>
          <w:rFonts w:ascii="Times New Roman" w:hAnsi="Times New Roman" w:cs="Times New Roman"/>
          <w:sz w:val="28"/>
          <w:szCs w:val="28"/>
        </w:rPr>
        <w:t>HbA1c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гемоглобин </w:t>
      </w:r>
    </w:p>
    <w:p w:rsidR="00FA00AA" w:rsidRDefault="00FA00AA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АГ – артериальная гипертензия</w:t>
      </w:r>
    </w:p>
    <w:p w:rsidR="00EE0FF1" w:rsidRDefault="00EE0FF1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 – артериальное давление</w:t>
      </w:r>
    </w:p>
    <w:p w:rsidR="00C04776" w:rsidRDefault="00C04776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АКТГ – адренокортикотропный гормон</w:t>
      </w:r>
    </w:p>
    <w:p w:rsidR="002B7C4B" w:rsidRDefault="002B7C4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АМР – антагонисты минералокортикоидных рецепторов</w:t>
      </w:r>
    </w:p>
    <w:p w:rsidR="00A86A91" w:rsidRDefault="00A86A91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ангиотензин</w:t>
      </w:r>
      <w:proofErr w:type="spellEnd"/>
    </w:p>
    <w:p w:rsidR="002B7C4B" w:rsidRDefault="002B7C4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АРП – активность ренина плазмы</w:t>
      </w:r>
    </w:p>
    <w:p w:rsidR="007F4FCB" w:rsidRDefault="007F4FCB" w:rsidP="00FA0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302">
        <w:rPr>
          <w:rFonts w:ascii="Times New Roman" w:hAnsi="Times New Roman" w:cs="Times New Roman"/>
          <w:sz w:val="28"/>
          <w:szCs w:val="28"/>
        </w:rPr>
        <w:t>АТ-ТПО</w:t>
      </w:r>
      <w:r>
        <w:rPr>
          <w:rFonts w:ascii="Times New Roman" w:hAnsi="Times New Roman" w:cs="Times New Roman"/>
          <w:sz w:val="28"/>
          <w:szCs w:val="28"/>
        </w:rPr>
        <w:t xml:space="preserve"> – антитела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тиреопероксидазе</w:t>
      </w:r>
      <w:proofErr w:type="spellEnd"/>
    </w:p>
    <w:p w:rsidR="007F4FCB" w:rsidRDefault="007F4FC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817">
        <w:rPr>
          <w:rFonts w:ascii="Times New Roman" w:hAnsi="Times New Roman" w:cs="Times New Roman"/>
          <w:sz w:val="28"/>
          <w:szCs w:val="28"/>
        </w:rPr>
        <w:t>АТ</w:t>
      </w:r>
      <w:r w:rsidRPr="00010817">
        <w:rPr>
          <w:rFonts w:ascii="Times New Roman" w:hAnsi="Times New Roman" w:cs="Times New Roman"/>
          <w:sz w:val="28"/>
          <w:szCs w:val="28"/>
        </w:rPr>
        <w:softHyphen/>
        <w:t>рТТГ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антитела к рецептору тиреотропного гормона</w:t>
      </w:r>
    </w:p>
    <w:p w:rsidR="00194EA1" w:rsidRDefault="00194EA1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БИК – болезнь Иценко-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Кушинга</w:t>
      </w:r>
      <w:proofErr w:type="spellEnd"/>
    </w:p>
    <w:p w:rsidR="007F4FCB" w:rsidRDefault="007F4FC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БГ – болезнь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Грейвса</w:t>
      </w:r>
      <w:proofErr w:type="spellEnd"/>
    </w:p>
    <w:p w:rsidR="00F40183" w:rsidRDefault="00F40183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ВДКН – врожденная дисфункция коры надпочечников</w:t>
      </w:r>
    </w:p>
    <w:p w:rsidR="00376113" w:rsidRDefault="00376113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 – Всемирная организация здравоохранения</w:t>
      </w:r>
    </w:p>
    <w:p w:rsidR="006B0B87" w:rsidRDefault="006B0B87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ГКС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глюкокортикостероиды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7C4B" w:rsidRDefault="002B7C4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ДАД – диаст</w:t>
      </w:r>
      <w:r>
        <w:rPr>
          <w:rFonts w:ascii="Times New Roman" w:hAnsi="Times New Roman" w:cs="Times New Roman"/>
          <w:bCs/>
          <w:sz w:val="28"/>
          <w:szCs w:val="28"/>
        </w:rPr>
        <w:t>олическое артериальное давление</w:t>
      </w:r>
    </w:p>
    <w:p w:rsidR="006301E0" w:rsidRDefault="006301E0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дезоксикортикостерон</w:t>
      </w:r>
      <w:proofErr w:type="spellEnd"/>
    </w:p>
    <w:p w:rsidR="002B7C4B" w:rsidRDefault="002B7C4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ИМТ – индекс массы тела</w:t>
      </w:r>
    </w:p>
    <w:p w:rsidR="002B7C4B" w:rsidRDefault="002B7C4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ИР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инсулинорезистентность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7C4B" w:rsidRDefault="002B7C4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КАП – концентрация альдостерона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плазмы</w:t>
      </w:r>
    </w:p>
    <w:p w:rsidR="002B7C4B" w:rsidRDefault="002B7C4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 – компьютерная томография</w:t>
      </w:r>
    </w:p>
    <w:p w:rsidR="00A86A91" w:rsidRDefault="00A86A91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ЛПНП – липопротеиды низкой плотности</w:t>
      </w:r>
    </w:p>
    <w:p w:rsidR="000B02D2" w:rsidRDefault="000B02D2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МРТ – магнитно-резонансная томография </w:t>
      </w:r>
    </w:p>
    <w:p w:rsidR="002B7C4B" w:rsidRDefault="002B7C4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РААС – ренин-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ангиотензин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альдостероновая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система</w:t>
      </w:r>
    </w:p>
    <w:p w:rsidR="002B7C4B" w:rsidRDefault="002B7C4B" w:rsidP="002B7C4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САД – систолическое артериальное давление</w:t>
      </w:r>
    </w:p>
    <w:p w:rsidR="00697629" w:rsidRDefault="00697629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 – сахарный диабет </w:t>
      </w:r>
    </w:p>
    <w:p w:rsidR="000B02D2" w:rsidRDefault="000B02D2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ТТГ – тиреотропный гормон</w:t>
      </w:r>
    </w:p>
    <w:p w:rsidR="00E15D85" w:rsidRDefault="00E15D85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Т3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трийодтиронин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FCB" w:rsidRDefault="007F4FC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тироксин  </w:t>
      </w:r>
    </w:p>
    <w:p w:rsidR="002B7C4B" w:rsidRDefault="000B02D2" w:rsidP="002B7C4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УЗИ – ультразвуковое исследование</w:t>
      </w:r>
      <w:r w:rsidR="002B7C4B" w:rsidRPr="002B7C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02D2" w:rsidRDefault="002B7C4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ФХЦ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феохромоцитома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B7C4B" w:rsidRDefault="002B7C4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ХАИТ – хронический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аутоимунный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тиреоидит</w:t>
      </w:r>
      <w:proofErr w:type="spellEnd"/>
    </w:p>
    <w:p w:rsidR="00A86A91" w:rsidRDefault="00A86A91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ЧСС – частота сердечных сокращений</w:t>
      </w:r>
    </w:p>
    <w:p w:rsidR="000B02D2" w:rsidRDefault="000B02D2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ЩЖ – щитовидная железа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CCA" w:rsidRDefault="00B11CCA"/>
    <w:p w:rsidR="00FA00AA" w:rsidRDefault="00FA00AA"/>
    <w:p w:rsidR="00FA00AA" w:rsidRDefault="00FA00AA"/>
    <w:p w:rsidR="00FA00AA" w:rsidRDefault="00FA00AA"/>
    <w:p w:rsidR="00FA00AA" w:rsidRDefault="00FA00AA"/>
    <w:p w:rsidR="002B7C4B" w:rsidRDefault="002B7C4B"/>
    <w:p w:rsidR="006301E0" w:rsidRDefault="006301E0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сокращений……………………………………………………………….</w:t>
      </w:r>
      <w:r w:rsidR="0051143B">
        <w:rPr>
          <w:rFonts w:ascii="Times New Roman" w:hAnsi="Times New Roman" w:cs="Times New Roman"/>
          <w:bCs/>
          <w:sz w:val="28"/>
          <w:szCs w:val="28"/>
        </w:rPr>
        <w:t>2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49C"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…………………………………………………………………………...</w:t>
      </w:r>
      <w:r w:rsidR="00F7539D">
        <w:rPr>
          <w:rFonts w:ascii="Times New Roman" w:hAnsi="Times New Roman" w:cs="Times New Roman"/>
          <w:bCs/>
          <w:sz w:val="28"/>
          <w:szCs w:val="28"/>
        </w:rPr>
        <w:t>5</w:t>
      </w:r>
    </w:p>
    <w:p w:rsidR="00FA00AA" w:rsidRPr="00017FD1" w:rsidRDefault="008F2106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Ожирение как причина артериальной гипертензии….</w:t>
      </w:r>
      <w:r w:rsidR="00FA00AA">
        <w:rPr>
          <w:rStyle w:val="markedcontent"/>
          <w:rFonts w:ascii="Times New Roman" w:hAnsi="Times New Roman" w:cs="Times New Roman"/>
          <w:sz w:val="28"/>
          <w:szCs w:val="28"/>
        </w:rPr>
        <w:t>……………..…………..</w:t>
      </w:r>
      <w:r w:rsidR="00F7539D">
        <w:rPr>
          <w:rStyle w:val="markedcontent"/>
          <w:rFonts w:ascii="Times New Roman" w:hAnsi="Times New Roman" w:cs="Times New Roman"/>
          <w:sz w:val="28"/>
          <w:szCs w:val="28"/>
        </w:rPr>
        <w:t>6</w:t>
      </w:r>
    </w:p>
    <w:p w:rsidR="00FA00AA" w:rsidRPr="00017FD1" w:rsidRDefault="00236A25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Первичный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гиперальдостеронизм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как причина артериальной гипертензии……………………………………………</w:t>
      </w:r>
      <w:r w:rsidR="00F7539D">
        <w:rPr>
          <w:rFonts w:ascii="Times New Roman" w:hAnsi="Times New Roman" w:cs="Times New Roman"/>
          <w:bCs/>
          <w:sz w:val="28"/>
          <w:szCs w:val="28"/>
        </w:rPr>
        <w:t>………………………...</w:t>
      </w:r>
      <w:r w:rsidR="00FA00AA">
        <w:rPr>
          <w:rFonts w:ascii="Times New Roman" w:hAnsi="Times New Roman" w:cs="Times New Roman"/>
          <w:bCs/>
          <w:sz w:val="28"/>
          <w:szCs w:val="28"/>
        </w:rPr>
        <w:t>.</w:t>
      </w:r>
      <w:r w:rsidR="00F7539D">
        <w:rPr>
          <w:rFonts w:ascii="Times New Roman" w:hAnsi="Times New Roman" w:cs="Times New Roman"/>
          <w:bCs/>
          <w:sz w:val="28"/>
          <w:szCs w:val="28"/>
        </w:rPr>
        <w:t>10</w:t>
      </w:r>
    </w:p>
    <w:p w:rsidR="00FA00AA" w:rsidRDefault="006E43FB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Гипертоническая форма врожденной дисфункции коры надпочечников…..</w:t>
      </w:r>
      <w:r w:rsidR="00FA00AA">
        <w:rPr>
          <w:rFonts w:ascii="Times New Roman" w:hAnsi="Times New Roman" w:cs="Times New Roman"/>
          <w:bCs/>
          <w:sz w:val="28"/>
          <w:szCs w:val="28"/>
        </w:rPr>
        <w:t>.1</w:t>
      </w:r>
      <w:r w:rsidR="00F7539D">
        <w:rPr>
          <w:rFonts w:ascii="Times New Roman" w:hAnsi="Times New Roman" w:cs="Times New Roman"/>
          <w:bCs/>
          <w:sz w:val="28"/>
          <w:szCs w:val="28"/>
        </w:rPr>
        <w:t>3</w:t>
      </w:r>
    </w:p>
    <w:p w:rsidR="00FA00AA" w:rsidRDefault="001B7BEC" w:rsidP="00FA00AA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Артериальная гипертензия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феохромоцитоме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……...</w:t>
      </w:r>
      <w:r w:rsidR="00FA00AA">
        <w:rPr>
          <w:rFonts w:ascii="Times New Roman" w:hAnsi="Times New Roman" w:cs="Times New Roman"/>
          <w:sz w:val="28"/>
          <w:szCs w:val="28"/>
        </w:rPr>
        <w:t>…………………….</w:t>
      </w:r>
      <w:r w:rsidR="00FA00AA">
        <w:rPr>
          <w:rStyle w:val="markedcontent"/>
          <w:rFonts w:ascii="Times New Roman" w:hAnsi="Times New Roman" w:cs="Times New Roman"/>
          <w:sz w:val="28"/>
          <w:szCs w:val="28"/>
        </w:rPr>
        <w:t>..1</w:t>
      </w:r>
      <w:r w:rsidR="00F7539D">
        <w:rPr>
          <w:rStyle w:val="markedcontent"/>
          <w:rFonts w:ascii="Times New Roman" w:hAnsi="Times New Roman" w:cs="Times New Roman"/>
          <w:sz w:val="28"/>
          <w:szCs w:val="28"/>
        </w:rPr>
        <w:t>6</w:t>
      </w:r>
    </w:p>
    <w:p w:rsidR="00FA00AA" w:rsidRDefault="007F6BA4" w:rsidP="007F6B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Инсулинорезистентный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сахарный диабет 1 типа и артериальная гипертензия…………………………………………………….…………….</w:t>
      </w:r>
      <w:r w:rsidR="00FA00AA">
        <w:rPr>
          <w:rFonts w:ascii="Times New Roman" w:hAnsi="Times New Roman" w:cs="Times New Roman"/>
          <w:sz w:val="28"/>
          <w:szCs w:val="28"/>
        </w:rPr>
        <w:t>…..1</w:t>
      </w:r>
      <w:r w:rsidR="00F7539D">
        <w:rPr>
          <w:rFonts w:ascii="Times New Roman" w:hAnsi="Times New Roman" w:cs="Times New Roman"/>
          <w:sz w:val="28"/>
          <w:szCs w:val="28"/>
        </w:rPr>
        <w:t>8</w:t>
      </w:r>
    </w:p>
    <w:p w:rsidR="0018044A" w:rsidRDefault="007F6BA4" w:rsidP="00FA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Артериальная гипертензия как симптом болезни Иценко-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Кушинг</w:t>
      </w:r>
      <w:r w:rsidR="00F753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539D">
        <w:rPr>
          <w:rFonts w:ascii="Times New Roman" w:hAnsi="Times New Roman" w:cs="Times New Roman"/>
          <w:sz w:val="28"/>
          <w:szCs w:val="28"/>
        </w:rPr>
        <w:t>……...…19</w:t>
      </w:r>
    </w:p>
    <w:p w:rsidR="007F6BA4" w:rsidRPr="007F6BA4" w:rsidRDefault="007F6BA4" w:rsidP="007F6B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6BA4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7F6BA4">
        <w:rPr>
          <w:rFonts w:ascii="Times New Roman" w:hAnsi="Times New Roman" w:cs="Times New Roman"/>
          <w:sz w:val="28"/>
          <w:szCs w:val="28"/>
        </w:rPr>
        <w:t xml:space="preserve"> аутоиммунный </w:t>
      </w:r>
      <w:proofErr w:type="spellStart"/>
      <w:r w:rsidRPr="007F6BA4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Pr="007F6BA4">
        <w:rPr>
          <w:rFonts w:ascii="Times New Roman" w:hAnsi="Times New Roman" w:cs="Times New Roman"/>
          <w:sz w:val="28"/>
          <w:szCs w:val="28"/>
        </w:rPr>
        <w:t xml:space="preserve"> и артериальная гипертензия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F7539D">
        <w:rPr>
          <w:rFonts w:ascii="Times New Roman" w:hAnsi="Times New Roman" w:cs="Times New Roman"/>
          <w:sz w:val="28"/>
          <w:szCs w:val="28"/>
        </w:rPr>
        <w:t>21</w:t>
      </w:r>
    </w:p>
    <w:p w:rsidR="007F6BA4" w:rsidRDefault="007F6BA4" w:rsidP="007F6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Артериальная гипертензия при тиреотоксикозе………………………………</w:t>
      </w:r>
      <w:r w:rsidR="00F7539D">
        <w:rPr>
          <w:rFonts w:ascii="Times New Roman" w:hAnsi="Times New Roman" w:cs="Times New Roman"/>
          <w:sz w:val="28"/>
          <w:szCs w:val="28"/>
        </w:rPr>
        <w:t>23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</w:t>
      </w:r>
      <w:r w:rsidR="00F7539D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е……………………………………………………………………....25</w:t>
      </w:r>
    </w:p>
    <w:p w:rsidR="00FA00AA" w:rsidRPr="00F468A7" w:rsidRDefault="00FA00AA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</w:t>
      </w:r>
      <w:r w:rsidR="00F7539D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ратуры………………………………………………………………26</w:t>
      </w: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F1" w:rsidRDefault="00EE0FF1"/>
    <w:p w:rsidR="00F7539D" w:rsidRDefault="00F7539D"/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084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CC52CC" w:rsidRDefault="00CC52CC" w:rsidP="00CC52C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Артериальная гипертензия (</w:t>
      </w:r>
      <w:r w:rsidRPr="00CC52CC">
        <w:rPr>
          <w:rFonts w:ascii="Times New Roman" w:hAnsi="Times New Roman" w:cs="Times New Roman"/>
          <w:bCs/>
          <w:sz w:val="28"/>
          <w:szCs w:val="28"/>
        </w:rPr>
        <w:t>АГ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C52CC">
        <w:rPr>
          <w:rFonts w:ascii="Times New Roman" w:hAnsi="Times New Roman" w:cs="Times New Roman"/>
          <w:bCs/>
          <w:sz w:val="28"/>
          <w:szCs w:val="28"/>
        </w:rPr>
        <w:t xml:space="preserve"> определяется как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 состояние, при котором </w:t>
      </w:r>
      <w:r>
        <w:rPr>
          <w:rFonts w:ascii="Times New Roman" w:hAnsi="Times New Roman" w:cs="Times New Roman"/>
          <w:bCs/>
          <w:sz w:val="28"/>
          <w:szCs w:val="28"/>
        </w:rPr>
        <w:t>средний </w:t>
      </w:r>
      <w:r w:rsidRPr="00CC52CC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EE0FF1">
        <w:rPr>
          <w:rFonts w:ascii="Times New Roman" w:hAnsi="Times New Roman" w:cs="Times New Roman"/>
          <w:bCs/>
          <w:sz w:val="28"/>
          <w:szCs w:val="28"/>
        </w:rPr>
        <w:t> систолического артериального давления 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C52CC">
        <w:rPr>
          <w:rFonts w:ascii="Times New Roman" w:hAnsi="Times New Roman" w:cs="Times New Roman"/>
          <w:bCs/>
          <w:sz w:val="28"/>
          <w:szCs w:val="28"/>
        </w:rPr>
        <w:t>САД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E0FF1">
        <w:rPr>
          <w:rFonts w:ascii="Times New Roman" w:hAnsi="Times New Roman" w:cs="Times New Roman"/>
          <w:bCs/>
          <w:sz w:val="28"/>
          <w:szCs w:val="28"/>
        </w:rPr>
        <w:t> </w:t>
      </w:r>
      <w:r w:rsidRPr="00CC52CC">
        <w:rPr>
          <w:rFonts w:ascii="Times New Roman" w:hAnsi="Times New Roman" w:cs="Times New Roman"/>
          <w:bCs/>
          <w:sz w:val="28"/>
          <w:szCs w:val="28"/>
        </w:rPr>
        <w:t>и/ил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диастолического артериального давления (</w:t>
      </w:r>
      <w:r w:rsidRPr="00CC52CC">
        <w:rPr>
          <w:rFonts w:ascii="Times New Roman" w:hAnsi="Times New Roman" w:cs="Times New Roman"/>
          <w:bCs/>
          <w:sz w:val="28"/>
          <w:szCs w:val="28"/>
        </w:rPr>
        <w:t>ДАД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, рассчитанный на основании </w:t>
      </w:r>
      <w:r w:rsidR="004403AB">
        <w:rPr>
          <w:rFonts w:ascii="Times New Roman" w:hAnsi="Times New Roman" w:cs="Times New Roman"/>
          <w:bCs/>
          <w:sz w:val="28"/>
          <w:szCs w:val="28"/>
        </w:rPr>
        <w:t>трех отдельных измерений, ≥95-го </w:t>
      </w:r>
      <w:proofErr w:type="spellStart"/>
      <w:r w:rsidRPr="00CC52CC">
        <w:rPr>
          <w:rFonts w:ascii="Times New Roman" w:hAnsi="Times New Roman" w:cs="Times New Roman"/>
          <w:bCs/>
          <w:sz w:val="28"/>
          <w:szCs w:val="28"/>
        </w:rPr>
        <w:t>проце</w:t>
      </w:r>
      <w:r w:rsidR="004403AB">
        <w:rPr>
          <w:rFonts w:ascii="Times New Roman" w:hAnsi="Times New Roman" w:cs="Times New Roman"/>
          <w:bCs/>
          <w:sz w:val="28"/>
          <w:szCs w:val="28"/>
        </w:rPr>
        <w:t>нтиля</w:t>
      </w:r>
      <w:proofErr w:type="spellEnd"/>
      <w:r w:rsidR="004403AB">
        <w:rPr>
          <w:rFonts w:ascii="Times New Roman" w:hAnsi="Times New Roman" w:cs="Times New Roman"/>
          <w:bCs/>
          <w:sz w:val="28"/>
          <w:szCs w:val="28"/>
        </w:rPr>
        <w:t> кривой 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распределения артериального давления (АД) в </w:t>
      </w:r>
      <w:r w:rsidRPr="00CC52CC">
        <w:rPr>
          <w:rFonts w:ascii="Times New Roman" w:hAnsi="Times New Roman" w:cs="Times New Roman"/>
          <w:bCs/>
          <w:sz w:val="28"/>
          <w:szCs w:val="28"/>
        </w:rPr>
        <w:t>популяции для соответствующих возраст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а, пола и роста, а у подростков </w:t>
      </w:r>
      <w:r w:rsidRPr="00CC52CC">
        <w:rPr>
          <w:rFonts w:ascii="Times New Roman" w:hAnsi="Times New Roman" w:cs="Times New Roman"/>
          <w:bCs/>
          <w:sz w:val="28"/>
          <w:szCs w:val="28"/>
        </w:rPr>
        <w:t xml:space="preserve">старше 16 лет АД&gt;140/90 мм 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рт. ст. АГ может быть первичной </w:t>
      </w:r>
      <w:r w:rsidRPr="00CC52CC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C52CC">
        <w:rPr>
          <w:rFonts w:ascii="Times New Roman" w:hAnsi="Times New Roman" w:cs="Times New Roman"/>
          <w:bCs/>
          <w:sz w:val="28"/>
          <w:szCs w:val="28"/>
        </w:rPr>
        <w:t>эссенциальной</w:t>
      </w:r>
      <w:proofErr w:type="spellEnd"/>
      <w:r w:rsidRPr="00CC52CC">
        <w:rPr>
          <w:rFonts w:ascii="Times New Roman" w:hAnsi="Times New Roman" w:cs="Times New Roman"/>
          <w:bCs/>
          <w:sz w:val="28"/>
          <w:szCs w:val="28"/>
        </w:rPr>
        <w:t>) или вторичной (симптоматической)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2CC">
        <w:rPr>
          <w:rFonts w:ascii="Times New Roman" w:hAnsi="Times New Roman" w:cs="Times New Roman"/>
          <w:bCs/>
          <w:sz w:val="28"/>
          <w:szCs w:val="28"/>
        </w:rPr>
        <w:t>[</w:t>
      </w:r>
      <w:proofErr w:type="gramStart"/>
      <w:r w:rsidRPr="00CC52CC">
        <w:rPr>
          <w:rFonts w:ascii="Times New Roman" w:hAnsi="Times New Roman" w:cs="Times New Roman"/>
          <w:bCs/>
          <w:sz w:val="28"/>
          <w:szCs w:val="28"/>
        </w:rPr>
        <w:t>1]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C52CC" w:rsidRDefault="00CC52CC" w:rsidP="00CC52C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52CC">
        <w:rPr>
          <w:rFonts w:ascii="Times New Roman" w:hAnsi="Times New Roman" w:cs="Times New Roman"/>
          <w:bCs/>
          <w:sz w:val="28"/>
          <w:szCs w:val="28"/>
        </w:rPr>
        <w:t>Первичная</w:t>
      </w:r>
      <w:proofErr w:type="gramEnd"/>
      <w:r w:rsidRPr="00CC52CC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proofErr w:type="spellStart"/>
      <w:r w:rsidRPr="00CC52CC">
        <w:rPr>
          <w:rFonts w:ascii="Times New Roman" w:hAnsi="Times New Roman" w:cs="Times New Roman"/>
          <w:bCs/>
          <w:sz w:val="28"/>
          <w:szCs w:val="28"/>
        </w:rPr>
        <w:t>эссе</w:t>
      </w:r>
      <w:r w:rsidR="00EE0FF1">
        <w:rPr>
          <w:rFonts w:ascii="Times New Roman" w:hAnsi="Times New Roman" w:cs="Times New Roman"/>
          <w:bCs/>
          <w:sz w:val="28"/>
          <w:szCs w:val="28"/>
        </w:rPr>
        <w:t>нциальная</w:t>
      </w:r>
      <w:proofErr w:type="spellEnd"/>
      <w:r w:rsidR="00EE0FF1">
        <w:rPr>
          <w:rFonts w:ascii="Times New Roman" w:hAnsi="Times New Roman" w:cs="Times New Roman"/>
          <w:bCs/>
          <w:sz w:val="28"/>
          <w:szCs w:val="28"/>
        </w:rPr>
        <w:t xml:space="preserve">, АГ – самостоятельное </w:t>
      </w:r>
      <w:r w:rsidR="004403AB">
        <w:rPr>
          <w:rFonts w:ascii="Times New Roman" w:hAnsi="Times New Roman" w:cs="Times New Roman"/>
          <w:bCs/>
          <w:sz w:val="28"/>
          <w:szCs w:val="28"/>
        </w:rPr>
        <w:t xml:space="preserve">заболевание, при </w:t>
      </w:r>
      <w:r w:rsidRPr="00CC52CC">
        <w:rPr>
          <w:rFonts w:ascii="Times New Roman" w:hAnsi="Times New Roman" w:cs="Times New Roman"/>
          <w:bCs/>
          <w:sz w:val="28"/>
          <w:szCs w:val="28"/>
        </w:rPr>
        <w:t>котором основным клиническим си</w:t>
      </w:r>
      <w:r w:rsidR="004403AB">
        <w:rPr>
          <w:rFonts w:ascii="Times New Roman" w:hAnsi="Times New Roman" w:cs="Times New Roman"/>
          <w:bCs/>
          <w:sz w:val="28"/>
          <w:szCs w:val="28"/>
        </w:rPr>
        <w:t>мптомом является повышенное САД и/или ДАД с неустановленными причинами. </w:t>
      </w:r>
      <w:proofErr w:type="gramStart"/>
      <w:r w:rsidR="00EE0FF1">
        <w:rPr>
          <w:rFonts w:ascii="Times New Roman" w:hAnsi="Times New Roman" w:cs="Times New Roman"/>
          <w:bCs/>
          <w:sz w:val="28"/>
          <w:szCs w:val="28"/>
        </w:rPr>
        <w:t>Вторичн</w:t>
      </w:r>
      <w:r w:rsidR="004403AB">
        <w:rPr>
          <w:rFonts w:ascii="Times New Roman" w:hAnsi="Times New Roman" w:cs="Times New Roman"/>
          <w:bCs/>
          <w:sz w:val="28"/>
          <w:szCs w:val="28"/>
        </w:rPr>
        <w:t>ая</w:t>
      </w:r>
      <w:proofErr w:type="gramEnd"/>
      <w:r w:rsidR="004403AB">
        <w:rPr>
          <w:rFonts w:ascii="Times New Roman" w:hAnsi="Times New Roman" w:cs="Times New Roman"/>
          <w:bCs/>
          <w:sz w:val="28"/>
          <w:szCs w:val="28"/>
        </w:rPr>
        <w:t>, или </w:t>
      </w:r>
      <w:r w:rsidRPr="00CC52CC">
        <w:rPr>
          <w:rFonts w:ascii="Times New Roman" w:hAnsi="Times New Roman" w:cs="Times New Roman"/>
          <w:bCs/>
          <w:sz w:val="28"/>
          <w:szCs w:val="28"/>
        </w:rPr>
        <w:t>симптомати</w:t>
      </w:r>
      <w:r w:rsidR="004403AB">
        <w:rPr>
          <w:rFonts w:ascii="Times New Roman" w:hAnsi="Times New Roman" w:cs="Times New Roman"/>
          <w:bCs/>
          <w:sz w:val="28"/>
          <w:szCs w:val="28"/>
        </w:rPr>
        <w:t>-</w:t>
      </w:r>
      <w:r w:rsidRPr="00CC52CC">
        <w:rPr>
          <w:rFonts w:ascii="Times New Roman" w:hAnsi="Times New Roman" w:cs="Times New Roman"/>
          <w:bCs/>
          <w:sz w:val="28"/>
          <w:szCs w:val="28"/>
        </w:rPr>
        <w:t xml:space="preserve">ческая, АГ – повышение </w:t>
      </w:r>
      <w:r w:rsidR="004403AB">
        <w:rPr>
          <w:rFonts w:ascii="Times New Roman" w:hAnsi="Times New Roman" w:cs="Times New Roman"/>
          <w:bCs/>
          <w:sz w:val="28"/>
          <w:szCs w:val="28"/>
        </w:rPr>
        <w:t>артериального давления</w:t>
      </w:r>
      <w:r w:rsidRPr="00CC52C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C52CC">
        <w:rPr>
          <w:rFonts w:ascii="Times New Roman" w:hAnsi="Times New Roman" w:cs="Times New Roman"/>
          <w:bCs/>
          <w:sz w:val="28"/>
          <w:szCs w:val="28"/>
        </w:rPr>
        <w:t>обусловленное известными прич</w:t>
      </w:r>
      <w:r w:rsidR="004403AB">
        <w:rPr>
          <w:rFonts w:ascii="Times New Roman" w:hAnsi="Times New Roman" w:cs="Times New Roman"/>
          <w:bCs/>
          <w:sz w:val="28"/>
          <w:szCs w:val="28"/>
        </w:rPr>
        <w:t>инами – наличием патологических процессов в разных органах </w:t>
      </w:r>
      <w:r w:rsidRPr="00CC52CC">
        <w:rPr>
          <w:rFonts w:ascii="Times New Roman" w:hAnsi="Times New Roman" w:cs="Times New Roman"/>
          <w:bCs/>
          <w:sz w:val="28"/>
          <w:szCs w:val="28"/>
        </w:rPr>
        <w:t>и системах</w:t>
      </w:r>
      <w:r w:rsidR="00440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3AB" w:rsidRPr="00CC52CC">
        <w:rPr>
          <w:rFonts w:ascii="Times New Roman" w:hAnsi="Times New Roman" w:cs="Times New Roman"/>
          <w:bCs/>
          <w:sz w:val="28"/>
          <w:szCs w:val="28"/>
        </w:rPr>
        <w:t>[1]</w:t>
      </w:r>
      <w:r w:rsidRPr="00CC52C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03AB" w:rsidRDefault="00CC52CC" w:rsidP="0064643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Актуальность обозначенной темы преуменьшить нельзя, так как п</w:t>
      </w:r>
      <w:r w:rsidR="00FA00AA" w:rsidRPr="00CC52CC">
        <w:rPr>
          <w:rFonts w:ascii="Times New Roman" w:hAnsi="Times New Roman" w:cs="Times New Roman"/>
          <w:bCs/>
          <w:sz w:val="28"/>
          <w:szCs w:val="28"/>
        </w:rPr>
        <w:t>о данным последних эпидемиологических иссле</w:t>
      </w:r>
      <w:r>
        <w:rPr>
          <w:rFonts w:ascii="Times New Roman" w:hAnsi="Times New Roman" w:cs="Times New Roman"/>
          <w:bCs/>
          <w:sz w:val="28"/>
          <w:szCs w:val="28"/>
        </w:rPr>
        <w:t>дований</w:t>
      </w:r>
      <w:r w:rsidR="00FA00AA" w:rsidRPr="00CC52CC">
        <w:rPr>
          <w:rFonts w:ascii="Times New Roman" w:hAnsi="Times New Roman" w:cs="Times New Roman"/>
          <w:bCs/>
          <w:sz w:val="28"/>
          <w:szCs w:val="28"/>
        </w:rPr>
        <w:t xml:space="preserve"> отмечается значительный </w:t>
      </w:r>
      <w:proofErr w:type="gramStart"/>
      <w:r w:rsidR="00FA00AA" w:rsidRPr="00CC52CC">
        <w:rPr>
          <w:rFonts w:ascii="Times New Roman" w:hAnsi="Times New Roman" w:cs="Times New Roman"/>
          <w:bCs/>
          <w:sz w:val="28"/>
          <w:szCs w:val="28"/>
        </w:rPr>
        <w:t>рост</w:t>
      </w:r>
      <w:proofErr w:type="gramEnd"/>
      <w:r w:rsidR="00FA00AA" w:rsidRPr="00CC52CC">
        <w:rPr>
          <w:rFonts w:ascii="Times New Roman" w:hAnsi="Times New Roman" w:cs="Times New Roman"/>
          <w:bCs/>
          <w:sz w:val="28"/>
          <w:szCs w:val="28"/>
        </w:rPr>
        <w:t xml:space="preserve"> как высокого нормал</w:t>
      </w:r>
      <w:r>
        <w:rPr>
          <w:rFonts w:ascii="Times New Roman" w:hAnsi="Times New Roman" w:cs="Times New Roman"/>
          <w:bCs/>
          <w:sz w:val="28"/>
          <w:szCs w:val="28"/>
        </w:rPr>
        <w:t>ьного артериального давления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, так и артериальной гипертензии </w:t>
      </w:r>
      <w:r w:rsidR="00FA00AA" w:rsidRPr="00CC52CC">
        <w:rPr>
          <w:rFonts w:ascii="Times New Roman" w:hAnsi="Times New Roman" w:cs="Times New Roman"/>
          <w:bCs/>
          <w:sz w:val="28"/>
          <w:szCs w:val="28"/>
        </w:rPr>
        <w:t>среди д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етей и подростков. В наибольшей </w:t>
      </w:r>
      <w:r w:rsidR="00FA00AA" w:rsidRPr="00CC52CC">
        <w:rPr>
          <w:rFonts w:ascii="Times New Roman" w:hAnsi="Times New Roman" w:cs="Times New Roman"/>
          <w:bCs/>
          <w:sz w:val="28"/>
          <w:szCs w:val="28"/>
        </w:rPr>
        <w:t>степени это относится к де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тям подросткового возраста, при </w:t>
      </w:r>
      <w:r w:rsidR="00FA00AA" w:rsidRPr="00CC52CC">
        <w:rPr>
          <w:rFonts w:ascii="Times New Roman" w:hAnsi="Times New Roman" w:cs="Times New Roman"/>
          <w:bCs/>
          <w:sz w:val="28"/>
          <w:szCs w:val="28"/>
        </w:rPr>
        <w:t xml:space="preserve">этом АГ выявляется от 4 до 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22% обследованных в зависимости </w:t>
      </w:r>
      <w:r w:rsidR="00FA00AA" w:rsidRPr="00CC52CC">
        <w:rPr>
          <w:rFonts w:ascii="Times New Roman" w:hAnsi="Times New Roman" w:cs="Times New Roman"/>
          <w:bCs/>
          <w:sz w:val="28"/>
          <w:szCs w:val="28"/>
        </w:rPr>
        <w:t>от возраста обследованных и избранных критериев [1]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6438" w:rsidRDefault="00646438" w:rsidP="0064643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Учитывая рост распространенности артериальной гипертензии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EE0FF1">
        <w:rPr>
          <w:rFonts w:ascii="Times New Roman" w:hAnsi="Times New Roman" w:cs="Times New Roman"/>
          <w:bCs/>
          <w:sz w:val="28"/>
          <w:szCs w:val="28"/>
        </w:rPr>
        <w:t>среди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 подростков, изучение </w:t>
      </w:r>
      <w:r>
        <w:rPr>
          <w:rFonts w:ascii="Times New Roman" w:hAnsi="Times New Roman" w:cs="Times New Roman"/>
          <w:bCs/>
          <w:sz w:val="28"/>
          <w:szCs w:val="28"/>
        </w:rPr>
        <w:t>пед</w:t>
      </w:r>
      <w:r w:rsidR="00EE0FF1">
        <w:rPr>
          <w:rFonts w:ascii="Times New Roman" w:hAnsi="Times New Roman" w:cs="Times New Roman"/>
          <w:bCs/>
          <w:sz w:val="28"/>
          <w:szCs w:val="28"/>
        </w:rPr>
        <w:t>иатрами </w:t>
      </w:r>
      <w:r w:rsidR="004403AB">
        <w:rPr>
          <w:rFonts w:ascii="Times New Roman" w:hAnsi="Times New Roman" w:cs="Times New Roman"/>
          <w:bCs/>
          <w:sz w:val="28"/>
          <w:szCs w:val="28"/>
        </w:rPr>
        <w:t>клинико-диагностических </w:t>
      </w:r>
      <w:r>
        <w:rPr>
          <w:rFonts w:ascii="Times New Roman" w:hAnsi="Times New Roman" w:cs="Times New Roman"/>
          <w:bCs/>
          <w:sz w:val="28"/>
          <w:szCs w:val="28"/>
        </w:rPr>
        <w:t>критериев</w:t>
      </w:r>
      <w:r w:rsidR="004403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современных тенденций</w:t>
      </w:r>
      <w:r w:rsidRPr="00FA00AA">
        <w:rPr>
          <w:rFonts w:ascii="Times New Roman" w:hAnsi="Times New Roman" w:cs="Times New Roman"/>
          <w:bCs/>
          <w:sz w:val="28"/>
          <w:szCs w:val="28"/>
        </w:rPr>
        <w:t xml:space="preserve"> меди</w:t>
      </w:r>
      <w:r w:rsidR="00EE0FF1">
        <w:rPr>
          <w:rFonts w:ascii="Times New Roman" w:hAnsi="Times New Roman" w:cs="Times New Roman"/>
          <w:bCs/>
          <w:sz w:val="28"/>
          <w:szCs w:val="28"/>
        </w:rPr>
        <w:t xml:space="preserve">каментозной и немедикаментозной </w:t>
      </w:r>
      <w:r w:rsidRPr="00FA00AA">
        <w:rPr>
          <w:rFonts w:ascii="Times New Roman" w:hAnsi="Times New Roman" w:cs="Times New Roman"/>
          <w:bCs/>
          <w:sz w:val="28"/>
          <w:szCs w:val="28"/>
        </w:rPr>
        <w:t>терапии  представл</w:t>
      </w:r>
      <w:r w:rsidR="00EE0FF1">
        <w:rPr>
          <w:rFonts w:ascii="Times New Roman" w:hAnsi="Times New Roman" w:cs="Times New Roman"/>
          <w:bCs/>
          <w:sz w:val="28"/>
          <w:szCs w:val="28"/>
        </w:rPr>
        <w:t>яет</w:t>
      </w:r>
      <w:r w:rsidR="004403AB">
        <w:rPr>
          <w:rFonts w:ascii="Times New Roman" w:hAnsi="Times New Roman" w:cs="Times New Roman"/>
          <w:bCs/>
          <w:sz w:val="28"/>
          <w:szCs w:val="28"/>
        </w:rPr>
        <w:t>ся актуальным</w:t>
      </w:r>
      <w:r w:rsidR="00EE0FF1">
        <w:rPr>
          <w:rFonts w:ascii="Times New Roman" w:hAnsi="Times New Roman" w:cs="Times New Roman"/>
          <w:bCs/>
          <w:sz w:val="28"/>
          <w:szCs w:val="28"/>
        </w:rPr>
        <w:t>, так как отдельной группой причин для развития артериальной гипертензии являются эндокринные расстройства.</w:t>
      </w:r>
      <w:r w:rsidRPr="00FA00AA">
        <w:rPr>
          <w:rFonts w:ascii="Times New Roman" w:hAnsi="Times New Roman" w:cs="Times New Roman"/>
          <w:bCs/>
          <w:sz w:val="28"/>
          <w:szCs w:val="28"/>
        </w:rPr>
        <w:t xml:space="preserve"> [2]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5AB9" w:rsidRDefault="008D5AB9" w:rsidP="00F7539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F7539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2106" w:rsidRDefault="008F2106" w:rsidP="008F210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Ожирение как причина артериальной гипертензии</w:t>
      </w:r>
    </w:p>
    <w:p w:rsidR="00FA00AA" w:rsidRDefault="005A3FFE" w:rsidP="004403A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 мнению специалистов</w:t>
      </w:r>
      <w:r w:rsidR="00376113">
        <w:rPr>
          <w:rFonts w:ascii="Times New Roman" w:hAnsi="Times New Roman" w:cs="Times New Roman"/>
          <w:bCs/>
          <w:sz w:val="28"/>
          <w:szCs w:val="28"/>
        </w:rPr>
        <w:t> Всемирной организации здравоохранения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7611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ВОЗ</w:t>
      </w:r>
      <w:r w:rsidR="0037611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="003761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F2106" w:rsidRPr="00CD4E10">
        <w:rPr>
          <w:rFonts w:ascii="Times New Roman" w:hAnsi="Times New Roman" w:cs="Times New Roman"/>
          <w:bCs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bCs/>
          <w:sz w:val="28"/>
          <w:szCs w:val="28"/>
        </w:rPr>
        <w:t> избыточного веса </w:t>
      </w:r>
      <w:r w:rsidR="00376113">
        <w:rPr>
          <w:rFonts w:ascii="Times New Roman" w:hAnsi="Times New Roman" w:cs="Times New Roman"/>
          <w:bCs/>
          <w:sz w:val="28"/>
          <w:szCs w:val="28"/>
        </w:rPr>
        <w:t>и </w:t>
      </w:r>
      <w:r w:rsidR="004403AB">
        <w:rPr>
          <w:rFonts w:ascii="Times New Roman" w:hAnsi="Times New Roman" w:cs="Times New Roman"/>
          <w:bCs/>
          <w:sz w:val="28"/>
          <w:szCs w:val="28"/>
        </w:rPr>
        <w:t>ожирения у детей и подростков в пос</w:t>
      </w:r>
      <w:r w:rsidR="00376113">
        <w:rPr>
          <w:rFonts w:ascii="Times New Roman" w:hAnsi="Times New Roman" w:cs="Times New Roman"/>
          <w:bCs/>
          <w:sz w:val="28"/>
          <w:szCs w:val="28"/>
        </w:rPr>
        <w:t>-</w:t>
      </w:r>
      <w:r w:rsidR="004403AB">
        <w:rPr>
          <w:rFonts w:ascii="Times New Roman" w:hAnsi="Times New Roman" w:cs="Times New Roman"/>
          <w:bCs/>
          <w:sz w:val="28"/>
          <w:szCs w:val="28"/>
        </w:rPr>
        <w:t>ледние годы </w:t>
      </w:r>
      <w:r w:rsidR="008F2106" w:rsidRPr="00CD4E10">
        <w:rPr>
          <w:rFonts w:ascii="Times New Roman" w:hAnsi="Times New Roman" w:cs="Times New Roman"/>
          <w:bCs/>
          <w:sz w:val="28"/>
          <w:szCs w:val="28"/>
        </w:rPr>
        <w:t>прин</w:t>
      </w:r>
      <w:r w:rsidR="004403AB">
        <w:rPr>
          <w:rFonts w:ascii="Times New Roman" w:hAnsi="Times New Roman" w:cs="Times New Roman"/>
          <w:bCs/>
          <w:sz w:val="28"/>
          <w:szCs w:val="28"/>
        </w:rPr>
        <w:t>яло </w:t>
      </w:r>
      <w:r w:rsidR="00376113">
        <w:rPr>
          <w:rFonts w:ascii="Times New Roman" w:hAnsi="Times New Roman" w:cs="Times New Roman"/>
          <w:bCs/>
          <w:sz w:val="28"/>
          <w:szCs w:val="28"/>
        </w:rPr>
        <w:t>масштаб </w:t>
      </w:r>
      <w:r w:rsidR="008F2106" w:rsidRPr="00CD4E10">
        <w:rPr>
          <w:rFonts w:ascii="Times New Roman" w:hAnsi="Times New Roman" w:cs="Times New Roman"/>
          <w:bCs/>
          <w:sz w:val="28"/>
          <w:szCs w:val="28"/>
        </w:rPr>
        <w:t>эпидемии</w:t>
      </w:r>
      <w:r w:rsidR="00CD4E1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Кр</w:t>
      </w:r>
      <w:r>
        <w:rPr>
          <w:rFonts w:ascii="Times New Roman" w:hAnsi="Times New Roman" w:cs="Times New Roman"/>
          <w:bCs/>
          <w:sz w:val="28"/>
          <w:szCs w:val="28"/>
        </w:rPr>
        <w:t>итичность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ситуации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4403AB">
        <w:rPr>
          <w:rFonts w:ascii="Times New Roman" w:hAnsi="Times New Roman" w:cs="Times New Roman"/>
          <w:bCs/>
          <w:sz w:val="28"/>
          <w:szCs w:val="28"/>
        </w:rPr>
        <w:t>связана с </w:t>
      </w:r>
      <w:r w:rsidR="0037611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403AB">
        <w:rPr>
          <w:rFonts w:ascii="Times New Roman" w:hAnsi="Times New Roman" w:cs="Times New Roman"/>
          <w:bCs/>
          <w:sz w:val="28"/>
          <w:szCs w:val="28"/>
        </w:rPr>
        <w:t>тем, что вместе </w:t>
      </w:r>
      <w:r w:rsidR="00376113">
        <w:rPr>
          <w:rFonts w:ascii="Times New Roman" w:hAnsi="Times New Roman" w:cs="Times New Roman"/>
          <w:bCs/>
          <w:sz w:val="28"/>
          <w:szCs w:val="28"/>
        </w:rPr>
        <w:t>с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распространенностью</w:t>
      </w:r>
      <w:r w:rsidR="0037611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ожирения повышается частота </w:t>
      </w:r>
      <w:r w:rsidR="00376113">
        <w:rPr>
          <w:rFonts w:ascii="Times New Roman" w:hAnsi="Times New Roman" w:cs="Times New Roman"/>
          <w:bCs/>
          <w:sz w:val="28"/>
          <w:szCs w:val="28"/>
        </w:rPr>
        <w:t>сопут-ствующих заболеваний, в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частности, артериальной гипертензии</w:t>
      </w:r>
      <w:r w:rsidR="00CD4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[3]</w:t>
      </w:r>
      <w:r w:rsidR="00CD4E10">
        <w:rPr>
          <w:rFonts w:ascii="Times New Roman" w:hAnsi="Times New Roman" w:cs="Times New Roman"/>
          <w:bCs/>
          <w:sz w:val="28"/>
          <w:szCs w:val="28"/>
        </w:rPr>
        <w:t>.</w:t>
      </w:r>
    </w:p>
    <w:p w:rsidR="00CD4E10" w:rsidRPr="008F2106" w:rsidRDefault="005A3FFE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 качестве важных элементов патогенеза АГ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при ожирении рассматриваются активация симпатической нервной системы, накопление висцерального жира и отложение жира в сосудистой стенке, задержка натрия, активация ренин-ангиотензиновой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системы</w:t>
      </w:r>
      <w:r>
        <w:rPr>
          <w:rFonts w:ascii="Times New Roman" w:hAnsi="Times New Roman" w:cs="Times New Roman"/>
          <w:bCs/>
          <w:sz w:val="28"/>
          <w:szCs w:val="28"/>
        </w:rPr>
        <w:t>. Одним из важнейших факторов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может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быть генетическая предрасположенность, хотя показано, что более существенную роль может играть диета и физическая активность. Малоподвиж</w:t>
      </w:r>
      <w:r>
        <w:rPr>
          <w:rFonts w:ascii="Times New Roman" w:hAnsi="Times New Roman" w:cs="Times New Roman"/>
          <w:bCs/>
          <w:sz w:val="28"/>
          <w:szCs w:val="28"/>
        </w:rPr>
        <w:t>ный образ жизни, психологические факторы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(депрес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сия, низкая самооценка) 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недоста</w:t>
      </w:r>
      <w:r w:rsidR="0037611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ночного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сна</w:t>
      </w:r>
      <w:r>
        <w:rPr>
          <w:rFonts w:ascii="Times New Roman" w:hAnsi="Times New Roman" w:cs="Times New Roman"/>
          <w:bCs/>
          <w:sz w:val="28"/>
          <w:szCs w:val="28"/>
        </w:rPr>
        <w:t> также в значительной степени способствуют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увеличению массы тела. Вероятно, ожирение является результатом</w:t>
      </w:r>
      <w:r w:rsidR="00376113">
        <w:rPr>
          <w:rFonts w:ascii="Times New Roman" w:hAnsi="Times New Roman" w:cs="Times New Roman"/>
          <w:bCs/>
          <w:sz w:val="28"/>
          <w:szCs w:val="28"/>
        </w:rPr>
        <w:t xml:space="preserve"> влияния совокупности факторов, в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том</w:t>
      </w:r>
      <w:r w:rsidR="00CD4E10">
        <w:rPr>
          <w:rFonts w:ascii="Times New Roman" w:hAnsi="Times New Roman" w:cs="Times New Roman"/>
          <w:bCs/>
          <w:sz w:val="28"/>
          <w:szCs w:val="28"/>
        </w:rPr>
        <w:t> </w:t>
      </w:r>
      <w:r w:rsidR="00376113">
        <w:rPr>
          <w:rFonts w:ascii="Times New Roman" w:hAnsi="Times New Roman" w:cs="Times New Roman"/>
          <w:bCs/>
          <w:sz w:val="28"/>
          <w:szCs w:val="28"/>
        </w:rPr>
        <w:t>числе генетических, которые влияют на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реализацию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меха</w:t>
      </w:r>
      <w:r w:rsidR="0037611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низмов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насыщения и скорость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метаболических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процессов</w:t>
      </w:r>
      <w:r>
        <w:rPr>
          <w:sz w:val="25"/>
          <w:szCs w:val="25"/>
        </w:rPr>
        <w:t xml:space="preserve"> </w:t>
      </w:r>
      <w:r w:rsidR="00CD4E10" w:rsidRPr="00CD4E10">
        <w:rPr>
          <w:rFonts w:ascii="Times New Roman" w:hAnsi="Times New Roman" w:cs="Times New Roman"/>
          <w:bCs/>
          <w:sz w:val="28"/>
          <w:szCs w:val="28"/>
        </w:rPr>
        <w:t>[3]</w:t>
      </w:r>
      <w:r w:rsidR="00CD4E1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0AA" w:rsidRPr="00A55D25" w:rsidRDefault="00CD4E10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D25">
        <w:rPr>
          <w:rFonts w:ascii="Times New Roman" w:hAnsi="Times New Roman" w:cs="Times New Roman"/>
          <w:bCs/>
          <w:sz w:val="28"/>
          <w:szCs w:val="28"/>
        </w:rPr>
        <w:t>Больш</w:t>
      </w:r>
      <w:r w:rsidR="005A3FFE">
        <w:rPr>
          <w:rFonts w:ascii="Times New Roman" w:hAnsi="Times New Roman" w:cs="Times New Roman"/>
          <w:bCs/>
          <w:sz w:val="28"/>
          <w:szCs w:val="28"/>
        </w:rPr>
        <w:t>ое количество жиров, употребляемых с </w:t>
      </w:r>
      <w:r w:rsidRPr="00A55D25">
        <w:rPr>
          <w:rFonts w:ascii="Times New Roman" w:hAnsi="Times New Roman" w:cs="Times New Roman"/>
          <w:bCs/>
          <w:sz w:val="28"/>
          <w:szCs w:val="28"/>
        </w:rPr>
        <w:t>пищей, м</w:t>
      </w:r>
      <w:r w:rsidR="005A3FFE">
        <w:rPr>
          <w:rFonts w:ascii="Times New Roman" w:hAnsi="Times New Roman" w:cs="Times New Roman"/>
          <w:bCs/>
          <w:sz w:val="28"/>
          <w:szCs w:val="28"/>
        </w:rPr>
        <w:t>ожет оказывать более выраженное влияние </w:t>
      </w:r>
      <w:r w:rsidRPr="00A55D25">
        <w:rPr>
          <w:rFonts w:ascii="Times New Roman" w:hAnsi="Times New Roman" w:cs="Times New Roman"/>
          <w:bCs/>
          <w:sz w:val="28"/>
          <w:szCs w:val="28"/>
        </w:rPr>
        <w:t xml:space="preserve">на вес, чем общая калорийность диеты. Значительная </w:t>
      </w:r>
      <w:r w:rsidRPr="00A55D25">
        <w:rPr>
          <w:rFonts w:ascii="Times New Roman" w:hAnsi="Times New Roman" w:cs="Times New Roman"/>
          <w:bCs/>
          <w:sz w:val="28"/>
          <w:szCs w:val="28"/>
        </w:rPr>
        <w:br/>
      </w:r>
      <w:r w:rsidR="005A3FFE">
        <w:rPr>
          <w:rFonts w:ascii="Times New Roman" w:hAnsi="Times New Roman" w:cs="Times New Roman"/>
          <w:bCs/>
          <w:sz w:val="28"/>
          <w:szCs w:val="28"/>
        </w:rPr>
        <w:t>часть энергии, потребляемой с жирами, </w:t>
      </w:r>
      <w:r w:rsidRPr="00A55D25">
        <w:rPr>
          <w:rFonts w:ascii="Times New Roman" w:hAnsi="Times New Roman" w:cs="Times New Roman"/>
          <w:bCs/>
          <w:sz w:val="28"/>
          <w:szCs w:val="28"/>
        </w:rPr>
        <w:t>депонирует</w:t>
      </w:r>
      <w:r w:rsidR="005A3FFE">
        <w:rPr>
          <w:rFonts w:ascii="Times New Roman" w:hAnsi="Times New Roman" w:cs="Times New Roman"/>
          <w:bCs/>
          <w:sz w:val="28"/>
          <w:szCs w:val="28"/>
        </w:rPr>
        <w:t>ся в </w:t>
      </w:r>
      <w:proofErr w:type="spellStart"/>
      <w:r w:rsidR="005A3FFE">
        <w:rPr>
          <w:rFonts w:ascii="Times New Roman" w:hAnsi="Times New Roman" w:cs="Times New Roman"/>
          <w:bCs/>
          <w:sz w:val="28"/>
          <w:szCs w:val="28"/>
        </w:rPr>
        <w:t>адипоцитах</w:t>
      </w:r>
      <w:proofErr w:type="spellEnd"/>
      <w:r w:rsidR="005A3FFE">
        <w:rPr>
          <w:rFonts w:ascii="Times New Roman" w:hAnsi="Times New Roman" w:cs="Times New Roman"/>
          <w:bCs/>
          <w:sz w:val="28"/>
          <w:szCs w:val="28"/>
        </w:rPr>
        <w:t>, увеличивая массу тела и </w:t>
      </w:r>
      <w:r w:rsidRPr="00A55D25">
        <w:rPr>
          <w:rFonts w:ascii="Times New Roman" w:hAnsi="Times New Roman" w:cs="Times New Roman"/>
          <w:bCs/>
          <w:sz w:val="28"/>
          <w:szCs w:val="28"/>
        </w:rPr>
        <w:t>окружность талии по мере</w:t>
      </w:r>
      <w:r w:rsidR="005A3FFE">
        <w:rPr>
          <w:rFonts w:ascii="Times New Roman" w:hAnsi="Times New Roman" w:cs="Times New Roman"/>
          <w:bCs/>
          <w:sz w:val="28"/>
          <w:szCs w:val="28"/>
        </w:rPr>
        <w:t xml:space="preserve"> увеличения количества и объема </w:t>
      </w:r>
      <w:r w:rsidRPr="00A55D25">
        <w:rPr>
          <w:rFonts w:ascii="Times New Roman" w:hAnsi="Times New Roman" w:cs="Times New Roman"/>
          <w:bCs/>
          <w:sz w:val="28"/>
          <w:szCs w:val="28"/>
        </w:rPr>
        <w:t>ади</w:t>
      </w:r>
      <w:r w:rsidR="005A3FFE">
        <w:rPr>
          <w:rFonts w:ascii="Times New Roman" w:hAnsi="Times New Roman" w:cs="Times New Roman"/>
          <w:bCs/>
          <w:sz w:val="28"/>
          <w:szCs w:val="28"/>
        </w:rPr>
        <w:t>поцитов, тогда как углеводы, содержащиеся в </w:t>
      </w:r>
      <w:r w:rsidRPr="00A55D25">
        <w:rPr>
          <w:rFonts w:ascii="Times New Roman" w:hAnsi="Times New Roman" w:cs="Times New Roman"/>
          <w:bCs/>
          <w:sz w:val="28"/>
          <w:szCs w:val="28"/>
        </w:rPr>
        <w:t>кру</w:t>
      </w:r>
      <w:r w:rsidR="005A3FFE">
        <w:rPr>
          <w:rFonts w:ascii="Times New Roman" w:hAnsi="Times New Roman" w:cs="Times New Roman"/>
          <w:bCs/>
          <w:sz w:val="28"/>
          <w:szCs w:val="28"/>
        </w:rPr>
        <w:t>пах, хлебе, фруктах и овощах, а также белки </w:t>
      </w:r>
      <w:proofErr w:type="spellStart"/>
      <w:r w:rsidRPr="00A55D25">
        <w:rPr>
          <w:rFonts w:ascii="Times New Roman" w:hAnsi="Times New Roman" w:cs="Times New Roman"/>
          <w:bCs/>
          <w:sz w:val="28"/>
          <w:szCs w:val="28"/>
        </w:rPr>
        <w:t>катаболизируются</w:t>
      </w:r>
      <w:proofErr w:type="spellEnd"/>
      <w:r w:rsidRPr="00A55D25">
        <w:rPr>
          <w:rFonts w:ascii="Times New Roman" w:hAnsi="Times New Roman" w:cs="Times New Roman"/>
          <w:bCs/>
          <w:sz w:val="28"/>
          <w:szCs w:val="28"/>
        </w:rPr>
        <w:t xml:space="preserve"> практически сразу после потребления.</w:t>
      </w:r>
      <w:r w:rsidR="00376113">
        <w:rPr>
          <w:rFonts w:ascii="Times New Roman" w:hAnsi="Times New Roman" w:cs="Times New Roman"/>
          <w:bCs/>
          <w:sz w:val="28"/>
          <w:szCs w:val="28"/>
        </w:rPr>
        <w:t> </w:t>
      </w:r>
      <w:r w:rsidR="005A3FFE">
        <w:rPr>
          <w:rFonts w:ascii="Times New Roman" w:hAnsi="Times New Roman" w:cs="Times New Roman"/>
          <w:bCs/>
          <w:sz w:val="28"/>
          <w:szCs w:val="28"/>
        </w:rPr>
        <w:t>Кроме того, высокое содержание жиров в пище </w:t>
      </w:r>
      <w:r w:rsidRPr="00A55D25">
        <w:rPr>
          <w:rFonts w:ascii="Times New Roman" w:hAnsi="Times New Roman" w:cs="Times New Roman"/>
          <w:bCs/>
          <w:sz w:val="28"/>
          <w:szCs w:val="28"/>
        </w:rPr>
        <w:t>при</w:t>
      </w:r>
      <w:r w:rsidR="005A3FFE">
        <w:rPr>
          <w:rFonts w:ascii="Times New Roman" w:hAnsi="Times New Roman" w:cs="Times New Roman"/>
          <w:bCs/>
          <w:sz w:val="28"/>
          <w:szCs w:val="28"/>
        </w:rPr>
        <w:t>водит к </w:t>
      </w:r>
      <w:proofErr w:type="spellStart"/>
      <w:r w:rsidRPr="00A55D25">
        <w:rPr>
          <w:rFonts w:ascii="Times New Roman" w:hAnsi="Times New Roman" w:cs="Times New Roman"/>
          <w:bCs/>
          <w:sz w:val="28"/>
          <w:szCs w:val="28"/>
        </w:rPr>
        <w:t>ги</w:t>
      </w:r>
      <w:r w:rsidR="00D20344">
        <w:rPr>
          <w:rFonts w:ascii="Times New Roman" w:hAnsi="Times New Roman" w:cs="Times New Roman"/>
          <w:bCs/>
          <w:sz w:val="28"/>
          <w:szCs w:val="28"/>
        </w:rPr>
        <w:t>-</w:t>
      </w:r>
      <w:r w:rsidRPr="00A55D25">
        <w:rPr>
          <w:rFonts w:ascii="Times New Roman" w:hAnsi="Times New Roman" w:cs="Times New Roman"/>
          <w:bCs/>
          <w:sz w:val="28"/>
          <w:szCs w:val="28"/>
        </w:rPr>
        <w:t>перхолесте</w:t>
      </w:r>
      <w:r w:rsidR="000729AD">
        <w:rPr>
          <w:rFonts w:ascii="Times New Roman" w:hAnsi="Times New Roman" w:cs="Times New Roman"/>
          <w:bCs/>
          <w:sz w:val="28"/>
          <w:szCs w:val="28"/>
        </w:rPr>
        <w:t>рине</w:t>
      </w:r>
      <w:r w:rsidR="00D20344">
        <w:rPr>
          <w:rFonts w:ascii="Times New Roman" w:hAnsi="Times New Roman" w:cs="Times New Roman"/>
          <w:bCs/>
          <w:sz w:val="28"/>
          <w:szCs w:val="28"/>
        </w:rPr>
        <w:t>мии</w:t>
      </w:r>
      <w:proofErr w:type="spellEnd"/>
      <w:r w:rsidR="00D20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344" w:rsidRPr="00CD4E10">
        <w:rPr>
          <w:rFonts w:ascii="Times New Roman" w:hAnsi="Times New Roman" w:cs="Times New Roman"/>
          <w:bCs/>
          <w:sz w:val="28"/>
          <w:szCs w:val="28"/>
        </w:rPr>
        <w:t>[3]</w:t>
      </w:r>
      <w:r w:rsidR="00D203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D4E10" w:rsidRPr="00A55D25" w:rsidRDefault="00DA101F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Изменение соотношения фракций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насыщенных</w:t>
      </w:r>
      <w:r>
        <w:rPr>
          <w:rFonts w:ascii="Times New Roman" w:hAnsi="Times New Roman" w:cs="Times New Roman"/>
          <w:bCs/>
          <w:sz w:val="28"/>
          <w:szCs w:val="28"/>
        </w:rPr>
        <w:t> и ненасыщенных жирных кислот (в пользу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первых), циркулирующих в крови в составе жиров, влияет на</w:t>
      </w:r>
      <w:r>
        <w:rPr>
          <w:rFonts w:ascii="Times New Roman" w:hAnsi="Times New Roman" w:cs="Times New Roman"/>
          <w:bCs/>
          <w:sz w:val="28"/>
          <w:szCs w:val="28"/>
        </w:rPr>
        <w:t> функцию печени и почек, а также приводит к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прямо</w:t>
      </w:r>
      <w:r>
        <w:rPr>
          <w:rFonts w:ascii="Times New Roman" w:hAnsi="Times New Roman" w:cs="Times New Roman"/>
          <w:bCs/>
          <w:sz w:val="28"/>
          <w:szCs w:val="28"/>
        </w:rPr>
        <w:t>му </w:t>
      </w:r>
      <w:r w:rsidR="009F4075">
        <w:rPr>
          <w:rFonts w:ascii="Times New Roman" w:hAnsi="Times New Roman" w:cs="Times New Roman"/>
          <w:bCs/>
          <w:sz w:val="28"/>
          <w:szCs w:val="28"/>
        </w:rPr>
        <w:t xml:space="preserve">повреждению </w:t>
      </w:r>
      <w:r w:rsidR="009F4075">
        <w:rPr>
          <w:rFonts w:ascii="Times New Roman" w:hAnsi="Times New Roman" w:cs="Times New Roman"/>
          <w:bCs/>
          <w:sz w:val="28"/>
          <w:szCs w:val="28"/>
        </w:rPr>
        <w:lastRenderedPageBreak/>
        <w:t>стенок сосудов за счет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формирования атеро</w:t>
      </w:r>
      <w:r w:rsidR="009F4075">
        <w:rPr>
          <w:rFonts w:ascii="Times New Roman" w:hAnsi="Times New Roman" w:cs="Times New Roman"/>
          <w:bCs/>
          <w:sz w:val="28"/>
          <w:szCs w:val="28"/>
        </w:rPr>
        <w:t>склеротических бляшек. Одним из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меха</w:t>
      </w:r>
      <w:r w:rsidR="009F4075">
        <w:rPr>
          <w:rFonts w:ascii="Times New Roman" w:hAnsi="Times New Roman" w:cs="Times New Roman"/>
          <w:bCs/>
          <w:sz w:val="28"/>
          <w:szCs w:val="28"/>
        </w:rPr>
        <w:t>низмов развития метаболического синдрома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являет</w:t>
      </w:r>
      <w:r w:rsidR="009F4075">
        <w:rPr>
          <w:rFonts w:ascii="Times New Roman" w:hAnsi="Times New Roman" w:cs="Times New Roman"/>
          <w:bCs/>
          <w:sz w:val="28"/>
          <w:szCs w:val="28"/>
        </w:rPr>
        <w:t xml:space="preserve">ся повреждение </w:t>
      </w:r>
      <w:proofErr w:type="spellStart"/>
      <w:r w:rsidR="009F4075">
        <w:rPr>
          <w:rFonts w:ascii="Times New Roman" w:hAnsi="Times New Roman" w:cs="Times New Roman"/>
          <w:bCs/>
          <w:sz w:val="28"/>
          <w:szCs w:val="28"/>
        </w:rPr>
        <w:t>медии</w:t>
      </w:r>
      <w:proofErr w:type="spellEnd"/>
      <w:r w:rsidR="009F4075">
        <w:rPr>
          <w:rFonts w:ascii="Times New Roman" w:hAnsi="Times New Roman" w:cs="Times New Roman"/>
          <w:bCs/>
          <w:sz w:val="28"/>
          <w:szCs w:val="28"/>
        </w:rPr>
        <w:t> крупных артерий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вследствие отложения холе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стерина в ст</w:t>
      </w:r>
      <w:r w:rsidR="009F4075">
        <w:rPr>
          <w:rFonts w:ascii="Times New Roman" w:hAnsi="Times New Roman" w:cs="Times New Roman"/>
          <w:bCs/>
          <w:sz w:val="28"/>
          <w:szCs w:val="28"/>
        </w:rPr>
        <w:t>енке сосуда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.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br/>
      </w:r>
      <w:r w:rsidR="009F4075">
        <w:rPr>
          <w:rFonts w:ascii="Times New Roman" w:hAnsi="Times New Roman" w:cs="Times New Roman"/>
          <w:bCs/>
          <w:sz w:val="28"/>
          <w:szCs w:val="28"/>
        </w:rPr>
        <w:t>Жир накапливается в стенке сосуда, сужая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его</w:t>
      </w:r>
      <w:r w:rsidR="009F4075">
        <w:rPr>
          <w:rFonts w:ascii="Times New Roman" w:hAnsi="Times New Roman" w:cs="Times New Roman"/>
          <w:bCs/>
          <w:sz w:val="28"/>
          <w:szCs w:val="28"/>
        </w:rPr>
        <w:t> просвет и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препятствуя но</w:t>
      </w:r>
      <w:r w:rsidR="009F4075">
        <w:rPr>
          <w:rFonts w:ascii="Times New Roman" w:hAnsi="Times New Roman" w:cs="Times New Roman"/>
          <w:bCs/>
          <w:sz w:val="28"/>
          <w:szCs w:val="28"/>
        </w:rPr>
        <w:t>рмальному кровотоку. </w:t>
      </w:r>
      <w:r w:rsidR="00D20344">
        <w:rPr>
          <w:rFonts w:ascii="Times New Roman" w:hAnsi="Times New Roman" w:cs="Times New Roman"/>
          <w:bCs/>
          <w:sz w:val="28"/>
          <w:szCs w:val="28"/>
        </w:rPr>
        <w:t>Увеличение толщины комплекса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интима–медиа сонной</w:t>
      </w:r>
      <w:r w:rsidR="009F4075">
        <w:rPr>
          <w:rFonts w:ascii="Times New Roman" w:hAnsi="Times New Roman" w:cs="Times New Roman"/>
          <w:bCs/>
          <w:sz w:val="28"/>
          <w:szCs w:val="28"/>
        </w:rPr>
        <w:t> артерии у пациентов с ожирением отмечается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 xml:space="preserve">даже </w:t>
      </w:r>
      <w:r w:rsidR="009F4075">
        <w:rPr>
          <w:rFonts w:ascii="Times New Roman" w:hAnsi="Times New Roman" w:cs="Times New Roman"/>
          <w:bCs/>
          <w:sz w:val="28"/>
          <w:szCs w:val="28"/>
        </w:rPr>
        <w:t>при нормальных значениях АД, что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свидетельствует</w:t>
      </w:r>
      <w:r w:rsidR="009F4075">
        <w:rPr>
          <w:rFonts w:ascii="Times New Roman" w:hAnsi="Times New Roman" w:cs="Times New Roman"/>
          <w:bCs/>
          <w:sz w:val="28"/>
          <w:szCs w:val="28"/>
        </w:rPr>
        <w:t> о раннем начал</w:t>
      </w:r>
      <w:r w:rsidR="00D20344">
        <w:rPr>
          <w:rFonts w:ascii="Times New Roman" w:hAnsi="Times New Roman" w:cs="Times New Roman"/>
          <w:bCs/>
          <w:sz w:val="28"/>
          <w:szCs w:val="28"/>
        </w:rPr>
        <w:t>е атеросклеротических изменений</w:t>
      </w:r>
      <w:r w:rsidR="009F4075">
        <w:rPr>
          <w:rFonts w:ascii="Times New Roman" w:hAnsi="Times New Roman" w:cs="Times New Roman"/>
          <w:bCs/>
          <w:sz w:val="28"/>
          <w:szCs w:val="28"/>
        </w:rPr>
        <w:t>. Накапливающийся в стенке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сосуда</w:t>
      </w:r>
      <w:r w:rsidR="00D20344">
        <w:rPr>
          <w:rFonts w:ascii="Times New Roman" w:hAnsi="Times New Roman" w:cs="Times New Roman"/>
          <w:bCs/>
          <w:sz w:val="28"/>
          <w:szCs w:val="28"/>
        </w:rPr>
        <w:t> жир </w:t>
      </w:r>
      <w:r w:rsidR="009F4075">
        <w:rPr>
          <w:rFonts w:ascii="Times New Roman" w:hAnsi="Times New Roman" w:cs="Times New Roman"/>
          <w:bCs/>
          <w:sz w:val="28"/>
          <w:szCs w:val="28"/>
        </w:rPr>
        <w:t>постепенно формирует </w:t>
      </w:r>
      <w:r w:rsidR="00D2034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F4075">
        <w:rPr>
          <w:rFonts w:ascii="Times New Roman" w:hAnsi="Times New Roman" w:cs="Times New Roman"/>
          <w:bCs/>
          <w:sz w:val="28"/>
          <w:szCs w:val="28"/>
        </w:rPr>
        <w:t>бляшки, которые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про</w:t>
      </w:r>
      <w:r w:rsidR="00D20344">
        <w:rPr>
          <w:rFonts w:ascii="Times New Roman" w:hAnsi="Times New Roman" w:cs="Times New Roman"/>
          <w:bCs/>
          <w:sz w:val="28"/>
          <w:szCs w:val="28"/>
        </w:rPr>
        <w:t>должают расти, приводя к </w:t>
      </w:r>
      <w:r w:rsidR="009F4075">
        <w:rPr>
          <w:rFonts w:ascii="Times New Roman" w:hAnsi="Times New Roman" w:cs="Times New Roman"/>
          <w:bCs/>
          <w:sz w:val="28"/>
          <w:szCs w:val="28"/>
        </w:rPr>
        <w:t>стенозу сосуда, вплоть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до</w:t>
      </w:r>
      <w:r w:rsidR="009F4075">
        <w:rPr>
          <w:rFonts w:ascii="Times New Roman" w:hAnsi="Times New Roman" w:cs="Times New Roman"/>
          <w:bCs/>
          <w:sz w:val="28"/>
          <w:szCs w:val="28"/>
        </w:rPr>
        <w:t> </w:t>
      </w:r>
      <w:r w:rsidR="00D2034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F4075">
        <w:rPr>
          <w:rFonts w:ascii="Times New Roman" w:hAnsi="Times New Roman" w:cs="Times New Roman"/>
          <w:bCs/>
          <w:sz w:val="28"/>
          <w:szCs w:val="28"/>
        </w:rPr>
        <w:t>полной его облитерации, в результате </w:t>
      </w:r>
      <w:r w:rsidR="00D20344">
        <w:rPr>
          <w:rFonts w:ascii="Times New Roman" w:hAnsi="Times New Roman" w:cs="Times New Roman"/>
          <w:bCs/>
          <w:sz w:val="28"/>
          <w:szCs w:val="28"/>
        </w:rPr>
        <w:t>чего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страдает</w:t>
      </w:r>
      <w:r w:rsidR="009F4075">
        <w:rPr>
          <w:rFonts w:ascii="Times New Roman" w:hAnsi="Times New Roman" w:cs="Times New Roman"/>
          <w:bCs/>
          <w:sz w:val="28"/>
          <w:szCs w:val="28"/>
        </w:rPr>
        <w:t> кровоснабжение органов и тканей, создаются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усло</w:t>
      </w:r>
      <w:r w:rsidR="00D20344">
        <w:rPr>
          <w:rFonts w:ascii="Times New Roman" w:hAnsi="Times New Roman" w:cs="Times New Roman"/>
          <w:bCs/>
          <w:sz w:val="28"/>
          <w:szCs w:val="28"/>
        </w:rPr>
        <w:t>вия для развития </w:t>
      </w:r>
      <w:r w:rsidR="009F4075">
        <w:rPr>
          <w:rFonts w:ascii="Times New Roman" w:hAnsi="Times New Roman" w:cs="Times New Roman"/>
          <w:bCs/>
          <w:sz w:val="28"/>
          <w:szCs w:val="28"/>
        </w:rPr>
        <w:t>ряда острых и 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хронически</w:t>
      </w:r>
      <w:r w:rsidR="009F4075">
        <w:rPr>
          <w:rFonts w:ascii="Times New Roman" w:hAnsi="Times New Roman" w:cs="Times New Roman"/>
          <w:bCs/>
          <w:sz w:val="28"/>
          <w:szCs w:val="28"/>
        </w:rPr>
        <w:t>х </w:t>
      </w:r>
      <w:proofErr w:type="spellStart"/>
      <w:proofErr w:type="gramStart"/>
      <w:r w:rsidR="00CD4E10" w:rsidRPr="00A55D25">
        <w:rPr>
          <w:rFonts w:ascii="Times New Roman" w:hAnsi="Times New Roman" w:cs="Times New Roman"/>
          <w:bCs/>
          <w:sz w:val="28"/>
          <w:szCs w:val="28"/>
        </w:rPr>
        <w:t>забо</w:t>
      </w:r>
      <w:r w:rsidR="00D20344">
        <w:rPr>
          <w:rFonts w:ascii="Times New Roman" w:hAnsi="Times New Roman" w:cs="Times New Roman"/>
          <w:bCs/>
          <w:sz w:val="28"/>
          <w:szCs w:val="28"/>
        </w:rPr>
        <w:t>-</w:t>
      </w:r>
      <w:r w:rsidR="00CD4E10" w:rsidRPr="00A55D25">
        <w:rPr>
          <w:rFonts w:ascii="Times New Roman" w:hAnsi="Times New Roman" w:cs="Times New Roman"/>
          <w:bCs/>
          <w:sz w:val="28"/>
          <w:szCs w:val="28"/>
        </w:rPr>
        <w:t>леваний</w:t>
      </w:r>
      <w:proofErr w:type="spellEnd"/>
      <w:proofErr w:type="gramEnd"/>
      <w:r w:rsidR="00CD4E10" w:rsidRPr="00A55D25">
        <w:rPr>
          <w:rFonts w:ascii="Times New Roman" w:hAnsi="Times New Roman" w:cs="Times New Roman"/>
          <w:bCs/>
          <w:sz w:val="28"/>
          <w:szCs w:val="28"/>
        </w:rPr>
        <w:t>, в том числе летальных</w:t>
      </w:r>
      <w:r w:rsidR="00D20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344" w:rsidRPr="00CD4E10">
        <w:rPr>
          <w:rFonts w:ascii="Times New Roman" w:hAnsi="Times New Roman" w:cs="Times New Roman"/>
          <w:bCs/>
          <w:sz w:val="28"/>
          <w:szCs w:val="28"/>
        </w:rPr>
        <w:t>[3]</w:t>
      </w:r>
      <w:r w:rsidR="00D20344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D25" w:rsidRDefault="009F4075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Еще один отрицательный эффект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высококало</w:t>
      </w:r>
      <w:r>
        <w:rPr>
          <w:rFonts w:ascii="Times New Roman" w:hAnsi="Times New Roman" w:cs="Times New Roman"/>
          <w:bCs/>
          <w:sz w:val="28"/>
          <w:szCs w:val="28"/>
        </w:rPr>
        <w:t>рийной диеты – увеличение синтеза и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концентра</w:t>
      </w:r>
      <w:r>
        <w:rPr>
          <w:rFonts w:ascii="Times New Roman" w:hAnsi="Times New Roman" w:cs="Times New Roman"/>
          <w:bCs/>
          <w:sz w:val="28"/>
          <w:szCs w:val="28"/>
        </w:rPr>
        <w:t>ции норадреналина (показатель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активности симпа</w:t>
      </w:r>
      <w:r>
        <w:rPr>
          <w:rFonts w:ascii="Times New Roman" w:hAnsi="Times New Roman" w:cs="Times New Roman"/>
          <w:bCs/>
          <w:sz w:val="28"/>
          <w:szCs w:val="28"/>
        </w:rPr>
        <w:t>тической нервной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системы)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Предполагается,</w:t>
      </w:r>
      <w:r>
        <w:rPr>
          <w:rFonts w:ascii="Times New Roman" w:hAnsi="Times New Roman" w:cs="Times New Roman"/>
          <w:bCs/>
          <w:sz w:val="28"/>
          <w:szCs w:val="28"/>
        </w:rPr>
        <w:t> что диета с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большим </w:t>
      </w:r>
      <w:r>
        <w:rPr>
          <w:rFonts w:ascii="Times New Roman" w:hAnsi="Times New Roman" w:cs="Times New Roman"/>
          <w:bCs/>
          <w:sz w:val="28"/>
          <w:szCs w:val="28"/>
        </w:rPr>
        <w:t>содержанием жиров и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углево</w:t>
      </w:r>
      <w:r w:rsidR="008C3C08">
        <w:rPr>
          <w:rFonts w:ascii="Times New Roman" w:hAnsi="Times New Roman" w:cs="Times New Roman"/>
          <w:bCs/>
          <w:sz w:val="28"/>
          <w:szCs w:val="28"/>
        </w:rPr>
        <w:t>дов приводит к активации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периферических </w:t>
      </w:r>
      <w:proofErr w:type="spell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адренорецепторов</w:t>
      </w:r>
      <w:proofErr w:type="spellEnd"/>
      <w:r w:rsidR="00A55D25" w:rsidRPr="00A55D25">
        <w:rPr>
          <w:rFonts w:ascii="Times New Roman" w:hAnsi="Times New Roman" w:cs="Times New Roman"/>
          <w:bCs/>
          <w:sz w:val="28"/>
          <w:szCs w:val="28"/>
        </w:rPr>
        <w:t>, что и обусловливает повышение АД</w:t>
      </w:r>
      <w:r w:rsidR="00A55D25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0AA" w:rsidRDefault="009F4075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Ангиотензин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выделяется жировой тканью,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>торая является основным местом синтеза </w:t>
      </w:r>
      <w:r w:rsidR="00D20344">
        <w:rPr>
          <w:rFonts w:ascii="Times New Roman" w:hAnsi="Times New Roman" w:cs="Times New Roman"/>
          <w:bCs/>
          <w:sz w:val="28"/>
          <w:szCs w:val="28"/>
        </w:rPr>
        <w:t>компонентов ренин-</w:t>
      </w:r>
      <w:proofErr w:type="spellStart"/>
      <w:r w:rsidR="00D20344">
        <w:rPr>
          <w:rFonts w:ascii="Times New Roman" w:hAnsi="Times New Roman" w:cs="Times New Roman"/>
          <w:bCs/>
          <w:sz w:val="28"/>
          <w:szCs w:val="28"/>
        </w:rPr>
        <w:t>ангиотензин</w:t>
      </w:r>
      <w:proofErr w:type="spellEnd"/>
      <w:r w:rsidR="00D2034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D20344">
        <w:rPr>
          <w:rFonts w:ascii="Times New Roman" w:hAnsi="Times New Roman" w:cs="Times New Roman"/>
          <w:bCs/>
          <w:sz w:val="28"/>
          <w:szCs w:val="28"/>
        </w:rPr>
        <w:t>альдостероновой</w:t>
      </w:r>
      <w:proofErr w:type="spellEnd"/>
      <w:r w:rsidR="00D20344">
        <w:rPr>
          <w:rFonts w:ascii="Times New Roman" w:hAnsi="Times New Roman" w:cs="Times New Roman"/>
          <w:bCs/>
          <w:sz w:val="28"/>
          <w:szCs w:val="28"/>
        </w:rPr>
        <w:t> системы (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РААС</w:t>
      </w:r>
      <w:r w:rsidR="00D20344">
        <w:rPr>
          <w:rFonts w:ascii="Times New Roman" w:hAnsi="Times New Roman" w:cs="Times New Roman"/>
          <w:bCs/>
          <w:sz w:val="28"/>
          <w:szCs w:val="28"/>
        </w:rPr>
        <w:t>). Ангиотензиноген, ангиотензины (Анг)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I</w:t>
      </w:r>
      <w:r w:rsidR="00D2034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и II одновременно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захва</w:t>
      </w:r>
      <w:r w:rsidR="00D2034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тываются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клетками с </w:t>
      </w:r>
      <w:r w:rsidR="00D20344">
        <w:rPr>
          <w:rFonts w:ascii="Times New Roman" w:hAnsi="Times New Roman" w:cs="Times New Roman"/>
          <w:bCs/>
          <w:sz w:val="28"/>
          <w:szCs w:val="28"/>
        </w:rPr>
        <w:t>суперэкспрессией </w:t>
      </w:r>
      <w:r>
        <w:rPr>
          <w:rFonts w:ascii="Times New Roman" w:hAnsi="Times New Roman" w:cs="Times New Roman"/>
          <w:bCs/>
          <w:sz w:val="28"/>
          <w:szCs w:val="28"/>
        </w:rPr>
        <w:t>ре</w:t>
      </w:r>
      <w:r w:rsidR="00D20344">
        <w:rPr>
          <w:rFonts w:ascii="Times New Roman" w:hAnsi="Times New Roman" w:cs="Times New Roman"/>
          <w:bCs/>
          <w:sz w:val="28"/>
          <w:szCs w:val="28"/>
        </w:rPr>
        <w:t>цепторов </w:t>
      </w:r>
      <w:r>
        <w:rPr>
          <w:rFonts w:ascii="Times New Roman" w:hAnsi="Times New Roman" w:cs="Times New Roman"/>
          <w:bCs/>
          <w:sz w:val="28"/>
          <w:szCs w:val="28"/>
        </w:rPr>
        <w:t>Анг II. Синтез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ангио</w:t>
      </w:r>
      <w:r w:rsidR="00D20344">
        <w:rPr>
          <w:rFonts w:ascii="Times New Roman" w:hAnsi="Times New Roman" w:cs="Times New Roman"/>
          <w:bCs/>
          <w:sz w:val="28"/>
          <w:szCs w:val="28"/>
        </w:rPr>
        <w:t>-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тензи</w:t>
      </w:r>
      <w:r w:rsidR="008C3C08">
        <w:rPr>
          <w:rFonts w:ascii="Times New Roman" w:hAnsi="Times New Roman" w:cs="Times New Roman"/>
          <w:bCs/>
          <w:sz w:val="28"/>
          <w:szCs w:val="28"/>
        </w:rPr>
        <w:t>ногена является следствием </w:t>
      </w:r>
      <w:r w:rsidR="00D20344">
        <w:rPr>
          <w:rFonts w:ascii="Times New Roman" w:hAnsi="Times New Roman" w:cs="Times New Roman"/>
          <w:bCs/>
          <w:sz w:val="28"/>
          <w:szCs w:val="28"/>
        </w:rPr>
        <w:t>гипертрофии </w:t>
      </w:r>
      <w:proofErr w:type="spell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адипоци</w:t>
      </w:r>
      <w:r>
        <w:rPr>
          <w:rFonts w:ascii="Times New Roman" w:hAnsi="Times New Roman" w:cs="Times New Roman"/>
          <w:bCs/>
          <w:sz w:val="28"/>
          <w:szCs w:val="28"/>
        </w:rPr>
        <w:t>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и приводит к </w:t>
      </w:r>
      <w:r w:rsidR="00D2034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86A91">
        <w:rPr>
          <w:rFonts w:ascii="Times New Roman" w:hAnsi="Times New Roman" w:cs="Times New Roman"/>
          <w:bCs/>
          <w:sz w:val="28"/>
          <w:szCs w:val="28"/>
        </w:rPr>
        <w:t>повышению АД</w:t>
      </w:r>
      <w:r>
        <w:rPr>
          <w:rFonts w:ascii="Times New Roman" w:hAnsi="Times New Roman" w:cs="Times New Roman"/>
          <w:bCs/>
          <w:sz w:val="28"/>
          <w:szCs w:val="28"/>
        </w:rPr>
        <w:t> за счет </w:t>
      </w:r>
      <w:r w:rsidR="00D20344">
        <w:rPr>
          <w:rFonts w:ascii="Times New Roman" w:hAnsi="Times New Roman" w:cs="Times New Roman"/>
          <w:bCs/>
          <w:sz w:val="28"/>
          <w:szCs w:val="28"/>
        </w:rPr>
        <w:t>действия Анг II, который </w:t>
      </w:r>
      <w:r>
        <w:rPr>
          <w:rFonts w:ascii="Times New Roman" w:hAnsi="Times New Roman" w:cs="Times New Roman"/>
          <w:bCs/>
          <w:sz w:val="28"/>
          <w:szCs w:val="28"/>
        </w:rPr>
        <w:t>вызывает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системную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вазо</w:t>
      </w:r>
      <w:r w:rsidR="00D20344">
        <w:rPr>
          <w:rFonts w:ascii="Times New Roman" w:hAnsi="Times New Roman" w:cs="Times New Roman"/>
          <w:bCs/>
          <w:sz w:val="28"/>
          <w:szCs w:val="28"/>
        </w:rPr>
        <w:t>-констрикцию,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спосо</w:t>
      </w:r>
      <w:r w:rsidR="00D20344">
        <w:rPr>
          <w:rFonts w:ascii="Times New Roman" w:hAnsi="Times New Roman" w:cs="Times New Roman"/>
          <w:bCs/>
          <w:sz w:val="28"/>
          <w:szCs w:val="28"/>
        </w:rPr>
        <w:t>бствует удержанию натрия и </w:t>
      </w:r>
      <w:r>
        <w:rPr>
          <w:rFonts w:ascii="Times New Roman" w:hAnsi="Times New Roman" w:cs="Times New Roman"/>
          <w:bCs/>
          <w:sz w:val="28"/>
          <w:szCs w:val="28"/>
        </w:rPr>
        <w:t>воды и </w:t>
      </w:r>
      <w:r w:rsidR="00D20344">
        <w:rPr>
          <w:rFonts w:ascii="Times New Roman" w:hAnsi="Times New Roman" w:cs="Times New Roman"/>
          <w:bCs/>
          <w:sz w:val="28"/>
          <w:szCs w:val="28"/>
        </w:rPr>
        <w:t>увеличению </w:t>
      </w:r>
      <w:proofErr w:type="spell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продук</w:t>
      </w:r>
      <w:r w:rsidR="00D20344">
        <w:rPr>
          <w:rFonts w:ascii="Times New Roman" w:hAnsi="Times New Roman" w:cs="Times New Roman"/>
          <w:bCs/>
          <w:sz w:val="28"/>
          <w:szCs w:val="28"/>
        </w:rPr>
        <w:t>-</w:t>
      </w:r>
      <w:r w:rsidR="00A86A91">
        <w:rPr>
          <w:rFonts w:ascii="Times New Roman" w:hAnsi="Times New Roman" w:cs="Times New Roman"/>
          <w:bCs/>
          <w:sz w:val="28"/>
          <w:szCs w:val="28"/>
        </w:rPr>
        <w:t>ции</w:t>
      </w:r>
      <w:proofErr w:type="spellEnd"/>
      <w:r w:rsidR="00A86A91">
        <w:rPr>
          <w:rFonts w:ascii="Times New Roman" w:hAnsi="Times New Roman" w:cs="Times New Roman"/>
          <w:bCs/>
          <w:sz w:val="28"/>
          <w:szCs w:val="28"/>
        </w:rPr>
        <w:t>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альдостерона</w:t>
      </w:r>
      <w:r w:rsidR="00A86A91">
        <w:rPr>
          <w:rFonts w:ascii="Times New Roman" w:hAnsi="Times New Roman" w:cs="Times New Roman"/>
          <w:bCs/>
          <w:sz w:val="28"/>
          <w:szCs w:val="28"/>
        </w:rPr>
        <w:t> </w:t>
      </w:r>
      <w:r w:rsidR="00D20344" w:rsidRPr="00CD4E10">
        <w:rPr>
          <w:rFonts w:ascii="Times New Roman" w:hAnsi="Times New Roman" w:cs="Times New Roman"/>
          <w:bCs/>
          <w:sz w:val="28"/>
          <w:szCs w:val="28"/>
        </w:rPr>
        <w:t>[3]</w:t>
      </w:r>
      <w:r w:rsidR="00D20344">
        <w:rPr>
          <w:rFonts w:ascii="Times New Roman" w:hAnsi="Times New Roman" w:cs="Times New Roman"/>
          <w:bCs/>
          <w:sz w:val="28"/>
          <w:szCs w:val="28"/>
        </w:rPr>
        <w:t>.</w:t>
      </w:r>
      <w:r w:rsidR="00A86A91">
        <w:rPr>
          <w:rFonts w:ascii="Times New Roman" w:hAnsi="Times New Roman" w:cs="Times New Roman"/>
          <w:bCs/>
          <w:sz w:val="28"/>
          <w:szCs w:val="28"/>
        </w:rPr>
        <w:t>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Альтернативным механизмом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актива</w:t>
      </w:r>
      <w:r>
        <w:rPr>
          <w:rFonts w:ascii="Times New Roman" w:hAnsi="Times New Roman" w:cs="Times New Roman"/>
          <w:bCs/>
          <w:sz w:val="28"/>
          <w:szCs w:val="28"/>
        </w:rPr>
        <w:t>ции РААС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>жет быть длительное повышение активности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симпа</w:t>
      </w:r>
      <w:r>
        <w:rPr>
          <w:rFonts w:ascii="Times New Roman" w:hAnsi="Times New Roman" w:cs="Times New Roman"/>
          <w:bCs/>
          <w:sz w:val="28"/>
          <w:szCs w:val="28"/>
        </w:rPr>
        <w:t>тической нервной системы, приводящее </w:t>
      </w:r>
      <w:proofErr w:type="gram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 почечной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вазоконстрикции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и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ренинзависимой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хронической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АГ. У пациентов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 ожирением наблюдается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высокая</w:t>
      </w:r>
      <w:r>
        <w:rPr>
          <w:rFonts w:ascii="Times New Roman" w:hAnsi="Times New Roman" w:cs="Times New Roman"/>
          <w:bCs/>
          <w:sz w:val="28"/>
          <w:szCs w:val="28"/>
        </w:rPr>
        <w:t> активность ренина и высокая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концентра</w:t>
      </w:r>
      <w:r w:rsidR="00A86A9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II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20344">
        <w:rPr>
          <w:rFonts w:ascii="Times New Roman" w:hAnsi="Times New Roman" w:cs="Times New Roman"/>
          <w:bCs/>
          <w:sz w:val="28"/>
          <w:szCs w:val="28"/>
        </w:rPr>
        <w:t xml:space="preserve">альдостерона в плазме </w:t>
      </w:r>
      <w:r w:rsidR="00D20344" w:rsidRPr="00CD4E10">
        <w:rPr>
          <w:rFonts w:ascii="Times New Roman" w:hAnsi="Times New Roman" w:cs="Times New Roman"/>
          <w:bCs/>
          <w:sz w:val="28"/>
          <w:szCs w:val="28"/>
        </w:rPr>
        <w:t>[3]</w:t>
      </w:r>
      <w:r w:rsidR="00D20344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D25" w:rsidRDefault="009F4075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Степень риска АГ у подростков с избыточным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весом </w:t>
      </w:r>
      <w:r>
        <w:rPr>
          <w:rFonts w:ascii="Times New Roman" w:hAnsi="Times New Roman" w:cs="Times New Roman"/>
          <w:bCs/>
          <w:sz w:val="28"/>
          <w:szCs w:val="28"/>
        </w:rPr>
        <w:t>и ожирением является переменной </w:t>
      </w:r>
      <w:r w:rsidR="00A86A91">
        <w:rPr>
          <w:rFonts w:ascii="Times New Roman" w:hAnsi="Times New Roman" w:cs="Times New Roman"/>
          <w:bCs/>
          <w:sz w:val="28"/>
          <w:szCs w:val="28"/>
        </w:rPr>
        <w:t>величиной. </w:t>
      </w:r>
      <w:r>
        <w:rPr>
          <w:rFonts w:ascii="Times New Roman" w:hAnsi="Times New Roman" w:cs="Times New Roman"/>
          <w:bCs/>
          <w:sz w:val="28"/>
          <w:szCs w:val="28"/>
        </w:rPr>
        <w:t>Это </w:t>
      </w:r>
      <w:r w:rsidR="000729AD">
        <w:rPr>
          <w:rFonts w:ascii="Times New Roman" w:hAnsi="Times New Roman" w:cs="Times New Roman"/>
          <w:bCs/>
          <w:sz w:val="28"/>
          <w:szCs w:val="28"/>
        </w:rPr>
        <w:t>указывает на существование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дополнительных</w:t>
      </w:r>
      <w:r w:rsidR="00A86A91">
        <w:rPr>
          <w:rFonts w:ascii="Times New Roman" w:hAnsi="Times New Roman" w:cs="Times New Roman"/>
          <w:bCs/>
          <w:sz w:val="28"/>
          <w:szCs w:val="28"/>
        </w:rPr>
        <w:t xml:space="preserve">    факторов прогноза </w:t>
      </w:r>
      <w:r w:rsidR="000729AD">
        <w:rPr>
          <w:rFonts w:ascii="Times New Roman" w:hAnsi="Times New Roman" w:cs="Times New Roman"/>
          <w:bCs/>
          <w:sz w:val="28"/>
          <w:szCs w:val="28"/>
        </w:rPr>
        <w:t>развития данной патологии. </w:t>
      </w:r>
      <w:r w:rsidR="00A86A91">
        <w:rPr>
          <w:rFonts w:ascii="Times New Roman" w:hAnsi="Times New Roman" w:cs="Times New Roman"/>
          <w:bCs/>
          <w:sz w:val="28"/>
          <w:szCs w:val="28"/>
        </w:rPr>
        <w:t>Популяционные </w:t>
      </w:r>
      <w:proofErr w:type="gram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исследова</w:t>
      </w:r>
      <w:r w:rsidR="00A86A91">
        <w:rPr>
          <w:rFonts w:ascii="Times New Roman" w:hAnsi="Times New Roman" w:cs="Times New Roman"/>
          <w:bCs/>
          <w:sz w:val="28"/>
          <w:szCs w:val="28"/>
        </w:rPr>
        <w:t>-ния</w:t>
      </w:r>
      <w:proofErr w:type="gramEnd"/>
      <w:r w:rsidR="00A86A91">
        <w:rPr>
          <w:rFonts w:ascii="Times New Roman" w:hAnsi="Times New Roman" w:cs="Times New Roman"/>
          <w:bCs/>
          <w:sz w:val="28"/>
          <w:szCs w:val="28"/>
        </w:rPr>
        <w:t> свидетельствуют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о</w:t>
      </w:r>
      <w:r w:rsidR="000729AD">
        <w:rPr>
          <w:rFonts w:ascii="Times New Roman" w:hAnsi="Times New Roman" w:cs="Times New Roman"/>
          <w:bCs/>
          <w:sz w:val="28"/>
          <w:szCs w:val="28"/>
        </w:rPr>
        <w:t>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том,</w:t>
      </w:r>
      <w:r w:rsidR="000729AD">
        <w:rPr>
          <w:rFonts w:ascii="Times New Roman" w:hAnsi="Times New Roman" w:cs="Times New Roman"/>
          <w:bCs/>
          <w:sz w:val="28"/>
          <w:szCs w:val="28"/>
        </w:rPr>
        <w:t> что общая вероятность развития АГ выше у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под</w:t>
      </w:r>
      <w:r w:rsidR="00A86A91">
        <w:rPr>
          <w:rFonts w:ascii="Times New Roman" w:hAnsi="Times New Roman" w:cs="Times New Roman"/>
          <w:bCs/>
          <w:sz w:val="28"/>
          <w:szCs w:val="28"/>
        </w:rPr>
        <w:t>-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рост</w:t>
      </w:r>
      <w:r w:rsidR="00A86A91">
        <w:rPr>
          <w:rFonts w:ascii="Times New Roman" w:hAnsi="Times New Roman" w:cs="Times New Roman"/>
          <w:bCs/>
          <w:sz w:val="28"/>
          <w:szCs w:val="28"/>
        </w:rPr>
        <w:t>ков мужского </w:t>
      </w:r>
      <w:r w:rsidR="000729AD">
        <w:rPr>
          <w:rFonts w:ascii="Times New Roman" w:hAnsi="Times New Roman" w:cs="Times New Roman"/>
          <w:bCs/>
          <w:sz w:val="28"/>
          <w:szCs w:val="28"/>
        </w:rPr>
        <w:t>пола, хотя пол не влияет на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вз</w:t>
      </w:r>
      <w:r w:rsidR="00A86A91">
        <w:rPr>
          <w:rFonts w:ascii="Times New Roman" w:hAnsi="Times New Roman" w:cs="Times New Roman"/>
          <w:bCs/>
          <w:sz w:val="28"/>
          <w:szCs w:val="28"/>
        </w:rPr>
        <w:t>аимосвязь ИМТ и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повышен</w:t>
      </w:r>
      <w:r w:rsidR="00A86A9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 уровня АД</w:t>
      </w:r>
      <w:r w:rsidR="00A55D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D25" w:rsidRDefault="000729A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Этническая принадлежность – еще один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фактор пре</w:t>
      </w:r>
      <w:r>
        <w:rPr>
          <w:rFonts w:ascii="Times New Roman" w:hAnsi="Times New Roman" w:cs="Times New Roman"/>
          <w:bCs/>
          <w:sz w:val="28"/>
          <w:szCs w:val="28"/>
        </w:rPr>
        <w:t>драсположенности к АГ у молодых людей с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избыточной массой тела. В группу риска входят люди ин</w:t>
      </w:r>
      <w:r>
        <w:rPr>
          <w:rFonts w:ascii="Times New Roman" w:hAnsi="Times New Roman" w:cs="Times New Roman"/>
          <w:bCs/>
          <w:sz w:val="28"/>
          <w:szCs w:val="28"/>
        </w:rPr>
        <w:t>дийской, афроамериканской и турецкой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этнической</w:t>
      </w:r>
      <w:r>
        <w:rPr>
          <w:rFonts w:ascii="Times New Roman" w:hAnsi="Times New Roman" w:cs="Times New Roman"/>
          <w:bCs/>
          <w:sz w:val="28"/>
          <w:szCs w:val="28"/>
        </w:rPr>
        <w:t> принадлежности, а также испанское население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Карибских островов</w:t>
      </w:r>
      <w:r w:rsidR="00A55D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D25" w:rsidRDefault="000729A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 подростков с избыточной массой тела и АГ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вы</w:t>
      </w:r>
      <w:r>
        <w:rPr>
          <w:rFonts w:ascii="Times New Roman" w:hAnsi="Times New Roman" w:cs="Times New Roman"/>
          <w:bCs/>
          <w:sz w:val="28"/>
          <w:szCs w:val="28"/>
        </w:rPr>
        <w:t>явлены отличия ряда биохимических показателей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от таковых у подростков с избыточным весом и нор</w:t>
      </w:r>
      <w:r>
        <w:rPr>
          <w:rFonts w:ascii="Times New Roman" w:hAnsi="Times New Roman" w:cs="Times New Roman"/>
          <w:bCs/>
          <w:sz w:val="28"/>
          <w:szCs w:val="28"/>
        </w:rPr>
        <w:t>мальным АД. Повышение соответствующих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показа</w:t>
      </w:r>
      <w:r w:rsidR="00A86A91">
        <w:rPr>
          <w:rFonts w:ascii="Times New Roman" w:hAnsi="Times New Roman" w:cs="Times New Roman"/>
          <w:bCs/>
          <w:sz w:val="28"/>
          <w:szCs w:val="28"/>
        </w:rPr>
        <w:t>телей, скорее </w:t>
      </w:r>
      <w:r>
        <w:rPr>
          <w:rFonts w:ascii="Times New Roman" w:hAnsi="Times New Roman" w:cs="Times New Roman"/>
          <w:bCs/>
          <w:sz w:val="28"/>
          <w:szCs w:val="28"/>
        </w:rPr>
        <w:t>всего, является проявлением </w:t>
      </w:r>
      <w:r w:rsidR="00A86A91">
        <w:rPr>
          <w:rFonts w:ascii="Times New Roman" w:hAnsi="Times New Roman" w:cs="Times New Roman"/>
          <w:bCs/>
          <w:sz w:val="28"/>
          <w:szCs w:val="28"/>
        </w:rPr>
        <w:t>патологии, а не ее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причи</w:t>
      </w:r>
      <w:r w:rsidR="00A86A91">
        <w:rPr>
          <w:rFonts w:ascii="Times New Roman" w:hAnsi="Times New Roman" w:cs="Times New Roman"/>
          <w:bCs/>
          <w:sz w:val="28"/>
          <w:szCs w:val="28"/>
        </w:rPr>
        <w:t>ной. Показана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ассоциация концен</w:t>
      </w:r>
      <w:r>
        <w:rPr>
          <w:rFonts w:ascii="Times New Roman" w:hAnsi="Times New Roman" w:cs="Times New Roman"/>
          <w:bCs/>
          <w:sz w:val="28"/>
          <w:szCs w:val="28"/>
        </w:rPr>
        <w:t>траций ряда гормонов жировой ткани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(лептина,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 адипонектина 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остеопонтина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 с повышением АД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 фоне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избыточ</w:t>
      </w:r>
      <w:r>
        <w:rPr>
          <w:rFonts w:ascii="Times New Roman" w:hAnsi="Times New Roman" w:cs="Times New Roman"/>
          <w:bCs/>
          <w:sz w:val="28"/>
          <w:szCs w:val="28"/>
        </w:rPr>
        <w:t>ной массы тела </w:t>
      </w:r>
      <w:r w:rsidR="003E1436">
        <w:rPr>
          <w:rFonts w:ascii="Times New Roman" w:hAnsi="Times New Roman" w:cs="Times New Roman"/>
          <w:bCs/>
          <w:sz w:val="28"/>
          <w:szCs w:val="28"/>
        </w:rPr>
        <w:t>у подростков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При этом уровни САД и ДАД находятся в обратной зави</w:t>
      </w:r>
      <w:r>
        <w:rPr>
          <w:rFonts w:ascii="Times New Roman" w:hAnsi="Times New Roman" w:cs="Times New Roman"/>
          <w:bCs/>
          <w:sz w:val="28"/>
          <w:szCs w:val="28"/>
        </w:rPr>
        <w:t>симости от уровня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адипонектина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при любых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значе</w:t>
      </w:r>
      <w:r>
        <w:rPr>
          <w:rFonts w:ascii="Times New Roman" w:hAnsi="Times New Roman" w:cs="Times New Roman"/>
          <w:bCs/>
          <w:sz w:val="28"/>
          <w:szCs w:val="28"/>
        </w:rPr>
        <w:t>ниях </w:t>
      </w:r>
      <w:r w:rsidR="003E1436">
        <w:rPr>
          <w:rFonts w:ascii="Times New Roman" w:hAnsi="Times New Roman" w:cs="Times New Roman"/>
          <w:bCs/>
          <w:sz w:val="28"/>
          <w:szCs w:val="28"/>
        </w:rPr>
        <w:t>ИМТ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.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br/>
        <w:t>Концентрация лептина также опосредует взаимосвязь АД и</w:t>
      </w:r>
      <w:r w:rsidR="005A3FFE">
        <w:rPr>
          <w:rFonts w:ascii="Times New Roman" w:hAnsi="Times New Roman" w:cs="Times New Roman"/>
          <w:bCs/>
          <w:sz w:val="28"/>
          <w:szCs w:val="28"/>
        </w:rPr>
        <w:t xml:space="preserve"> массы тела у молодых </w:t>
      </w:r>
      <w:r w:rsidR="003E1436">
        <w:rPr>
          <w:rFonts w:ascii="Times New Roman" w:hAnsi="Times New Roman" w:cs="Times New Roman"/>
          <w:bCs/>
          <w:sz w:val="28"/>
          <w:szCs w:val="28"/>
        </w:rPr>
        <w:t>людей</w:t>
      </w:r>
      <w:r w:rsidR="005A3FFE">
        <w:rPr>
          <w:rFonts w:ascii="Times New Roman" w:hAnsi="Times New Roman" w:cs="Times New Roman"/>
          <w:bCs/>
          <w:sz w:val="28"/>
          <w:szCs w:val="28"/>
        </w:rPr>
        <w:t>. W. </w:t>
      </w:r>
      <w:proofErr w:type="spell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Tu</w:t>
      </w:r>
      <w:proofErr w:type="spellEnd"/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FFE">
        <w:rPr>
          <w:rFonts w:ascii="Times New Roman" w:hAnsi="Times New Roman" w:cs="Times New Roman"/>
          <w:bCs/>
          <w:sz w:val="28"/>
          <w:szCs w:val="28"/>
        </w:rPr>
        <w:t> </w:t>
      </w:r>
      <w:r w:rsidR="003E143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3E1436">
        <w:rPr>
          <w:rFonts w:ascii="Times New Roman" w:hAnsi="Times New Roman" w:cs="Times New Roman"/>
          <w:bCs/>
          <w:sz w:val="28"/>
          <w:szCs w:val="28"/>
        </w:rPr>
        <w:t>соавт</w:t>
      </w:r>
      <w:proofErr w:type="spellEnd"/>
      <w:r w:rsidR="003E1436">
        <w:rPr>
          <w:rFonts w:ascii="Times New Roman" w:hAnsi="Times New Roman" w:cs="Times New Roman"/>
          <w:bCs/>
          <w:sz w:val="28"/>
          <w:szCs w:val="28"/>
        </w:rPr>
        <w:t>.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 отметили одновременный подъем уров</w:t>
      </w:r>
      <w:r w:rsidR="005A3FFE">
        <w:rPr>
          <w:rFonts w:ascii="Times New Roman" w:hAnsi="Times New Roman" w:cs="Times New Roman"/>
          <w:bCs/>
          <w:sz w:val="28"/>
          <w:szCs w:val="28"/>
        </w:rPr>
        <w:t>ней САД, лептина и частоты сердечных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сокращений </w:t>
      </w:r>
      <w:r w:rsidR="005A3FFE">
        <w:rPr>
          <w:rFonts w:ascii="Times New Roman" w:hAnsi="Times New Roman" w:cs="Times New Roman"/>
          <w:bCs/>
          <w:sz w:val="28"/>
          <w:szCs w:val="28"/>
        </w:rPr>
        <w:t>(ЧСС), что может указывать на роль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симпатической</w:t>
      </w:r>
      <w:r w:rsidR="005A3FFE">
        <w:rPr>
          <w:rFonts w:ascii="Times New Roman" w:hAnsi="Times New Roman" w:cs="Times New Roman"/>
          <w:bCs/>
          <w:sz w:val="28"/>
          <w:szCs w:val="28"/>
        </w:rPr>
        <w:t>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нервной системы в действии лептина на САД.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br/>
        <w:t xml:space="preserve">G. </w:t>
      </w:r>
      <w:proofErr w:type="spell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Csabi</w:t>
      </w:r>
      <w:proofErr w:type="spellEnd"/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5A3FFE">
        <w:rPr>
          <w:rFonts w:ascii="Times New Roman" w:hAnsi="Times New Roman" w:cs="Times New Roman"/>
          <w:bCs/>
          <w:sz w:val="28"/>
          <w:szCs w:val="28"/>
        </w:rPr>
        <w:t>соавт</w:t>
      </w:r>
      <w:proofErr w:type="spellEnd"/>
      <w:r w:rsidR="005A3FFE">
        <w:rPr>
          <w:rFonts w:ascii="Times New Roman" w:hAnsi="Times New Roman" w:cs="Times New Roman"/>
          <w:bCs/>
          <w:sz w:val="28"/>
          <w:szCs w:val="28"/>
        </w:rPr>
        <w:t>.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 выявили связь </w:t>
      </w:r>
      <w:proofErr w:type="spell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гиперинсулине</w:t>
      </w:r>
      <w:r w:rsidR="00226FA2">
        <w:rPr>
          <w:rFonts w:ascii="Times New Roman" w:hAnsi="Times New Roman" w:cs="Times New Roman"/>
          <w:bCs/>
          <w:sz w:val="28"/>
          <w:szCs w:val="28"/>
        </w:rPr>
        <w:t>мии</w:t>
      </w:r>
      <w:proofErr w:type="spellEnd"/>
      <w:r w:rsidR="00226FA2">
        <w:rPr>
          <w:rFonts w:ascii="Times New Roman" w:hAnsi="Times New Roman" w:cs="Times New Roman"/>
          <w:bCs/>
          <w:sz w:val="28"/>
          <w:szCs w:val="28"/>
        </w:rPr>
        <w:t xml:space="preserve"> с развитием АГ у подростков с </w:t>
      </w:r>
      <w:r w:rsidR="00A86A91">
        <w:rPr>
          <w:rFonts w:ascii="Times New Roman" w:hAnsi="Times New Roman" w:cs="Times New Roman"/>
          <w:bCs/>
          <w:sz w:val="28"/>
          <w:szCs w:val="28"/>
        </w:rPr>
        <w:t>ожирением на фоне активации симпатической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нервной системы. При АГ на фоне избыточной массы тела у </w:t>
      </w:r>
      <w:r w:rsidR="00A86A91">
        <w:rPr>
          <w:rFonts w:ascii="Times New Roman" w:hAnsi="Times New Roman" w:cs="Times New Roman"/>
          <w:bCs/>
          <w:sz w:val="28"/>
          <w:szCs w:val="28"/>
        </w:rPr>
        <w:t>подростков обнаружена тенденция к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>по</w:t>
      </w:r>
      <w:r w:rsidR="00A86A91">
        <w:rPr>
          <w:rFonts w:ascii="Times New Roman" w:hAnsi="Times New Roman" w:cs="Times New Roman"/>
          <w:bCs/>
          <w:sz w:val="28"/>
          <w:szCs w:val="28"/>
        </w:rPr>
        <w:t>вышению уровня общего холестерина и липопротеидов низкой плотности (</w:t>
      </w:r>
      <w:r w:rsidR="005A3FFE">
        <w:rPr>
          <w:rFonts w:ascii="Times New Roman" w:hAnsi="Times New Roman" w:cs="Times New Roman"/>
          <w:bCs/>
          <w:sz w:val="28"/>
          <w:szCs w:val="28"/>
        </w:rPr>
        <w:t>ЛПНП</w:t>
      </w:r>
      <w:r w:rsidR="00A86A91">
        <w:rPr>
          <w:rFonts w:ascii="Times New Roman" w:hAnsi="Times New Roman" w:cs="Times New Roman"/>
          <w:bCs/>
          <w:sz w:val="28"/>
          <w:szCs w:val="28"/>
        </w:rPr>
        <w:t>). У молодых людей с АГ и избыточным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весом 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lastRenderedPageBreak/>
        <w:t>зареги</w:t>
      </w:r>
      <w:r w:rsidR="00A86A91">
        <w:rPr>
          <w:rFonts w:ascii="Times New Roman" w:hAnsi="Times New Roman" w:cs="Times New Roman"/>
          <w:bCs/>
          <w:sz w:val="28"/>
          <w:szCs w:val="28"/>
        </w:rPr>
        <w:t>стрированы также </w:t>
      </w:r>
      <w:r w:rsidR="005A3FFE">
        <w:rPr>
          <w:rFonts w:ascii="Times New Roman" w:hAnsi="Times New Roman" w:cs="Times New Roman"/>
          <w:bCs/>
          <w:sz w:val="28"/>
          <w:szCs w:val="28"/>
        </w:rPr>
        <w:t>повышенные уровни </w:t>
      </w:r>
      <w:proofErr w:type="gram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С-реактив</w:t>
      </w:r>
      <w:r w:rsidR="005A3FFE">
        <w:rPr>
          <w:rFonts w:ascii="Times New Roman" w:hAnsi="Times New Roman" w:cs="Times New Roman"/>
          <w:bCs/>
          <w:sz w:val="28"/>
          <w:szCs w:val="28"/>
        </w:rPr>
        <w:t>ного</w:t>
      </w:r>
      <w:proofErr w:type="gramEnd"/>
      <w:r w:rsidR="005A3FFE">
        <w:rPr>
          <w:rFonts w:ascii="Times New Roman" w:hAnsi="Times New Roman" w:cs="Times New Roman"/>
          <w:bCs/>
          <w:sz w:val="28"/>
          <w:szCs w:val="28"/>
        </w:rPr>
        <w:t> белка, </w:t>
      </w:r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NT-предсердного натрийуретического </w:t>
      </w:r>
      <w:proofErr w:type="spell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пропептида</w:t>
      </w:r>
      <w:proofErr w:type="spellEnd"/>
      <w:r w:rsidR="00A55D25" w:rsidRPr="00A55D2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A55D25" w:rsidRPr="00A55D25">
        <w:rPr>
          <w:rFonts w:ascii="Times New Roman" w:hAnsi="Times New Roman" w:cs="Times New Roman"/>
          <w:bCs/>
          <w:sz w:val="28"/>
          <w:szCs w:val="28"/>
        </w:rPr>
        <w:t>микроальбуминурия</w:t>
      </w:r>
      <w:proofErr w:type="spellEnd"/>
      <w:r w:rsidR="003E1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436" w:rsidRPr="00CD4E10">
        <w:rPr>
          <w:rFonts w:ascii="Times New Roman" w:hAnsi="Times New Roman" w:cs="Times New Roman"/>
          <w:bCs/>
          <w:sz w:val="28"/>
          <w:szCs w:val="28"/>
        </w:rPr>
        <w:t>[3]</w:t>
      </w:r>
      <w:r w:rsidR="00A55D2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E1436" w:rsidRDefault="005A3FFE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Универсальные рекомендации по </w:t>
      </w:r>
      <w:r w:rsidR="003E1436" w:rsidRPr="003E1436">
        <w:rPr>
          <w:rFonts w:ascii="Times New Roman" w:hAnsi="Times New Roman" w:cs="Times New Roman"/>
          <w:bCs/>
          <w:sz w:val="28"/>
          <w:szCs w:val="28"/>
        </w:rPr>
        <w:t>определению</w:t>
      </w:r>
      <w:r>
        <w:rPr>
          <w:rFonts w:ascii="Times New Roman" w:hAnsi="Times New Roman" w:cs="Times New Roman"/>
          <w:bCs/>
          <w:sz w:val="28"/>
          <w:szCs w:val="28"/>
        </w:rPr>
        <w:t> низкого риска АГ </w:t>
      </w:r>
      <w:r w:rsidR="003E1436" w:rsidRPr="003E1436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 избыточном весе в </w:t>
      </w:r>
      <w:r w:rsidR="003E1436" w:rsidRPr="003E1436">
        <w:rPr>
          <w:rFonts w:ascii="Times New Roman" w:hAnsi="Times New Roman" w:cs="Times New Roman"/>
          <w:bCs/>
          <w:sz w:val="28"/>
          <w:szCs w:val="28"/>
        </w:rPr>
        <w:t>молодом</w:t>
      </w:r>
      <w:r>
        <w:rPr>
          <w:rFonts w:ascii="Times New Roman" w:hAnsi="Times New Roman" w:cs="Times New Roman"/>
          <w:bCs/>
          <w:sz w:val="28"/>
          <w:szCs w:val="28"/>
        </w:rPr>
        <w:t> возрасте отсутствуют. Тем не </w:t>
      </w:r>
      <w:r w:rsidR="003E1436" w:rsidRPr="003E1436">
        <w:rPr>
          <w:rFonts w:ascii="Times New Roman" w:hAnsi="Times New Roman" w:cs="Times New Roman"/>
          <w:bCs/>
          <w:sz w:val="28"/>
          <w:szCs w:val="28"/>
        </w:rPr>
        <w:t>менее</w:t>
      </w:r>
      <w:r w:rsidR="003E143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 в </w:t>
      </w:r>
      <w:proofErr w:type="spellStart"/>
      <w:proofErr w:type="gramStart"/>
      <w:r w:rsidR="003E1436" w:rsidRPr="003E1436">
        <w:rPr>
          <w:rFonts w:ascii="Times New Roman" w:hAnsi="Times New Roman" w:cs="Times New Roman"/>
          <w:bCs/>
          <w:sz w:val="28"/>
          <w:szCs w:val="28"/>
        </w:rPr>
        <w:t>Европей</w:t>
      </w:r>
      <w:r w:rsidR="00A86A91">
        <w:rPr>
          <w:rFonts w:ascii="Times New Roman" w:hAnsi="Times New Roman" w:cs="Times New Roman"/>
          <w:bCs/>
          <w:sz w:val="28"/>
          <w:szCs w:val="28"/>
        </w:rPr>
        <w:t>-</w:t>
      </w:r>
      <w:r w:rsidR="003E1436" w:rsidRPr="003E1436"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proofErr w:type="gramEnd"/>
      <w:r w:rsidR="003E1436" w:rsidRPr="003E1436">
        <w:rPr>
          <w:rFonts w:ascii="Times New Roman" w:hAnsi="Times New Roman" w:cs="Times New Roman"/>
          <w:bCs/>
          <w:sz w:val="28"/>
          <w:szCs w:val="28"/>
        </w:rPr>
        <w:t>, Североамериканском и Международном руковод</w:t>
      </w:r>
      <w:r w:rsidR="00226FA2">
        <w:rPr>
          <w:rFonts w:ascii="Times New Roman" w:hAnsi="Times New Roman" w:cs="Times New Roman"/>
          <w:bCs/>
          <w:sz w:val="28"/>
          <w:szCs w:val="28"/>
        </w:rPr>
        <w:t>ствах подчеркивается важность оценки </w:t>
      </w:r>
      <w:r w:rsidR="003E1436" w:rsidRPr="003E1436">
        <w:rPr>
          <w:rFonts w:ascii="Times New Roman" w:hAnsi="Times New Roman" w:cs="Times New Roman"/>
          <w:bCs/>
          <w:sz w:val="28"/>
          <w:szCs w:val="28"/>
        </w:rPr>
        <w:t>осложнений</w:t>
      </w:r>
      <w:r w:rsidR="00226FA2">
        <w:rPr>
          <w:rFonts w:ascii="Times New Roman" w:hAnsi="Times New Roman" w:cs="Times New Roman"/>
          <w:bCs/>
          <w:sz w:val="28"/>
          <w:szCs w:val="28"/>
        </w:rPr>
        <w:t> и сопутствующих </w:t>
      </w:r>
      <w:r>
        <w:rPr>
          <w:rFonts w:ascii="Times New Roman" w:hAnsi="Times New Roman" w:cs="Times New Roman"/>
          <w:bCs/>
          <w:sz w:val="28"/>
          <w:szCs w:val="28"/>
        </w:rPr>
        <w:t>заболеваний, ассоциирован</w:t>
      </w:r>
      <w:r w:rsidR="00A86A9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ных </w:t>
      </w:r>
      <w:r w:rsidR="003E1436" w:rsidRPr="003E1436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 избыточным весом. В большинстве </w:t>
      </w:r>
      <w:r w:rsidR="003E1436" w:rsidRPr="003E1436">
        <w:rPr>
          <w:rFonts w:ascii="Times New Roman" w:hAnsi="Times New Roman" w:cs="Times New Roman"/>
          <w:bCs/>
          <w:sz w:val="28"/>
          <w:szCs w:val="28"/>
        </w:rPr>
        <w:t>рекомендаций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E1436" w:rsidRPr="003E1436">
        <w:rPr>
          <w:rFonts w:ascii="Times New Roman" w:hAnsi="Times New Roman" w:cs="Times New Roman"/>
          <w:bCs/>
          <w:sz w:val="28"/>
          <w:szCs w:val="28"/>
        </w:rPr>
        <w:t>предлагается проводить скрининг АД у всех подростков с избыточной массой тела и ожирением</w:t>
      </w:r>
      <w:r w:rsidR="003E1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436" w:rsidRPr="00CD4E10">
        <w:rPr>
          <w:rFonts w:ascii="Times New Roman" w:hAnsi="Times New Roman" w:cs="Times New Roman"/>
          <w:bCs/>
          <w:sz w:val="28"/>
          <w:szCs w:val="28"/>
        </w:rPr>
        <w:t>[3]</w:t>
      </w:r>
      <w:r w:rsidR="003E1436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236A25" w:rsidP="00236A2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Первичный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гиперальдостеронизм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как причина артериальной гипертензии</w:t>
      </w:r>
    </w:p>
    <w:p w:rsidR="00F95BB3" w:rsidRPr="004D61D0" w:rsidRDefault="00F95BB3" w:rsidP="00236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5BB3">
        <w:rPr>
          <w:rFonts w:ascii="Times New Roman" w:hAnsi="Times New Roman" w:cs="Times New Roman"/>
          <w:sz w:val="28"/>
          <w:szCs w:val="28"/>
        </w:rPr>
        <w:t xml:space="preserve">дной из редких </w:t>
      </w:r>
      <w:proofErr w:type="spellStart"/>
      <w:r w:rsidRPr="00F95BB3">
        <w:rPr>
          <w:rFonts w:ascii="Times New Roman" w:hAnsi="Times New Roman" w:cs="Times New Roman"/>
          <w:sz w:val="28"/>
          <w:szCs w:val="28"/>
        </w:rPr>
        <w:t>гиперволемических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B3">
        <w:rPr>
          <w:rFonts w:ascii="Times New Roman" w:hAnsi="Times New Roman" w:cs="Times New Roman"/>
          <w:sz w:val="28"/>
          <w:szCs w:val="28"/>
        </w:rPr>
        <w:t xml:space="preserve">форм </w:t>
      </w:r>
      <w:r>
        <w:rPr>
          <w:rFonts w:ascii="Times New Roman" w:hAnsi="Times New Roman" w:cs="Times New Roman"/>
          <w:sz w:val="28"/>
          <w:szCs w:val="28"/>
        </w:rPr>
        <w:t xml:space="preserve">АГ </w:t>
      </w:r>
      <w:r w:rsidRPr="00F95BB3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с низкой активностью ренина плазмы </w:t>
      </w:r>
      <w:r w:rsidRPr="00F95BB3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F95BB3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F9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B3">
        <w:rPr>
          <w:rFonts w:ascii="Times New Roman" w:hAnsi="Times New Roman" w:cs="Times New Roman"/>
          <w:sz w:val="28"/>
          <w:szCs w:val="28"/>
        </w:rPr>
        <w:t>гиперальдостеронизм</w:t>
      </w:r>
      <w:proofErr w:type="spellEnd"/>
      <w:r w:rsidR="00A86A91">
        <w:rPr>
          <w:rFonts w:ascii="Times New Roman" w:hAnsi="Times New Roman" w:cs="Times New Roman"/>
          <w:sz w:val="28"/>
          <w:szCs w:val="28"/>
        </w:rPr>
        <w:t xml:space="preserve"> (ПГА). В основе развития данного заболевания лежит </w:t>
      </w:r>
      <w:proofErr w:type="gramStart"/>
      <w:r w:rsidR="00A86A91">
        <w:rPr>
          <w:rFonts w:ascii="Times New Roman" w:hAnsi="Times New Roman" w:cs="Times New Roman"/>
          <w:sz w:val="28"/>
          <w:szCs w:val="28"/>
        </w:rPr>
        <w:t>избыточная</w:t>
      </w:r>
      <w:proofErr w:type="gramEnd"/>
      <w:r w:rsidR="00A86A91">
        <w:rPr>
          <w:rFonts w:ascii="Times New Roman" w:hAnsi="Times New Roman" w:cs="Times New Roman"/>
          <w:sz w:val="28"/>
          <w:szCs w:val="28"/>
        </w:rPr>
        <w:t> неконтролируемая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</w:t>
      </w:r>
      <w:r w:rsidR="00A86A91">
        <w:rPr>
          <w:rFonts w:ascii="Times New Roman" w:hAnsi="Times New Roman" w:cs="Times New Roman"/>
          <w:sz w:val="28"/>
          <w:szCs w:val="28"/>
        </w:rPr>
        <w:t>-ция</w:t>
      </w:r>
      <w:proofErr w:type="spellEnd"/>
      <w:r w:rsidR="00A86A91">
        <w:rPr>
          <w:rFonts w:ascii="Times New Roman" w:hAnsi="Times New Roman" w:cs="Times New Roman"/>
          <w:sz w:val="28"/>
          <w:szCs w:val="28"/>
        </w:rPr>
        <w:t> клубочковой зоны коры надпочечников альдостерона, </w:t>
      </w:r>
      <w:r>
        <w:rPr>
          <w:rFonts w:ascii="Times New Roman" w:hAnsi="Times New Roman" w:cs="Times New Roman"/>
          <w:sz w:val="28"/>
          <w:szCs w:val="28"/>
        </w:rPr>
        <w:t>обладающего выраженной м</w:t>
      </w:r>
      <w:r w:rsidR="004D61D0">
        <w:rPr>
          <w:rFonts w:ascii="Times New Roman" w:hAnsi="Times New Roman" w:cs="Times New Roman"/>
          <w:sz w:val="28"/>
          <w:szCs w:val="28"/>
        </w:rPr>
        <w:t xml:space="preserve">инералокортикоидной активностью </w:t>
      </w:r>
      <w:r w:rsidR="004D61D0" w:rsidRPr="00A86A91">
        <w:rPr>
          <w:rFonts w:ascii="Times New Roman" w:hAnsi="Times New Roman" w:cs="Times New Roman"/>
          <w:sz w:val="28"/>
          <w:szCs w:val="28"/>
        </w:rPr>
        <w:t>[4]</w:t>
      </w:r>
      <w:r w:rsidR="004D61D0">
        <w:rPr>
          <w:rFonts w:ascii="Times New Roman" w:hAnsi="Times New Roman" w:cs="Times New Roman"/>
          <w:sz w:val="28"/>
          <w:szCs w:val="28"/>
        </w:rPr>
        <w:t>.</w:t>
      </w:r>
    </w:p>
    <w:p w:rsidR="00F95BB3" w:rsidRDefault="00F95BB3" w:rsidP="00236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вариантов ПГА у детей выделяют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редковстречаемую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</w:t>
      </w:r>
      <w:r w:rsidR="00A86A91">
        <w:rPr>
          <w:rFonts w:ascii="Times New Roman" w:hAnsi="Times New Roman" w:cs="Times New Roman"/>
          <w:sz w:val="28"/>
          <w:szCs w:val="28"/>
        </w:rPr>
        <w:t xml:space="preserve">ночную </w:t>
      </w:r>
      <w:proofErr w:type="spellStart"/>
      <w:r w:rsidR="00A86A91">
        <w:rPr>
          <w:rFonts w:ascii="Times New Roman" w:hAnsi="Times New Roman" w:cs="Times New Roman"/>
          <w:sz w:val="28"/>
          <w:szCs w:val="28"/>
        </w:rPr>
        <w:t>альдостеронпродуцирующую</w:t>
      </w:r>
      <w:proofErr w:type="spellEnd"/>
      <w:r w:rsidR="00A86A91">
        <w:rPr>
          <w:rFonts w:ascii="Times New Roman" w:hAnsi="Times New Roman" w:cs="Times New Roman"/>
          <w:sz w:val="28"/>
          <w:szCs w:val="28"/>
        </w:rPr>
        <w:t> аденому надпочечника (синдром </w:t>
      </w:r>
      <w:proofErr w:type="spellStart"/>
      <w:r w:rsidR="00A86A91">
        <w:rPr>
          <w:rFonts w:ascii="Times New Roman" w:hAnsi="Times New Roman" w:cs="Times New Roman"/>
          <w:sz w:val="28"/>
          <w:szCs w:val="28"/>
        </w:rPr>
        <w:t>Конна</w:t>
      </w:r>
      <w:proofErr w:type="spellEnd"/>
      <w:r w:rsidR="00A86A91">
        <w:rPr>
          <w:rFonts w:ascii="Times New Roman" w:hAnsi="Times New Roman" w:cs="Times New Roman"/>
          <w:sz w:val="28"/>
          <w:szCs w:val="28"/>
        </w:rPr>
        <w:t>). Несколько чаще в детском </w:t>
      </w:r>
      <w:r>
        <w:rPr>
          <w:rFonts w:ascii="Times New Roman" w:hAnsi="Times New Roman" w:cs="Times New Roman"/>
          <w:sz w:val="28"/>
          <w:szCs w:val="28"/>
        </w:rPr>
        <w:t>возра</w:t>
      </w:r>
      <w:r w:rsidR="00A86A91">
        <w:rPr>
          <w:rFonts w:ascii="Times New Roman" w:hAnsi="Times New Roman" w:cs="Times New Roman"/>
          <w:sz w:val="28"/>
          <w:szCs w:val="28"/>
        </w:rPr>
        <w:t>сте ПГА </w:t>
      </w:r>
      <w:proofErr w:type="gramStart"/>
      <w:r w:rsidR="00A86A91">
        <w:rPr>
          <w:rFonts w:ascii="Times New Roman" w:hAnsi="Times New Roman" w:cs="Times New Roman"/>
          <w:sz w:val="28"/>
          <w:szCs w:val="28"/>
        </w:rPr>
        <w:t>обусловлен</w:t>
      </w:r>
      <w:proofErr w:type="gramEnd"/>
      <w:r w:rsidR="00A86A91">
        <w:rPr>
          <w:rFonts w:ascii="Times New Roman" w:hAnsi="Times New Roman" w:cs="Times New Roman"/>
          <w:sz w:val="28"/>
          <w:szCs w:val="28"/>
        </w:rPr>
        <w:t> двусторонней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диффуз</w:t>
      </w:r>
      <w:proofErr w:type="spellEnd"/>
      <w:r w:rsidR="00437C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 мелкоузелковой</w:t>
      </w:r>
      <w:r w:rsidR="004D61D0">
        <w:rPr>
          <w:rFonts w:ascii="Times New Roman" w:hAnsi="Times New Roman" w:cs="Times New Roman"/>
          <w:sz w:val="28"/>
          <w:szCs w:val="28"/>
        </w:rPr>
        <w:t xml:space="preserve"> гиперплазии коры надпочечников </w:t>
      </w:r>
      <w:r w:rsidR="004D61D0" w:rsidRPr="004D61D0">
        <w:rPr>
          <w:rFonts w:ascii="Times New Roman" w:hAnsi="Times New Roman" w:cs="Times New Roman"/>
          <w:sz w:val="28"/>
          <w:szCs w:val="28"/>
        </w:rPr>
        <w:t>[4]</w:t>
      </w:r>
      <w:r w:rsidR="004D61D0">
        <w:rPr>
          <w:rFonts w:ascii="Times New Roman" w:hAnsi="Times New Roman" w:cs="Times New Roman"/>
          <w:sz w:val="28"/>
          <w:szCs w:val="28"/>
        </w:rPr>
        <w:t>.</w:t>
      </w:r>
    </w:p>
    <w:p w:rsidR="004D61D0" w:rsidRDefault="00437C78" w:rsidP="00236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Патофизиологические изменения проявлений при ПГА объясняются </w:t>
      </w:r>
      <w:proofErr w:type="gramStart"/>
      <w:r w:rsidR="004D61D0">
        <w:rPr>
          <w:rFonts w:ascii="Times New Roman" w:hAnsi="Times New Roman" w:cs="Times New Roman"/>
          <w:sz w:val="28"/>
          <w:szCs w:val="28"/>
        </w:rPr>
        <w:t>избы</w:t>
      </w:r>
      <w:r>
        <w:rPr>
          <w:rFonts w:ascii="Times New Roman" w:hAnsi="Times New Roman" w:cs="Times New Roman"/>
          <w:sz w:val="28"/>
          <w:szCs w:val="28"/>
        </w:rPr>
        <w:t>-точным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> действием альдостерона на транспорт </w:t>
      </w:r>
      <w:r w:rsidR="004D61D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лия и натрия в почках. Усиление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 натрия и воды в почечных канальцах ведет </w:t>
      </w:r>
      <w:r w:rsidR="004D61D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4D61D0">
        <w:rPr>
          <w:rFonts w:ascii="Times New Roman" w:hAnsi="Times New Roman" w:cs="Times New Roman"/>
          <w:sz w:val="28"/>
          <w:szCs w:val="28"/>
        </w:rPr>
        <w:t>гипер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61D0">
        <w:rPr>
          <w:rFonts w:ascii="Times New Roman" w:hAnsi="Times New Roman" w:cs="Times New Roman"/>
          <w:sz w:val="28"/>
          <w:szCs w:val="28"/>
        </w:rPr>
        <w:t>волем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 и АГ, а повышение экскреции калия и водорода – к </w:t>
      </w:r>
      <w:r w:rsidR="004D61D0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r w:rsidR="004D61D0">
        <w:rPr>
          <w:rFonts w:ascii="Times New Roman" w:hAnsi="Times New Roman" w:cs="Times New Roman"/>
          <w:sz w:val="28"/>
          <w:szCs w:val="28"/>
        </w:rPr>
        <w:t>гипо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61D0">
        <w:rPr>
          <w:rFonts w:ascii="Times New Roman" w:hAnsi="Times New Roman" w:cs="Times New Roman"/>
          <w:sz w:val="28"/>
          <w:szCs w:val="28"/>
        </w:rPr>
        <w:t>калиемии</w:t>
      </w:r>
      <w:proofErr w:type="spellEnd"/>
      <w:r w:rsidR="004D61D0">
        <w:rPr>
          <w:rFonts w:ascii="Times New Roman" w:hAnsi="Times New Roman" w:cs="Times New Roman"/>
          <w:sz w:val="28"/>
          <w:szCs w:val="28"/>
        </w:rPr>
        <w:t xml:space="preserve"> и метаболическому алкалозу </w:t>
      </w:r>
      <w:r w:rsidR="004D61D0" w:rsidRPr="004D61D0">
        <w:rPr>
          <w:rFonts w:ascii="Times New Roman" w:hAnsi="Times New Roman" w:cs="Times New Roman"/>
          <w:sz w:val="28"/>
          <w:szCs w:val="28"/>
        </w:rPr>
        <w:t>[4]</w:t>
      </w:r>
      <w:r w:rsidR="004D61D0">
        <w:rPr>
          <w:rFonts w:ascii="Times New Roman" w:hAnsi="Times New Roman" w:cs="Times New Roman"/>
          <w:sz w:val="28"/>
          <w:szCs w:val="28"/>
        </w:rPr>
        <w:t>.</w:t>
      </w:r>
    </w:p>
    <w:p w:rsidR="004D61D0" w:rsidRDefault="00437C78" w:rsidP="00236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 клинических проявлений синдрома ПГА выделяют две </w:t>
      </w:r>
      <w:r w:rsidR="004D61D0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gramStart"/>
      <w:r w:rsidR="004D61D0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="004D61D0">
        <w:rPr>
          <w:rFonts w:ascii="Times New Roman" w:hAnsi="Times New Roman" w:cs="Times New Roman"/>
          <w:sz w:val="28"/>
          <w:szCs w:val="28"/>
        </w:rPr>
        <w:t xml:space="preserve">симптомов. Первая группа характеризуется наиболее ярким и частым проявлением заболевания – АГ. Вторая – более специфична и обусловлена прогрессированием </w:t>
      </w:r>
      <w:proofErr w:type="spellStart"/>
      <w:r w:rsidR="004D61D0">
        <w:rPr>
          <w:rFonts w:ascii="Times New Roman" w:hAnsi="Times New Roman" w:cs="Times New Roman"/>
          <w:sz w:val="28"/>
          <w:szCs w:val="28"/>
        </w:rPr>
        <w:t>гипокалиемии</w:t>
      </w:r>
      <w:proofErr w:type="spellEnd"/>
      <w:r w:rsidR="004D61D0">
        <w:rPr>
          <w:rFonts w:ascii="Times New Roman" w:hAnsi="Times New Roman" w:cs="Times New Roman"/>
          <w:sz w:val="28"/>
          <w:szCs w:val="28"/>
        </w:rPr>
        <w:t xml:space="preserve"> (нейромышечные расстройства: мышечная слабость, утомляемость, парестезии, мышечные судороги). Клиническим </w:t>
      </w:r>
      <w:r>
        <w:rPr>
          <w:rFonts w:ascii="Times New Roman" w:hAnsi="Times New Roman" w:cs="Times New Roman"/>
          <w:sz w:val="28"/>
          <w:szCs w:val="28"/>
        </w:rPr>
        <w:t>проявлением дистрофии </w:t>
      </w:r>
      <w:r w:rsidR="004D61D0">
        <w:rPr>
          <w:rFonts w:ascii="Times New Roman" w:hAnsi="Times New Roman" w:cs="Times New Roman"/>
          <w:sz w:val="28"/>
          <w:szCs w:val="28"/>
        </w:rPr>
        <w:t>почечных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канальцев</w:t>
      </w:r>
      <w:proofErr w:type="gramEnd"/>
      <w:r>
        <w:rPr>
          <w:rFonts w:ascii="Times New Roman" w:hAnsi="Times New Roman" w:cs="Times New Roman"/>
          <w:sz w:val="28"/>
          <w:szCs w:val="28"/>
        </w:rPr>
        <w:t> на фоне выраженной </w:t>
      </w:r>
      <w:proofErr w:type="spellStart"/>
      <w:r w:rsidR="004D61D0">
        <w:rPr>
          <w:rFonts w:ascii="Times New Roman" w:hAnsi="Times New Roman" w:cs="Times New Roman"/>
          <w:sz w:val="28"/>
          <w:szCs w:val="28"/>
        </w:rPr>
        <w:t>гипо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61D0">
        <w:rPr>
          <w:rFonts w:ascii="Times New Roman" w:hAnsi="Times New Roman" w:cs="Times New Roman"/>
          <w:sz w:val="28"/>
          <w:szCs w:val="28"/>
        </w:rPr>
        <w:t>калиемии</w:t>
      </w:r>
      <w:proofErr w:type="spellEnd"/>
      <w:r w:rsidR="004D61D0">
        <w:rPr>
          <w:rFonts w:ascii="Times New Roman" w:hAnsi="Times New Roman" w:cs="Times New Roman"/>
          <w:sz w:val="28"/>
          <w:szCs w:val="28"/>
        </w:rPr>
        <w:t xml:space="preserve"> является снижение концентрационной функ</w:t>
      </w:r>
      <w:r>
        <w:rPr>
          <w:rFonts w:ascii="Times New Roman" w:hAnsi="Times New Roman" w:cs="Times New Roman"/>
          <w:sz w:val="28"/>
          <w:szCs w:val="28"/>
        </w:rPr>
        <w:t>ции почек с развитием полиурии, полидипсии,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никтурии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 резистентных к действию </w:t>
      </w:r>
      <w:proofErr w:type="spellStart"/>
      <w:r w:rsidR="004D61D0">
        <w:rPr>
          <w:rFonts w:ascii="Times New Roman" w:hAnsi="Times New Roman" w:cs="Times New Roman"/>
          <w:sz w:val="28"/>
          <w:szCs w:val="28"/>
        </w:rPr>
        <w:t>антидиуретичес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4D61D0">
        <w:rPr>
          <w:rFonts w:ascii="Times New Roman" w:hAnsi="Times New Roman" w:cs="Times New Roman"/>
          <w:sz w:val="28"/>
          <w:szCs w:val="28"/>
        </w:rPr>
        <w:t xml:space="preserve">кого гормона </w:t>
      </w:r>
      <w:r w:rsidR="004D61D0" w:rsidRPr="004D61D0">
        <w:rPr>
          <w:rFonts w:ascii="Times New Roman" w:hAnsi="Times New Roman" w:cs="Times New Roman"/>
          <w:sz w:val="28"/>
          <w:szCs w:val="28"/>
        </w:rPr>
        <w:t>[4]</w:t>
      </w:r>
      <w:r w:rsidR="004D61D0">
        <w:rPr>
          <w:rFonts w:ascii="Times New Roman" w:hAnsi="Times New Roman" w:cs="Times New Roman"/>
          <w:sz w:val="28"/>
          <w:szCs w:val="28"/>
        </w:rPr>
        <w:t>.</w:t>
      </w:r>
    </w:p>
    <w:p w:rsidR="008A02C5" w:rsidRDefault="00437C78" w:rsidP="00236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Классическими и биохимическими критериями синдрома ПГА 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 в сочетании с </w:t>
      </w:r>
      <w:proofErr w:type="spellStart"/>
      <w:r w:rsidR="004D61D0">
        <w:rPr>
          <w:rFonts w:ascii="Times New Roman" w:hAnsi="Times New Roman" w:cs="Times New Roman"/>
          <w:sz w:val="28"/>
          <w:szCs w:val="28"/>
        </w:rPr>
        <w:t>гиперка</w:t>
      </w:r>
      <w:r>
        <w:rPr>
          <w:rFonts w:ascii="Times New Roman" w:hAnsi="Times New Roman" w:cs="Times New Roman"/>
          <w:sz w:val="28"/>
          <w:szCs w:val="28"/>
        </w:rPr>
        <w:t>лийурией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 изменение </w:t>
      </w:r>
      <w:r w:rsidR="004D61D0">
        <w:rPr>
          <w:rFonts w:ascii="Times New Roman" w:hAnsi="Times New Roman" w:cs="Times New Roman"/>
          <w:sz w:val="28"/>
          <w:szCs w:val="28"/>
        </w:rPr>
        <w:t xml:space="preserve">соотношения </w:t>
      </w:r>
      <w:proofErr w:type="gramStart"/>
      <w:r w:rsidR="004D61D0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D61D0">
        <w:rPr>
          <w:rFonts w:ascii="Times New Roman" w:hAnsi="Times New Roman" w:cs="Times New Roman"/>
          <w:sz w:val="28"/>
          <w:szCs w:val="28"/>
        </w:rPr>
        <w:t>центраций</w:t>
      </w:r>
      <w:proofErr w:type="spellEnd"/>
      <w:proofErr w:type="gramEnd"/>
      <w:r w:rsidR="004D61D0">
        <w:rPr>
          <w:rFonts w:ascii="Times New Roman" w:hAnsi="Times New Roman" w:cs="Times New Roman"/>
          <w:sz w:val="28"/>
          <w:szCs w:val="28"/>
        </w:rPr>
        <w:t xml:space="preserve"> альдостерона плазмы</w:t>
      </w:r>
      <w:r w:rsidR="008A02C5">
        <w:rPr>
          <w:rFonts w:ascii="Times New Roman" w:hAnsi="Times New Roman" w:cs="Times New Roman"/>
          <w:sz w:val="28"/>
          <w:szCs w:val="28"/>
        </w:rPr>
        <w:t xml:space="preserve"> (КАП) к активности ренина плазмы (АРП). Если у пациента с симптомами данного заболевания выявлено значительное </w:t>
      </w:r>
      <w:r w:rsidR="008A02C5">
        <w:rPr>
          <w:rFonts w:ascii="Times New Roman" w:hAnsi="Times New Roman" w:cs="Times New Roman"/>
          <w:sz w:val="28"/>
          <w:szCs w:val="28"/>
        </w:rPr>
        <w:lastRenderedPageBreak/>
        <w:t>повышение показателя КАП/АРП (выше 70) или умеренное увеличение этого показателя в двух последовательных тестах и уровень аль</w:t>
      </w:r>
      <w:r>
        <w:rPr>
          <w:rFonts w:ascii="Times New Roman" w:hAnsi="Times New Roman" w:cs="Times New Roman"/>
          <w:sz w:val="28"/>
          <w:szCs w:val="28"/>
        </w:rPr>
        <w:t>достерона плазмы выше </w:t>
      </w:r>
      <w:r w:rsidR="00592171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59217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9217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592171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="00592171">
        <w:rPr>
          <w:rFonts w:ascii="Times New Roman" w:hAnsi="Times New Roman" w:cs="Times New Roman"/>
          <w:sz w:val="28"/>
          <w:szCs w:val="28"/>
        </w:rPr>
        <w:t xml:space="preserve">, </w:t>
      </w:r>
      <w:r w:rsidR="008A02C5">
        <w:rPr>
          <w:rFonts w:ascii="Times New Roman" w:hAnsi="Times New Roman" w:cs="Times New Roman"/>
          <w:sz w:val="28"/>
          <w:szCs w:val="28"/>
        </w:rPr>
        <w:t>следующим этапом является</w:t>
      </w:r>
      <w:proofErr w:type="gramEnd"/>
      <w:r w:rsidR="008A02C5">
        <w:rPr>
          <w:rFonts w:ascii="Times New Roman" w:hAnsi="Times New Roman" w:cs="Times New Roman"/>
          <w:sz w:val="28"/>
          <w:szCs w:val="28"/>
        </w:rPr>
        <w:t xml:space="preserve"> диагностика нозологической формы ПГА </w:t>
      </w:r>
      <w:r w:rsidR="008A02C5" w:rsidRPr="004D61D0">
        <w:rPr>
          <w:rFonts w:ascii="Times New Roman" w:hAnsi="Times New Roman" w:cs="Times New Roman"/>
          <w:sz w:val="28"/>
          <w:szCs w:val="28"/>
        </w:rPr>
        <w:t>[4]</w:t>
      </w:r>
      <w:r w:rsidR="008A02C5">
        <w:rPr>
          <w:rFonts w:ascii="Times New Roman" w:hAnsi="Times New Roman" w:cs="Times New Roman"/>
          <w:sz w:val="28"/>
          <w:szCs w:val="28"/>
        </w:rPr>
        <w:t>.</w:t>
      </w:r>
    </w:p>
    <w:p w:rsidR="004D61D0" w:rsidRDefault="008A02C5" w:rsidP="00236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Топическая диагностика ПГА проводится только</w:t>
      </w:r>
      <w:r w:rsidR="00592171">
        <w:rPr>
          <w:rFonts w:ascii="Times New Roman" w:hAnsi="Times New Roman" w:cs="Times New Roman"/>
          <w:sz w:val="28"/>
          <w:szCs w:val="28"/>
        </w:rPr>
        <w:t xml:space="preserve"> после лабораторного п</w:t>
      </w:r>
      <w:r w:rsidR="00593687">
        <w:rPr>
          <w:rFonts w:ascii="Times New Roman" w:hAnsi="Times New Roman" w:cs="Times New Roman"/>
          <w:sz w:val="28"/>
          <w:szCs w:val="28"/>
        </w:rPr>
        <w:t>одтверждения этого синдрома и необходима д</w:t>
      </w:r>
      <w:r w:rsidR="00437C78">
        <w:rPr>
          <w:rFonts w:ascii="Times New Roman" w:hAnsi="Times New Roman" w:cs="Times New Roman"/>
          <w:sz w:val="28"/>
          <w:szCs w:val="28"/>
        </w:rPr>
        <w:t>ля определения тактики лечения. Наиболее часто используемым методом </w:t>
      </w:r>
      <w:r w:rsidR="00592171">
        <w:rPr>
          <w:rFonts w:ascii="Times New Roman" w:hAnsi="Times New Roman" w:cs="Times New Roman"/>
          <w:sz w:val="28"/>
          <w:szCs w:val="28"/>
        </w:rPr>
        <w:t>визуализации</w:t>
      </w:r>
      <w:r w:rsidR="00437C78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592171">
        <w:rPr>
          <w:rFonts w:ascii="Times New Roman" w:hAnsi="Times New Roman" w:cs="Times New Roman"/>
          <w:sz w:val="28"/>
          <w:szCs w:val="28"/>
        </w:rPr>
        <w:t>надпочечни</w:t>
      </w:r>
      <w:proofErr w:type="spellEnd"/>
      <w:r w:rsidR="00437C78">
        <w:rPr>
          <w:rFonts w:ascii="Times New Roman" w:hAnsi="Times New Roman" w:cs="Times New Roman"/>
          <w:sz w:val="28"/>
          <w:szCs w:val="28"/>
        </w:rPr>
        <w:t>-</w:t>
      </w:r>
      <w:r w:rsidR="00592171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="00592171">
        <w:rPr>
          <w:rFonts w:ascii="Times New Roman" w:hAnsi="Times New Roman" w:cs="Times New Roman"/>
          <w:sz w:val="28"/>
          <w:szCs w:val="28"/>
        </w:rPr>
        <w:t xml:space="preserve"> является компьютерная томография (КТ). Обнаружение одностороннего образования чаще всего говорит об аденоме, при этом противоположный надпочечник может быть нормальных размеров, но функционально активен, что приводит к сохранению ПГА после удаления над</w:t>
      </w:r>
      <w:r w:rsidR="00D74411">
        <w:rPr>
          <w:rFonts w:ascii="Times New Roman" w:hAnsi="Times New Roman" w:cs="Times New Roman"/>
          <w:sz w:val="28"/>
          <w:szCs w:val="28"/>
        </w:rPr>
        <w:t>почечника, содержащего опухоль. Катетеризация надпочечниковых вен (имеет </w:t>
      </w:r>
      <w:proofErr w:type="gramStart"/>
      <w:r w:rsidR="00D74411">
        <w:rPr>
          <w:rFonts w:ascii="Times New Roman" w:hAnsi="Times New Roman" w:cs="Times New Roman"/>
          <w:sz w:val="28"/>
          <w:szCs w:val="28"/>
        </w:rPr>
        <w:t>ограниченное</w:t>
      </w:r>
      <w:proofErr w:type="gramEnd"/>
      <w:r w:rsidR="00D74411">
        <w:rPr>
          <w:rFonts w:ascii="Times New Roman" w:hAnsi="Times New Roman" w:cs="Times New Roman"/>
          <w:sz w:val="28"/>
          <w:szCs w:val="28"/>
        </w:rPr>
        <w:t> </w:t>
      </w:r>
      <w:r w:rsidR="00592171">
        <w:rPr>
          <w:rFonts w:ascii="Times New Roman" w:hAnsi="Times New Roman" w:cs="Times New Roman"/>
          <w:sz w:val="28"/>
          <w:szCs w:val="28"/>
        </w:rPr>
        <w:t>приме</w:t>
      </w:r>
      <w:r w:rsidR="00D744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171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="00592171">
        <w:rPr>
          <w:rFonts w:ascii="Times New Roman" w:hAnsi="Times New Roman" w:cs="Times New Roman"/>
          <w:sz w:val="28"/>
          <w:szCs w:val="28"/>
        </w:rPr>
        <w:t xml:space="preserve"> в детском возрасте) играет важную роль в диагностике нозологических форм ПГА и помогает установить, с какой стороны имеется повышенная секреция альдостерона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171" w:rsidRPr="004D61D0">
        <w:rPr>
          <w:rFonts w:ascii="Times New Roman" w:hAnsi="Times New Roman" w:cs="Times New Roman"/>
          <w:sz w:val="28"/>
          <w:szCs w:val="28"/>
        </w:rPr>
        <w:t>[4]</w:t>
      </w:r>
      <w:r w:rsidR="00592171">
        <w:rPr>
          <w:rFonts w:ascii="Times New Roman" w:hAnsi="Times New Roman" w:cs="Times New Roman"/>
          <w:sz w:val="28"/>
          <w:szCs w:val="28"/>
        </w:rPr>
        <w:t>.</w:t>
      </w:r>
    </w:p>
    <w:p w:rsidR="00593687" w:rsidRDefault="00D74411" w:rsidP="00592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 целью более точной диагностики ПГА проводят на</w:t>
      </w:r>
      <w:r w:rsidR="00592171" w:rsidRPr="00592171">
        <w:rPr>
          <w:rFonts w:ascii="Times New Roman" w:hAnsi="Times New Roman" w:cs="Times New Roman"/>
          <w:sz w:val="28"/>
          <w:szCs w:val="28"/>
        </w:rPr>
        <w:t>грузочные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2171" w:rsidRPr="00592171">
        <w:rPr>
          <w:rFonts w:ascii="Times New Roman" w:hAnsi="Times New Roman" w:cs="Times New Roman"/>
          <w:sz w:val="28"/>
          <w:szCs w:val="28"/>
        </w:rPr>
        <w:t>пробы, нап</w:t>
      </w:r>
      <w:r>
        <w:rPr>
          <w:rFonts w:ascii="Times New Roman" w:hAnsi="Times New Roman" w:cs="Times New Roman"/>
          <w:sz w:val="28"/>
          <w:szCs w:val="28"/>
        </w:rPr>
        <w:t>равленные на стимуляцию или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супрессию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592171" w:rsidRPr="00592171">
        <w:rPr>
          <w:rFonts w:ascii="Times New Roman" w:hAnsi="Times New Roman" w:cs="Times New Roman"/>
          <w:sz w:val="28"/>
          <w:szCs w:val="28"/>
        </w:rPr>
        <w:t>ренин-</w:t>
      </w:r>
      <w:proofErr w:type="spellStart"/>
      <w:r w:rsidR="00592171" w:rsidRPr="00592171">
        <w:rPr>
          <w:rFonts w:ascii="Times New Roman" w:hAnsi="Times New Roman" w:cs="Times New Roman"/>
          <w:sz w:val="28"/>
          <w:szCs w:val="28"/>
        </w:rPr>
        <w:t>ангиотензин</w:t>
      </w:r>
      <w:proofErr w:type="spellEnd"/>
      <w:r w:rsidR="00592171" w:rsidRPr="005921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171" w:rsidRPr="00592171">
        <w:rPr>
          <w:rFonts w:ascii="Times New Roman" w:hAnsi="Times New Roman" w:cs="Times New Roman"/>
          <w:sz w:val="28"/>
          <w:szCs w:val="28"/>
        </w:rPr>
        <w:t>альдосте</w:t>
      </w:r>
      <w:r>
        <w:rPr>
          <w:rFonts w:ascii="Times New Roman" w:hAnsi="Times New Roman" w:cs="Times New Roman"/>
          <w:sz w:val="28"/>
          <w:szCs w:val="28"/>
        </w:rPr>
        <w:t>-роновой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592171" w:rsidRPr="0059217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>: тест с натриевой нагрузкой, </w:t>
      </w:r>
      <w:r w:rsidR="0059368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ст с физиологическим раствором, тест с </w:t>
      </w:r>
      <w:proofErr w:type="spellStart"/>
      <w:r w:rsidR="00593687" w:rsidRPr="00593687">
        <w:rPr>
          <w:rFonts w:ascii="Times New Roman" w:hAnsi="Times New Roman" w:cs="Times New Roman"/>
          <w:sz w:val="28"/>
          <w:szCs w:val="28"/>
        </w:rPr>
        <w:t>флудрокортизоном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 тест с </w:t>
      </w:r>
      <w:proofErr w:type="spellStart"/>
      <w:r w:rsidR="00593687" w:rsidRPr="00593687">
        <w:rPr>
          <w:rFonts w:ascii="Times New Roman" w:hAnsi="Times New Roman" w:cs="Times New Roman"/>
          <w:sz w:val="28"/>
          <w:szCs w:val="28"/>
        </w:rPr>
        <w:t>каптоприлом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592171" w:rsidRPr="00592171">
        <w:rPr>
          <w:rFonts w:ascii="Times New Roman" w:hAnsi="Times New Roman" w:cs="Times New Roman"/>
          <w:sz w:val="28"/>
          <w:szCs w:val="28"/>
        </w:rPr>
        <w:t>Применение подтвер</w:t>
      </w:r>
      <w:r>
        <w:rPr>
          <w:rFonts w:ascii="Times New Roman" w:hAnsi="Times New Roman" w:cs="Times New Roman"/>
          <w:sz w:val="28"/>
          <w:szCs w:val="28"/>
        </w:rPr>
        <w:t>ждающего теста с высокой степенью эффективности уменьшает </w:t>
      </w:r>
      <w:proofErr w:type="gramStart"/>
      <w:r w:rsidR="00592171" w:rsidRPr="0059217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личество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ложноположитель</w:t>
      </w:r>
      <w:r w:rsidR="00592171" w:rsidRPr="00592171">
        <w:rPr>
          <w:rFonts w:ascii="Times New Roman" w:hAnsi="Times New Roman" w:cs="Times New Roman"/>
          <w:sz w:val="28"/>
          <w:szCs w:val="28"/>
        </w:rPr>
        <w:t>ных результатов по ур</w:t>
      </w:r>
      <w:r>
        <w:rPr>
          <w:rFonts w:ascii="Times New Roman" w:hAnsi="Times New Roman" w:cs="Times New Roman"/>
          <w:sz w:val="28"/>
          <w:szCs w:val="28"/>
        </w:rPr>
        <w:t>овню АРС и является вторым эта</w:t>
      </w:r>
      <w:r w:rsidR="00592171" w:rsidRPr="00592171">
        <w:rPr>
          <w:rFonts w:ascii="Times New Roman" w:hAnsi="Times New Roman" w:cs="Times New Roman"/>
          <w:sz w:val="28"/>
          <w:szCs w:val="28"/>
        </w:rPr>
        <w:t>пом диагностики ПГА</w:t>
      </w:r>
      <w:r w:rsidR="00592171">
        <w:rPr>
          <w:rFonts w:ascii="Times New Roman" w:hAnsi="Times New Roman" w:cs="Times New Roman"/>
          <w:sz w:val="28"/>
          <w:szCs w:val="28"/>
        </w:rPr>
        <w:t xml:space="preserve"> </w:t>
      </w:r>
      <w:r w:rsidR="00592171" w:rsidRPr="00236A25">
        <w:rPr>
          <w:rFonts w:ascii="Times New Roman" w:hAnsi="Times New Roman" w:cs="Times New Roman"/>
          <w:sz w:val="28"/>
          <w:szCs w:val="28"/>
        </w:rPr>
        <w:t>[</w:t>
      </w:r>
      <w:r w:rsidR="00592171">
        <w:rPr>
          <w:rFonts w:ascii="Times New Roman" w:hAnsi="Times New Roman" w:cs="Times New Roman"/>
          <w:sz w:val="28"/>
          <w:szCs w:val="28"/>
        </w:rPr>
        <w:t>5</w:t>
      </w:r>
      <w:r w:rsidR="00592171" w:rsidRPr="00236A25">
        <w:rPr>
          <w:rFonts w:ascii="Times New Roman" w:hAnsi="Times New Roman" w:cs="Times New Roman"/>
          <w:sz w:val="28"/>
          <w:szCs w:val="28"/>
        </w:rPr>
        <w:t>]</w:t>
      </w:r>
      <w:r w:rsidR="00592171">
        <w:rPr>
          <w:rFonts w:ascii="Times New Roman" w:hAnsi="Times New Roman" w:cs="Times New Roman"/>
          <w:sz w:val="28"/>
          <w:szCs w:val="28"/>
        </w:rPr>
        <w:t>.</w:t>
      </w:r>
      <w:r w:rsidR="0059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71" w:rsidRDefault="00D74411" w:rsidP="00592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 детей с ПГА рекомендовано исследование </w:t>
      </w:r>
      <w:r w:rsidR="00593687" w:rsidRPr="00593687">
        <w:rPr>
          <w:rFonts w:ascii="Times New Roman" w:hAnsi="Times New Roman" w:cs="Times New Roman"/>
          <w:sz w:val="28"/>
          <w:szCs w:val="28"/>
        </w:rPr>
        <w:t>мутации</w:t>
      </w:r>
      <w:r>
        <w:rPr>
          <w:rFonts w:ascii="Times New Roman" w:hAnsi="Times New Roman" w:cs="Times New Roman"/>
          <w:sz w:val="28"/>
          <w:szCs w:val="28"/>
        </w:rPr>
        <w:t> KCNJ5 с целью </w:t>
      </w:r>
      <w:proofErr w:type="spellStart"/>
      <w:proofErr w:type="gramStart"/>
      <w:r w:rsidR="00593687">
        <w:rPr>
          <w:rFonts w:ascii="Times New Roman" w:hAnsi="Times New Roman" w:cs="Times New Roman"/>
          <w:sz w:val="28"/>
          <w:szCs w:val="28"/>
        </w:rPr>
        <w:t>исклю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3687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proofErr w:type="gramEnd"/>
      <w:r w:rsidR="00593687">
        <w:rPr>
          <w:rFonts w:ascii="Times New Roman" w:hAnsi="Times New Roman" w:cs="Times New Roman"/>
          <w:sz w:val="28"/>
          <w:szCs w:val="28"/>
        </w:rPr>
        <w:t xml:space="preserve"> синдрома </w:t>
      </w:r>
      <w:r w:rsidR="00593687" w:rsidRPr="00593687">
        <w:rPr>
          <w:rFonts w:ascii="Times New Roman" w:hAnsi="Times New Roman" w:cs="Times New Roman"/>
          <w:sz w:val="28"/>
          <w:szCs w:val="28"/>
        </w:rPr>
        <w:t>ПГА-3</w:t>
      </w:r>
      <w:r w:rsidR="00593687">
        <w:rPr>
          <w:rFonts w:ascii="Times New Roman" w:hAnsi="Times New Roman" w:cs="Times New Roman"/>
          <w:sz w:val="28"/>
          <w:szCs w:val="28"/>
        </w:rPr>
        <w:t xml:space="preserve"> (</w:t>
      </w:r>
      <w:r w:rsidR="00593687" w:rsidRPr="00593687">
        <w:rPr>
          <w:rFonts w:ascii="Times New Roman" w:hAnsi="Times New Roman" w:cs="Times New Roman"/>
          <w:sz w:val="28"/>
          <w:szCs w:val="28"/>
        </w:rPr>
        <w:t>при мутациях, приводящих к нарушению работы</w:t>
      </w:r>
      <w:r w:rsidR="00593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ионных каналов, происходит ингибирование калиевых и </w:t>
      </w:r>
      <w:r w:rsidR="00593687" w:rsidRPr="00593687">
        <w:rPr>
          <w:rFonts w:ascii="Times New Roman" w:hAnsi="Times New Roman" w:cs="Times New Roman"/>
          <w:sz w:val="28"/>
          <w:szCs w:val="28"/>
        </w:rPr>
        <w:t>натрий-калиевых канал</w:t>
      </w:r>
      <w:r>
        <w:rPr>
          <w:rFonts w:ascii="Times New Roman" w:hAnsi="Times New Roman" w:cs="Times New Roman"/>
          <w:sz w:val="28"/>
          <w:szCs w:val="28"/>
        </w:rPr>
        <w:t xml:space="preserve">ов, что приводит к открытию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593687" w:rsidRPr="00593687">
        <w:rPr>
          <w:rFonts w:ascii="Times New Roman" w:hAnsi="Times New Roman" w:cs="Times New Roman"/>
          <w:sz w:val="28"/>
          <w:szCs w:val="28"/>
        </w:rPr>
        <w:t>тенциалзависимых</w:t>
      </w:r>
      <w:proofErr w:type="spellEnd"/>
      <w:r w:rsidR="00593687" w:rsidRPr="00593687">
        <w:rPr>
          <w:rFonts w:ascii="Times New Roman" w:hAnsi="Times New Roman" w:cs="Times New Roman"/>
          <w:sz w:val="28"/>
          <w:szCs w:val="28"/>
        </w:rPr>
        <w:t xml:space="preserve"> каль</w:t>
      </w:r>
      <w:r>
        <w:rPr>
          <w:rFonts w:ascii="Times New Roman" w:hAnsi="Times New Roman" w:cs="Times New Roman"/>
          <w:sz w:val="28"/>
          <w:szCs w:val="28"/>
        </w:rPr>
        <w:t>циевых каналов, увеличению концентрации </w:t>
      </w:r>
      <w:r w:rsidR="00593687" w:rsidRPr="00593687">
        <w:rPr>
          <w:rFonts w:ascii="Times New Roman" w:hAnsi="Times New Roman" w:cs="Times New Roman"/>
          <w:sz w:val="28"/>
          <w:szCs w:val="28"/>
        </w:rPr>
        <w:t>внутрикле</w:t>
      </w:r>
      <w:r>
        <w:rPr>
          <w:rFonts w:ascii="Times New Roman" w:hAnsi="Times New Roman" w:cs="Times New Roman"/>
          <w:sz w:val="28"/>
          <w:szCs w:val="28"/>
        </w:rPr>
        <w:t>точного кальция и усилению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r w:rsidR="00593687" w:rsidRPr="00593687">
        <w:rPr>
          <w:rFonts w:ascii="Times New Roman" w:hAnsi="Times New Roman" w:cs="Times New Roman"/>
          <w:sz w:val="28"/>
          <w:szCs w:val="28"/>
        </w:rPr>
        <w:t>синте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593687" w:rsidRPr="00593687">
        <w:rPr>
          <w:rFonts w:ascii="Times New Roman" w:hAnsi="Times New Roman" w:cs="Times New Roman"/>
          <w:sz w:val="28"/>
          <w:szCs w:val="28"/>
        </w:rPr>
        <w:t>за альдостерона)</w:t>
      </w:r>
      <w:r w:rsidR="00593687">
        <w:rPr>
          <w:rFonts w:ascii="Times New Roman" w:hAnsi="Times New Roman" w:cs="Times New Roman"/>
          <w:sz w:val="28"/>
          <w:szCs w:val="28"/>
        </w:rPr>
        <w:t xml:space="preserve"> </w:t>
      </w:r>
      <w:r w:rsidR="00593687" w:rsidRPr="00236A25">
        <w:rPr>
          <w:rFonts w:ascii="Times New Roman" w:hAnsi="Times New Roman" w:cs="Times New Roman"/>
          <w:sz w:val="28"/>
          <w:szCs w:val="28"/>
        </w:rPr>
        <w:t>[</w:t>
      </w:r>
      <w:r w:rsidR="00593687">
        <w:rPr>
          <w:rFonts w:ascii="Times New Roman" w:hAnsi="Times New Roman" w:cs="Times New Roman"/>
          <w:sz w:val="28"/>
          <w:szCs w:val="28"/>
        </w:rPr>
        <w:t>5</w:t>
      </w:r>
      <w:r w:rsidR="00593687" w:rsidRPr="00236A25">
        <w:rPr>
          <w:rFonts w:ascii="Times New Roman" w:hAnsi="Times New Roman" w:cs="Times New Roman"/>
          <w:sz w:val="28"/>
          <w:szCs w:val="28"/>
        </w:rPr>
        <w:t>]</w:t>
      </w:r>
      <w:r w:rsidR="00593687">
        <w:rPr>
          <w:rFonts w:ascii="Times New Roman" w:hAnsi="Times New Roman" w:cs="Times New Roman"/>
          <w:sz w:val="28"/>
          <w:szCs w:val="28"/>
        </w:rPr>
        <w:t>.</w:t>
      </w:r>
    </w:p>
    <w:p w:rsidR="00593687" w:rsidRDefault="00D74411" w:rsidP="00593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Методом выбора в лечении подтипов ПГА с односторонней </w:t>
      </w:r>
      <w:r w:rsidR="00593687" w:rsidRPr="00593687">
        <w:rPr>
          <w:rFonts w:ascii="Times New Roman" w:hAnsi="Times New Roman" w:cs="Times New Roman"/>
          <w:sz w:val="28"/>
          <w:szCs w:val="28"/>
        </w:rPr>
        <w:t>гиперпродук</w:t>
      </w:r>
      <w:r>
        <w:rPr>
          <w:rFonts w:ascii="Times New Roman" w:hAnsi="Times New Roman" w:cs="Times New Roman"/>
          <w:sz w:val="28"/>
          <w:szCs w:val="28"/>
        </w:rPr>
        <w:t>-цией </w:t>
      </w:r>
      <w:r w:rsidR="00593687" w:rsidRPr="00593687">
        <w:rPr>
          <w:rFonts w:ascii="Times New Roman" w:hAnsi="Times New Roman" w:cs="Times New Roman"/>
          <w:sz w:val="28"/>
          <w:szCs w:val="28"/>
        </w:rPr>
        <w:t>альдосте</w:t>
      </w:r>
      <w:r>
        <w:rPr>
          <w:rFonts w:ascii="Times New Roman" w:hAnsi="Times New Roman" w:cs="Times New Roman"/>
          <w:sz w:val="28"/>
          <w:szCs w:val="28"/>
        </w:rPr>
        <w:t>рона является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адреналэктомия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 При </w:t>
      </w:r>
      <w:proofErr w:type="spellStart"/>
      <w:proofErr w:type="gramStart"/>
      <w:r w:rsidR="00593687" w:rsidRPr="00593687">
        <w:rPr>
          <w:rFonts w:ascii="Times New Roman" w:hAnsi="Times New Roman" w:cs="Times New Roman"/>
          <w:sz w:val="28"/>
          <w:szCs w:val="28"/>
        </w:rPr>
        <w:t>высо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</w:t>
      </w:r>
      <w:proofErr w:type="gramEnd"/>
      <w:r>
        <w:rPr>
          <w:rFonts w:ascii="Times New Roman" w:hAnsi="Times New Roman" w:cs="Times New Roman"/>
          <w:sz w:val="28"/>
          <w:szCs w:val="28"/>
        </w:rPr>
        <w:t> риске операции или отказе пациента от </w:t>
      </w:r>
      <w:r w:rsidR="00593687" w:rsidRPr="00593687">
        <w:rPr>
          <w:rFonts w:ascii="Times New Roman" w:hAnsi="Times New Roman" w:cs="Times New Roman"/>
          <w:sz w:val="28"/>
          <w:szCs w:val="28"/>
        </w:rPr>
        <w:t>операции рекоме</w:t>
      </w:r>
      <w:r>
        <w:rPr>
          <w:rFonts w:ascii="Times New Roman" w:hAnsi="Times New Roman" w:cs="Times New Roman"/>
          <w:sz w:val="28"/>
          <w:szCs w:val="28"/>
        </w:rPr>
        <w:t>ндовано лечение антагонистами минералокортикоидных рецепторов (АМР). При двусторонней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 альдостерона </w:t>
      </w:r>
      <w:r w:rsidR="00593687" w:rsidRPr="00593687">
        <w:rPr>
          <w:rFonts w:ascii="Times New Roman" w:hAnsi="Times New Roman" w:cs="Times New Roman"/>
          <w:sz w:val="28"/>
          <w:szCs w:val="28"/>
        </w:rPr>
        <w:t>рекомендован</w:t>
      </w:r>
      <w:r>
        <w:rPr>
          <w:rFonts w:ascii="Times New Roman" w:hAnsi="Times New Roman" w:cs="Times New Roman"/>
          <w:sz w:val="28"/>
          <w:szCs w:val="28"/>
        </w:rPr>
        <w:t>о длительное назначение АМР: в качестве основного препарата 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593687" w:rsidRPr="00593687">
        <w:rPr>
          <w:rFonts w:ascii="Times New Roman" w:hAnsi="Times New Roman" w:cs="Times New Roman"/>
          <w:sz w:val="28"/>
          <w:szCs w:val="28"/>
        </w:rPr>
        <w:t>в</w:t>
      </w:r>
      <w:r w:rsidR="00593687" w:rsidRPr="00593687">
        <w:rPr>
          <w:rFonts w:ascii="Times New Roman" w:hAnsi="Times New Roman" w:cs="Times New Roman"/>
          <w:sz w:val="28"/>
          <w:szCs w:val="28"/>
        </w:rPr>
        <w:br/>
      </w:r>
      <w:r w:rsidR="00593687">
        <w:rPr>
          <w:rFonts w:ascii="Times New Roman" w:hAnsi="Times New Roman" w:cs="Times New Roman"/>
          <w:sz w:val="28"/>
          <w:szCs w:val="28"/>
        </w:rPr>
        <w:t xml:space="preserve">минимально титрованной дозе </w:t>
      </w:r>
      <w:r w:rsidR="00593687" w:rsidRPr="00236A25">
        <w:rPr>
          <w:rFonts w:ascii="Times New Roman" w:hAnsi="Times New Roman" w:cs="Times New Roman"/>
          <w:sz w:val="28"/>
          <w:szCs w:val="28"/>
        </w:rPr>
        <w:t>[</w:t>
      </w:r>
      <w:r w:rsidR="00593687">
        <w:rPr>
          <w:rFonts w:ascii="Times New Roman" w:hAnsi="Times New Roman" w:cs="Times New Roman"/>
          <w:sz w:val="28"/>
          <w:szCs w:val="28"/>
        </w:rPr>
        <w:t>5</w:t>
      </w:r>
      <w:r w:rsidR="00593687" w:rsidRPr="00236A25">
        <w:rPr>
          <w:rFonts w:ascii="Times New Roman" w:hAnsi="Times New Roman" w:cs="Times New Roman"/>
          <w:sz w:val="28"/>
          <w:szCs w:val="28"/>
        </w:rPr>
        <w:t>]</w:t>
      </w:r>
      <w:r w:rsidR="00593687">
        <w:rPr>
          <w:rFonts w:ascii="Times New Roman" w:hAnsi="Times New Roman" w:cs="Times New Roman"/>
          <w:sz w:val="28"/>
          <w:szCs w:val="28"/>
        </w:rPr>
        <w:t>.</w:t>
      </w:r>
    </w:p>
    <w:p w:rsidR="00593687" w:rsidRPr="00593687" w:rsidRDefault="00593687" w:rsidP="00236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25" w:rsidRDefault="00236A25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A25" w:rsidRDefault="00236A25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4D" w:rsidRDefault="0011494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4D" w:rsidRDefault="0011494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4D" w:rsidRDefault="0011494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4D" w:rsidRDefault="0011494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4D" w:rsidRDefault="0011494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4D" w:rsidRDefault="0011494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94D" w:rsidRDefault="0011494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3FB" w:rsidRDefault="006E43FB" w:rsidP="0011494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11494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11494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11494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11494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43FB" w:rsidRDefault="006E43FB" w:rsidP="0011494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494D" w:rsidRDefault="006E43FB" w:rsidP="0011494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Гипертоническая форма врожденной дисфункции коры надпочечников</w:t>
      </w:r>
    </w:p>
    <w:p w:rsidR="006E43FB" w:rsidRDefault="00F40183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Гипертоническая форма </w:t>
      </w:r>
      <w:r w:rsidR="006E43FB">
        <w:rPr>
          <w:rFonts w:ascii="Times New Roman" w:hAnsi="Times New Roman" w:cs="Times New Roman"/>
          <w:sz w:val="28"/>
          <w:szCs w:val="28"/>
        </w:rPr>
        <w:t>врожденно</w:t>
      </w:r>
      <w:r>
        <w:rPr>
          <w:rFonts w:ascii="Times New Roman" w:hAnsi="Times New Roman" w:cs="Times New Roman"/>
          <w:sz w:val="28"/>
          <w:szCs w:val="28"/>
        </w:rPr>
        <w:t xml:space="preserve">й дисфункции коры надпочечников           </w:t>
      </w:r>
      <w:r w:rsidR="006E43FB">
        <w:rPr>
          <w:rFonts w:ascii="Times New Roman" w:hAnsi="Times New Roman" w:cs="Times New Roman"/>
          <w:sz w:val="28"/>
          <w:szCs w:val="28"/>
        </w:rPr>
        <w:t>(</w:t>
      </w:r>
      <w:r w:rsidR="006E43FB" w:rsidRPr="006E43FB">
        <w:rPr>
          <w:rFonts w:ascii="Times New Roman" w:hAnsi="Times New Roman" w:cs="Times New Roman"/>
          <w:sz w:val="28"/>
          <w:szCs w:val="28"/>
        </w:rPr>
        <w:t>ВДКН</w:t>
      </w:r>
      <w:r w:rsidR="006E43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развивается </w:t>
      </w:r>
      <w:r w:rsidR="006E43FB" w:rsidRPr="006E43FB">
        <w:rPr>
          <w:rFonts w:ascii="Times New Roman" w:hAnsi="Times New Roman" w:cs="Times New Roman"/>
          <w:sz w:val="28"/>
          <w:szCs w:val="28"/>
        </w:rPr>
        <w:t>вслед</w:t>
      </w:r>
      <w:r>
        <w:rPr>
          <w:rFonts w:ascii="Times New Roman" w:hAnsi="Times New Roman" w:cs="Times New Roman"/>
          <w:sz w:val="28"/>
          <w:szCs w:val="28"/>
        </w:rPr>
        <w:t>ствие патогенных вариантов гена CYP11B, </w:t>
      </w:r>
      <w:proofErr w:type="spellStart"/>
      <w:proofErr w:type="gramStart"/>
      <w:r w:rsidR="006E43FB" w:rsidRPr="006E43FB">
        <w:rPr>
          <w:rFonts w:ascii="Times New Roman" w:hAnsi="Times New Roman" w:cs="Times New Roman"/>
          <w:sz w:val="28"/>
          <w:szCs w:val="28"/>
        </w:rPr>
        <w:t>локали</w:t>
      </w:r>
      <w:r>
        <w:rPr>
          <w:rFonts w:ascii="Times New Roman" w:hAnsi="Times New Roman" w:cs="Times New Roman"/>
          <w:sz w:val="28"/>
          <w:szCs w:val="28"/>
        </w:rPr>
        <w:t>-зованном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на 8 хромосоме (8q21-q22). В организме человека </w:t>
      </w:r>
      <w:r w:rsidR="006E43FB" w:rsidRPr="006E43FB">
        <w:rPr>
          <w:rFonts w:ascii="Times New Roman" w:hAnsi="Times New Roman" w:cs="Times New Roman"/>
          <w:sz w:val="28"/>
          <w:szCs w:val="28"/>
        </w:rPr>
        <w:t xml:space="preserve">функционируют 2 </w:t>
      </w:r>
      <w:proofErr w:type="spellStart"/>
      <w:r w:rsidR="006E43FB" w:rsidRPr="006E43FB">
        <w:rPr>
          <w:rFonts w:ascii="Times New Roman" w:hAnsi="Times New Roman" w:cs="Times New Roman"/>
          <w:sz w:val="28"/>
          <w:szCs w:val="28"/>
        </w:rPr>
        <w:t>изоформы</w:t>
      </w:r>
      <w:proofErr w:type="spellEnd"/>
      <w:r w:rsidR="006E43FB" w:rsidRPr="006E43FB">
        <w:rPr>
          <w:rFonts w:ascii="Times New Roman" w:hAnsi="Times New Roman" w:cs="Times New Roman"/>
          <w:sz w:val="28"/>
          <w:szCs w:val="28"/>
        </w:rPr>
        <w:t xml:space="preserve"> фермента, обладающие 93% идентичностью. 11β-</w:t>
      </w:r>
      <w:proofErr w:type="spellStart"/>
      <w:r w:rsidR="006E43FB" w:rsidRPr="006E43FB">
        <w:rPr>
          <w:rFonts w:ascii="Times New Roman" w:hAnsi="Times New Roman" w:cs="Times New Roman"/>
          <w:sz w:val="28"/>
          <w:szCs w:val="28"/>
        </w:rPr>
        <w:t>гидроксилаза</w:t>
      </w:r>
      <w:proofErr w:type="spellEnd"/>
      <w:r w:rsidR="006E43FB" w:rsidRPr="006E43F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типа (CYP11В1) вырабатывается в пучковой зоне коры </w:t>
      </w:r>
      <w:r w:rsidR="006E43FB" w:rsidRPr="006E43FB">
        <w:rPr>
          <w:rFonts w:ascii="Times New Roman" w:hAnsi="Times New Roman" w:cs="Times New Roman"/>
          <w:sz w:val="28"/>
          <w:szCs w:val="28"/>
        </w:rPr>
        <w:t>надпочечников,</w:t>
      </w:r>
      <w:r w:rsidR="006E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 за биосинтез кортизола и регулируется </w:t>
      </w:r>
      <w:r w:rsidR="00C04776">
        <w:rPr>
          <w:rFonts w:ascii="Times New Roman" w:hAnsi="Times New Roman" w:cs="Times New Roman"/>
          <w:sz w:val="28"/>
          <w:szCs w:val="28"/>
        </w:rPr>
        <w:t>адренокортикотропным гормоном </w:t>
      </w:r>
      <w:r w:rsidR="00FA7A6C">
        <w:rPr>
          <w:rFonts w:ascii="Times New Roman" w:hAnsi="Times New Roman" w:cs="Times New Roman"/>
          <w:sz w:val="28"/>
          <w:szCs w:val="28"/>
        </w:rPr>
        <w:t>(</w:t>
      </w:r>
      <w:r w:rsidR="006E43FB" w:rsidRPr="006E43FB">
        <w:rPr>
          <w:rFonts w:ascii="Times New Roman" w:hAnsi="Times New Roman" w:cs="Times New Roman"/>
          <w:sz w:val="28"/>
          <w:szCs w:val="28"/>
        </w:rPr>
        <w:t>АКТГ</w:t>
      </w:r>
      <w:r w:rsidR="00FA7A6C">
        <w:rPr>
          <w:rFonts w:ascii="Times New Roman" w:hAnsi="Times New Roman" w:cs="Times New Roman"/>
          <w:sz w:val="28"/>
          <w:szCs w:val="28"/>
        </w:rPr>
        <w:t>)</w:t>
      </w:r>
      <w:r w:rsidR="00C04776">
        <w:rPr>
          <w:rFonts w:ascii="Times New Roman" w:hAnsi="Times New Roman" w:cs="Times New Roman"/>
          <w:sz w:val="28"/>
          <w:szCs w:val="28"/>
        </w:rPr>
        <w:t> по механизму </w:t>
      </w:r>
      <w:r w:rsidR="006E43FB" w:rsidRPr="006E43FB">
        <w:rPr>
          <w:rFonts w:ascii="Times New Roman" w:hAnsi="Times New Roman" w:cs="Times New Roman"/>
          <w:sz w:val="28"/>
          <w:szCs w:val="28"/>
        </w:rPr>
        <w:t>отрицательной</w:t>
      </w:r>
      <w:r w:rsidR="00C04776">
        <w:rPr>
          <w:rFonts w:ascii="Times New Roman" w:hAnsi="Times New Roman" w:cs="Times New Roman"/>
          <w:sz w:val="28"/>
          <w:szCs w:val="28"/>
        </w:rPr>
        <w:t> обратной связи. Именно дефицит фермента 11β-</w:t>
      </w:r>
      <w:proofErr w:type="spellStart"/>
      <w:r w:rsidR="00C04776">
        <w:rPr>
          <w:rFonts w:ascii="Times New Roman" w:hAnsi="Times New Roman" w:cs="Times New Roman"/>
          <w:sz w:val="28"/>
          <w:szCs w:val="28"/>
        </w:rPr>
        <w:t>гидроксилазы</w:t>
      </w:r>
      <w:proofErr w:type="spellEnd"/>
      <w:r w:rsidR="00C04776">
        <w:rPr>
          <w:rFonts w:ascii="Times New Roman" w:hAnsi="Times New Roman" w:cs="Times New Roman"/>
          <w:sz w:val="28"/>
          <w:szCs w:val="28"/>
        </w:rPr>
        <w:t> 1 типа приводит </w:t>
      </w:r>
      <w:r w:rsidR="006E43FB" w:rsidRPr="006E43FB">
        <w:rPr>
          <w:rFonts w:ascii="Times New Roman" w:hAnsi="Times New Roman" w:cs="Times New Roman"/>
          <w:sz w:val="28"/>
          <w:szCs w:val="28"/>
        </w:rPr>
        <w:t>к</w:t>
      </w:r>
      <w:r w:rsidR="00C04776">
        <w:rPr>
          <w:rFonts w:ascii="Times New Roman" w:hAnsi="Times New Roman" w:cs="Times New Roman"/>
          <w:sz w:val="28"/>
          <w:szCs w:val="28"/>
        </w:rPr>
        <w:t> развитию </w:t>
      </w:r>
      <w:proofErr w:type="spellStart"/>
      <w:proofErr w:type="gramStart"/>
      <w:r w:rsidR="006E43FB" w:rsidRPr="006E43FB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C04776">
        <w:rPr>
          <w:rFonts w:ascii="Times New Roman" w:hAnsi="Times New Roman" w:cs="Times New Roman"/>
          <w:sz w:val="28"/>
          <w:szCs w:val="28"/>
        </w:rPr>
        <w:t>-</w:t>
      </w:r>
      <w:r w:rsidR="006E43FB" w:rsidRPr="006E43FB">
        <w:rPr>
          <w:rFonts w:ascii="Times New Roman" w:hAnsi="Times New Roman" w:cs="Times New Roman"/>
          <w:sz w:val="28"/>
          <w:szCs w:val="28"/>
        </w:rPr>
        <w:t>тонической</w:t>
      </w:r>
      <w:proofErr w:type="gramEnd"/>
      <w:r w:rsidR="006E43FB" w:rsidRPr="006E43FB">
        <w:rPr>
          <w:rFonts w:ascii="Times New Roman" w:hAnsi="Times New Roman" w:cs="Times New Roman"/>
          <w:sz w:val="28"/>
          <w:szCs w:val="28"/>
        </w:rPr>
        <w:t xml:space="preserve"> формы ВДКН. Наиболее частый патогенный вариант в гене</w:t>
      </w:r>
      <w:r w:rsidR="00092997">
        <w:rPr>
          <w:rFonts w:ascii="Times New Roman" w:hAnsi="Times New Roman" w:cs="Times New Roman"/>
          <w:sz w:val="28"/>
          <w:szCs w:val="28"/>
        </w:rPr>
        <w:t xml:space="preserve"> </w:t>
      </w:r>
      <w:r w:rsidR="006E43FB" w:rsidRPr="006E43FB">
        <w:rPr>
          <w:rFonts w:ascii="Times New Roman" w:hAnsi="Times New Roman" w:cs="Times New Roman"/>
          <w:sz w:val="28"/>
          <w:szCs w:val="28"/>
        </w:rPr>
        <w:t>CYP11B1 ― R448H</w:t>
      </w:r>
      <w:r w:rsidR="006E43FB">
        <w:rPr>
          <w:rFonts w:ascii="Times New Roman" w:hAnsi="Times New Roman" w:cs="Times New Roman"/>
          <w:sz w:val="28"/>
          <w:szCs w:val="28"/>
        </w:rPr>
        <w:t xml:space="preserve"> </w:t>
      </w:r>
      <w:r w:rsidR="006E43FB" w:rsidRPr="00FA7A6C">
        <w:rPr>
          <w:rFonts w:ascii="Times New Roman" w:hAnsi="Times New Roman" w:cs="Times New Roman"/>
          <w:sz w:val="28"/>
          <w:szCs w:val="28"/>
        </w:rPr>
        <w:t>[6]</w:t>
      </w:r>
      <w:r w:rsidR="006E43FB">
        <w:rPr>
          <w:rFonts w:ascii="Times New Roman" w:hAnsi="Times New Roman" w:cs="Times New Roman"/>
          <w:sz w:val="28"/>
          <w:szCs w:val="28"/>
        </w:rPr>
        <w:t>.</w:t>
      </w:r>
    </w:p>
    <w:p w:rsidR="00092997" w:rsidRDefault="00C04776" w:rsidP="00C04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092997" w:rsidRPr="00092997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> дефицита 11β-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гидроксилазы</w:t>
      </w:r>
      <w:proofErr w:type="spellEnd"/>
      <w:r>
        <w:rPr>
          <w:rFonts w:ascii="Times New Roman" w:hAnsi="Times New Roman" w:cs="Times New Roman"/>
          <w:sz w:val="28"/>
          <w:szCs w:val="28"/>
        </w:rPr>
        <w:t> нарушается превращение </w:t>
      </w:r>
      <w:r w:rsidR="00092997" w:rsidRPr="00092997">
        <w:rPr>
          <w:rFonts w:ascii="Times New Roman" w:hAnsi="Times New Roman" w:cs="Times New Roman"/>
          <w:sz w:val="28"/>
          <w:szCs w:val="28"/>
        </w:rPr>
        <w:t>11-де</w:t>
      </w:r>
      <w:r w:rsidR="00092997">
        <w:rPr>
          <w:rFonts w:ascii="Times New Roman" w:hAnsi="Times New Roman" w:cs="Times New Roman"/>
          <w:sz w:val="28"/>
          <w:szCs w:val="28"/>
        </w:rPr>
        <w:t>з</w:t>
      </w:r>
      <w:r w:rsidR="00092997" w:rsidRPr="00092997">
        <w:rPr>
          <w:rFonts w:ascii="Times New Roman" w:hAnsi="Times New Roman" w:cs="Times New Roman"/>
          <w:sz w:val="28"/>
          <w:szCs w:val="28"/>
        </w:rPr>
        <w:t>оксикортизо</w:t>
      </w:r>
      <w:r>
        <w:rPr>
          <w:rFonts w:ascii="Times New Roman" w:hAnsi="Times New Roman" w:cs="Times New Roman"/>
          <w:sz w:val="28"/>
          <w:szCs w:val="28"/>
        </w:rPr>
        <w:t>ла в кортизол и </w:t>
      </w:r>
      <w:r w:rsidR="00092997" w:rsidRPr="00092997">
        <w:rPr>
          <w:rFonts w:ascii="Times New Roman" w:hAnsi="Times New Roman" w:cs="Times New Roman"/>
          <w:sz w:val="28"/>
          <w:szCs w:val="28"/>
        </w:rPr>
        <w:t>11-де</w:t>
      </w:r>
      <w:r w:rsidR="000929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оксикортикостерона </w:t>
      </w:r>
      <w:r w:rsidR="00092997" w:rsidRPr="00092997">
        <w:rPr>
          <w:rFonts w:ascii="Times New Roman" w:hAnsi="Times New Roman" w:cs="Times New Roman"/>
          <w:sz w:val="28"/>
          <w:szCs w:val="28"/>
        </w:rPr>
        <w:t>(</w:t>
      </w:r>
      <w:r w:rsidR="00092997">
        <w:rPr>
          <w:rFonts w:ascii="Times New Roman" w:hAnsi="Times New Roman" w:cs="Times New Roman"/>
          <w:sz w:val="28"/>
          <w:szCs w:val="28"/>
        </w:rPr>
        <w:t>11-</w:t>
      </w:r>
      <w:r>
        <w:rPr>
          <w:rFonts w:ascii="Times New Roman" w:hAnsi="Times New Roman" w:cs="Times New Roman"/>
          <w:sz w:val="28"/>
          <w:szCs w:val="28"/>
        </w:rPr>
        <w:t>ДОК) </w:t>
      </w:r>
      <w:r w:rsidR="00092997" w:rsidRPr="000929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92997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-тикостерон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 и </w:t>
      </w:r>
      <w:r w:rsidR="00092997">
        <w:rPr>
          <w:rFonts w:ascii="Times New Roman" w:hAnsi="Times New Roman" w:cs="Times New Roman"/>
          <w:sz w:val="28"/>
          <w:szCs w:val="28"/>
        </w:rPr>
        <w:t>альдостерон</w:t>
      </w:r>
      <w:r>
        <w:rPr>
          <w:rFonts w:ascii="Times New Roman" w:hAnsi="Times New Roman" w:cs="Times New Roman"/>
          <w:sz w:val="28"/>
          <w:szCs w:val="28"/>
        </w:rPr>
        <w:t>. Это обуславливает дефицит кортизола и </w:t>
      </w:r>
      <w:proofErr w:type="spellStart"/>
      <w:r w:rsidR="00092997" w:rsidRPr="00092997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-продукцию </w:t>
      </w:r>
      <w:r w:rsidR="00FA7A6C">
        <w:rPr>
          <w:rFonts w:ascii="Times New Roman" w:hAnsi="Times New Roman" w:cs="Times New Roman"/>
          <w:sz w:val="28"/>
          <w:szCs w:val="28"/>
        </w:rPr>
        <w:t>АКТГ</w:t>
      </w:r>
      <w:r w:rsidR="00092997" w:rsidRPr="00092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Гиперстимуляция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 надпочечников, в свою очередь, </w:t>
      </w:r>
      <w:r w:rsidR="00092997" w:rsidRPr="000929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2997" w:rsidRPr="00092997">
        <w:rPr>
          <w:rFonts w:ascii="Times New Roman" w:hAnsi="Times New Roman" w:cs="Times New Roman"/>
          <w:sz w:val="28"/>
          <w:szCs w:val="28"/>
        </w:rPr>
        <w:t>водит к избыточной секр</w:t>
      </w:r>
      <w:r>
        <w:rPr>
          <w:rFonts w:ascii="Times New Roman" w:hAnsi="Times New Roman" w:cs="Times New Roman"/>
          <w:sz w:val="28"/>
          <w:szCs w:val="28"/>
        </w:rPr>
        <w:t>еции андрогенов, накоплению 11-</w:t>
      </w:r>
      <w:r w:rsidR="00092997" w:rsidRPr="00092997">
        <w:rPr>
          <w:rFonts w:ascii="Times New Roman" w:hAnsi="Times New Roman" w:cs="Times New Roman"/>
          <w:sz w:val="28"/>
          <w:szCs w:val="28"/>
        </w:rPr>
        <w:t>де</w:t>
      </w:r>
      <w:r w:rsidR="00092997">
        <w:rPr>
          <w:rFonts w:ascii="Times New Roman" w:hAnsi="Times New Roman" w:cs="Times New Roman"/>
          <w:sz w:val="28"/>
          <w:szCs w:val="28"/>
        </w:rPr>
        <w:t>з</w:t>
      </w:r>
      <w:r w:rsidR="00092997" w:rsidRPr="00092997">
        <w:rPr>
          <w:rFonts w:ascii="Times New Roman" w:hAnsi="Times New Roman" w:cs="Times New Roman"/>
          <w:sz w:val="28"/>
          <w:szCs w:val="28"/>
        </w:rPr>
        <w:t>оксикорт</w:t>
      </w:r>
      <w:r>
        <w:rPr>
          <w:rFonts w:ascii="Times New Roman" w:hAnsi="Times New Roman" w:cs="Times New Roman"/>
          <w:sz w:val="28"/>
          <w:szCs w:val="28"/>
        </w:rPr>
        <w:t>изола и </w:t>
      </w:r>
      <w:r w:rsidR="00092997" w:rsidRPr="00092997">
        <w:rPr>
          <w:rFonts w:ascii="Times New Roman" w:hAnsi="Times New Roman" w:cs="Times New Roman"/>
          <w:sz w:val="28"/>
          <w:szCs w:val="28"/>
        </w:rPr>
        <w:t>11-де</w:t>
      </w:r>
      <w:r w:rsidR="000929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оксикортикостерона,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="00092997" w:rsidRPr="0009299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92997" w:rsidRPr="00092997">
        <w:rPr>
          <w:rFonts w:ascii="Times New Roman" w:hAnsi="Times New Roman" w:cs="Times New Roman"/>
          <w:sz w:val="28"/>
          <w:szCs w:val="28"/>
        </w:rPr>
        <w:t>минералокортикоидом</w:t>
      </w:r>
      <w:proofErr w:type="spellEnd"/>
      <w:r w:rsidR="00092997" w:rsidRPr="00092997">
        <w:rPr>
          <w:rFonts w:ascii="Times New Roman" w:hAnsi="Times New Roman" w:cs="Times New Roman"/>
          <w:sz w:val="28"/>
          <w:szCs w:val="28"/>
        </w:rPr>
        <w:t>.</w:t>
      </w:r>
      <w:r w:rsidR="00092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97" w:rsidRPr="00092997">
        <w:rPr>
          <w:rFonts w:ascii="Times New Roman" w:hAnsi="Times New Roman" w:cs="Times New Roman"/>
          <w:sz w:val="28"/>
          <w:szCs w:val="28"/>
        </w:rPr>
        <w:t>Гиперпродукция</w:t>
      </w:r>
      <w:proofErr w:type="spellEnd"/>
      <w:r w:rsidR="00092997" w:rsidRPr="00092997">
        <w:rPr>
          <w:rFonts w:ascii="Times New Roman" w:hAnsi="Times New Roman" w:cs="Times New Roman"/>
          <w:sz w:val="28"/>
          <w:szCs w:val="28"/>
        </w:rPr>
        <w:t xml:space="preserve"> 11-ДОК вызывает задержку натрия в организме и является частой причиной артериальной гипертензии</w:t>
      </w:r>
      <w:r w:rsidR="00092997">
        <w:rPr>
          <w:rFonts w:ascii="Times New Roman" w:hAnsi="Times New Roman" w:cs="Times New Roman"/>
          <w:sz w:val="28"/>
          <w:szCs w:val="28"/>
        </w:rPr>
        <w:t xml:space="preserve"> </w:t>
      </w:r>
      <w:r w:rsidR="00092997" w:rsidRPr="00092997">
        <w:rPr>
          <w:rFonts w:ascii="Times New Roman" w:hAnsi="Times New Roman" w:cs="Times New Roman"/>
          <w:sz w:val="28"/>
          <w:szCs w:val="28"/>
        </w:rPr>
        <w:t>[</w:t>
      </w:r>
      <w:r w:rsidR="00092997">
        <w:rPr>
          <w:rFonts w:ascii="Times New Roman" w:hAnsi="Times New Roman" w:cs="Times New Roman"/>
          <w:sz w:val="28"/>
          <w:szCs w:val="28"/>
        </w:rPr>
        <w:t>7</w:t>
      </w:r>
      <w:r w:rsidR="00092997" w:rsidRPr="00092997">
        <w:rPr>
          <w:rFonts w:ascii="Times New Roman" w:hAnsi="Times New Roman" w:cs="Times New Roman"/>
          <w:sz w:val="28"/>
          <w:szCs w:val="28"/>
        </w:rPr>
        <w:t>]</w:t>
      </w:r>
      <w:r w:rsidR="00092997">
        <w:rPr>
          <w:rFonts w:ascii="Times New Roman" w:hAnsi="Times New Roman" w:cs="Times New Roman"/>
          <w:sz w:val="28"/>
          <w:szCs w:val="28"/>
        </w:rPr>
        <w:t>.</w:t>
      </w:r>
    </w:p>
    <w:p w:rsidR="00FA7A6C" w:rsidRDefault="00C04776" w:rsidP="00092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 фенотип </w:t>
      </w:r>
      <w:r w:rsidR="00FA7A6C" w:rsidRPr="00FA7A6C">
        <w:rPr>
          <w:rFonts w:ascii="Times New Roman" w:hAnsi="Times New Roman" w:cs="Times New Roman"/>
          <w:sz w:val="28"/>
          <w:szCs w:val="28"/>
        </w:rPr>
        <w:t>забо</w:t>
      </w:r>
      <w:r>
        <w:rPr>
          <w:rFonts w:ascii="Times New Roman" w:hAnsi="Times New Roman" w:cs="Times New Roman"/>
          <w:sz w:val="28"/>
          <w:szCs w:val="28"/>
        </w:rPr>
        <w:t xml:space="preserve">левания ввиду значительного или </w:t>
      </w:r>
      <w:r w:rsidR="00FA7A6C" w:rsidRPr="00FA7A6C">
        <w:rPr>
          <w:rFonts w:ascii="Times New Roman" w:hAnsi="Times New Roman" w:cs="Times New Roman"/>
          <w:sz w:val="28"/>
          <w:szCs w:val="28"/>
        </w:rPr>
        <w:t>почти полного отсутствия синтеза кортизола и избыто</w:t>
      </w:r>
      <w:r>
        <w:rPr>
          <w:rFonts w:ascii="Times New Roman" w:hAnsi="Times New Roman" w:cs="Times New Roman"/>
          <w:sz w:val="28"/>
          <w:szCs w:val="28"/>
        </w:rPr>
        <w:t>чной продукции андрогенов корой надпочечников характеризуется симптомами пре- и постнатальной </w:t>
      </w:r>
      <w:proofErr w:type="spellStart"/>
      <w:proofErr w:type="gramStart"/>
      <w:r w:rsidR="00FA7A6C" w:rsidRPr="00FA7A6C">
        <w:rPr>
          <w:rFonts w:ascii="Times New Roman" w:hAnsi="Times New Roman" w:cs="Times New Roman"/>
          <w:sz w:val="28"/>
          <w:szCs w:val="28"/>
        </w:rPr>
        <w:t>вирили</w:t>
      </w:r>
      <w:r>
        <w:rPr>
          <w:rFonts w:ascii="Times New Roman" w:hAnsi="Times New Roman" w:cs="Times New Roman"/>
          <w:sz w:val="28"/>
          <w:szCs w:val="28"/>
        </w:rPr>
        <w:t>-зации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у девочек и ложного </w:t>
      </w:r>
      <w:r w:rsidR="00FA7A6C" w:rsidRPr="00FA7A6C">
        <w:rPr>
          <w:rFonts w:ascii="Times New Roman" w:hAnsi="Times New Roman" w:cs="Times New Roman"/>
          <w:sz w:val="28"/>
          <w:szCs w:val="28"/>
        </w:rPr>
        <w:t>прежд</w:t>
      </w:r>
      <w:r>
        <w:rPr>
          <w:rFonts w:ascii="Times New Roman" w:hAnsi="Times New Roman" w:cs="Times New Roman"/>
          <w:sz w:val="28"/>
          <w:szCs w:val="28"/>
        </w:rPr>
        <w:t>евременного полового развития у </w:t>
      </w:r>
      <w:proofErr w:type="spellStart"/>
      <w:r w:rsidR="00FA7A6C" w:rsidRPr="00FA7A6C">
        <w:rPr>
          <w:rFonts w:ascii="Times New Roman" w:hAnsi="Times New Roman" w:cs="Times New Roman"/>
          <w:sz w:val="28"/>
          <w:szCs w:val="28"/>
        </w:rPr>
        <w:t>мальчи</w:t>
      </w:r>
      <w:proofErr w:type="spellEnd"/>
      <w:r>
        <w:rPr>
          <w:rFonts w:ascii="Times New Roman" w:hAnsi="Times New Roman" w:cs="Times New Roman"/>
          <w:sz w:val="28"/>
          <w:szCs w:val="28"/>
        </w:rPr>
        <w:t>-ков. Накопление промежуточных </w:t>
      </w:r>
      <w:r w:rsidR="00FA7A6C" w:rsidRPr="00FA7A6C">
        <w:rPr>
          <w:rFonts w:ascii="Times New Roman" w:hAnsi="Times New Roman" w:cs="Times New Roman"/>
          <w:sz w:val="28"/>
          <w:szCs w:val="28"/>
        </w:rPr>
        <w:t>продук</w:t>
      </w:r>
      <w:r>
        <w:rPr>
          <w:rFonts w:ascii="Times New Roman" w:hAnsi="Times New Roman" w:cs="Times New Roman"/>
          <w:sz w:val="28"/>
          <w:szCs w:val="28"/>
        </w:rPr>
        <w:t>тов синтеза </w:t>
      </w:r>
      <w:r w:rsidR="00FA7A6C" w:rsidRPr="00FA7A6C">
        <w:rPr>
          <w:rFonts w:ascii="Times New Roman" w:hAnsi="Times New Roman" w:cs="Times New Roman"/>
          <w:sz w:val="28"/>
          <w:szCs w:val="28"/>
        </w:rPr>
        <w:t>гормонов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7A6C" w:rsidRPr="00FA7A6C">
        <w:rPr>
          <w:rFonts w:ascii="Times New Roman" w:hAnsi="Times New Roman" w:cs="Times New Roman"/>
          <w:sz w:val="28"/>
          <w:szCs w:val="28"/>
        </w:rPr>
        <w:t>коры надпочечников, обладающих минералокортикоидной активностью, является причиной артериальной гипертензии</w:t>
      </w:r>
      <w:r w:rsidR="00FA7A6C">
        <w:rPr>
          <w:rFonts w:ascii="Times New Roman" w:hAnsi="Times New Roman" w:cs="Times New Roman"/>
          <w:sz w:val="28"/>
          <w:szCs w:val="28"/>
        </w:rPr>
        <w:t xml:space="preserve"> </w:t>
      </w:r>
      <w:r w:rsidR="00FA7A6C" w:rsidRPr="00092997">
        <w:rPr>
          <w:rFonts w:ascii="Times New Roman" w:hAnsi="Times New Roman" w:cs="Times New Roman"/>
          <w:sz w:val="28"/>
          <w:szCs w:val="28"/>
        </w:rPr>
        <w:t>[</w:t>
      </w:r>
      <w:r w:rsidR="00FA7A6C">
        <w:rPr>
          <w:rFonts w:ascii="Times New Roman" w:hAnsi="Times New Roman" w:cs="Times New Roman"/>
          <w:sz w:val="28"/>
          <w:szCs w:val="28"/>
        </w:rPr>
        <w:t>7</w:t>
      </w:r>
      <w:r w:rsidR="00FA7A6C" w:rsidRPr="00092997">
        <w:rPr>
          <w:rFonts w:ascii="Times New Roman" w:hAnsi="Times New Roman" w:cs="Times New Roman"/>
          <w:sz w:val="28"/>
          <w:szCs w:val="28"/>
        </w:rPr>
        <w:t>]</w:t>
      </w:r>
      <w:r w:rsidR="00FA7A6C">
        <w:rPr>
          <w:rFonts w:ascii="Times New Roman" w:hAnsi="Times New Roman" w:cs="Times New Roman"/>
          <w:sz w:val="28"/>
          <w:szCs w:val="28"/>
        </w:rPr>
        <w:t>.</w:t>
      </w:r>
    </w:p>
    <w:p w:rsidR="00092997" w:rsidRDefault="00092997" w:rsidP="00092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97">
        <w:rPr>
          <w:rFonts w:ascii="Times New Roman" w:hAnsi="Times New Roman" w:cs="Times New Roman"/>
          <w:sz w:val="28"/>
          <w:szCs w:val="28"/>
        </w:rPr>
        <w:t>Критерии установления диагноза гипертонической</w:t>
      </w:r>
      <w:r w:rsidR="006B0B87">
        <w:rPr>
          <w:rFonts w:ascii="Times New Roman" w:hAnsi="Times New Roman" w:cs="Times New Roman"/>
          <w:sz w:val="28"/>
          <w:szCs w:val="28"/>
        </w:rPr>
        <w:t xml:space="preserve"> формы ВДКН вследствие</w:t>
      </w:r>
      <w:r w:rsidR="006B0B87">
        <w:rPr>
          <w:rFonts w:ascii="Times New Roman" w:hAnsi="Times New Roman" w:cs="Times New Roman"/>
          <w:sz w:val="28"/>
          <w:szCs w:val="28"/>
        </w:rPr>
        <w:br/>
        <w:t>дефицита 11β-</w:t>
      </w:r>
      <w:proofErr w:type="spellStart"/>
      <w:r w:rsidR="006B0B87">
        <w:rPr>
          <w:rFonts w:ascii="Times New Roman" w:hAnsi="Times New Roman" w:cs="Times New Roman"/>
          <w:sz w:val="28"/>
          <w:szCs w:val="28"/>
        </w:rPr>
        <w:t>гидроксилазы</w:t>
      </w:r>
      <w:proofErr w:type="spellEnd"/>
      <w:r w:rsidR="006B0B87">
        <w:rPr>
          <w:rFonts w:ascii="Times New Roman" w:hAnsi="Times New Roman" w:cs="Times New Roman"/>
          <w:sz w:val="28"/>
          <w:szCs w:val="28"/>
        </w:rPr>
        <w:t>: диагноз </w:t>
      </w:r>
      <w:r w:rsidRPr="00092997">
        <w:rPr>
          <w:rFonts w:ascii="Times New Roman" w:hAnsi="Times New Roman" w:cs="Times New Roman"/>
          <w:sz w:val="28"/>
          <w:szCs w:val="28"/>
        </w:rPr>
        <w:t>устанавл</w:t>
      </w:r>
      <w:r w:rsidR="006B0B87">
        <w:rPr>
          <w:rFonts w:ascii="Times New Roman" w:hAnsi="Times New Roman" w:cs="Times New Roman"/>
          <w:sz w:val="28"/>
          <w:szCs w:val="28"/>
        </w:rPr>
        <w:t>ивается с рождения </w:t>
      </w:r>
      <w:r w:rsidR="00FA7A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A7A6C">
        <w:rPr>
          <w:rFonts w:ascii="Times New Roman" w:hAnsi="Times New Roman" w:cs="Times New Roman"/>
          <w:sz w:val="28"/>
          <w:szCs w:val="28"/>
        </w:rPr>
        <w:t>основа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7A6C">
        <w:rPr>
          <w:rFonts w:ascii="Times New Roman" w:hAnsi="Times New Roman" w:cs="Times New Roman"/>
          <w:sz w:val="28"/>
          <w:szCs w:val="28"/>
        </w:rPr>
        <w:lastRenderedPageBreak/>
        <w:t>нии</w:t>
      </w:r>
      <w:proofErr w:type="spellEnd"/>
      <w:proofErr w:type="gramEnd"/>
      <w:r w:rsidR="00FA7A6C">
        <w:rPr>
          <w:rFonts w:ascii="Times New Roman" w:hAnsi="Times New Roman" w:cs="Times New Roman"/>
          <w:sz w:val="28"/>
          <w:szCs w:val="28"/>
        </w:rPr>
        <w:t xml:space="preserve"> </w:t>
      </w:r>
      <w:r w:rsidRPr="00092997">
        <w:rPr>
          <w:rFonts w:ascii="Times New Roman" w:hAnsi="Times New Roman" w:cs="Times New Roman"/>
          <w:sz w:val="28"/>
          <w:szCs w:val="28"/>
        </w:rPr>
        <w:t>определения 11-дезоксикортизола, генетического обсле</w:t>
      </w:r>
      <w:r w:rsidR="00FA7A6C">
        <w:rPr>
          <w:rFonts w:ascii="Times New Roman" w:hAnsi="Times New Roman" w:cs="Times New Roman"/>
          <w:sz w:val="28"/>
          <w:szCs w:val="28"/>
        </w:rPr>
        <w:t xml:space="preserve">дования: </w:t>
      </w:r>
      <w:proofErr w:type="spellStart"/>
      <w:r w:rsidR="00FA7A6C">
        <w:rPr>
          <w:rFonts w:ascii="Times New Roman" w:hAnsi="Times New Roman" w:cs="Times New Roman"/>
          <w:sz w:val="28"/>
          <w:szCs w:val="28"/>
        </w:rPr>
        <w:t>исследо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r w:rsidR="00FA7A6C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FA7A6C">
        <w:rPr>
          <w:rFonts w:ascii="Times New Roman" w:hAnsi="Times New Roman" w:cs="Times New Roman"/>
          <w:sz w:val="28"/>
          <w:szCs w:val="28"/>
        </w:rPr>
        <w:t xml:space="preserve"> мутаций в </w:t>
      </w:r>
      <w:r w:rsidRPr="00092997">
        <w:rPr>
          <w:rFonts w:ascii="Times New Roman" w:hAnsi="Times New Roman" w:cs="Times New Roman"/>
          <w:sz w:val="28"/>
          <w:szCs w:val="28"/>
        </w:rPr>
        <w:t>гене CYP11B1</w:t>
      </w:r>
      <w:r w:rsidR="00D30C12">
        <w:rPr>
          <w:rFonts w:ascii="Times New Roman" w:hAnsi="Times New Roman" w:cs="Times New Roman"/>
          <w:sz w:val="28"/>
          <w:szCs w:val="28"/>
        </w:rPr>
        <w:t xml:space="preserve"> (</w:t>
      </w:r>
      <w:r w:rsidR="00D30C12" w:rsidRPr="00D30C12">
        <w:rPr>
          <w:rFonts w:ascii="Times New Roman" w:hAnsi="Times New Roman" w:cs="Times New Roman"/>
          <w:sz w:val="28"/>
          <w:szCs w:val="28"/>
        </w:rPr>
        <w:t>в России</w:t>
      </w:r>
      <w:r w:rsidR="00D30C12">
        <w:rPr>
          <w:rFonts w:ascii="Times New Roman" w:hAnsi="Times New Roman" w:cs="Times New Roman"/>
          <w:sz w:val="28"/>
          <w:szCs w:val="28"/>
        </w:rPr>
        <w:t xml:space="preserve"> </w:t>
      </w:r>
      <w:r w:rsidR="00D30C12" w:rsidRPr="00D30C12">
        <w:rPr>
          <w:rFonts w:ascii="Times New Roman" w:hAnsi="Times New Roman" w:cs="Times New Roman"/>
          <w:sz w:val="28"/>
          <w:szCs w:val="28"/>
        </w:rPr>
        <w:t xml:space="preserve">генетическую диагностику можно провести только с помощью </w:t>
      </w:r>
      <w:proofErr w:type="spellStart"/>
      <w:r w:rsidR="00D30C12" w:rsidRPr="00D30C12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="00D30C12" w:rsidRPr="00D30C12">
        <w:rPr>
          <w:rFonts w:ascii="Times New Roman" w:hAnsi="Times New Roman" w:cs="Times New Roman"/>
          <w:sz w:val="28"/>
          <w:szCs w:val="28"/>
        </w:rPr>
        <w:t xml:space="preserve"> гена)</w:t>
      </w:r>
      <w:r w:rsidRPr="00092997">
        <w:rPr>
          <w:rFonts w:ascii="Times New Roman" w:hAnsi="Times New Roman" w:cs="Times New Roman"/>
          <w:sz w:val="28"/>
          <w:szCs w:val="28"/>
        </w:rPr>
        <w:t xml:space="preserve">. </w:t>
      </w:r>
      <w:r w:rsidR="00FA7A6C" w:rsidRPr="00092997">
        <w:rPr>
          <w:rFonts w:ascii="Times New Roman" w:hAnsi="Times New Roman" w:cs="Times New Roman"/>
          <w:sz w:val="28"/>
          <w:szCs w:val="28"/>
        </w:rPr>
        <w:t xml:space="preserve">В постнатальном периоде артериальная гипертензия и </w:t>
      </w:r>
      <w:proofErr w:type="spellStart"/>
      <w:r w:rsidR="00FA7A6C" w:rsidRPr="00092997">
        <w:rPr>
          <w:rFonts w:ascii="Times New Roman" w:hAnsi="Times New Roman" w:cs="Times New Roman"/>
          <w:sz w:val="28"/>
          <w:szCs w:val="28"/>
        </w:rPr>
        <w:t>гипернатриемия</w:t>
      </w:r>
      <w:proofErr w:type="spellEnd"/>
      <w:r w:rsidR="00FA7A6C" w:rsidRPr="00092997">
        <w:rPr>
          <w:rFonts w:ascii="Times New Roman" w:hAnsi="Times New Roman" w:cs="Times New Roman"/>
          <w:sz w:val="28"/>
          <w:szCs w:val="28"/>
        </w:rPr>
        <w:t>, как правило, не определяются из-за транзиторной резистентности новорожденных и детей раннего возраста</w:t>
      </w:r>
      <w:r w:rsidR="00FA7A6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FA7A6C" w:rsidRPr="00092997">
        <w:rPr>
          <w:rFonts w:ascii="Times New Roman" w:hAnsi="Times New Roman" w:cs="Times New Roman"/>
          <w:sz w:val="28"/>
          <w:szCs w:val="28"/>
        </w:rPr>
        <w:t>минералокортикоидам</w:t>
      </w:r>
      <w:proofErr w:type="spellEnd"/>
      <w:r w:rsidR="00FA7A6C">
        <w:rPr>
          <w:rFonts w:ascii="Times New Roman" w:hAnsi="Times New Roman" w:cs="Times New Roman"/>
          <w:sz w:val="28"/>
          <w:szCs w:val="28"/>
        </w:rPr>
        <w:t xml:space="preserve">. </w:t>
      </w:r>
      <w:r w:rsidR="00FA7A6C" w:rsidRPr="00092997">
        <w:rPr>
          <w:rFonts w:ascii="Times New Roman" w:hAnsi="Times New Roman" w:cs="Times New Roman"/>
          <w:sz w:val="28"/>
          <w:szCs w:val="28"/>
        </w:rPr>
        <w:t>Может определяться повышенный урове</w:t>
      </w:r>
      <w:r w:rsidR="00FA7A6C">
        <w:rPr>
          <w:rFonts w:ascii="Times New Roman" w:hAnsi="Times New Roman" w:cs="Times New Roman"/>
          <w:sz w:val="28"/>
          <w:szCs w:val="28"/>
        </w:rPr>
        <w:t xml:space="preserve">нь 17-ОН-прогестерона, предположительно, </w:t>
      </w:r>
      <w:r w:rsidR="00FA7A6C" w:rsidRPr="00092997">
        <w:rPr>
          <w:rFonts w:ascii="Times New Roman" w:hAnsi="Times New Roman" w:cs="Times New Roman"/>
          <w:sz w:val="28"/>
          <w:szCs w:val="28"/>
        </w:rPr>
        <w:t>как резул</w:t>
      </w:r>
      <w:r w:rsidR="00FA7A6C">
        <w:rPr>
          <w:rFonts w:ascii="Times New Roman" w:hAnsi="Times New Roman" w:cs="Times New Roman"/>
          <w:sz w:val="28"/>
          <w:szCs w:val="28"/>
        </w:rPr>
        <w:t xml:space="preserve">ьтат подавления 21-гидроксилазы </w:t>
      </w:r>
      <w:r w:rsidR="00FA7A6C" w:rsidRPr="00092997">
        <w:rPr>
          <w:rFonts w:ascii="Times New Roman" w:hAnsi="Times New Roman" w:cs="Times New Roman"/>
          <w:sz w:val="28"/>
          <w:szCs w:val="28"/>
        </w:rPr>
        <w:t>при высоком уровне 11-де</w:t>
      </w:r>
      <w:r w:rsidR="00FA7A6C">
        <w:rPr>
          <w:rFonts w:ascii="Times New Roman" w:hAnsi="Times New Roman" w:cs="Times New Roman"/>
          <w:sz w:val="28"/>
          <w:szCs w:val="28"/>
        </w:rPr>
        <w:t xml:space="preserve">зоксикортизола, </w:t>
      </w:r>
      <w:r w:rsidRPr="00092997">
        <w:rPr>
          <w:rFonts w:ascii="Times New Roman" w:hAnsi="Times New Roman" w:cs="Times New Roman"/>
          <w:sz w:val="28"/>
          <w:szCs w:val="28"/>
        </w:rPr>
        <w:t>поэтому по результатам неона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92997">
        <w:rPr>
          <w:rFonts w:ascii="Times New Roman" w:hAnsi="Times New Roman" w:cs="Times New Roman"/>
          <w:sz w:val="28"/>
          <w:szCs w:val="28"/>
        </w:rPr>
        <w:t>тального</w:t>
      </w:r>
      <w:proofErr w:type="spellEnd"/>
      <w:r w:rsidRPr="00092997">
        <w:rPr>
          <w:rFonts w:ascii="Times New Roman" w:hAnsi="Times New Roman" w:cs="Times New Roman"/>
          <w:sz w:val="28"/>
          <w:szCs w:val="28"/>
        </w:rPr>
        <w:t xml:space="preserve"> скрининга и последующего лабораторного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97">
        <w:rPr>
          <w:rFonts w:ascii="Times New Roman" w:hAnsi="Times New Roman" w:cs="Times New Roman"/>
          <w:sz w:val="28"/>
          <w:szCs w:val="28"/>
        </w:rPr>
        <w:t>обследования пациентам устанавливается первон</w:t>
      </w:r>
      <w:r>
        <w:rPr>
          <w:rFonts w:ascii="Times New Roman" w:hAnsi="Times New Roman" w:cs="Times New Roman"/>
          <w:sz w:val="28"/>
          <w:szCs w:val="28"/>
        </w:rPr>
        <w:t xml:space="preserve">ачально диагноз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FA7A6C">
        <w:rPr>
          <w:rFonts w:ascii="Times New Roman" w:hAnsi="Times New Roman" w:cs="Times New Roman"/>
          <w:sz w:val="28"/>
          <w:szCs w:val="28"/>
        </w:rPr>
        <w:t>дефицита 21-</w:t>
      </w:r>
      <w:r w:rsidRPr="00092997">
        <w:rPr>
          <w:rFonts w:ascii="Times New Roman" w:hAnsi="Times New Roman" w:cs="Times New Roman"/>
          <w:sz w:val="28"/>
          <w:szCs w:val="28"/>
        </w:rPr>
        <w:t>гид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r w:rsidRPr="00092997">
        <w:rPr>
          <w:rFonts w:ascii="Times New Roman" w:hAnsi="Times New Roman" w:cs="Times New Roman"/>
          <w:sz w:val="28"/>
          <w:szCs w:val="28"/>
        </w:rPr>
        <w:t>роксилазы, однако в последующе</w:t>
      </w:r>
      <w:r>
        <w:rPr>
          <w:rFonts w:ascii="Times New Roman" w:hAnsi="Times New Roman" w:cs="Times New Roman"/>
          <w:sz w:val="28"/>
          <w:szCs w:val="28"/>
        </w:rPr>
        <w:t xml:space="preserve">м, учитывая клиническую картину </w:t>
      </w:r>
      <w:proofErr w:type="spellStart"/>
      <w:r w:rsidRPr="00092997">
        <w:rPr>
          <w:rFonts w:ascii="Times New Roman" w:hAnsi="Times New Roman" w:cs="Times New Roman"/>
          <w:sz w:val="28"/>
          <w:szCs w:val="28"/>
        </w:rPr>
        <w:t>забо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r w:rsidRPr="00092997">
        <w:rPr>
          <w:rFonts w:ascii="Times New Roman" w:hAnsi="Times New Roman" w:cs="Times New Roman"/>
          <w:sz w:val="28"/>
          <w:szCs w:val="28"/>
        </w:rPr>
        <w:t>левания</w:t>
      </w:r>
      <w:proofErr w:type="spellEnd"/>
      <w:r w:rsidRPr="00092997">
        <w:rPr>
          <w:rFonts w:ascii="Times New Roman" w:hAnsi="Times New Roman" w:cs="Times New Roman"/>
          <w:sz w:val="28"/>
          <w:szCs w:val="28"/>
        </w:rPr>
        <w:t xml:space="preserve">: выявления артериальной гипертензии у пациентов, низком уровне калия </w:t>
      </w:r>
      <w:r w:rsidR="00FA7A6C">
        <w:rPr>
          <w:rFonts w:ascii="Times New Roman" w:hAnsi="Times New Roman" w:cs="Times New Roman"/>
          <w:sz w:val="28"/>
          <w:szCs w:val="28"/>
        </w:rPr>
        <w:t>и активности ренина плазмы</w:t>
      </w:r>
      <w:r w:rsidRPr="00092997">
        <w:rPr>
          <w:rFonts w:ascii="Times New Roman" w:hAnsi="Times New Roman" w:cs="Times New Roman"/>
          <w:sz w:val="28"/>
          <w:szCs w:val="28"/>
        </w:rPr>
        <w:t xml:space="preserve"> вне приема минер</w:t>
      </w:r>
      <w:r>
        <w:rPr>
          <w:rFonts w:ascii="Times New Roman" w:hAnsi="Times New Roman" w:cs="Times New Roman"/>
          <w:sz w:val="28"/>
          <w:szCs w:val="28"/>
        </w:rPr>
        <w:t>алокортикоидный пре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B0B87">
        <w:rPr>
          <w:rFonts w:ascii="Times New Roman" w:hAnsi="Times New Roman" w:cs="Times New Roman"/>
          <w:sz w:val="28"/>
          <w:szCs w:val="28"/>
        </w:rPr>
        <w:t>паратов</w:t>
      </w:r>
      <w:proofErr w:type="spellEnd"/>
      <w:r w:rsidR="006B0B87">
        <w:rPr>
          <w:rFonts w:ascii="Times New Roman" w:hAnsi="Times New Roman" w:cs="Times New Roman"/>
          <w:sz w:val="28"/>
          <w:szCs w:val="28"/>
        </w:rPr>
        <w:t xml:space="preserve"> </w:t>
      </w:r>
      <w:r w:rsidR="00FA7A6C">
        <w:rPr>
          <w:rFonts w:ascii="Times New Roman" w:hAnsi="Times New Roman" w:cs="Times New Roman"/>
          <w:sz w:val="28"/>
          <w:szCs w:val="28"/>
        </w:rPr>
        <w:t xml:space="preserve">или передозировки </w:t>
      </w:r>
      <w:r w:rsidR="006B0B87">
        <w:rPr>
          <w:rFonts w:ascii="Times New Roman" w:hAnsi="Times New Roman" w:cs="Times New Roman"/>
          <w:sz w:val="28"/>
          <w:szCs w:val="28"/>
        </w:rPr>
        <w:t>глюкокортикоидными</w:t>
      </w:r>
      <w:r w:rsidRPr="00092997">
        <w:rPr>
          <w:rFonts w:ascii="Times New Roman" w:hAnsi="Times New Roman" w:cs="Times New Roman"/>
          <w:sz w:val="28"/>
          <w:szCs w:val="28"/>
        </w:rPr>
        <w:t>, проводится</w:t>
      </w:r>
      <w:r w:rsidR="00FA7A6C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spellStart"/>
      <w:r w:rsidR="00FA7A6C">
        <w:rPr>
          <w:rFonts w:ascii="Times New Roman" w:hAnsi="Times New Roman" w:cs="Times New Roman"/>
          <w:sz w:val="28"/>
          <w:szCs w:val="28"/>
        </w:rPr>
        <w:t>углуб</w:t>
      </w:r>
      <w:proofErr w:type="spellEnd"/>
      <w:r w:rsidR="006B0B87">
        <w:rPr>
          <w:rFonts w:ascii="Times New Roman" w:hAnsi="Times New Roman" w:cs="Times New Roman"/>
          <w:sz w:val="28"/>
          <w:szCs w:val="28"/>
        </w:rPr>
        <w:t>-</w:t>
      </w:r>
      <w:r w:rsidR="00FA7A6C">
        <w:rPr>
          <w:rFonts w:ascii="Times New Roman" w:hAnsi="Times New Roman" w:cs="Times New Roman"/>
          <w:sz w:val="28"/>
          <w:szCs w:val="28"/>
        </w:rPr>
        <w:t xml:space="preserve">ленное обследование с определением </w:t>
      </w:r>
      <w:proofErr w:type="gramStart"/>
      <w:r w:rsidR="00FA7A6C">
        <w:rPr>
          <w:rFonts w:ascii="Times New Roman" w:hAnsi="Times New Roman" w:cs="Times New Roman"/>
          <w:sz w:val="28"/>
          <w:szCs w:val="28"/>
        </w:rPr>
        <w:t>вышеуказанных</w:t>
      </w:r>
      <w:proofErr w:type="gramEnd"/>
      <w:r w:rsidR="00FA7A6C">
        <w:rPr>
          <w:rFonts w:ascii="Times New Roman" w:hAnsi="Times New Roman" w:cs="Times New Roman"/>
          <w:sz w:val="28"/>
          <w:szCs w:val="28"/>
        </w:rPr>
        <w:t xml:space="preserve"> </w:t>
      </w:r>
      <w:r w:rsidRPr="00092997">
        <w:rPr>
          <w:rFonts w:ascii="Times New Roman" w:hAnsi="Times New Roman" w:cs="Times New Roman"/>
          <w:sz w:val="28"/>
          <w:szCs w:val="28"/>
        </w:rPr>
        <w:t>лабораторных пара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r w:rsidRPr="00092997">
        <w:rPr>
          <w:rFonts w:ascii="Times New Roman" w:hAnsi="Times New Roman" w:cs="Times New Roman"/>
          <w:sz w:val="28"/>
          <w:szCs w:val="28"/>
        </w:rPr>
        <w:t>м</w:t>
      </w:r>
      <w:r w:rsidR="00FA7A6C">
        <w:rPr>
          <w:rFonts w:ascii="Times New Roman" w:hAnsi="Times New Roman" w:cs="Times New Roman"/>
          <w:sz w:val="28"/>
          <w:szCs w:val="28"/>
        </w:rPr>
        <w:t xml:space="preserve">етров и устанавливается диагноз </w:t>
      </w:r>
      <w:r w:rsidRPr="00092997">
        <w:rPr>
          <w:rFonts w:ascii="Times New Roman" w:hAnsi="Times New Roman" w:cs="Times New Roman"/>
          <w:sz w:val="28"/>
          <w:szCs w:val="28"/>
        </w:rPr>
        <w:t>гипертонической формы ВДКН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97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C12" w:rsidRDefault="00D30C12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2">
        <w:rPr>
          <w:rFonts w:ascii="Times New Roman" w:hAnsi="Times New Roman" w:cs="Times New Roman"/>
          <w:sz w:val="28"/>
          <w:szCs w:val="28"/>
        </w:rPr>
        <w:t>Пациенты с классической формой дефицита 11β-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гидроксилазы</w:t>
      </w:r>
      <w:proofErr w:type="spellEnd"/>
      <w:r w:rsidRPr="00D30C12">
        <w:rPr>
          <w:rFonts w:ascii="Times New Roman" w:hAnsi="Times New Roman" w:cs="Times New Roman"/>
          <w:sz w:val="28"/>
          <w:szCs w:val="28"/>
        </w:rPr>
        <w:t xml:space="preserve"> пожизненно получают препараты 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(ГКС)</w:t>
      </w:r>
      <w:r w:rsidRPr="00D30C12">
        <w:rPr>
          <w:rFonts w:ascii="Times New Roman" w:hAnsi="Times New Roman" w:cs="Times New Roman"/>
          <w:sz w:val="28"/>
          <w:szCs w:val="28"/>
        </w:rPr>
        <w:t xml:space="preserve"> с целью коррекции </w:t>
      </w:r>
      <w:proofErr w:type="gramStart"/>
      <w:r w:rsidRPr="00D30C12">
        <w:rPr>
          <w:rFonts w:ascii="Times New Roman" w:hAnsi="Times New Roman" w:cs="Times New Roman"/>
          <w:sz w:val="28"/>
          <w:szCs w:val="28"/>
        </w:rPr>
        <w:t>сим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птомов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C12">
        <w:rPr>
          <w:rFonts w:ascii="Times New Roman" w:hAnsi="Times New Roman" w:cs="Times New Roman"/>
          <w:sz w:val="28"/>
          <w:szCs w:val="28"/>
        </w:rPr>
        <w:t xml:space="preserve">надпочечниковой недостаточности, 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гиперандрогении</w:t>
      </w:r>
      <w:proofErr w:type="spellEnd"/>
      <w:r w:rsidRPr="00D30C12">
        <w:rPr>
          <w:rFonts w:ascii="Times New Roman" w:hAnsi="Times New Roman" w:cs="Times New Roman"/>
          <w:sz w:val="28"/>
          <w:szCs w:val="28"/>
        </w:rPr>
        <w:t xml:space="preserve"> и артериальной гипертензии. Препаратом выбора у дете</w:t>
      </w:r>
      <w:r w:rsidR="006B0B87">
        <w:rPr>
          <w:rFonts w:ascii="Times New Roman" w:hAnsi="Times New Roman" w:cs="Times New Roman"/>
          <w:sz w:val="28"/>
          <w:szCs w:val="28"/>
        </w:rPr>
        <w:t>й является гидрокортизон (3,5-5</w:t>
      </w:r>
      <w:r w:rsidRPr="00D30C12">
        <w:rPr>
          <w:rFonts w:ascii="Times New Roman" w:hAnsi="Times New Roman" w:cs="Times New Roman"/>
          <w:sz w:val="28"/>
          <w:szCs w:val="28"/>
        </w:rPr>
        <w:t>мг/м</w:t>
      </w:r>
      <w:proofErr w:type="gramStart"/>
      <w:r w:rsidRPr="00D30C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0C12">
        <w:rPr>
          <w:rFonts w:ascii="Times New Roman" w:hAnsi="Times New Roman" w:cs="Times New Roman"/>
          <w:sz w:val="28"/>
          <w:szCs w:val="28"/>
        </w:rPr>
        <w:t xml:space="preserve"> три раза в день, с суммарной суточной дозой, как правило, ≤ 20 мг/м2), кото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Pr="00D30C12">
        <w:rPr>
          <w:rFonts w:ascii="Times New Roman" w:hAnsi="Times New Roman" w:cs="Times New Roman"/>
          <w:sz w:val="28"/>
          <w:szCs w:val="28"/>
        </w:rPr>
        <w:t xml:space="preserve"> препятствует дальнейшей вирилизации и облегчает </w:t>
      </w:r>
      <w:r>
        <w:rPr>
          <w:rFonts w:ascii="Times New Roman" w:hAnsi="Times New Roman" w:cs="Times New Roman"/>
          <w:sz w:val="28"/>
          <w:szCs w:val="28"/>
        </w:rPr>
        <w:t xml:space="preserve">АГ </w:t>
      </w:r>
      <w:r w:rsidRPr="00D30C12">
        <w:rPr>
          <w:rFonts w:ascii="Times New Roman" w:hAnsi="Times New Roman" w:cs="Times New Roman"/>
          <w:sz w:val="28"/>
          <w:szCs w:val="28"/>
        </w:rPr>
        <w:t xml:space="preserve">путем снижения уровней 11-дезоксикортизола, 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дезоксикортикостерона</w:t>
      </w:r>
      <w:proofErr w:type="spellEnd"/>
      <w:r w:rsidRPr="00D30C12">
        <w:rPr>
          <w:rFonts w:ascii="Times New Roman" w:hAnsi="Times New Roman" w:cs="Times New Roman"/>
          <w:sz w:val="28"/>
          <w:szCs w:val="28"/>
        </w:rPr>
        <w:t xml:space="preserve"> и андрогенов 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надпо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r w:rsidRPr="00D30C12">
        <w:rPr>
          <w:rFonts w:ascii="Times New Roman" w:hAnsi="Times New Roman" w:cs="Times New Roman"/>
          <w:sz w:val="28"/>
          <w:szCs w:val="28"/>
        </w:rPr>
        <w:t>чечни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стимулируются АКТГ. </w:t>
      </w:r>
      <w:r w:rsidRPr="00D30C12">
        <w:rPr>
          <w:rFonts w:ascii="Times New Roman" w:hAnsi="Times New Roman" w:cs="Times New Roman"/>
          <w:sz w:val="28"/>
          <w:szCs w:val="28"/>
        </w:rPr>
        <w:t xml:space="preserve">Если на фоне 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D30C12">
        <w:rPr>
          <w:rFonts w:ascii="Times New Roman" w:hAnsi="Times New Roman" w:cs="Times New Roman"/>
          <w:sz w:val="28"/>
          <w:szCs w:val="28"/>
        </w:rPr>
        <w:t xml:space="preserve"> ГК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0C12">
        <w:rPr>
          <w:rFonts w:ascii="Times New Roman" w:hAnsi="Times New Roman" w:cs="Times New Roman"/>
          <w:sz w:val="28"/>
          <w:szCs w:val="28"/>
        </w:rPr>
        <w:t xml:space="preserve"> не удается 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скоррегировать</w:t>
      </w:r>
      <w:proofErr w:type="spellEnd"/>
      <w:r w:rsidRPr="00D30C12">
        <w:rPr>
          <w:rFonts w:ascii="Times New Roman" w:hAnsi="Times New Roman" w:cs="Times New Roman"/>
          <w:sz w:val="28"/>
          <w:szCs w:val="28"/>
        </w:rPr>
        <w:t xml:space="preserve"> АГ,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C12">
        <w:rPr>
          <w:rFonts w:ascii="Times New Roman" w:hAnsi="Times New Roman" w:cs="Times New Roman"/>
          <w:sz w:val="28"/>
          <w:szCs w:val="28"/>
        </w:rPr>
        <w:t xml:space="preserve">дополнительно использовать 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антигипер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r w:rsidRPr="00D30C12">
        <w:rPr>
          <w:rFonts w:ascii="Times New Roman" w:hAnsi="Times New Roman" w:cs="Times New Roman"/>
          <w:sz w:val="28"/>
          <w:szCs w:val="28"/>
        </w:rPr>
        <w:t>тензивные</w:t>
      </w:r>
      <w:proofErr w:type="spellEnd"/>
      <w:r w:rsidRPr="00D30C12">
        <w:rPr>
          <w:rFonts w:ascii="Times New Roman" w:hAnsi="Times New Roman" w:cs="Times New Roman"/>
          <w:sz w:val="28"/>
          <w:szCs w:val="28"/>
        </w:rPr>
        <w:t xml:space="preserve"> препараты,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C12">
        <w:rPr>
          <w:rFonts w:ascii="Times New Roman" w:hAnsi="Times New Roman" w:cs="Times New Roman"/>
          <w:sz w:val="28"/>
          <w:szCs w:val="28"/>
        </w:rPr>
        <w:t xml:space="preserve">предпочтительными являются </w:t>
      </w:r>
      <w:proofErr w:type="spellStart"/>
      <w:proofErr w:type="gramStart"/>
      <w:r w:rsidRPr="00D30C12">
        <w:rPr>
          <w:rFonts w:ascii="Times New Roman" w:hAnsi="Times New Roman" w:cs="Times New Roman"/>
          <w:sz w:val="28"/>
          <w:szCs w:val="28"/>
        </w:rPr>
        <w:t>калийсбере</w:t>
      </w:r>
      <w:r w:rsidR="006B0B87">
        <w:rPr>
          <w:rFonts w:ascii="Times New Roman" w:hAnsi="Times New Roman" w:cs="Times New Roman"/>
          <w:sz w:val="28"/>
          <w:szCs w:val="28"/>
        </w:rPr>
        <w:t>-</w:t>
      </w:r>
      <w:r w:rsidRPr="00D30C12">
        <w:rPr>
          <w:rFonts w:ascii="Times New Roman" w:hAnsi="Times New Roman" w:cs="Times New Roman"/>
          <w:sz w:val="28"/>
          <w:szCs w:val="28"/>
        </w:rPr>
        <w:t>гающие</w:t>
      </w:r>
      <w:proofErr w:type="spellEnd"/>
      <w:proofErr w:type="gramEnd"/>
      <w:r w:rsidRPr="00D30C12">
        <w:rPr>
          <w:rFonts w:ascii="Times New Roman" w:hAnsi="Times New Roman" w:cs="Times New Roman"/>
          <w:sz w:val="28"/>
          <w:szCs w:val="28"/>
        </w:rPr>
        <w:t xml:space="preserve"> диуретики </w:t>
      </w:r>
      <w:r w:rsidRPr="00092997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C12" w:rsidRDefault="00D30C12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2">
        <w:rPr>
          <w:rFonts w:ascii="Times New Roman" w:hAnsi="Times New Roman" w:cs="Times New Roman"/>
          <w:sz w:val="28"/>
          <w:szCs w:val="28"/>
        </w:rPr>
        <w:t xml:space="preserve">При высокой степени вирилизации необходима хирургическая коррекция. Рекомендуется проводить феминизирующую пластику: первый этап </w:t>
      </w:r>
      <w:proofErr w:type="spellStart"/>
      <w:proofErr w:type="gramStart"/>
      <w:r w:rsidRPr="00D30C12">
        <w:rPr>
          <w:rFonts w:ascii="Times New Roman" w:hAnsi="Times New Roman" w:cs="Times New Roman"/>
          <w:sz w:val="28"/>
          <w:szCs w:val="28"/>
        </w:rPr>
        <w:t>наруж</w:t>
      </w:r>
      <w:r w:rsidR="0000168E">
        <w:rPr>
          <w:rFonts w:ascii="Times New Roman" w:hAnsi="Times New Roman" w:cs="Times New Roman"/>
          <w:sz w:val="28"/>
          <w:szCs w:val="28"/>
        </w:rPr>
        <w:t>-</w:t>
      </w:r>
      <w:r w:rsidRPr="00D30C12">
        <w:rPr>
          <w:rFonts w:ascii="Times New Roman" w:hAnsi="Times New Roman" w:cs="Times New Roman"/>
          <w:sz w:val="28"/>
          <w:szCs w:val="28"/>
        </w:rPr>
        <w:lastRenderedPageBreak/>
        <w:t>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C12">
        <w:rPr>
          <w:rFonts w:ascii="Times New Roman" w:hAnsi="Times New Roman" w:cs="Times New Roman"/>
          <w:sz w:val="28"/>
          <w:szCs w:val="28"/>
        </w:rPr>
        <w:t>половых органов в первые годы жизни ребенка и завершать все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C12">
        <w:rPr>
          <w:rFonts w:ascii="Times New Roman" w:hAnsi="Times New Roman" w:cs="Times New Roman"/>
          <w:sz w:val="28"/>
          <w:szCs w:val="28"/>
        </w:rPr>
        <w:t>хирургического лечения у пациенток с ВДКН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C12">
        <w:rPr>
          <w:rFonts w:ascii="Times New Roman" w:hAnsi="Times New Roman" w:cs="Times New Roman"/>
          <w:sz w:val="28"/>
          <w:szCs w:val="28"/>
        </w:rPr>
        <w:t xml:space="preserve">наступления 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D30C12">
        <w:rPr>
          <w:rFonts w:ascii="Times New Roman" w:hAnsi="Times New Roman" w:cs="Times New Roman"/>
          <w:sz w:val="28"/>
          <w:szCs w:val="28"/>
        </w:rPr>
        <w:t xml:space="preserve"> и достижения достаточной </w:t>
      </w:r>
      <w:proofErr w:type="spellStart"/>
      <w:r w:rsidRPr="00D30C12">
        <w:rPr>
          <w:rFonts w:ascii="Times New Roman" w:hAnsi="Times New Roman" w:cs="Times New Roman"/>
          <w:sz w:val="28"/>
          <w:szCs w:val="28"/>
        </w:rPr>
        <w:t>эстрогенизации</w:t>
      </w:r>
      <w:proofErr w:type="spellEnd"/>
      <w:r w:rsidRPr="00D30C12">
        <w:rPr>
          <w:rFonts w:ascii="Times New Roman" w:hAnsi="Times New Roman" w:cs="Times New Roman"/>
          <w:sz w:val="28"/>
          <w:szCs w:val="28"/>
        </w:rPr>
        <w:t xml:space="preserve"> гениталий </w:t>
      </w:r>
      <w:r w:rsidRPr="00092997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D30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EC" w:rsidRDefault="001B7BEC" w:rsidP="001B7B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Артериальная гипертензия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феохромоцитоме</w:t>
      </w:r>
      <w:proofErr w:type="spellEnd"/>
    </w:p>
    <w:p w:rsidR="00D30C12" w:rsidRDefault="00374293" w:rsidP="00354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Феохромоцитома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(ФХЦ) - </w:t>
      </w:r>
      <w:r w:rsidR="00354F3E" w:rsidRPr="00354F3E">
        <w:rPr>
          <w:rFonts w:ascii="Times New Roman" w:hAnsi="Times New Roman" w:cs="Times New Roman"/>
          <w:sz w:val="28"/>
          <w:szCs w:val="28"/>
        </w:rPr>
        <w:t>это опухол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4F3E" w:rsidRPr="00354F3E">
        <w:rPr>
          <w:rFonts w:ascii="Times New Roman" w:hAnsi="Times New Roman" w:cs="Times New Roman"/>
          <w:sz w:val="28"/>
          <w:szCs w:val="28"/>
        </w:rPr>
        <w:t xml:space="preserve"> из хромаффинных клеток мозгового вещества надпочечника или симпатических </w:t>
      </w:r>
      <w:proofErr w:type="spellStart"/>
      <w:r w:rsidR="00354F3E" w:rsidRPr="00354F3E">
        <w:rPr>
          <w:rFonts w:ascii="Times New Roman" w:hAnsi="Times New Roman" w:cs="Times New Roman"/>
          <w:sz w:val="28"/>
          <w:szCs w:val="28"/>
        </w:rPr>
        <w:t>паравертебральных</w:t>
      </w:r>
      <w:proofErr w:type="spellEnd"/>
      <w:r w:rsidR="00354F3E" w:rsidRPr="00354F3E">
        <w:rPr>
          <w:rFonts w:ascii="Times New Roman" w:hAnsi="Times New Roman" w:cs="Times New Roman"/>
          <w:sz w:val="28"/>
          <w:szCs w:val="28"/>
        </w:rPr>
        <w:t xml:space="preserve"> ганглиев (па</w:t>
      </w:r>
      <w:r w:rsidR="00B670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4F3E" w:rsidRPr="00354F3E">
        <w:rPr>
          <w:rFonts w:ascii="Times New Roman" w:hAnsi="Times New Roman" w:cs="Times New Roman"/>
          <w:sz w:val="28"/>
          <w:szCs w:val="28"/>
        </w:rPr>
        <w:t>раганглиома</w:t>
      </w:r>
      <w:proofErr w:type="spellEnd"/>
      <w:r w:rsidR="00354F3E" w:rsidRPr="00354F3E">
        <w:rPr>
          <w:rFonts w:ascii="Times New Roman" w:hAnsi="Times New Roman" w:cs="Times New Roman"/>
          <w:sz w:val="28"/>
          <w:szCs w:val="28"/>
        </w:rPr>
        <w:t>), которые изб</w:t>
      </w:r>
      <w:r>
        <w:rPr>
          <w:rFonts w:ascii="Times New Roman" w:hAnsi="Times New Roman" w:cs="Times New Roman"/>
          <w:sz w:val="28"/>
          <w:szCs w:val="28"/>
        </w:rPr>
        <w:t xml:space="preserve">ыточно секретируют катехоламины </w:t>
      </w:r>
      <w:r w:rsidRPr="0037429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293">
        <w:rPr>
          <w:rFonts w:ascii="Times New Roman" w:hAnsi="Times New Roman" w:cs="Times New Roman"/>
          <w:sz w:val="28"/>
          <w:szCs w:val="28"/>
        </w:rPr>
        <w:t>].</w:t>
      </w:r>
    </w:p>
    <w:p w:rsidR="00374293" w:rsidRDefault="00374293" w:rsidP="00354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93">
        <w:rPr>
          <w:rFonts w:ascii="Times New Roman" w:hAnsi="Times New Roman" w:cs="Times New Roman"/>
          <w:sz w:val="28"/>
          <w:szCs w:val="28"/>
        </w:rPr>
        <w:t xml:space="preserve">Адреналин в результате прямого стимулирующего влияния на </w:t>
      </w:r>
      <w:proofErr w:type="gramStart"/>
      <w:r w:rsidRPr="00374293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374293">
        <w:rPr>
          <w:rFonts w:ascii="Times New Roman" w:hAnsi="Times New Roman" w:cs="Times New Roman"/>
          <w:sz w:val="28"/>
          <w:szCs w:val="28"/>
        </w:rPr>
        <w:t xml:space="preserve">рецепторы сердечной мышцы значительно увеличивает силу и частоту сердечных </w:t>
      </w:r>
      <w:proofErr w:type="spellStart"/>
      <w:r w:rsidRPr="00374293">
        <w:rPr>
          <w:rFonts w:ascii="Times New Roman" w:hAnsi="Times New Roman" w:cs="Times New Roman"/>
          <w:sz w:val="28"/>
          <w:szCs w:val="28"/>
        </w:rPr>
        <w:t>сокра</w:t>
      </w:r>
      <w:r w:rsidR="00B67009">
        <w:rPr>
          <w:rFonts w:ascii="Times New Roman" w:hAnsi="Times New Roman" w:cs="Times New Roman"/>
          <w:sz w:val="28"/>
          <w:szCs w:val="28"/>
        </w:rPr>
        <w:t>-</w:t>
      </w:r>
      <w:r w:rsidRPr="00374293">
        <w:rPr>
          <w:rFonts w:ascii="Times New Roman" w:hAnsi="Times New Roman" w:cs="Times New Roman"/>
          <w:sz w:val="28"/>
          <w:szCs w:val="28"/>
        </w:rPr>
        <w:t>щений</w:t>
      </w:r>
      <w:proofErr w:type="spellEnd"/>
      <w:r w:rsidRPr="00374293">
        <w:rPr>
          <w:rFonts w:ascii="Times New Roman" w:hAnsi="Times New Roman" w:cs="Times New Roman"/>
          <w:sz w:val="28"/>
          <w:szCs w:val="28"/>
        </w:rPr>
        <w:t>, ударный и минутный объем, тем самым повышая систолическое АД.</w:t>
      </w:r>
    </w:p>
    <w:p w:rsidR="00374293" w:rsidRPr="00374293" w:rsidRDefault="00374293" w:rsidP="00374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93">
        <w:rPr>
          <w:rFonts w:ascii="Times New Roman" w:hAnsi="Times New Roman" w:cs="Times New Roman"/>
          <w:sz w:val="28"/>
          <w:szCs w:val="28"/>
        </w:rPr>
        <w:t xml:space="preserve">В детском возрасте </w:t>
      </w:r>
      <w:proofErr w:type="spellStart"/>
      <w:r w:rsidRPr="00374293">
        <w:rPr>
          <w:rFonts w:ascii="Times New Roman" w:hAnsi="Times New Roman" w:cs="Times New Roman"/>
          <w:sz w:val="28"/>
          <w:szCs w:val="28"/>
        </w:rPr>
        <w:t>феохромоцитомы</w:t>
      </w:r>
      <w:proofErr w:type="spellEnd"/>
      <w:r w:rsidRPr="00374293">
        <w:rPr>
          <w:rFonts w:ascii="Times New Roman" w:hAnsi="Times New Roman" w:cs="Times New Roman"/>
          <w:sz w:val="28"/>
          <w:szCs w:val="28"/>
        </w:rPr>
        <w:t xml:space="preserve"> чаще встречаются у мальчиков. В 70% случаев у детей </w:t>
      </w:r>
      <w:proofErr w:type="spellStart"/>
      <w:r w:rsidRPr="00374293">
        <w:rPr>
          <w:rFonts w:ascii="Times New Roman" w:hAnsi="Times New Roman" w:cs="Times New Roman"/>
          <w:sz w:val="28"/>
          <w:szCs w:val="28"/>
        </w:rPr>
        <w:t>феохромоцитома</w:t>
      </w:r>
      <w:proofErr w:type="spellEnd"/>
      <w:r w:rsidRPr="00374293">
        <w:rPr>
          <w:rFonts w:ascii="Times New Roman" w:hAnsi="Times New Roman" w:cs="Times New Roman"/>
          <w:sz w:val="28"/>
          <w:szCs w:val="28"/>
        </w:rPr>
        <w:t xml:space="preserve"> располагается в мозговом веществе </w:t>
      </w:r>
      <w:proofErr w:type="spellStart"/>
      <w:proofErr w:type="gramStart"/>
      <w:r w:rsidRPr="00374293">
        <w:rPr>
          <w:rFonts w:ascii="Times New Roman" w:hAnsi="Times New Roman" w:cs="Times New Roman"/>
          <w:sz w:val="28"/>
          <w:szCs w:val="28"/>
        </w:rPr>
        <w:t>надпо</w:t>
      </w:r>
      <w:r w:rsidR="00B67009">
        <w:rPr>
          <w:rFonts w:ascii="Times New Roman" w:hAnsi="Times New Roman" w:cs="Times New Roman"/>
          <w:sz w:val="28"/>
          <w:szCs w:val="28"/>
        </w:rPr>
        <w:t>-</w:t>
      </w:r>
      <w:r w:rsidRPr="00374293">
        <w:rPr>
          <w:rFonts w:ascii="Times New Roman" w:hAnsi="Times New Roman" w:cs="Times New Roman"/>
          <w:sz w:val="28"/>
          <w:szCs w:val="28"/>
        </w:rPr>
        <w:t>чечников</w:t>
      </w:r>
      <w:proofErr w:type="spellEnd"/>
      <w:proofErr w:type="gramEnd"/>
      <w:r w:rsidRPr="00374293">
        <w:rPr>
          <w:rFonts w:ascii="Times New Roman" w:hAnsi="Times New Roman" w:cs="Times New Roman"/>
          <w:sz w:val="28"/>
          <w:szCs w:val="28"/>
        </w:rPr>
        <w:t>, и чаще, чем у взрослых, обнаруживаются множественные опухоли.</w:t>
      </w:r>
    </w:p>
    <w:p w:rsidR="00374293" w:rsidRDefault="00374293" w:rsidP="00374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293">
        <w:rPr>
          <w:rFonts w:ascii="Times New Roman" w:hAnsi="Times New Roman" w:cs="Times New Roman"/>
          <w:sz w:val="28"/>
          <w:szCs w:val="28"/>
        </w:rPr>
        <w:t>Параганглиомы</w:t>
      </w:r>
      <w:proofErr w:type="spellEnd"/>
      <w:r w:rsidRPr="00374293">
        <w:rPr>
          <w:rFonts w:ascii="Times New Roman" w:hAnsi="Times New Roman" w:cs="Times New Roman"/>
          <w:sz w:val="28"/>
          <w:szCs w:val="28"/>
        </w:rPr>
        <w:t xml:space="preserve"> могут быть спорадическими и наследственными, являясь </w:t>
      </w:r>
      <w:proofErr w:type="gramStart"/>
      <w:r w:rsidRPr="00374293">
        <w:rPr>
          <w:rFonts w:ascii="Times New Roman" w:hAnsi="Times New Roman" w:cs="Times New Roman"/>
          <w:sz w:val="28"/>
          <w:szCs w:val="28"/>
        </w:rPr>
        <w:t>од</w:t>
      </w:r>
      <w:r w:rsidR="00B67009">
        <w:rPr>
          <w:rFonts w:ascii="Times New Roman" w:hAnsi="Times New Roman" w:cs="Times New Roman"/>
          <w:sz w:val="28"/>
          <w:szCs w:val="28"/>
        </w:rPr>
        <w:t>-</w:t>
      </w:r>
      <w:r w:rsidRPr="00374293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Pr="00374293">
        <w:rPr>
          <w:rFonts w:ascii="Times New Roman" w:hAnsi="Times New Roman" w:cs="Times New Roman"/>
          <w:sz w:val="28"/>
          <w:szCs w:val="28"/>
        </w:rPr>
        <w:t xml:space="preserve"> из компонентов множественной эндокринной неоплазии (МЭН). Пара</w:t>
      </w:r>
      <w:r w:rsidR="00B670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4293">
        <w:rPr>
          <w:rFonts w:ascii="Times New Roman" w:hAnsi="Times New Roman" w:cs="Times New Roman"/>
          <w:sz w:val="28"/>
          <w:szCs w:val="28"/>
        </w:rPr>
        <w:t>ганглиомы</w:t>
      </w:r>
      <w:proofErr w:type="spellEnd"/>
      <w:r w:rsidRPr="00374293">
        <w:rPr>
          <w:rFonts w:ascii="Times New Roman" w:hAnsi="Times New Roman" w:cs="Times New Roman"/>
          <w:sz w:val="28"/>
          <w:szCs w:val="28"/>
        </w:rPr>
        <w:t>, продуцирующие катехоламины, в основ</w:t>
      </w:r>
      <w:r w:rsidR="00872956">
        <w:rPr>
          <w:rFonts w:ascii="Times New Roman" w:hAnsi="Times New Roman" w:cs="Times New Roman"/>
          <w:sz w:val="28"/>
          <w:szCs w:val="28"/>
        </w:rPr>
        <w:t xml:space="preserve">ном локализуются выше диафрагмы </w:t>
      </w:r>
      <w:r w:rsidR="00872956" w:rsidRPr="00374293">
        <w:rPr>
          <w:rFonts w:ascii="Times New Roman" w:hAnsi="Times New Roman" w:cs="Times New Roman"/>
          <w:sz w:val="28"/>
          <w:szCs w:val="28"/>
        </w:rPr>
        <w:t>[</w:t>
      </w:r>
      <w:r w:rsidR="00872956">
        <w:rPr>
          <w:rFonts w:ascii="Times New Roman" w:hAnsi="Times New Roman" w:cs="Times New Roman"/>
          <w:sz w:val="28"/>
          <w:szCs w:val="28"/>
        </w:rPr>
        <w:t>8</w:t>
      </w:r>
      <w:r w:rsidR="00872956" w:rsidRPr="00374293">
        <w:rPr>
          <w:rFonts w:ascii="Times New Roman" w:hAnsi="Times New Roman" w:cs="Times New Roman"/>
          <w:sz w:val="28"/>
          <w:szCs w:val="28"/>
        </w:rPr>
        <w:t>].</w:t>
      </w:r>
    </w:p>
    <w:p w:rsidR="00374293" w:rsidRDefault="007E6757" w:rsidP="00374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757">
        <w:rPr>
          <w:rFonts w:ascii="Times New Roman" w:hAnsi="Times New Roman" w:cs="Times New Roman"/>
          <w:sz w:val="28"/>
          <w:szCs w:val="28"/>
        </w:rPr>
        <w:t xml:space="preserve">Симптомы заболевания вызваны избыточной продукцией </w:t>
      </w:r>
      <w:proofErr w:type="spellStart"/>
      <w:r w:rsidRPr="007E6757">
        <w:rPr>
          <w:rFonts w:ascii="Times New Roman" w:hAnsi="Times New Roman" w:cs="Times New Roman"/>
          <w:sz w:val="28"/>
          <w:szCs w:val="28"/>
        </w:rPr>
        <w:t>феохромоцитомой</w:t>
      </w:r>
      <w:proofErr w:type="spellEnd"/>
      <w:r w:rsidRPr="007E6757">
        <w:rPr>
          <w:rFonts w:ascii="Times New Roman" w:hAnsi="Times New Roman" w:cs="Times New Roman"/>
          <w:sz w:val="28"/>
          <w:szCs w:val="28"/>
        </w:rPr>
        <w:t xml:space="preserve"> надпочечников адреналина и норадреналина и их системным влиянием на различные органы. Многообразие эффектов этих гормонов связано с </w:t>
      </w:r>
      <w:proofErr w:type="spellStart"/>
      <w:proofErr w:type="gramStart"/>
      <w:r w:rsidRPr="007E6757">
        <w:rPr>
          <w:rFonts w:ascii="Times New Roman" w:hAnsi="Times New Roman" w:cs="Times New Roman"/>
          <w:sz w:val="28"/>
          <w:szCs w:val="28"/>
        </w:rPr>
        <w:t>посто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6757">
        <w:rPr>
          <w:rFonts w:ascii="Times New Roman" w:hAnsi="Times New Roman" w:cs="Times New Roman"/>
          <w:sz w:val="28"/>
          <w:szCs w:val="28"/>
        </w:rPr>
        <w:t>янным</w:t>
      </w:r>
      <w:proofErr w:type="spellEnd"/>
      <w:proofErr w:type="gramEnd"/>
      <w:r w:rsidRPr="007E6757">
        <w:rPr>
          <w:rFonts w:ascii="Times New Roman" w:hAnsi="Times New Roman" w:cs="Times New Roman"/>
          <w:sz w:val="28"/>
          <w:szCs w:val="28"/>
        </w:rPr>
        <w:t xml:space="preserve"> или приступообразным выбросом катехоламинов в </w:t>
      </w:r>
      <w:proofErr w:type="spellStart"/>
      <w:r w:rsidRPr="007E6757">
        <w:rPr>
          <w:rFonts w:ascii="Times New Roman" w:hAnsi="Times New Roman" w:cs="Times New Roman"/>
          <w:sz w:val="28"/>
          <w:szCs w:val="28"/>
        </w:rPr>
        <w:t>синаптическую</w:t>
      </w:r>
      <w:proofErr w:type="spellEnd"/>
      <w:r w:rsidRPr="007E6757">
        <w:rPr>
          <w:rFonts w:ascii="Times New Roman" w:hAnsi="Times New Roman" w:cs="Times New Roman"/>
          <w:sz w:val="28"/>
          <w:szCs w:val="28"/>
        </w:rPr>
        <w:t xml:space="preserve"> щель, что определяют пеструю картину заболевания. Основными признаками болезни являются АГ, нервно-психические кризы, нарушение углеводного обмена.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009">
        <w:rPr>
          <w:rFonts w:ascii="Times New Roman" w:hAnsi="Times New Roman" w:cs="Times New Roman"/>
          <w:sz w:val="28"/>
          <w:szCs w:val="28"/>
        </w:rPr>
        <w:t>Повышенное</w:t>
      </w:r>
      <w:proofErr w:type="gramEnd"/>
      <w:r w:rsidR="00B67009">
        <w:rPr>
          <w:rFonts w:ascii="Times New Roman" w:hAnsi="Times New Roman" w:cs="Times New Roman"/>
          <w:sz w:val="28"/>
          <w:szCs w:val="28"/>
        </w:rPr>
        <w:t xml:space="preserve"> АД выявляется у 70-</w:t>
      </w:r>
      <w:r w:rsidR="00374293" w:rsidRPr="00872956">
        <w:rPr>
          <w:rFonts w:ascii="Times New Roman" w:hAnsi="Times New Roman" w:cs="Times New Roman"/>
          <w:sz w:val="28"/>
          <w:szCs w:val="28"/>
        </w:rPr>
        <w:t xml:space="preserve">90% детей с </w:t>
      </w:r>
      <w:proofErr w:type="spellStart"/>
      <w:r w:rsidR="00374293" w:rsidRPr="00872956">
        <w:rPr>
          <w:rFonts w:ascii="Times New Roman" w:hAnsi="Times New Roman" w:cs="Times New Roman"/>
          <w:sz w:val="28"/>
          <w:szCs w:val="28"/>
        </w:rPr>
        <w:t>феохромоцитомой</w:t>
      </w:r>
      <w:proofErr w:type="spellEnd"/>
      <w:r w:rsidR="00374293" w:rsidRPr="00872956">
        <w:rPr>
          <w:rFonts w:ascii="Times New Roman" w:hAnsi="Times New Roman" w:cs="Times New Roman"/>
          <w:sz w:val="28"/>
          <w:szCs w:val="28"/>
        </w:rPr>
        <w:t xml:space="preserve">, чаще отмечается постоянная форма гипертонии по сравнению с </w:t>
      </w:r>
      <w:proofErr w:type="spellStart"/>
      <w:r w:rsidR="00374293" w:rsidRPr="00872956">
        <w:rPr>
          <w:rFonts w:ascii="Times New Roman" w:hAnsi="Times New Roman" w:cs="Times New Roman"/>
          <w:sz w:val="28"/>
          <w:szCs w:val="28"/>
        </w:rPr>
        <w:t>па</w:t>
      </w:r>
      <w:r w:rsidR="00374293" w:rsidRPr="00872956">
        <w:rPr>
          <w:rFonts w:ascii="Times New Roman" w:hAnsi="Times New Roman" w:cs="Times New Roman"/>
          <w:sz w:val="28"/>
          <w:szCs w:val="28"/>
        </w:rPr>
        <w:softHyphen/>
        <w:t>роксиз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4293" w:rsidRPr="00872956">
        <w:rPr>
          <w:rFonts w:ascii="Times New Roman" w:hAnsi="Times New Roman" w:cs="Times New Roman"/>
          <w:sz w:val="28"/>
          <w:szCs w:val="28"/>
        </w:rPr>
        <w:t>мальным</w:t>
      </w:r>
      <w:proofErr w:type="spellEnd"/>
      <w:r w:rsidR="00374293" w:rsidRPr="00872956">
        <w:rPr>
          <w:rFonts w:ascii="Times New Roman" w:hAnsi="Times New Roman" w:cs="Times New Roman"/>
          <w:sz w:val="28"/>
          <w:szCs w:val="28"/>
        </w:rPr>
        <w:t xml:space="preserve"> течением гипертонии у взрослых</w:t>
      </w:r>
      <w:r w:rsidR="00872956">
        <w:rPr>
          <w:rFonts w:ascii="Times New Roman" w:hAnsi="Times New Roman" w:cs="Times New Roman"/>
          <w:sz w:val="28"/>
          <w:szCs w:val="28"/>
        </w:rPr>
        <w:t xml:space="preserve"> </w:t>
      </w:r>
      <w:r w:rsidR="00872956" w:rsidRPr="00374293">
        <w:rPr>
          <w:rFonts w:ascii="Times New Roman" w:hAnsi="Times New Roman" w:cs="Times New Roman"/>
          <w:sz w:val="28"/>
          <w:szCs w:val="28"/>
        </w:rPr>
        <w:t>[</w:t>
      </w:r>
      <w:r w:rsidR="00872956">
        <w:rPr>
          <w:rFonts w:ascii="Times New Roman" w:hAnsi="Times New Roman" w:cs="Times New Roman"/>
          <w:sz w:val="28"/>
          <w:szCs w:val="28"/>
        </w:rPr>
        <w:t>8</w:t>
      </w:r>
      <w:r w:rsidR="00872956" w:rsidRPr="00374293">
        <w:rPr>
          <w:rFonts w:ascii="Times New Roman" w:hAnsi="Times New Roman" w:cs="Times New Roman"/>
          <w:sz w:val="28"/>
          <w:szCs w:val="28"/>
        </w:rPr>
        <w:t>].</w:t>
      </w:r>
    </w:p>
    <w:p w:rsidR="00872956" w:rsidRPr="00872956" w:rsidRDefault="00872956" w:rsidP="0087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56">
        <w:rPr>
          <w:rFonts w:ascii="Times New Roman" w:hAnsi="Times New Roman" w:cs="Times New Roman"/>
          <w:sz w:val="28"/>
          <w:szCs w:val="28"/>
        </w:rPr>
        <w:t xml:space="preserve">Поставить диагноз обычно несложно, выполнив следующие тесты, </w:t>
      </w:r>
      <w:proofErr w:type="spellStart"/>
      <w:proofErr w:type="gramStart"/>
      <w:r w:rsidRPr="00872956">
        <w:rPr>
          <w:rFonts w:ascii="Times New Roman" w:hAnsi="Times New Roman" w:cs="Times New Roman"/>
          <w:sz w:val="28"/>
          <w:szCs w:val="28"/>
        </w:rPr>
        <w:t>измеря</w:t>
      </w:r>
      <w:r w:rsidR="007E6757">
        <w:rPr>
          <w:rFonts w:ascii="Times New Roman" w:hAnsi="Times New Roman" w:cs="Times New Roman"/>
          <w:sz w:val="28"/>
          <w:szCs w:val="28"/>
        </w:rPr>
        <w:t>-</w:t>
      </w:r>
      <w:r w:rsidRPr="00872956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proofErr w:type="gramEnd"/>
      <w:r w:rsidRPr="00872956">
        <w:rPr>
          <w:rFonts w:ascii="Times New Roman" w:hAnsi="Times New Roman" w:cs="Times New Roman"/>
          <w:sz w:val="28"/>
          <w:szCs w:val="28"/>
        </w:rPr>
        <w:t xml:space="preserve"> гормоны адреналинового типа в крови и моче: </w:t>
      </w:r>
    </w:p>
    <w:p w:rsidR="007E6757" w:rsidRDefault="00872956" w:rsidP="0087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56">
        <w:rPr>
          <w:rFonts w:ascii="Times New Roman" w:hAnsi="Times New Roman" w:cs="Times New Roman"/>
          <w:sz w:val="28"/>
          <w:szCs w:val="28"/>
        </w:rPr>
        <w:t xml:space="preserve">• Измерение свободных </w:t>
      </w:r>
      <w:proofErr w:type="spellStart"/>
      <w:r w:rsidRPr="00872956">
        <w:rPr>
          <w:rFonts w:ascii="Times New Roman" w:hAnsi="Times New Roman" w:cs="Times New Roman"/>
          <w:sz w:val="28"/>
          <w:szCs w:val="28"/>
        </w:rPr>
        <w:t>метанефринов</w:t>
      </w:r>
      <w:proofErr w:type="spellEnd"/>
      <w:r w:rsidRPr="008729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2956">
        <w:rPr>
          <w:rFonts w:ascii="Times New Roman" w:hAnsi="Times New Roman" w:cs="Times New Roman"/>
          <w:sz w:val="28"/>
          <w:szCs w:val="28"/>
        </w:rPr>
        <w:t>норметанефринов</w:t>
      </w:r>
      <w:proofErr w:type="spellEnd"/>
      <w:r w:rsidRPr="00872956">
        <w:rPr>
          <w:rFonts w:ascii="Times New Roman" w:hAnsi="Times New Roman" w:cs="Times New Roman"/>
          <w:sz w:val="28"/>
          <w:szCs w:val="28"/>
        </w:rPr>
        <w:t xml:space="preserve"> в плазме (анализ крови). Часто это точный тест с чувствительностью 97-100% и </w:t>
      </w:r>
      <w:proofErr w:type="spellStart"/>
      <w:proofErr w:type="gramStart"/>
      <w:r w:rsidRPr="00872956">
        <w:rPr>
          <w:rFonts w:ascii="Times New Roman" w:hAnsi="Times New Roman" w:cs="Times New Roman"/>
          <w:sz w:val="28"/>
          <w:szCs w:val="28"/>
        </w:rPr>
        <w:t>специфич</w:t>
      </w:r>
      <w:r w:rsidR="007E6757">
        <w:rPr>
          <w:rFonts w:ascii="Times New Roman" w:hAnsi="Times New Roman" w:cs="Times New Roman"/>
          <w:sz w:val="28"/>
          <w:szCs w:val="28"/>
        </w:rPr>
        <w:t>-</w:t>
      </w:r>
      <w:r w:rsidRPr="00872956">
        <w:rPr>
          <w:rFonts w:ascii="Times New Roman" w:hAnsi="Times New Roman" w:cs="Times New Roman"/>
          <w:sz w:val="28"/>
          <w:szCs w:val="28"/>
        </w:rPr>
        <w:lastRenderedPageBreak/>
        <w:t>ностью</w:t>
      </w:r>
      <w:proofErr w:type="spellEnd"/>
      <w:proofErr w:type="gramEnd"/>
      <w:r w:rsidRPr="00872956">
        <w:rPr>
          <w:rFonts w:ascii="Times New Roman" w:hAnsi="Times New Roman" w:cs="Times New Roman"/>
          <w:sz w:val="28"/>
          <w:szCs w:val="28"/>
        </w:rPr>
        <w:t xml:space="preserve"> 85-89%. Уровень свободных </w:t>
      </w:r>
      <w:proofErr w:type="spellStart"/>
      <w:r w:rsidRPr="00872956">
        <w:rPr>
          <w:rFonts w:ascii="Times New Roman" w:hAnsi="Times New Roman" w:cs="Times New Roman"/>
          <w:sz w:val="28"/>
          <w:szCs w:val="28"/>
        </w:rPr>
        <w:t>метан</w:t>
      </w:r>
      <w:r w:rsidR="007E6757">
        <w:rPr>
          <w:rFonts w:ascii="Times New Roman" w:hAnsi="Times New Roman" w:cs="Times New Roman"/>
          <w:sz w:val="28"/>
          <w:szCs w:val="28"/>
        </w:rPr>
        <w:t>ефринов</w:t>
      </w:r>
      <w:proofErr w:type="spellEnd"/>
      <w:r w:rsidR="007E6757">
        <w:rPr>
          <w:rFonts w:ascii="Times New Roman" w:hAnsi="Times New Roman" w:cs="Times New Roman"/>
          <w:sz w:val="28"/>
          <w:szCs w:val="28"/>
        </w:rPr>
        <w:t xml:space="preserve"> в плазме выше нормы в 3-</w:t>
      </w:r>
      <w:r w:rsidRPr="00872956">
        <w:rPr>
          <w:rFonts w:ascii="Times New Roman" w:hAnsi="Times New Roman" w:cs="Times New Roman"/>
          <w:sz w:val="28"/>
          <w:szCs w:val="28"/>
        </w:rPr>
        <w:t>4 раза почти всегда указыв</w:t>
      </w:r>
      <w:r w:rsidR="007E6757">
        <w:rPr>
          <w:rFonts w:ascii="Times New Roman" w:hAnsi="Times New Roman" w:cs="Times New Roman"/>
          <w:sz w:val="28"/>
          <w:szCs w:val="28"/>
        </w:rPr>
        <w:t xml:space="preserve">ает на наличие </w:t>
      </w:r>
      <w:proofErr w:type="spellStart"/>
      <w:r w:rsidR="007E6757">
        <w:rPr>
          <w:rFonts w:ascii="Times New Roman" w:hAnsi="Times New Roman" w:cs="Times New Roman"/>
          <w:sz w:val="28"/>
          <w:szCs w:val="28"/>
        </w:rPr>
        <w:t>феохромоцитомы</w:t>
      </w:r>
      <w:proofErr w:type="spellEnd"/>
      <w:r w:rsidR="007E6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956" w:rsidRPr="00872956" w:rsidRDefault="007E6757" w:rsidP="0087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872956" w:rsidRPr="00872956">
        <w:rPr>
          <w:rFonts w:ascii="Times New Roman" w:hAnsi="Times New Roman" w:cs="Times New Roman"/>
          <w:sz w:val="28"/>
          <w:szCs w:val="28"/>
        </w:rPr>
        <w:t xml:space="preserve">24-часовой сбор мочи на </w:t>
      </w:r>
      <w:proofErr w:type="gramStart"/>
      <w:r w:rsidR="00872956" w:rsidRPr="00872956">
        <w:rPr>
          <w:rFonts w:ascii="Times New Roman" w:hAnsi="Times New Roman" w:cs="Times New Roman"/>
          <w:sz w:val="28"/>
          <w:szCs w:val="28"/>
        </w:rPr>
        <w:t>фракционированные</w:t>
      </w:r>
      <w:proofErr w:type="gramEnd"/>
      <w:r w:rsidR="00872956" w:rsidRPr="0087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956" w:rsidRPr="00872956">
        <w:rPr>
          <w:rFonts w:ascii="Times New Roman" w:hAnsi="Times New Roman" w:cs="Times New Roman"/>
          <w:sz w:val="28"/>
          <w:szCs w:val="28"/>
        </w:rPr>
        <w:t>метанефрины</w:t>
      </w:r>
      <w:proofErr w:type="spellEnd"/>
      <w:r w:rsidR="00872956" w:rsidRPr="008729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2956" w:rsidRPr="00872956">
        <w:rPr>
          <w:rFonts w:ascii="Times New Roman" w:hAnsi="Times New Roman" w:cs="Times New Roman"/>
          <w:sz w:val="28"/>
          <w:szCs w:val="28"/>
        </w:rPr>
        <w:t>катехолами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2956" w:rsidRPr="0087295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872956" w:rsidRPr="008729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2956" w:rsidRPr="00872956">
        <w:rPr>
          <w:rFonts w:ascii="Times New Roman" w:hAnsi="Times New Roman" w:cs="Times New Roman"/>
          <w:sz w:val="28"/>
          <w:szCs w:val="28"/>
        </w:rPr>
        <w:t xml:space="preserve">Часто это точный тест, обладающий высокой чувствительностью и </w:t>
      </w:r>
      <w:proofErr w:type="spellStart"/>
      <w:r w:rsidR="00872956" w:rsidRPr="00872956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2956" w:rsidRPr="00872956">
        <w:rPr>
          <w:rFonts w:ascii="Times New Roman" w:hAnsi="Times New Roman" w:cs="Times New Roman"/>
          <w:sz w:val="28"/>
          <w:szCs w:val="28"/>
        </w:rPr>
        <w:t>цифичностью</w:t>
      </w:r>
      <w:proofErr w:type="spellEnd"/>
      <w:r w:rsidR="00872956" w:rsidRPr="00872956">
        <w:rPr>
          <w:rFonts w:ascii="Times New Roman" w:hAnsi="Times New Roman" w:cs="Times New Roman"/>
          <w:sz w:val="28"/>
          <w:szCs w:val="28"/>
        </w:rPr>
        <w:t xml:space="preserve">, и его можно использовать для подтверждающего </w:t>
      </w:r>
      <w:proofErr w:type="spellStart"/>
      <w:r w:rsidR="00872956" w:rsidRPr="00872956">
        <w:rPr>
          <w:rFonts w:ascii="Times New Roman" w:hAnsi="Times New Roman" w:cs="Times New Roman"/>
          <w:sz w:val="28"/>
          <w:szCs w:val="28"/>
        </w:rPr>
        <w:t>тестирова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2956" w:rsidRPr="0087295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вместо тестирования плазмы </w:t>
      </w:r>
      <w:r w:rsidRPr="0037429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4293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872956" w:rsidRPr="00872956" w:rsidRDefault="007E6757" w:rsidP="0087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ФХЦ п</w:t>
      </w:r>
      <w:r w:rsidR="00872956" w:rsidRPr="00872956">
        <w:rPr>
          <w:rFonts w:ascii="Times New Roman" w:hAnsi="Times New Roman" w:cs="Times New Roman"/>
          <w:sz w:val="28"/>
          <w:szCs w:val="28"/>
        </w:rPr>
        <w:t>рименяются четыре вида стандартного лечения:</w:t>
      </w:r>
    </w:p>
    <w:p w:rsidR="00872956" w:rsidRPr="00195AFC" w:rsidRDefault="00195AFC" w:rsidP="00195AF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FC">
        <w:rPr>
          <w:rFonts w:ascii="Times New Roman" w:hAnsi="Times New Roman" w:cs="Times New Roman"/>
          <w:sz w:val="28"/>
          <w:szCs w:val="28"/>
        </w:rPr>
        <w:t>Хирургическое вмешательство</w:t>
      </w:r>
    </w:p>
    <w:p w:rsidR="00872956" w:rsidRPr="00872956" w:rsidRDefault="00B67009" w:rsidP="0087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72956" w:rsidRPr="00872956">
          <w:rPr>
            <w:rFonts w:ascii="Times New Roman" w:hAnsi="Times New Roman" w:cs="Times New Roman"/>
            <w:sz w:val="28"/>
            <w:szCs w:val="28"/>
          </w:rPr>
          <w:t>Операция</w:t>
        </w:r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 по удалению </w:t>
      </w:r>
      <w:hyperlink r:id="rId10" w:history="1">
        <w:r w:rsidR="00872956" w:rsidRPr="00872956">
          <w:rPr>
            <w:rFonts w:ascii="Times New Roman" w:hAnsi="Times New Roman" w:cs="Times New Roman"/>
            <w:sz w:val="28"/>
            <w:szCs w:val="28"/>
          </w:rPr>
          <w:t>опухоли</w:t>
        </w:r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 является основным методом лечения </w:t>
      </w:r>
      <w:hyperlink r:id="rId11" w:history="1">
        <w:proofErr w:type="spellStart"/>
        <w:r w:rsidR="00872956" w:rsidRPr="00872956">
          <w:rPr>
            <w:rFonts w:ascii="Times New Roman" w:hAnsi="Times New Roman" w:cs="Times New Roman"/>
            <w:sz w:val="28"/>
            <w:szCs w:val="28"/>
          </w:rPr>
          <w:t>феохромоцитомы</w:t>
        </w:r>
        <w:proofErr w:type="spellEnd"/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proofErr w:type="spellStart"/>
        <w:r w:rsidR="00872956" w:rsidRPr="00872956">
          <w:rPr>
            <w:rFonts w:ascii="Times New Roman" w:hAnsi="Times New Roman" w:cs="Times New Roman"/>
            <w:sz w:val="28"/>
            <w:szCs w:val="28"/>
          </w:rPr>
          <w:t>параганглиомы</w:t>
        </w:r>
        <w:proofErr w:type="spellEnd"/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956" w:rsidRPr="00195AFC" w:rsidRDefault="00195AFC" w:rsidP="00195AF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FC">
        <w:rPr>
          <w:rFonts w:ascii="Times New Roman" w:hAnsi="Times New Roman" w:cs="Times New Roman"/>
          <w:sz w:val="28"/>
          <w:szCs w:val="28"/>
        </w:rPr>
        <w:t>Химиотерапия</w:t>
      </w:r>
    </w:p>
    <w:p w:rsidR="00872956" w:rsidRPr="00195AFC" w:rsidRDefault="00872956" w:rsidP="00195AF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FC">
        <w:rPr>
          <w:rFonts w:ascii="Times New Roman" w:hAnsi="Times New Roman" w:cs="Times New Roman"/>
          <w:sz w:val="28"/>
          <w:szCs w:val="28"/>
        </w:rPr>
        <w:t>Терапия высокими дозами 131I-MIBG</w:t>
      </w:r>
    </w:p>
    <w:p w:rsidR="00872956" w:rsidRPr="00872956" w:rsidRDefault="00B67009" w:rsidP="0087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72956" w:rsidRPr="00872956">
          <w:rPr>
            <w:rFonts w:ascii="Times New Roman" w:hAnsi="Times New Roman" w:cs="Times New Roman"/>
            <w:sz w:val="28"/>
            <w:szCs w:val="28"/>
          </w:rPr>
          <w:t xml:space="preserve">Терапия </w:t>
        </w:r>
      </w:hyperlink>
      <w:hyperlink r:id="rId14" w:history="1">
        <w:r w:rsidR="00872956" w:rsidRPr="00872956">
          <w:rPr>
            <w:rFonts w:ascii="Times New Roman" w:hAnsi="Times New Roman" w:cs="Times New Roman"/>
            <w:sz w:val="28"/>
            <w:szCs w:val="28"/>
          </w:rPr>
          <w:t>131I-MIBG</w:t>
        </w:r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 представляет собой лечение высокими </w:t>
      </w:r>
      <w:hyperlink r:id="rId15" w:history="1">
        <w:r w:rsidR="00872956" w:rsidRPr="00872956">
          <w:rPr>
            <w:rFonts w:ascii="Times New Roman" w:hAnsi="Times New Roman" w:cs="Times New Roman"/>
            <w:sz w:val="28"/>
            <w:szCs w:val="28"/>
          </w:rPr>
          <w:t xml:space="preserve">дозами </w:t>
        </w:r>
      </w:hyperlink>
      <w:hyperlink r:id="rId16" w:history="1">
        <w:proofErr w:type="gramStart"/>
        <w:r w:rsidR="00872956" w:rsidRPr="00872956">
          <w:rPr>
            <w:rFonts w:ascii="Times New Roman" w:hAnsi="Times New Roman" w:cs="Times New Roman"/>
            <w:sz w:val="28"/>
            <w:szCs w:val="28"/>
          </w:rPr>
          <w:t>радио</w:t>
        </w:r>
        <w:r w:rsidR="007E6757">
          <w:rPr>
            <w:rFonts w:ascii="Times New Roman" w:hAnsi="Times New Roman" w:cs="Times New Roman"/>
            <w:sz w:val="28"/>
            <w:szCs w:val="28"/>
          </w:rPr>
          <w:t>-</w:t>
        </w:r>
        <w:r w:rsidR="00872956" w:rsidRPr="00872956">
          <w:rPr>
            <w:rFonts w:ascii="Times New Roman" w:hAnsi="Times New Roman" w:cs="Times New Roman"/>
            <w:sz w:val="28"/>
            <w:szCs w:val="28"/>
          </w:rPr>
          <w:t>активного</w:t>
        </w:r>
        <w:proofErr w:type="gramEnd"/>
        <w:r w:rsidR="00872956" w:rsidRPr="00872956">
          <w:rPr>
            <w:rFonts w:ascii="Times New Roman" w:hAnsi="Times New Roman" w:cs="Times New Roman"/>
            <w:sz w:val="28"/>
            <w:szCs w:val="28"/>
          </w:rPr>
          <w:t xml:space="preserve"> йода</w:t>
        </w:r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. Радиоактивный йод вводится </w:t>
      </w:r>
      <w:hyperlink r:id="rId17" w:history="1">
        <w:r w:rsidR="00872956" w:rsidRPr="00872956">
          <w:rPr>
            <w:rFonts w:ascii="Times New Roman" w:hAnsi="Times New Roman" w:cs="Times New Roman"/>
            <w:sz w:val="28"/>
            <w:szCs w:val="28"/>
          </w:rPr>
          <w:t>внутривенно</w:t>
        </w:r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 (IV) и попадает в кровоток, который несет </w:t>
      </w:r>
      <w:hyperlink r:id="rId18" w:history="1">
        <w:r w:rsidR="00872956" w:rsidRPr="00872956">
          <w:rPr>
            <w:rFonts w:ascii="Times New Roman" w:hAnsi="Times New Roman" w:cs="Times New Roman"/>
            <w:sz w:val="28"/>
            <w:szCs w:val="28"/>
          </w:rPr>
          <w:t>излучение</w:t>
        </w:r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 непосредственно к опухолевым клеткам. Радиоактивный йод накапливается в клетках </w:t>
      </w:r>
      <w:proofErr w:type="spellStart"/>
      <w:r w:rsidR="00872956" w:rsidRPr="00872956">
        <w:rPr>
          <w:rFonts w:ascii="Times New Roman" w:hAnsi="Times New Roman" w:cs="Times New Roman"/>
          <w:sz w:val="28"/>
          <w:szCs w:val="28"/>
        </w:rPr>
        <w:t>феохромоцитомы</w:t>
      </w:r>
      <w:proofErr w:type="spellEnd"/>
      <w:r w:rsidR="00872956" w:rsidRPr="008729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2956" w:rsidRPr="00872956">
        <w:rPr>
          <w:rFonts w:ascii="Times New Roman" w:hAnsi="Times New Roman" w:cs="Times New Roman"/>
          <w:sz w:val="28"/>
          <w:szCs w:val="28"/>
        </w:rPr>
        <w:t>парагангли</w:t>
      </w:r>
      <w:proofErr w:type="spellEnd"/>
      <w:r w:rsidR="007E6757">
        <w:rPr>
          <w:rFonts w:ascii="Times New Roman" w:hAnsi="Times New Roman" w:cs="Times New Roman"/>
          <w:sz w:val="28"/>
          <w:szCs w:val="28"/>
        </w:rPr>
        <w:t>-</w:t>
      </w:r>
      <w:r w:rsidR="00872956" w:rsidRPr="00872956">
        <w:rPr>
          <w:rFonts w:ascii="Times New Roman" w:hAnsi="Times New Roman" w:cs="Times New Roman"/>
          <w:sz w:val="28"/>
          <w:szCs w:val="28"/>
        </w:rPr>
        <w:t xml:space="preserve">омы и </w:t>
      </w:r>
      <w:r w:rsidR="007E6757">
        <w:rPr>
          <w:rFonts w:ascii="Times New Roman" w:hAnsi="Times New Roman" w:cs="Times New Roman"/>
          <w:sz w:val="28"/>
          <w:szCs w:val="28"/>
        </w:rPr>
        <w:t>уничтожает</w:t>
      </w:r>
      <w:r w:rsidR="00872956" w:rsidRPr="00872956">
        <w:rPr>
          <w:rFonts w:ascii="Times New Roman" w:hAnsi="Times New Roman" w:cs="Times New Roman"/>
          <w:sz w:val="28"/>
          <w:szCs w:val="28"/>
        </w:rPr>
        <w:t xml:space="preserve"> их испускаемым излучением.</w:t>
      </w:r>
    </w:p>
    <w:p w:rsidR="00872956" w:rsidRPr="00195AFC" w:rsidRDefault="00872956" w:rsidP="00195AF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AFC">
        <w:rPr>
          <w:rFonts w:ascii="Times New Roman" w:hAnsi="Times New Roman" w:cs="Times New Roman"/>
          <w:sz w:val="28"/>
          <w:szCs w:val="28"/>
        </w:rPr>
        <w:t>Таргетная</w:t>
      </w:r>
      <w:proofErr w:type="spellEnd"/>
      <w:r w:rsidRPr="00195AFC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872956" w:rsidRDefault="00B67009" w:rsidP="0087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72956" w:rsidRPr="00872956">
          <w:rPr>
            <w:rFonts w:ascii="Times New Roman" w:hAnsi="Times New Roman" w:cs="Times New Roman"/>
            <w:sz w:val="28"/>
            <w:szCs w:val="28"/>
          </w:rPr>
          <w:t xml:space="preserve">Ингибиторы </w:t>
        </w:r>
        <w:proofErr w:type="spellStart"/>
        <w:r w:rsidR="00872956" w:rsidRPr="00872956">
          <w:rPr>
            <w:rFonts w:ascii="Times New Roman" w:hAnsi="Times New Roman" w:cs="Times New Roman"/>
            <w:sz w:val="28"/>
            <w:szCs w:val="28"/>
          </w:rPr>
          <w:t>ангиогенеза</w:t>
        </w:r>
        <w:proofErr w:type="spellEnd"/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 предотвращают </w:t>
      </w:r>
      <w:hyperlink r:id="rId20" w:history="1">
        <w:r w:rsidR="00872956" w:rsidRPr="00872956">
          <w:rPr>
            <w:rFonts w:ascii="Times New Roman" w:hAnsi="Times New Roman" w:cs="Times New Roman"/>
            <w:sz w:val="28"/>
            <w:szCs w:val="28"/>
          </w:rPr>
          <w:t>рост</w:t>
        </w:r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 новых </w:t>
      </w:r>
      <w:hyperlink r:id="rId21" w:history="1">
        <w:r w:rsidR="00872956" w:rsidRPr="00872956">
          <w:rPr>
            <w:rFonts w:ascii="Times New Roman" w:hAnsi="Times New Roman" w:cs="Times New Roman"/>
            <w:sz w:val="28"/>
            <w:szCs w:val="28"/>
          </w:rPr>
          <w:t>кровеносных сосудов</w:t>
        </w:r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, необходимых для роста опухоли. </w:t>
      </w:r>
      <w:hyperlink r:id="rId22" w:history="1">
        <w:proofErr w:type="spellStart"/>
        <w:r w:rsidR="00872956" w:rsidRPr="00872956">
          <w:rPr>
            <w:rFonts w:ascii="Times New Roman" w:hAnsi="Times New Roman" w:cs="Times New Roman"/>
            <w:sz w:val="28"/>
            <w:szCs w:val="28"/>
          </w:rPr>
          <w:t>Сунитиниб</w:t>
        </w:r>
        <w:proofErr w:type="spellEnd"/>
      </w:hyperlink>
      <w:r w:rsidR="00872956" w:rsidRPr="00872956">
        <w:rPr>
          <w:rFonts w:ascii="Times New Roman" w:hAnsi="Times New Roman" w:cs="Times New Roman"/>
          <w:sz w:val="28"/>
          <w:szCs w:val="28"/>
        </w:rPr>
        <w:t xml:space="preserve"> — ингибитор </w:t>
      </w:r>
      <w:proofErr w:type="spellStart"/>
      <w:r w:rsidR="00872956" w:rsidRPr="00872956">
        <w:rPr>
          <w:rFonts w:ascii="Times New Roman" w:hAnsi="Times New Roman" w:cs="Times New Roman"/>
          <w:sz w:val="28"/>
          <w:szCs w:val="28"/>
        </w:rPr>
        <w:t>ангиогенеза</w:t>
      </w:r>
      <w:proofErr w:type="spellEnd"/>
      <w:r w:rsidR="00872956" w:rsidRPr="0087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72956" w:rsidRPr="0087295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7E6757">
        <w:rPr>
          <w:rFonts w:ascii="Times New Roman" w:hAnsi="Times New Roman" w:cs="Times New Roman"/>
          <w:sz w:val="28"/>
          <w:szCs w:val="28"/>
        </w:rPr>
        <w:t>-</w:t>
      </w:r>
      <w:r w:rsidR="00872956" w:rsidRPr="00872956">
        <w:rPr>
          <w:rFonts w:ascii="Times New Roman" w:hAnsi="Times New Roman" w:cs="Times New Roman"/>
          <w:sz w:val="28"/>
          <w:szCs w:val="28"/>
        </w:rPr>
        <w:t>пользуемый</w:t>
      </w:r>
      <w:proofErr w:type="gramEnd"/>
      <w:r w:rsidR="00872956" w:rsidRPr="00872956">
        <w:rPr>
          <w:rFonts w:ascii="Times New Roman" w:hAnsi="Times New Roman" w:cs="Times New Roman"/>
          <w:sz w:val="28"/>
          <w:szCs w:val="28"/>
        </w:rPr>
        <w:t xml:space="preserve"> для лечения </w:t>
      </w:r>
      <w:proofErr w:type="spellStart"/>
      <w:r w:rsidR="00872956" w:rsidRPr="00872956">
        <w:rPr>
          <w:rFonts w:ascii="Times New Roman" w:hAnsi="Times New Roman" w:cs="Times New Roman"/>
          <w:sz w:val="28"/>
          <w:szCs w:val="28"/>
        </w:rPr>
        <w:t>феохромоцитомы</w:t>
      </w:r>
      <w:proofErr w:type="spellEnd"/>
      <w:r w:rsidR="00872956" w:rsidRPr="008729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2956" w:rsidRPr="00872956">
        <w:rPr>
          <w:rFonts w:ascii="Times New Roman" w:hAnsi="Times New Roman" w:cs="Times New Roman"/>
          <w:sz w:val="28"/>
          <w:szCs w:val="28"/>
        </w:rPr>
        <w:t>параган</w:t>
      </w:r>
      <w:r w:rsidR="00195AFC">
        <w:rPr>
          <w:rFonts w:ascii="Times New Roman" w:hAnsi="Times New Roman" w:cs="Times New Roman"/>
          <w:sz w:val="28"/>
          <w:szCs w:val="28"/>
        </w:rPr>
        <w:t>глиомы</w:t>
      </w:r>
      <w:proofErr w:type="spellEnd"/>
      <w:r w:rsidR="00195AFC">
        <w:rPr>
          <w:rFonts w:ascii="Times New Roman" w:hAnsi="Times New Roman" w:cs="Times New Roman"/>
          <w:sz w:val="28"/>
          <w:szCs w:val="28"/>
        </w:rPr>
        <w:t xml:space="preserve"> </w:t>
      </w:r>
      <w:r w:rsidR="00195AFC" w:rsidRPr="00374293">
        <w:rPr>
          <w:rFonts w:ascii="Times New Roman" w:hAnsi="Times New Roman" w:cs="Times New Roman"/>
          <w:sz w:val="28"/>
          <w:szCs w:val="28"/>
        </w:rPr>
        <w:t>[</w:t>
      </w:r>
      <w:r w:rsidR="00195AFC">
        <w:rPr>
          <w:rFonts w:ascii="Times New Roman" w:hAnsi="Times New Roman" w:cs="Times New Roman"/>
          <w:sz w:val="28"/>
          <w:szCs w:val="28"/>
        </w:rPr>
        <w:t>9</w:t>
      </w:r>
      <w:r w:rsidR="00195AFC" w:rsidRPr="00374293">
        <w:rPr>
          <w:rFonts w:ascii="Times New Roman" w:hAnsi="Times New Roman" w:cs="Times New Roman"/>
          <w:sz w:val="28"/>
          <w:szCs w:val="28"/>
        </w:rPr>
        <w:t>].</w:t>
      </w:r>
    </w:p>
    <w:p w:rsidR="00ED7E6B" w:rsidRDefault="00ED7E6B" w:rsidP="0087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6B" w:rsidRDefault="00ED7E6B" w:rsidP="0087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6B" w:rsidRDefault="00ED7E6B" w:rsidP="0087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87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956" w:rsidRPr="00ED7E6B" w:rsidRDefault="00ED7E6B" w:rsidP="00ED7E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Инсулинорезистентный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сахарный диабет 1 типа и артериальная гипертензия</w:t>
      </w:r>
    </w:p>
    <w:p w:rsidR="00872956" w:rsidRDefault="00697629" w:rsidP="00374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29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Pr="00697629">
        <w:rPr>
          <w:rFonts w:ascii="Times New Roman" w:hAnsi="Times New Roman" w:cs="Times New Roman"/>
          <w:sz w:val="28"/>
          <w:szCs w:val="28"/>
        </w:rPr>
        <w:t xml:space="preserve"> (ИР) является ключевым звеном в </w:t>
      </w:r>
      <w:proofErr w:type="spellStart"/>
      <w:r w:rsidRPr="00697629">
        <w:rPr>
          <w:rFonts w:ascii="Times New Roman" w:hAnsi="Times New Roman" w:cs="Times New Roman"/>
          <w:sz w:val="28"/>
          <w:szCs w:val="28"/>
        </w:rPr>
        <w:t>этиопатогенезе</w:t>
      </w:r>
      <w:proofErr w:type="spellEnd"/>
      <w:r w:rsidRPr="00697629">
        <w:rPr>
          <w:rFonts w:ascii="Times New Roman" w:hAnsi="Times New Roman" w:cs="Times New Roman"/>
          <w:sz w:val="28"/>
          <w:szCs w:val="28"/>
        </w:rPr>
        <w:t xml:space="preserve"> </w:t>
      </w:r>
      <w:r w:rsidRPr="00697629">
        <w:rPr>
          <w:rFonts w:ascii="Times New Roman" w:hAnsi="Times New Roman" w:cs="Times New Roman"/>
          <w:sz w:val="28"/>
          <w:szCs w:val="28"/>
        </w:rPr>
        <w:t>АГ</w:t>
      </w:r>
      <w:r w:rsidRPr="00697629">
        <w:rPr>
          <w:rFonts w:ascii="Times New Roman" w:hAnsi="Times New Roman" w:cs="Times New Roman"/>
          <w:sz w:val="28"/>
          <w:szCs w:val="28"/>
        </w:rPr>
        <w:t xml:space="preserve"> у больных сахарным диабетом (СД)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E6B" w:rsidRPr="00ED7E6B">
        <w:rPr>
          <w:rFonts w:ascii="Times New Roman" w:hAnsi="Times New Roman" w:cs="Times New Roman"/>
          <w:sz w:val="28"/>
          <w:szCs w:val="28"/>
        </w:rPr>
        <w:t>Фактически, он</w:t>
      </w:r>
      <w:r w:rsidR="000A702A">
        <w:rPr>
          <w:rFonts w:ascii="Times New Roman" w:hAnsi="Times New Roman" w:cs="Times New Roman"/>
          <w:sz w:val="28"/>
          <w:szCs w:val="28"/>
        </w:rPr>
        <w:t>а</w:t>
      </w:r>
      <w:r w:rsidR="007E6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757">
        <w:rPr>
          <w:rFonts w:ascii="Times New Roman" w:hAnsi="Times New Roman" w:cs="Times New Roman"/>
          <w:sz w:val="28"/>
          <w:szCs w:val="28"/>
        </w:rPr>
        <w:t>способству</w:t>
      </w:r>
      <w:r w:rsidR="00940AEE">
        <w:rPr>
          <w:rFonts w:ascii="Times New Roman" w:hAnsi="Times New Roman" w:cs="Times New Roman"/>
          <w:sz w:val="28"/>
          <w:szCs w:val="28"/>
        </w:rPr>
        <w:t>-</w:t>
      </w:r>
      <w:r w:rsidR="007E6757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7E6757">
        <w:rPr>
          <w:rFonts w:ascii="Times New Roman" w:hAnsi="Times New Roman" w:cs="Times New Roman"/>
          <w:sz w:val="28"/>
          <w:szCs w:val="28"/>
        </w:rPr>
        <w:t> </w:t>
      </w:r>
      <w:r w:rsidR="00ED7E6B" w:rsidRPr="00ED7E6B">
        <w:rPr>
          <w:rFonts w:ascii="Times New Roman" w:hAnsi="Times New Roman" w:cs="Times New Roman"/>
          <w:sz w:val="28"/>
          <w:szCs w:val="28"/>
        </w:rPr>
        <w:t>повыше</w:t>
      </w:r>
      <w:r w:rsidR="007E6757">
        <w:rPr>
          <w:rFonts w:ascii="Times New Roman" w:hAnsi="Times New Roman" w:cs="Times New Roman"/>
          <w:sz w:val="28"/>
          <w:szCs w:val="28"/>
        </w:rPr>
        <w:t>нию артериального давления </w:t>
      </w:r>
      <w:r w:rsidR="00ED7E6B" w:rsidRPr="00ED7E6B">
        <w:rPr>
          <w:rFonts w:ascii="Times New Roman" w:hAnsi="Times New Roman" w:cs="Times New Roman"/>
          <w:sz w:val="28"/>
          <w:szCs w:val="28"/>
        </w:rPr>
        <w:t>несколь</w:t>
      </w:r>
      <w:r w:rsidR="007E6757">
        <w:rPr>
          <w:rFonts w:ascii="Times New Roman" w:hAnsi="Times New Roman" w:cs="Times New Roman"/>
          <w:sz w:val="28"/>
          <w:szCs w:val="28"/>
        </w:rPr>
        <w:t>кими </w:t>
      </w:r>
      <w:r w:rsidR="00ED7E6B" w:rsidRPr="00ED7E6B">
        <w:rPr>
          <w:rFonts w:ascii="Times New Roman" w:hAnsi="Times New Roman" w:cs="Times New Roman"/>
          <w:sz w:val="28"/>
          <w:szCs w:val="28"/>
        </w:rPr>
        <w:t>путями,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повы-шение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 тканевого </w:t>
      </w:r>
      <w:proofErr w:type="spellStart"/>
      <w:r w:rsidR="00ED7E6B" w:rsidRPr="00ED7E6B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="00ED7E6B" w:rsidRPr="00ED7E6B">
        <w:rPr>
          <w:rFonts w:ascii="Times New Roman" w:hAnsi="Times New Roman" w:cs="Times New Roman"/>
          <w:sz w:val="28"/>
          <w:szCs w:val="28"/>
        </w:rPr>
        <w:t xml:space="preserve"> II и альдостерона</w:t>
      </w:r>
      <w:r w:rsidR="00ED7E6B">
        <w:rPr>
          <w:rFonts w:ascii="Times New Roman" w:hAnsi="Times New Roman" w:cs="Times New Roman"/>
          <w:sz w:val="28"/>
          <w:szCs w:val="28"/>
        </w:rPr>
        <w:t xml:space="preserve">, </w:t>
      </w:r>
      <w:r w:rsidR="00ED7E6B" w:rsidRPr="00ED7E6B">
        <w:rPr>
          <w:rFonts w:ascii="Times New Roman" w:hAnsi="Times New Roman" w:cs="Times New Roman"/>
          <w:sz w:val="28"/>
          <w:szCs w:val="28"/>
        </w:rPr>
        <w:t>повышение активности</w:t>
      </w:r>
      <w:r w:rsidR="00ED7E6B">
        <w:rPr>
          <w:rFonts w:ascii="Times New Roman" w:hAnsi="Times New Roman" w:cs="Times New Roman"/>
          <w:sz w:val="28"/>
          <w:szCs w:val="28"/>
        </w:rPr>
        <w:t xml:space="preserve"> симпатической нервной системы и окислительный стресс [</w:t>
      </w:r>
      <w:hyperlink r:id="rId23" w:anchor="B5-ijms-23-05814" w:history="1">
        <w:r w:rsidR="00ED7E6B">
          <w:rPr>
            <w:rFonts w:ascii="Times New Roman" w:hAnsi="Times New Roman" w:cs="Times New Roman"/>
            <w:sz w:val="28"/>
            <w:szCs w:val="28"/>
          </w:rPr>
          <w:t>10</w:t>
        </w:r>
        <w:r w:rsidR="00ED7E6B" w:rsidRPr="00ED7E6B">
          <w:rPr>
            <w:rFonts w:ascii="Times New Roman" w:hAnsi="Times New Roman" w:cs="Times New Roman"/>
            <w:sz w:val="28"/>
            <w:szCs w:val="28"/>
          </w:rPr>
          <w:t>].</w:t>
        </w:r>
      </w:hyperlink>
    </w:p>
    <w:p w:rsidR="000A702A" w:rsidRDefault="000A702A" w:rsidP="00374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2A">
        <w:rPr>
          <w:rFonts w:ascii="Times New Roman" w:hAnsi="Times New Roman" w:cs="Times New Roman"/>
          <w:sz w:val="28"/>
          <w:szCs w:val="28"/>
        </w:rPr>
        <w:t xml:space="preserve">Одним из механизмов, </w:t>
      </w:r>
      <w:proofErr w:type="gramStart"/>
      <w:r w:rsidRPr="000A702A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0A702A"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spellStart"/>
      <w:r w:rsidRPr="000A702A">
        <w:rPr>
          <w:rFonts w:ascii="Times New Roman" w:hAnsi="Times New Roman" w:cs="Times New Roman"/>
          <w:sz w:val="28"/>
          <w:szCs w:val="28"/>
        </w:rPr>
        <w:t>гиперинсулинемия</w:t>
      </w:r>
      <w:proofErr w:type="spellEnd"/>
      <w:r w:rsidRPr="000A702A">
        <w:rPr>
          <w:rFonts w:ascii="Times New Roman" w:hAnsi="Times New Roman" w:cs="Times New Roman"/>
          <w:sz w:val="28"/>
          <w:szCs w:val="28"/>
        </w:rPr>
        <w:t xml:space="preserve"> вызывает повышение АД, является нарушение регуляции сопротивления </w:t>
      </w:r>
      <w:proofErr w:type="spellStart"/>
      <w:r w:rsidRPr="000A702A">
        <w:rPr>
          <w:rFonts w:ascii="Times New Roman" w:hAnsi="Times New Roman" w:cs="Times New Roman"/>
          <w:sz w:val="28"/>
          <w:szCs w:val="28"/>
        </w:rPr>
        <w:t>перифери</w:t>
      </w:r>
      <w:r w:rsidR="00697629">
        <w:rPr>
          <w:rFonts w:ascii="Times New Roman" w:hAnsi="Times New Roman" w:cs="Times New Roman"/>
          <w:sz w:val="28"/>
          <w:szCs w:val="28"/>
        </w:rPr>
        <w:t>-</w:t>
      </w:r>
      <w:r w:rsidRPr="000A702A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0A702A">
        <w:rPr>
          <w:rFonts w:ascii="Times New Roman" w:hAnsi="Times New Roman" w:cs="Times New Roman"/>
          <w:sz w:val="28"/>
          <w:szCs w:val="28"/>
        </w:rPr>
        <w:t xml:space="preserve"> сосудов, стимулирующее симпатическую систему и, следовательно, вызывающее </w:t>
      </w:r>
      <w:proofErr w:type="spellStart"/>
      <w:r w:rsidRPr="000A702A">
        <w:rPr>
          <w:rFonts w:ascii="Times New Roman" w:hAnsi="Times New Roman" w:cs="Times New Roman"/>
          <w:sz w:val="28"/>
          <w:szCs w:val="28"/>
        </w:rPr>
        <w:t>вазоконстрикцию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hyperlink r:id="rId24" w:anchor="B5-ijms-23-05814" w:history="1">
        <w:r>
          <w:rPr>
            <w:rFonts w:ascii="Times New Roman" w:hAnsi="Times New Roman" w:cs="Times New Roman"/>
            <w:sz w:val="28"/>
            <w:szCs w:val="28"/>
          </w:rPr>
          <w:t>10</w:t>
        </w:r>
        <w:r w:rsidRPr="00ED7E6B">
          <w:rPr>
            <w:rFonts w:ascii="Times New Roman" w:hAnsi="Times New Roman" w:cs="Times New Roman"/>
            <w:sz w:val="28"/>
            <w:szCs w:val="28"/>
          </w:rPr>
          <w:t>].</w:t>
        </w:r>
      </w:hyperlink>
    </w:p>
    <w:p w:rsidR="000A702A" w:rsidRDefault="000A702A" w:rsidP="00374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F">
        <w:rPr>
          <w:rFonts w:ascii="Times New Roman" w:hAnsi="Times New Roman" w:cs="Times New Roman"/>
          <w:sz w:val="28"/>
          <w:szCs w:val="28"/>
        </w:rPr>
        <w:t xml:space="preserve">Больные сахарным диабетом имеют высокий риск развития АГ, </w:t>
      </w:r>
      <w:proofErr w:type="spellStart"/>
      <w:proofErr w:type="gramStart"/>
      <w:r w:rsidRPr="007A031F">
        <w:rPr>
          <w:rFonts w:ascii="Times New Roman" w:hAnsi="Times New Roman" w:cs="Times New Roman"/>
          <w:sz w:val="28"/>
          <w:szCs w:val="28"/>
        </w:rPr>
        <w:t>диабетичес</w:t>
      </w:r>
      <w:proofErr w:type="spellEnd"/>
      <w:r w:rsidR="00697629">
        <w:rPr>
          <w:rFonts w:ascii="Times New Roman" w:hAnsi="Times New Roman" w:cs="Times New Roman"/>
          <w:sz w:val="28"/>
          <w:szCs w:val="28"/>
        </w:rPr>
        <w:t>-</w:t>
      </w:r>
      <w:r w:rsidRPr="007A031F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Pr="007A0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1F">
        <w:rPr>
          <w:rFonts w:ascii="Times New Roman" w:hAnsi="Times New Roman" w:cs="Times New Roman"/>
          <w:sz w:val="28"/>
          <w:szCs w:val="28"/>
        </w:rPr>
        <w:t>макроангиопатии</w:t>
      </w:r>
      <w:proofErr w:type="spellEnd"/>
      <w:r w:rsidRPr="007A031F">
        <w:rPr>
          <w:rFonts w:ascii="Times New Roman" w:hAnsi="Times New Roman" w:cs="Times New Roman"/>
          <w:sz w:val="28"/>
          <w:szCs w:val="28"/>
        </w:rPr>
        <w:t xml:space="preserve"> и сердечно-сосудистых заболеваний. Эти состояния </w:t>
      </w:r>
      <w:proofErr w:type="gramStart"/>
      <w:r w:rsidRPr="007A031F">
        <w:rPr>
          <w:rFonts w:ascii="Times New Roman" w:hAnsi="Times New Roman" w:cs="Times New Roman"/>
          <w:sz w:val="28"/>
          <w:szCs w:val="28"/>
        </w:rPr>
        <w:t>на</w:t>
      </w:r>
      <w:r w:rsidR="006976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031F">
        <w:rPr>
          <w:rFonts w:ascii="Times New Roman" w:hAnsi="Times New Roman" w:cs="Times New Roman"/>
          <w:sz w:val="28"/>
          <w:szCs w:val="28"/>
        </w:rPr>
        <w:t>чинаются</w:t>
      </w:r>
      <w:proofErr w:type="spellEnd"/>
      <w:proofErr w:type="gramEnd"/>
      <w:r w:rsidRPr="007A031F">
        <w:rPr>
          <w:rFonts w:ascii="Times New Roman" w:hAnsi="Times New Roman" w:cs="Times New Roman"/>
          <w:sz w:val="28"/>
          <w:szCs w:val="28"/>
        </w:rPr>
        <w:t xml:space="preserve"> уже в детстве и подростковом возрасте. </w:t>
      </w:r>
      <w:r w:rsidR="007A031F">
        <w:rPr>
          <w:rFonts w:ascii="Times New Roman" w:hAnsi="Times New Roman" w:cs="Times New Roman"/>
          <w:sz w:val="28"/>
          <w:szCs w:val="28"/>
        </w:rPr>
        <w:t>Р</w:t>
      </w:r>
      <w:r w:rsidR="007A031F" w:rsidRPr="007A031F">
        <w:rPr>
          <w:rFonts w:ascii="Times New Roman" w:hAnsi="Times New Roman" w:cs="Times New Roman"/>
          <w:sz w:val="28"/>
          <w:szCs w:val="28"/>
        </w:rPr>
        <w:t xml:space="preserve">аспространенность АГ и утолщение интима-медиа </w:t>
      </w:r>
      <w:r w:rsidRPr="007A0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31F">
        <w:rPr>
          <w:rFonts w:ascii="Times New Roman" w:hAnsi="Times New Roman" w:cs="Times New Roman"/>
          <w:sz w:val="28"/>
          <w:szCs w:val="28"/>
        </w:rPr>
        <w:t>повышены</w:t>
      </w:r>
      <w:proofErr w:type="gramEnd"/>
      <w:r w:rsidRPr="007A031F">
        <w:rPr>
          <w:rFonts w:ascii="Times New Roman" w:hAnsi="Times New Roman" w:cs="Times New Roman"/>
          <w:sz w:val="28"/>
          <w:szCs w:val="28"/>
        </w:rPr>
        <w:t xml:space="preserve"> у детей с сахарным диабетом 1 типа и связаны с более высоким риском диабетических микрососудистых </w:t>
      </w:r>
      <w:proofErr w:type="spellStart"/>
      <w:r w:rsidRPr="007A031F">
        <w:rPr>
          <w:rFonts w:ascii="Times New Roman" w:hAnsi="Times New Roman" w:cs="Times New Roman"/>
          <w:sz w:val="28"/>
          <w:szCs w:val="28"/>
        </w:rPr>
        <w:t>осложне</w:t>
      </w:r>
      <w:r w:rsidR="00697629">
        <w:rPr>
          <w:rFonts w:ascii="Times New Roman" w:hAnsi="Times New Roman" w:cs="Times New Roman"/>
          <w:sz w:val="28"/>
          <w:szCs w:val="28"/>
        </w:rPr>
        <w:t>-</w:t>
      </w:r>
      <w:r w:rsidRPr="007A031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7A031F">
        <w:rPr>
          <w:rFonts w:ascii="Times New Roman" w:hAnsi="Times New Roman" w:cs="Times New Roman"/>
          <w:sz w:val="28"/>
          <w:szCs w:val="28"/>
        </w:rPr>
        <w:t xml:space="preserve">, таких как диабетическая </w:t>
      </w:r>
      <w:proofErr w:type="spellStart"/>
      <w:r w:rsidRPr="007A031F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 w:rsidRPr="007A031F">
        <w:rPr>
          <w:rFonts w:ascii="Times New Roman" w:hAnsi="Times New Roman" w:cs="Times New Roman"/>
          <w:sz w:val="28"/>
          <w:szCs w:val="28"/>
        </w:rPr>
        <w:t xml:space="preserve"> и нефропатия.</w:t>
      </w:r>
    </w:p>
    <w:p w:rsidR="007A031F" w:rsidRDefault="007A031F" w:rsidP="00374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F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7A031F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7A031F">
        <w:rPr>
          <w:rFonts w:ascii="Times New Roman" w:hAnsi="Times New Roman" w:cs="Times New Roman"/>
          <w:sz w:val="28"/>
          <w:szCs w:val="28"/>
        </w:rPr>
        <w:t xml:space="preserve"> гемоглобина (HbA1c) может быть связан с повышением артериального давления у детей с СД</w:t>
      </w:r>
      <w:r w:rsidR="00697629">
        <w:rPr>
          <w:rFonts w:ascii="Times New Roman" w:hAnsi="Times New Roman" w:cs="Times New Roman"/>
          <w:sz w:val="28"/>
          <w:szCs w:val="28"/>
        </w:rPr>
        <w:t xml:space="preserve"> </w:t>
      </w:r>
      <w:r w:rsidRPr="007A031F">
        <w:rPr>
          <w:rFonts w:ascii="Times New Roman" w:hAnsi="Times New Roman" w:cs="Times New Roman"/>
          <w:sz w:val="28"/>
          <w:szCs w:val="28"/>
        </w:rPr>
        <w:t>1</w:t>
      </w:r>
      <w:r w:rsidR="00697629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7A031F">
        <w:rPr>
          <w:rFonts w:ascii="Times New Roman" w:hAnsi="Times New Roman" w:cs="Times New Roman"/>
          <w:sz w:val="28"/>
          <w:szCs w:val="28"/>
        </w:rPr>
        <w:t xml:space="preserve">. Де </w:t>
      </w:r>
      <w:proofErr w:type="spellStart"/>
      <w:r w:rsidRPr="007A031F">
        <w:rPr>
          <w:rFonts w:ascii="Times New Roman" w:hAnsi="Times New Roman" w:cs="Times New Roman"/>
          <w:sz w:val="28"/>
          <w:szCs w:val="28"/>
        </w:rPr>
        <w:t>Оливейра</w:t>
      </w:r>
      <w:proofErr w:type="spellEnd"/>
      <w:r w:rsidRPr="007A031F">
        <w:rPr>
          <w:rFonts w:ascii="Times New Roman" w:hAnsi="Times New Roman" w:cs="Times New Roman"/>
          <w:sz w:val="28"/>
          <w:szCs w:val="28"/>
        </w:rPr>
        <w:t xml:space="preserve"> и др. в описательном исследовании с участием 60 детей и подростков с </w:t>
      </w:r>
      <w:proofErr w:type="spellStart"/>
      <w:proofErr w:type="gramStart"/>
      <w:r w:rsidRPr="007A031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697629">
        <w:rPr>
          <w:rFonts w:ascii="Times New Roman" w:hAnsi="Times New Roman" w:cs="Times New Roman"/>
          <w:sz w:val="28"/>
          <w:szCs w:val="28"/>
        </w:rPr>
        <w:t>-</w:t>
      </w:r>
      <w:r w:rsidRPr="007A031F">
        <w:rPr>
          <w:rFonts w:ascii="Times New Roman" w:hAnsi="Times New Roman" w:cs="Times New Roman"/>
          <w:sz w:val="28"/>
          <w:szCs w:val="28"/>
        </w:rPr>
        <w:t>ленным</w:t>
      </w:r>
      <w:proofErr w:type="gramEnd"/>
      <w:r w:rsidRPr="007A031F">
        <w:rPr>
          <w:rFonts w:ascii="Times New Roman" w:hAnsi="Times New Roman" w:cs="Times New Roman"/>
          <w:sz w:val="28"/>
          <w:szCs w:val="28"/>
        </w:rPr>
        <w:t xml:space="preserve"> диагнозом СД</w:t>
      </w:r>
      <w:r w:rsidR="00697629">
        <w:rPr>
          <w:rFonts w:ascii="Times New Roman" w:hAnsi="Times New Roman" w:cs="Times New Roman"/>
          <w:sz w:val="28"/>
          <w:szCs w:val="28"/>
        </w:rPr>
        <w:t xml:space="preserve"> </w:t>
      </w:r>
      <w:r w:rsidRPr="007A031F">
        <w:rPr>
          <w:rFonts w:ascii="Times New Roman" w:hAnsi="Times New Roman" w:cs="Times New Roman"/>
          <w:sz w:val="28"/>
          <w:szCs w:val="28"/>
        </w:rPr>
        <w:t>1</w:t>
      </w:r>
      <w:r w:rsidR="00697629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7A031F">
        <w:rPr>
          <w:rFonts w:ascii="Times New Roman" w:hAnsi="Times New Roman" w:cs="Times New Roman"/>
          <w:sz w:val="28"/>
          <w:szCs w:val="28"/>
        </w:rPr>
        <w:t xml:space="preserve"> продемонстрировали положительную связь </w:t>
      </w:r>
      <w:proofErr w:type="spellStart"/>
      <w:r w:rsidRPr="007A031F">
        <w:rPr>
          <w:rFonts w:ascii="Times New Roman" w:hAnsi="Times New Roman" w:cs="Times New Roman"/>
          <w:sz w:val="28"/>
          <w:szCs w:val="28"/>
        </w:rPr>
        <w:t>по</w:t>
      </w:r>
      <w:r w:rsidR="00697629">
        <w:rPr>
          <w:rFonts w:ascii="Times New Roman" w:hAnsi="Times New Roman" w:cs="Times New Roman"/>
          <w:sz w:val="28"/>
          <w:szCs w:val="28"/>
        </w:rPr>
        <w:t>-</w:t>
      </w:r>
      <w:r w:rsidRPr="007A031F">
        <w:rPr>
          <w:rFonts w:ascii="Times New Roman" w:hAnsi="Times New Roman" w:cs="Times New Roman"/>
          <w:sz w:val="28"/>
          <w:szCs w:val="28"/>
        </w:rPr>
        <w:t>вышенного</w:t>
      </w:r>
      <w:proofErr w:type="spellEnd"/>
      <w:r w:rsidRPr="007A031F">
        <w:rPr>
          <w:rFonts w:ascii="Times New Roman" w:hAnsi="Times New Roman" w:cs="Times New Roman"/>
          <w:sz w:val="28"/>
          <w:szCs w:val="28"/>
        </w:rPr>
        <w:t xml:space="preserve"> уровня HbA1c и развития </w:t>
      </w:r>
      <w:proofErr w:type="spellStart"/>
      <w:r w:rsidRPr="007A031F">
        <w:rPr>
          <w:rFonts w:ascii="Times New Roman" w:hAnsi="Times New Roman" w:cs="Times New Roman"/>
          <w:sz w:val="28"/>
          <w:szCs w:val="28"/>
        </w:rPr>
        <w:t>предгипертензии</w:t>
      </w:r>
      <w:proofErr w:type="spellEnd"/>
      <w:r w:rsidRPr="007A031F">
        <w:rPr>
          <w:rFonts w:ascii="Times New Roman" w:hAnsi="Times New Roman" w:cs="Times New Roman"/>
          <w:sz w:val="28"/>
          <w:szCs w:val="28"/>
        </w:rPr>
        <w:t>, в их исследовании каждый 1% прирост HbA1c связан с повышением диастол</w:t>
      </w:r>
      <w:r>
        <w:rPr>
          <w:rFonts w:ascii="Times New Roman" w:hAnsi="Times New Roman" w:cs="Times New Roman"/>
          <w:sz w:val="28"/>
          <w:szCs w:val="28"/>
        </w:rPr>
        <w:t xml:space="preserve">ического АД на 1,73 мм рт.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ДАД) [</w:t>
      </w:r>
      <w:hyperlink r:id="rId25" w:anchor="B5-ijms-23-05814" w:history="1">
        <w:r>
          <w:rPr>
            <w:rFonts w:ascii="Times New Roman" w:hAnsi="Times New Roman" w:cs="Times New Roman"/>
            <w:sz w:val="28"/>
            <w:szCs w:val="28"/>
          </w:rPr>
          <w:t>11</w:t>
        </w:r>
        <w:r w:rsidRPr="00ED7E6B">
          <w:rPr>
            <w:rFonts w:ascii="Times New Roman" w:hAnsi="Times New Roman" w:cs="Times New Roman"/>
            <w:sz w:val="28"/>
            <w:szCs w:val="28"/>
          </w:rPr>
          <w:t>].</w:t>
        </w:r>
      </w:hyperlink>
      <w:proofErr w:type="gramEnd"/>
    </w:p>
    <w:p w:rsidR="0018044A" w:rsidRDefault="007A031F" w:rsidP="00374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31F">
        <w:rPr>
          <w:rFonts w:ascii="Times New Roman" w:hAnsi="Times New Roman" w:cs="Times New Roman"/>
          <w:sz w:val="28"/>
          <w:szCs w:val="28"/>
        </w:rPr>
        <w:t>Вазоконстрикция</w:t>
      </w:r>
      <w:proofErr w:type="spellEnd"/>
      <w:r w:rsidRPr="007A031F">
        <w:rPr>
          <w:rFonts w:ascii="Times New Roman" w:hAnsi="Times New Roman" w:cs="Times New Roman"/>
          <w:sz w:val="28"/>
          <w:szCs w:val="28"/>
        </w:rPr>
        <w:t xml:space="preserve"> (из-за изменений в </w:t>
      </w:r>
      <w:proofErr w:type="spellStart"/>
      <w:r w:rsidRPr="007A031F">
        <w:rPr>
          <w:rFonts w:ascii="Times New Roman" w:hAnsi="Times New Roman" w:cs="Times New Roman"/>
          <w:sz w:val="28"/>
          <w:szCs w:val="28"/>
        </w:rPr>
        <w:t>эндотелине</w:t>
      </w:r>
      <w:proofErr w:type="spellEnd"/>
      <w:r w:rsidRPr="007A031F">
        <w:rPr>
          <w:rFonts w:ascii="Times New Roman" w:hAnsi="Times New Roman" w:cs="Times New Roman"/>
          <w:sz w:val="28"/>
          <w:szCs w:val="28"/>
        </w:rPr>
        <w:t xml:space="preserve"> и оксиде азота) и отложение внеклеточного матрикса могут происходить в результате повышенных уровней конечных продуктов </w:t>
      </w:r>
      <w:proofErr w:type="spellStart"/>
      <w:r w:rsidRPr="007A031F">
        <w:rPr>
          <w:rFonts w:ascii="Times New Roman" w:hAnsi="Times New Roman" w:cs="Times New Roman"/>
          <w:sz w:val="28"/>
          <w:szCs w:val="28"/>
        </w:rPr>
        <w:t>гликирования</w:t>
      </w:r>
      <w:proofErr w:type="spellEnd"/>
      <w:r w:rsidRPr="007A031F">
        <w:rPr>
          <w:rFonts w:ascii="Times New Roman" w:hAnsi="Times New Roman" w:cs="Times New Roman"/>
          <w:sz w:val="28"/>
          <w:szCs w:val="28"/>
        </w:rPr>
        <w:t>, активных ф</w:t>
      </w:r>
      <w:r>
        <w:rPr>
          <w:rFonts w:ascii="Times New Roman" w:hAnsi="Times New Roman" w:cs="Times New Roman"/>
          <w:sz w:val="28"/>
          <w:szCs w:val="28"/>
        </w:rPr>
        <w:t>орм кислорода и сорбитола [</w:t>
      </w:r>
      <w:hyperlink r:id="rId26" w:anchor="B5-ijms-23-05814" w:history="1">
        <w:r>
          <w:rPr>
            <w:rFonts w:ascii="Times New Roman" w:hAnsi="Times New Roman" w:cs="Times New Roman"/>
            <w:sz w:val="28"/>
            <w:szCs w:val="28"/>
          </w:rPr>
          <w:t>11</w:t>
        </w:r>
        <w:r w:rsidRPr="00ED7E6B">
          <w:rPr>
            <w:rFonts w:ascii="Times New Roman" w:hAnsi="Times New Roman" w:cs="Times New Roman"/>
            <w:sz w:val="28"/>
            <w:szCs w:val="28"/>
          </w:rPr>
          <w:t>].</w:t>
        </w:r>
      </w:hyperlink>
    </w:p>
    <w:p w:rsidR="00F7539D" w:rsidRDefault="00F7539D" w:rsidP="00374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44A" w:rsidRDefault="0018044A" w:rsidP="001804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Артериальная гипертензия как симптом болезни Иценко-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</w:p>
    <w:p w:rsidR="0018044A" w:rsidRPr="00A764F8" w:rsidRDefault="0018044A" w:rsidP="00A76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F8">
        <w:rPr>
          <w:rFonts w:ascii="Times New Roman" w:hAnsi="Times New Roman" w:cs="Times New Roman"/>
          <w:sz w:val="28"/>
          <w:szCs w:val="28"/>
        </w:rPr>
        <w:t>Болезнь Иценко—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Pr="00A764F8">
        <w:rPr>
          <w:rFonts w:ascii="Times New Roman" w:hAnsi="Times New Roman" w:cs="Times New Roman"/>
          <w:sz w:val="28"/>
          <w:szCs w:val="28"/>
        </w:rPr>
        <w:t xml:space="preserve"> (БИК) — </w:t>
      </w:r>
      <w:proofErr w:type="gramStart"/>
      <w:r w:rsidRPr="00A764F8">
        <w:rPr>
          <w:rFonts w:ascii="Times New Roman" w:hAnsi="Times New Roman" w:cs="Times New Roman"/>
          <w:sz w:val="28"/>
          <w:szCs w:val="28"/>
        </w:rPr>
        <w:t>тяжелое</w:t>
      </w:r>
      <w:proofErr w:type="gramEnd"/>
      <w:r w:rsidRPr="00A764F8">
        <w:rPr>
          <w:rFonts w:ascii="Times New Roman" w:hAnsi="Times New Roman" w:cs="Times New Roman"/>
          <w:sz w:val="28"/>
          <w:szCs w:val="28"/>
        </w:rPr>
        <w:t xml:space="preserve"> нейроэндокринное 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заболева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A764F8">
        <w:rPr>
          <w:rFonts w:ascii="Times New Roman" w:hAnsi="Times New Roman" w:cs="Times New Roman"/>
          <w:sz w:val="28"/>
          <w:szCs w:val="28"/>
        </w:rPr>
        <w:t>, развивающееся</w:t>
      </w:r>
      <w:r w:rsidR="00A764F8">
        <w:rPr>
          <w:rFonts w:ascii="Times New Roman" w:hAnsi="Times New Roman" w:cs="Times New Roman"/>
          <w:sz w:val="28"/>
          <w:szCs w:val="28"/>
        </w:rPr>
        <w:t xml:space="preserve"> </w:t>
      </w:r>
      <w:r w:rsidRPr="00A764F8">
        <w:rPr>
          <w:rFonts w:ascii="Times New Roman" w:hAnsi="Times New Roman" w:cs="Times New Roman"/>
          <w:sz w:val="28"/>
          <w:szCs w:val="28"/>
        </w:rPr>
        <w:t>вследствие повышения продукции АКТГ гипофизом, в большинстве случаев обусловлено наличием</w:t>
      </w:r>
      <w:r w:rsidR="00A7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кортикотропиномы</w:t>
      </w:r>
      <w:proofErr w:type="spellEnd"/>
      <w:r w:rsidRPr="00A764F8">
        <w:rPr>
          <w:rFonts w:ascii="Times New Roman" w:hAnsi="Times New Roman" w:cs="Times New Roman"/>
          <w:sz w:val="28"/>
          <w:szCs w:val="28"/>
        </w:rPr>
        <w:t xml:space="preserve"> передней доли гипофиза. Гиперсекреция АКТГ вызывает</w:t>
      </w:r>
      <w:r w:rsidR="00A764F8">
        <w:rPr>
          <w:rFonts w:ascii="Times New Roman" w:hAnsi="Times New Roman" w:cs="Times New Roman"/>
          <w:sz w:val="28"/>
          <w:szCs w:val="28"/>
        </w:rPr>
        <w:t xml:space="preserve"> </w:t>
      </w:r>
      <w:r w:rsidRPr="00A764F8">
        <w:rPr>
          <w:rFonts w:ascii="Times New Roman" w:hAnsi="Times New Roman" w:cs="Times New Roman"/>
          <w:sz w:val="28"/>
          <w:szCs w:val="28"/>
        </w:rPr>
        <w:t xml:space="preserve">двустороннюю гиперплазию коры надпочечников, 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гиперпродукцию</w:t>
      </w:r>
      <w:proofErr w:type="spellEnd"/>
      <w:r w:rsidRPr="00A764F8">
        <w:rPr>
          <w:rFonts w:ascii="Times New Roman" w:hAnsi="Times New Roman" w:cs="Times New Roman"/>
          <w:sz w:val="28"/>
          <w:szCs w:val="28"/>
        </w:rPr>
        <w:t xml:space="preserve"> кортизола и надпочечниковых </w:t>
      </w:r>
      <w:proofErr w:type="spellStart"/>
      <w:proofErr w:type="gramStart"/>
      <w:r w:rsidRPr="00A764F8">
        <w:rPr>
          <w:rFonts w:ascii="Times New Roman" w:hAnsi="Times New Roman" w:cs="Times New Roman"/>
          <w:sz w:val="28"/>
          <w:szCs w:val="28"/>
        </w:rPr>
        <w:t>андро</w:t>
      </w:r>
      <w:proofErr w:type="spellEnd"/>
      <w:r w:rsidR="00194EA1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генов</w:t>
      </w:r>
      <w:proofErr w:type="gramEnd"/>
      <w:r w:rsidRPr="00A764F8">
        <w:rPr>
          <w:rFonts w:ascii="Times New Roman" w:hAnsi="Times New Roman" w:cs="Times New Roman"/>
          <w:sz w:val="28"/>
          <w:szCs w:val="28"/>
        </w:rPr>
        <w:t xml:space="preserve">, что и определяет клиническую картину болезни. БИК может быть </w:t>
      </w:r>
      <w:proofErr w:type="spellStart"/>
      <w:proofErr w:type="gramStart"/>
      <w:r w:rsidRPr="00A764F8">
        <w:rPr>
          <w:rFonts w:ascii="Times New Roman" w:hAnsi="Times New Roman" w:cs="Times New Roman"/>
          <w:sz w:val="28"/>
          <w:szCs w:val="28"/>
        </w:rPr>
        <w:t>ди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агностирована</w:t>
      </w:r>
      <w:proofErr w:type="spellEnd"/>
      <w:proofErr w:type="gramEnd"/>
      <w:r w:rsidRPr="00A764F8">
        <w:rPr>
          <w:rFonts w:ascii="Times New Roman" w:hAnsi="Times New Roman" w:cs="Times New Roman"/>
          <w:sz w:val="28"/>
          <w:szCs w:val="28"/>
        </w:rPr>
        <w:t xml:space="preserve"> в любой возрастной группе, но пик заболеваемости при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ходится</w:t>
      </w:r>
      <w:proofErr w:type="spellEnd"/>
      <w:r w:rsidRPr="00A764F8">
        <w:rPr>
          <w:rFonts w:ascii="Times New Roman" w:hAnsi="Times New Roman" w:cs="Times New Roman"/>
          <w:sz w:val="28"/>
          <w:szCs w:val="28"/>
        </w:rPr>
        <w:t xml:space="preserve"> на подростковый период.</w:t>
      </w:r>
      <w:r w:rsidR="00A764F8" w:rsidRPr="00A764F8">
        <w:rPr>
          <w:rFonts w:ascii="Times New Roman" w:hAnsi="Times New Roman" w:cs="Times New Roman"/>
          <w:sz w:val="28"/>
          <w:szCs w:val="28"/>
        </w:rPr>
        <w:t xml:space="preserve"> В зарубежной литератур</w:t>
      </w:r>
      <w:r w:rsidR="00A764F8">
        <w:rPr>
          <w:rFonts w:ascii="Times New Roman" w:hAnsi="Times New Roman" w:cs="Times New Roman"/>
          <w:sz w:val="28"/>
          <w:szCs w:val="28"/>
        </w:rPr>
        <w:t xml:space="preserve">е </w:t>
      </w:r>
      <w:r w:rsidR="00A764F8" w:rsidRPr="00A764F8">
        <w:rPr>
          <w:rFonts w:ascii="Times New Roman" w:hAnsi="Times New Roman" w:cs="Times New Roman"/>
          <w:sz w:val="28"/>
          <w:szCs w:val="28"/>
        </w:rPr>
        <w:t xml:space="preserve">описано </w:t>
      </w:r>
      <w:proofErr w:type="gramStart"/>
      <w:r w:rsidR="00A764F8" w:rsidRPr="00A764F8">
        <w:rPr>
          <w:rFonts w:ascii="Times New Roman" w:hAnsi="Times New Roman" w:cs="Times New Roman"/>
          <w:sz w:val="28"/>
          <w:szCs w:val="28"/>
        </w:rPr>
        <w:t>нес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64F8" w:rsidRPr="00A764F8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proofErr w:type="gramEnd"/>
      <w:r w:rsidR="00A764F8" w:rsidRPr="00A764F8">
        <w:rPr>
          <w:rFonts w:ascii="Times New Roman" w:hAnsi="Times New Roman" w:cs="Times New Roman"/>
          <w:sz w:val="28"/>
          <w:szCs w:val="28"/>
        </w:rPr>
        <w:t xml:space="preserve"> случаев развития данного заболевания у детей в возрасте до 1 года.</w:t>
      </w:r>
    </w:p>
    <w:p w:rsidR="0018044A" w:rsidRPr="00A764F8" w:rsidRDefault="0018044A" w:rsidP="00A76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F8">
        <w:rPr>
          <w:rFonts w:ascii="Times New Roman" w:hAnsi="Times New Roman" w:cs="Times New Roman"/>
          <w:sz w:val="28"/>
          <w:szCs w:val="28"/>
        </w:rPr>
        <w:t>Одним из постоянных признаков БИК является артериальная гипертензия; ее выявляют у половины больных детей и</w:t>
      </w:r>
      <w:r w:rsidR="00A764F8" w:rsidRPr="00A764F8">
        <w:rPr>
          <w:rFonts w:ascii="Times New Roman" w:hAnsi="Times New Roman" w:cs="Times New Roman"/>
          <w:sz w:val="28"/>
          <w:szCs w:val="28"/>
        </w:rPr>
        <w:t xml:space="preserve"> </w:t>
      </w:r>
      <w:r w:rsidRPr="00A764F8">
        <w:rPr>
          <w:rFonts w:ascii="Times New Roman" w:hAnsi="Times New Roman" w:cs="Times New Roman"/>
          <w:sz w:val="28"/>
          <w:szCs w:val="28"/>
        </w:rPr>
        <w:t xml:space="preserve">подростков, страдающих этим </w:t>
      </w:r>
      <w:proofErr w:type="spellStart"/>
      <w:proofErr w:type="gramStart"/>
      <w:r w:rsidRPr="00A764F8">
        <w:rPr>
          <w:rFonts w:ascii="Times New Roman" w:hAnsi="Times New Roman" w:cs="Times New Roman"/>
          <w:sz w:val="28"/>
          <w:szCs w:val="28"/>
        </w:rPr>
        <w:t>забо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леванием</w:t>
      </w:r>
      <w:proofErr w:type="spellEnd"/>
      <w:proofErr w:type="gramEnd"/>
      <w:r w:rsidR="002E1862">
        <w:rPr>
          <w:rFonts w:ascii="Times New Roman" w:hAnsi="Times New Roman" w:cs="Times New Roman"/>
          <w:sz w:val="28"/>
          <w:szCs w:val="28"/>
        </w:rPr>
        <w:t xml:space="preserve">. </w:t>
      </w:r>
      <w:r w:rsidR="002E1862" w:rsidRPr="002E1862">
        <w:rPr>
          <w:rFonts w:ascii="Times New Roman" w:hAnsi="Times New Roman" w:cs="Times New Roman"/>
          <w:sz w:val="28"/>
          <w:szCs w:val="28"/>
        </w:rPr>
        <w:t>В</w:t>
      </w:r>
      <w:r w:rsidR="002E1862">
        <w:rPr>
          <w:rFonts w:ascii="Times New Roman" w:hAnsi="Times New Roman" w:cs="Times New Roman"/>
          <w:sz w:val="28"/>
          <w:szCs w:val="28"/>
        </w:rPr>
        <w:t xml:space="preserve"> развитии артериальной гипертен</w:t>
      </w:r>
      <w:r w:rsidR="002E1862" w:rsidRPr="002E1862">
        <w:rPr>
          <w:rFonts w:ascii="Times New Roman" w:hAnsi="Times New Roman" w:cs="Times New Roman"/>
          <w:sz w:val="28"/>
          <w:szCs w:val="28"/>
        </w:rPr>
        <w:t xml:space="preserve">зии повышенный уровень </w:t>
      </w:r>
      <w:proofErr w:type="spellStart"/>
      <w:proofErr w:type="gramStart"/>
      <w:r w:rsidR="002E1862" w:rsidRPr="002E1862">
        <w:rPr>
          <w:rFonts w:ascii="Times New Roman" w:hAnsi="Times New Roman" w:cs="Times New Roman"/>
          <w:sz w:val="28"/>
          <w:szCs w:val="28"/>
        </w:rPr>
        <w:t>кор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r w:rsidR="002E1862" w:rsidRPr="002E1862">
        <w:rPr>
          <w:rFonts w:ascii="Times New Roman" w:hAnsi="Times New Roman" w:cs="Times New Roman"/>
          <w:sz w:val="28"/>
          <w:szCs w:val="28"/>
        </w:rPr>
        <w:t>тизола</w:t>
      </w:r>
      <w:proofErr w:type="spellEnd"/>
      <w:proofErr w:type="gramEnd"/>
      <w:r w:rsidR="002E1862">
        <w:rPr>
          <w:rFonts w:ascii="Times New Roman" w:hAnsi="Times New Roman" w:cs="Times New Roman"/>
          <w:sz w:val="28"/>
          <w:szCs w:val="28"/>
        </w:rPr>
        <w:t xml:space="preserve"> </w:t>
      </w:r>
      <w:r w:rsidR="002E1862" w:rsidRPr="002E1862">
        <w:rPr>
          <w:rFonts w:ascii="Times New Roman" w:hAnsi="Times New Roman" w:cs="Times New Roman"/>
          <w:sz w:val="28"/>
          <w:szCs w:val="28"/>
        </w:rPr>
        <w:t>игр</w:t>
      </w:r>
      <w:r w:rsidR="002E1862">
        <w:rPr>
          <w:rFonts w:ascii="Times New Roman" w:hAnsi="Times New Roman" w:cs="Times New Roman"/>
          <w:sz w:val="28"/>
          <w:szCs w:val="28"/>
        </w:rPr>
        <w:t>ает двоякую роль: с одной сторо</w:t>
      </w:r>
      <w:r w:rsidR="002E1862" w:rsidRPr="002E1862">
        <w:rPr>
          <w:rFonts w:ascii="Times New Roman" w:hAnsi="Times New Roman" w:cs="Times New Roman"/>
          <w:sz w:val="28"/>
          <w:szCs w:val="28"/>
        </w:rPr>
        <w:t xml:space="preserve">ны, он оказывает </w:t>
      </w:r>
      <w:proofErr w:type="spellStart"/>
      <w:r w:rsidR="002E1862" w:rsidRPr="002E1862">
        <w:rPr>
          <w:rFonts w:ascii="Times New Roman" w:hAnsi="Times New Roman" w:cs="Times New Roman"/>
          <w:sz w:val="28"/>
          <w:szCs w:val="28"/>
        </w:rPr>
        <w:t>глюкокортико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r w:rsidR="002E1862" w:rsidRPr="002E1862">
        <w:rPr>
          <w:rFonts w:ascii="Times New Roman" w:hAnsi="Times New Roman" w:cs="Times New Roman"/>
          <w:sz w:val="28"/>
          <w:szCs w:val="28"/>
        </w:rPr>
        <w:t>идное</w:t>
      </w:r>
      <w:proofErr w:type="spellEnd"/>
      <w:r w:rsidR="002E1862" w:rsidRPr="002E1862">
        <w:rPr>
          <w:rFonts w:ascii="Times New Roman" w:hAnsi="Times New Roman" w:cs="Times New Roman"/>
          <w:sz w:val="28"/>
          <w:szCs w:val="28"/>
        </w:rPr>
        <w:t>,</w:t>
      </w:r>
      <w:r w:rsidR="002E1862">
        <w:rPr>
          <w:rFonts w:ascii="Times New Roman" w:hAnsi="Times New Roman" w:cs="Times New Roman"/>
          <w:sz w:val="28"/>
          <w:szCs w:val="28"/>
        </w:rPr>
        <w:t xml:space="preserve"> </w:t>
      </w:r>
      <w:r w:rsidR="002E1862" w:rsidRPr="002E1862">
        <w:rPr>
          <w:rFonts w:ascii="Times New Roman" w:hAnsi="Times New Roman" w:cs="Times New Roman"/>
          <w:sz w:val="28"/>
          <w:szCs w:val="28"/>
        </w:rPr>
        <w:t>с др</w:t>
      </w:r>
      <w:r w:rsidR="002E1862">
        <w:rPr>
          <w:rFonts w:ascii="Times New Roman" w:hAnsi="Times New Roman" w:cs="Times New Roman"/>
          <w:sz w:val="28"/>
          <w:szCs w:val="28"/>
        </w:rPr>
        <w:t>угой (совместно с 11-дезоксикор</w:t>
      </w:r>
      <w:r w:rsidR="002E1862" w:rsidRPr="002E1862">
        <w:rPr>
          <w:rFonts w:ascii="Times New Roman" w:hAnsi="Times New Roman" w:cs="Times New Roman"/>
          <w:sz w:val="28"/>
          <w:szCs w:val="28"/>
        </w:rPr>
        <w:t>ти</w:t>
      </w:r>
      <w:r w:rsidR="002E1862">
        <w:rPr>
          <w:rFonts w:ascii="Times New Roman" w:hAnsi="Times New Roman" w:cs="Times New Roman"/>
          <w:sz w:val="28"/>
          <w:szCs w:val="28"/>
        </w:rPr>
        <w:t xml:space="preserve">костероном) – </w:t>
      </w:r>
      <w:proofErr w:type="spellStart"/>
      <w:r w:rsidR="002E1862">
        <w:rPr>
          <w:rFonts w:ascii="Times New Roman" w:hAnsi="Times New Roman" w:cs="Times New Roman"/>
          <w:sz w:val="28"/>
          <w:szCs w:val="28"/>
        </w:rPr>
        <w:t>минералокор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r w:rsidR="002E1862">
        <w:rPr>
          <w:rFonts w:ascii="Times New Roman" w:hAnsi="Times New Roman" w:cs="Times New Roman"/>
          <w:sz w:val="28"/>
          <w:szCs w:val="28"/>
        </w:rPr>
        <w:t>тикоидное</w:t>
      </w:r>
      <w:proofErr w:type="spellEnd"/>
      <w:r w:rsidR="002E1862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A764F8" w:rsidRPr="00A764F8">
        <w:rPr>
          <w:rFonts w:ascii="Times New Roman" w:hAnsi="Times New Roman" w:cs="Times New Roman"/>
          <w:sz w:val="28"/>
          <w:szCs w:val="28"/>
        </w:rPr>
        <w:t>[</w:t>
      </w:r>
      <w:r w:rsidR="00A764F8">
        <w:rPr>
          <w:rFonts w:ascii="Times New Roman" w:hAnsi="Times New Roman" w:cs="Times New Roman"/>
          <w:sz w:val="28"/>
          <w:szCs w:val="28"/>
        </w:rPr>
        <w:t>12</w:t>
      </w:r>
      <w:r w:rsidR="00A764F8" w:rsidRPr="00A764F8">
        <w:rPr>
          <w:rFonts w:ascii="Times New Roman" w:hAnsi="Times New Roman" w:cs="Times New Roman"/>
          <w:sz w:val="28"/>
          <w:szCs w:val="28"/>
        </w:rPr>
        <w:t>]</w:t>
      </w:r>
      <w:r w:rsidR="00A764F8">
        <w:rPr>
          <w:rFonts w:ascii="Times New Roman" w:hAnsi="Times New Roman" w:cs="Times New Roman"/>
          <w:sz w:val="28"/>
          <w:szCs w:val="28"/>
        </w:rPr>
        <w:t>.</w:t>
      </w:r>
    </w:p>
    <w:p w:rsidR="002E1862" w:rsidRDefault="00A764F8" w:rsidP="00A76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F8">
        <w:rPr>
          <w:rFonts w:ascii="Times New Roman" w:hAnsi="Times New Roman" w:cs="Times New Roman"/>
          <w:sz w:val="28"/>
          <w:szCs w:val="28"/>
        </w:rPr>
        <w:t>БИК в детском возрасте до н</w:t>
      </w:r>
      <w:r w:rsidR="00194EA1">
        <w:rPr>
          <w:rFonts w:ascii="Times New Roman" w:hAnsi="Times New Roman" w:cs="Times New Roman"/>
          <w:sz w:val="28"/>
          <w:szCs w:val="28"/>
        </w:rPr>
        <w:t>астоящего времени диагностируется </w:t>
      </w:r>
      <w:r w:rsidRPr="00A764F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A764F8">
        <w:rPr>
          <w:rFonts w:ascii="Times New Roman" w:hAnsi="Times New Roman" w:cs="Times New Roman"/>
          <w:sz w:val="28"/>
          <w:szCs w:val="28"/>
        </w:rPr>
        <w:t>опозда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A764F8">
        <w:rPr>
          <w:rFonts w:ascii="Times New Roman" w:hAnsi="Times New Roman" w:cs="Times New Roman"/>
          <w:sz w:val="28"/>
          <w:szCs w:val="28"/>
        </w:rPr>
        <w:t xml:space="preserve">. В ряде случаев заболевание манифестирует </w:t>
      </w:r>
      <w:proofErr w:type="gramStart"/>
      <w:r w:rsidRPr="00A764F8">
        <w:rPr>
          <w:rFonts w:ascii="Times New Roman" w:hAnsi="Times New Roman" w:cs="Times New Roman"/>
          <w:sz w:val="28"/>
          <w:szCs w:val="28"/>
        </w:rPr>
        <w:t>неспецифическими</w:t>
      </w:r>
      <w:proofErr w:type="gramEnd"/>
      <w:r w:rsidRPr="00A764F8">
        <w:rPr>
          <w:rFonts w:ascii="Times New Roman" w:hAnsi="Times New Roman" w:cs="Times New Roman"/>
          <w:sz w:val="28"/>
          <w:szCs w:val="28"/>
        </w:rPr>
        <w:t xml:space="preserve"> приз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наками</w:t>
      </w:r>
      <w:proofErr w:type="spellEnd"/>
      <w:r w:rsidRPr="00A764F8">
        <w:rPr>
          <w:rFonts w:ascii="Times New Roman" w:hAnsi="Times New Roman" w:cs="Times New Roman"/>
          <w:sz w:val="28"/>
          <w:szCs w:val="28"/>
        </w:rPr>
        <w:t xml:space="preserve"> (задержка</w:t>
      </w:r>
      <w:r w:rsidR="002E1862">
        <w:rPr>
          <w:rFonts w:ascii="Times New Roman" w:hAnsi="Times New Roman" w:cs="Times New Roman"/>
          <w:sz w:val="28"/>
          <w:szCs w:val="28"/>
        </w:rPr>
        <w:t xml:space="preserve"> </w:t>
      </w:r>
      <w:r w:rsidRPr="00A764F8">
        <w:rPr>
          <w:rFonts w:ascii="Times New Roman" w:hAnsi="Times New Roman" w:cs="Times New Roman"/>
          <w:sz w:val="28"/>
          <w:szCs w:val="28"/>
        </w:rPr>
        <w:t xml:space="preserve">роста, прибавка массы тела), что приводит к выбору 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наб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людательной</w:t>
      </w:r>
      <w:proofErr w:type="spellEnd"/>
      <w:r w:rsidRPr="00A764F8">
        <w:rPr>
          <w:rFonts w:ascii="Times New Roman" w:hAnsi="Times New Roman" w:cs="Times New Roman"/>
          <w:sz w:val="28"/>
          <w:szCs w:val="28"/>
        </w:rPr>
        <w:t xml:space="preserve"> тактики и отсутствию своевременного лечения. </w:t>
      </w:r>
      <w:r w:rsidR="002E1862" w:rsidRPr="002E1862">
        <w:rPr>
          <w:rFonts w:ascii="Times New Roman" w:hAnsi="Times New Roman" w:cs="Times New Roman"/>
          <w:sz w:val="28"/>
          <w:szCs w:val="28"/>
        </w:rPr>
        <w:t xml:space="preserve">Дети, у которых </w:t>
      </w:r>
      <w:proofErr w:type="gramStart"/>
      <w:r w:rsidR="002E1862" w:rsidRPr="002E1862">
        <w:rPr>
          <w:rFonts w:ascii="Times New Roman" w:hAnsi="Times New Roman" w:cs="Times New Roman"/>
          <w:sz w:val="28"/>
          <w:szCs w:val="28"/>
        </w:rPr>
        <w:t>отмечается задержка роста в сочетании с</w:t>
      </w:r>
      <w:r w:rsidR="002E1862">
        <w:rPr>
          <w:rFonts w:ascii="Times New Roman" w:hAnsi="Times New Roman" w:cs="Times New Roman"/>
          <w:sz w:val="28"/>
          <w:szCs w:val="28"/>
        </w:rPr>
        <w:t xml:space="preserve"> </w:t>
      </w:r>
      <w:r w:rsidR="002E1862" w:rsidRPr="002E1862">
        <w:rPr>
          <w:rFonts w:ascii="Times New Roman" w:hAnsi="Times New Roman" w:cs="Times New Roman"/>
          <w:sz w:val="28"/>
          <w:szCs w:val="28"/>
        </w:rPr>
        <w:t>увеличением массы тела</w:t>
      </w:r>
      <w:r w:rsidR="002E1862">
        <w:rPr>
          <w:rFonts w:ascii="Times New Roman" w:hAnsi="Times New Roman" w:cs="Times New Roman"/>
          <w:sz w:val="28"/>
          <w:szCs w:val="28"/>
        </w:rPr>
        <w:t xml:space="preserve"> </w:t>
      </w:r>
      <w:r w:rsidR="002E1862" w:rsidRPr="002E1862">
        <w:rPr>
          <w:rFonts w:ascii="Times New Roman" w:hAnsi="Times New Roman" w:cs="Times New Roman"/>
          <w:sz w:val="28"/>
          <w:szCs w:val="28"/>
        </w:rPr>
        <w:t>подлежат</w:t>
      </w:r>
      <w:proofErr w:type="gramEnd"/>
      <w:r w:rsidR="002E1862" w:rsidRPr="002E1862">
        <w:rPr>
          <w:rFonts w:ascii="Times New Roman" w:hAnsi="Times New Roman" w:cs="Times New Roman"/>
          <w:sz w:val="28"/>
          <w:szCs w:val="28"/>
        </w:rPr>
        <w:t xml:space="preserve"> обследованию для исключения эндогенного </w:t>
      </w:r>
      <w:proofErr w:type="spellStart"/>
      <w:r w:rsidR="002E1862" w:rsidRPr="002E1862">
        <w:rPr>
          <w:rFonts w:ascii="Times New Roman" w:hAnsi="Times New Roman" w:cs="Times New Roman"/>
          <w:sz w:val="28"/>
          <w:szCs w:val="28"/>
        </w:rPr>
        <w:t>гиперкортицизма</w:t>
      </w:r>
      <w:proofErr w:type="spellEnd"/>
      <w:r w:rsidR="002E1862" w:rsidRPr="002E1862">
        <w:rPr>
          <w:rFonts w:ascii="Times New Roman" w:hAnsi="Times New Roman" w:cs="Times New Roman"/>
          <w:sz w:val="28"/>
          <w:szCs w:val="28"/>
        </w:rPr>
        <w:t>.</w:t>
      </w:r>
    </w:p>
    <w:p w:rsidR="0018044A" w:rsidRDefault="00A764F8" w:rsidP="00A76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шагом в диагностике БИК</w:t>
      </w:r>
      <w:r w:rsidR="0018044A" w:rsidRPr="00A764F8">
        <w:rPr>
          <w:rFonts w:ascii="Times New Roman" w:hAnsi="Times New Roman" w:cs="Times New Roman"/>
          <w:sz w:val="28"/>
          <w:szCs w:val="28"/>
        </w:rPr>
        <w:t xml:space="preserve"> является документирование </w:t>
      </w:r>
      <w:proofErr w:type="spellStart"/>
      <w:r w:rsidR="0018044A" w:rsidRPr="00A764F8">
        <w:rPr>
          <w:rFonts w:ascii="Times New Roman" w:hAnsi="Times New Roman" w:cs="Times New Roman"/>
          <w:sz w:val="28"/>
          <w:szCs w:val="28"/>
        </w:rPr>
        <w:t>гиперкорти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r w:rsidR="0018044A" w:rsidRPr="00A764F8">
        <w:rPr>
          <w:rFonts w:ascii="Times New Roman" w:hAnsi="Times New Roman" w:cs="Times New Roman"/>
          <w:sz w:val="28"/>
          <w:szCs w:val="28"/>
        </w:rPr>
        <w:t>цизма</w:t>
      </w:r>
      <w:proofErr w:type="spellEnd"/>
      <w:r w:rsidR="0018044A" w:rsidRPr="00A764F8">
        <w:rPr>
          <w:rFonts w:ascii="Times New Roman" w:hAnsi="Times New Roman" w:cs="Times New Roman"/>
          <w:sz w:val="28"/>
          <w:szCs w:val="28"/>
        </w:rPr>
        <w:t>, как правило, при 24-часовом определении св</w:t>
      </w:r>
      <w:r>
        <w:rPr>
          <w:rFonts w:ascii="Times New Roman" w:hAnsi="Times New Roman" w:cs="Times New Roman"/>
          <w:sz w:val="28"/>
          <w:szCs w:val="28"/>
        </w:rPr>
        <w:t xml:space="preserve">ободного кортизола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мочой</w:t>
      </w:r>
      <w:proofErr w:type="gramEnd"/>
      <w:r w:rsidR="0018044A" w:rsidRPr="00A764F8">
        <w:rPr>
          <w:rFonts w:ascii="Times New Roman" w:hAnsi="Times New Roman" w:cs="Times New Roman"/>
          <w:sz w:val="28"/>
          <w:szCs w:val="28"/>
        </w:rPr>
        <w:t xml:space="preserve"> по крайней мере с 2, а лучше с 3 последовательными пробами (с </w:t>
      </w:r>
      <w:proofErr w:type="spellStart"/>
      <w:r w:rsidR="0018044A" w:rsidRPr="00A764F8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="00194EA1">
        <w:rPr>
          <w:rFonts w:ascii="Times New Roman" w:hAnsi="Times New Roman" w:cs="Times New Roman"/>
          <w:sz w:val="28"/>
          <w:szCs w:val="28"/>
        </w:rPr>
        <w:t>-</w:t>
      </w:r>
      <w:r w:rsidR="0018044A" w:rsidRPr="00A764F8">
        <w:rPr>
          <w:rFonts w:ascii="Times New Roman" w:hAnsi="Times New Roman" w:cs="Times New Roman"/>
          <w:sz w:val="28"/>
          <w:szCs w:val="28"/>
        </w:rPr>
        <w:t>том площади поверхности тела); ночной кортизол слюны; и/или тест подав</w:t>
      </w:r>
      <w:r w:rsidR="00194E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044A" w:rsidRPr="00A764F8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18044A" w:rsidRPr="00A7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дексаметазона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низкой дозой</w:t>
      </w:r>
      <w:r w:rsidR="0018044A" w:rsidRPr="00A764F8">
        <w:rPr>
          <w:rFonts w:ascii="Times New Roman" w:hAnsi="Times New Roman" w:cs="Times New Roman"/>
          <w:sz w:val="28"/>
          <w:szCs w:val="28"/>
        </w:rPr>
        <w:t xml:space="preserve"> (1 мг на ночь или 2 мг/день в течение 48 часов). Ни один из этих тестов не имеет 100% диагностической точности; </w:t>
      </w:r>
      <w:r w:rsidR="0018044A" w:rsidRPr="00A764F8">
        <w:rPr>
          <w:rFonts w:ascii="Times New Roman" w:hAnsi="Times New Roman" w:cs="Times New Roman"/>
          <w:sz w:val="28"/>
          <w:szCs w:val="28"/>
        </w:rPr>
        <w:lastRenderedPageBreak/>
        <w:t>каждый тест имеет свои ограничения, и для установления диагноза об</w:t>
      </w:r>
      <w:r>
        <w:rPr>
          <w:rFonts w:ascii="Times New Roman" w:hAnsi="Times New Roman" w:cs="Times New Roman"/>
          <w:sz w:val="28"/>
          <w:szCs w:val="28"/>
        </w:rPr>
        <w:t xml:space="preserve">ычно требуется несколько тестов </w:t>
      </w:r>
      <w:r w:rsidRPr="00A764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64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862" w:rsidRPr="00A764F8" w:rsidRDefault="002E1862" w:rsidP="00A76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62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62">
        <w:rPr>
          <w:rFonts w:ascii="Times New Roman" w:hAnsi="Times New Roman" w:cs="Times New Roman"/>
          <w:sz w:val="28"/>
          <w:szCs w:val="28"/>
        </w:rPr>
        <w:t xml:space="preserve">лабораторного подтверждения </w:t>
      </w:r>
      <w:proofErr w:type="spellStart"/>
      <w:r w:rsidRPr="002E1862">
        <w:rPr>
          <w:rFonts w:ascii="Times New Roman" w:hAnsi="Times New Roman" w:cs="Times New Roman"/>
          <w:sz w:val="28"/>
          <w:szCs w:val="28"/>
        </w:rPr>
        <w:t>гиперкортицизма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62">
        <w:rPr>
          <w:rFonts w:ascii="Times New Roman" w:hAnsi="Times New Roman" w:cs="Times New Roman"/>
          <w:sz w:val="28"/>
          <w:szCs w:val="28"/>
        </w:rPr>
        <w:t>необходимо провести дифференциальную диагностику между</w:t>
      </w:r>
      <w:r w:rsidR="000B02D2">
        <w:rPr>
          <w:rFonts w:ascii="Times New Roman" w:hAnsi="Times New Roman" w:cs="Times New Roman"/>
          <w:sz w:val="28"/>
          <w:szCs w:val="28"/>
        </w:rPr>
        <w:t xml:space="preserve"> его формами. С этой целью </w:t>
      </w:r>
      <w:proofErr w:type="spellStart"/>
      <w:proofErr w:type="gramStart"/>
      <w:r w:rsidR="000B02D2">
        <w:rPr>
          <w:rFonts w:ascii="Times New Roman" w:hAnsi="Times New Roman" w:cs="Times New Roman"/>
          <w:sz w:val="28"/>
          <w:szCs w:val="28"/>
        </w:rPr>
        <w:t>приме</w:t>
      </w:r>
      <w:r w:rsidRPr="002E1862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0B02D2">
        <w:rPr>
          <w:rFonts w:ascii="Times New Roman" w:hAnsi="Times New Roman" w:cs="Times New Roman"/>
          <w:sz w:val="28"/>
          <w:szCs w:val="28"/>
        </w:rPr>
        <w:t>-</w:t>
      </w:r>
      <w:r w:rsidRPr="002E1862"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Pr="002E1862">
        <w:rPr>
          <w:rFonts w:ascii="Times New Roman" w:hAnsi="Times New Roman" w:cs="Times New Roman"/>
          <w:sz w:val="28"/>
          <w:szCs w:val="28"/>
        </w:rPr>
        <w:t xml:space="preserve"> несколько методов. Большинство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62">
        <w:rPr>
          <w:rFonts w:ascii="Times New Roman" w:hAnsi="Times New Roman" w:cs="Times New Roman"/>
          <w:sz w:val="28"/>
          <w:szCs w:val="28"/>
        </w:rPr>
        <w:t xml:space="preserve">основано на разделении АКТГ-зависимого и АКТГ-независимого </w:t>
      </w:r>
      <w:proofErr w:type="spellStart"/>
      <w:r w:rsidRPr="002E1862">
        <w:rPr>
          <w:rFonts w:ascii="Times New Roman" w:hAnsi="Times New Roman" w:cs="Times New Roman"/>
          <w:sz w:val="28"/>
          <w:szCs w:val="28"/>
        </w:rPr>
        <w:t>гиперкортицизма</w:t>
      </w:r>
      <w:proofErr w:type="spellEnd"/>
      <w:r w:rsidRPr="002E1862">
        <w:rPr>
          <w:rFonts w:ascii="Times New Roman" w:hAnsi="Times New Roman" w:cs="Times New Roman"/>
          <w:sz w:val="28"/>
          <w:szCs w:val="28"/>
        </w:rPr>
        <w:t xml:space="preserve">. Для подтверждения </w:t>
      </w:r>
      <w:proofErr w:type="gramStart"/>
      <w:r w:rsidRPr="002E1862">
        <w:rPr>
          <w:rFonts w:ascii="Times New Roman" w:hAnsi="Times New Roman" w:cs="Times New Roman"/>
          <w:sz w:val="28"/>
          <w:szCs w:val="28"/>
        </w:rPr>
        <w:t>цен</w:t>
      </w:r>
      <w:r w:rsidR="000B02D2">
        <w:rPr>
          <w:rFonts w:ascii="Times New Roman" w:hAnsi="Times New Roman" w:cs="Times New Roman"/>
          <w:sz w:val="28"/>
          <w:szCs w:val="28"/>
        </w:rPr>
        <w:t>-</w:t>
      </w:r>
      <w:r w:rsidRPr="002E1862">
        <w:rPr>
          <w:rFonts w:ascii="Times New Roman" w:hAnsi="Times New Roman" w:cs="Times New Roman"/>
          <w:sz w:val="28"/>
          <w:szCs w:val="28"/>
        </w:rPr>
        <w:t>трального</w:t>
      </w:r>
      <w:proofErr w:type="gramEnd"/>
      <w:r w:rsidRPr="002E1862">
        <w:rPr>
          <w:rFonts w:ascii="Times New Roman" w:hAnsi="Times New Roman" w:cs="Times New Roman"/>
          <w:sz w:val="28"/>
          <w:szCs w:val="28"/>
        </w:rPr>
        <w:t xml:space="preserve"> генеза </w:t>
      </w:r>
      <w:proofErr w:type="spellStart"/>
      <w:r w:rsidRPr="002E1862">
        <w:rPr>
          <w:rFonts w:ascii="Times New Roman" w:hAnsi="Times New Roman" w:cs="Times New Roman"/>
          <w:sz w:val="28"/>
          <w:szCs w:val="28"/>
        </w:rPr>
        <w:t>гиперкортицизма</w:t>
      </w:r>
      <w:proofErr w:type="spellEnd"/>
      <w:r w:rsidRPr="002E1862">
        <w:rPr>
          <w:rFonts w:ascii="Times New Roman" w:hAnsi="Times New Roman" w:cs="Times New Roman"/>
          <w:sz w:val="28"/>
          <w:szCs w:val="28"/>
        </w:rPr>
        <w:t xml:space="preserve"> необходимо проведение не менее двух тестов. Топическая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62">
        <w:rPr>
          <w:rFonts w:ascii="Times New Roman" w:hAnsi="Times New Roman" w:cs="Times New Roman"/>
          <w:sz w:val="28"/>
          <w:szCs w:val="28"/>
        </w:rPr>
        <w:t>диагностика (</w:t>
      </w:r>
      <w:r w:rsidR="000B02D2">
        <w:rPr>
          <w:rFonts w:ascii="Times New Roman" w:hAnsi="Times New Roman" w:cs="Times New Roman"/>
          <w:sz w:val="28"/>
          <w:szCs w:val="28"/>
        </w:rPr>
        <w:t>магнитно-резонансная томография (</w:t>
      </w:r>
      <w:r w:rsidRPr="002E1862">
        <w:rPr>
          <w:rFonts w:ascii="Times New Roman" w:hAnsi="Times New Roman" w:cs="Times New Roman"/>
          <w:sz w:val="28"/>
          <w:szCs w:val="28"/>
        </w:rPr>
        <w:t>МРТ</w:t>
      </w:r>
      <w:r w:rsidR="000B02D2">
        <w:rPr>
          <w:rFonts w:ascii="Times New Roman" w:hAnsi="Times New Roman" w:cs="Times New Roman"/>
          <w:sz w:val="28"/>
          <w:szCs w:val="28"/>
        </w:rPr>
        <w:t>)</w:t>
      </w:r>
      <w:r w:rsidRPr="002E1862">
        <w:rPr>
          <w:rFonts w:ascii="Times New Roman" w:hAnsi="Times New Roman" w:cs="Times New Roman"/>
          <w:sz w:val="28"/>
          <w:szCs w:val="28"/>
        </w:rPr>
        <w:t xml:space="preserve"> головного мозга, КТ или </w:t>
      </w:r>
      <w:r w:rsidR="000B02D2">
        <w:rPr>
          <w:rFonts w:ascii="Times New Roman" w:hAnsi="Times New Roman" w:cs="Times New Roman"/>
          <w:sz w:val="28"/>
          <w:szCs w:val="28"/>
        </w:rPr>
        <w:t>ультразвуковое исследование (</w:t>
      </w:r>
      <w:r w:rsidRPr="002E1862">
        <w:rPr>
          <w:rFonts w:ascii="Times New Roman" w:hAnsi="Times New Roman" w:cs="Times New Roman"/>
          <w:sz w:val="28"/>
          <w:szCs w:val="28"/>
        </w:rPr>
        <w:t>УЗИ</w:t>
      </w:r>
      <w:r w:rsidR="000B02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62">
        <w:rPr>
          <w:rFonts w:ascii="Times New Roman" w:hAnsi="Times New Roman" w:cs="Times New Roman"/>
          <w:sz w:val="28"/>
          <w:szCs w:val="28"/>
        </w:rPr>
        <w:t>надпочечников) позволяет визуализировать патологический процесс и подтвердить данные лабораторного обследования.</w:t>
      </w:r>
    </w:p>
    <w:p w:rsidR="000B02D2" w:rsidRDefault="00A764F8" w:rsidP="00354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терапия является нейрохирургическое вмешательство.</w:t>
      </w:r>
      <w:r w:rsidRPr="00A764F8">
        <w:rPr>
          <w:rFonts w:ascii="Times New Roman" w:hAnsi="Times New Roman" w:cs="Times New Roman"/>
          <w:sz w:val="28"/>
          <w:szCs w:val="28"/>
        </w:rPr>
        <w:br/>
        <w:t>1. Всем пациентам с впервые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4F8">
        <w:rPr>
          <w:rFonts w:ascii="Times New Roman" w:hAnsi="Times New Roman" w:cs="Times New Roman"/>
          <w:sz w:val="28"/>
          <w:szCs w:val="28"/>
        </w:rPr>
        <w:t>диагнозом болезнь Иценко—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Pr="00A764F8">
        <w:rPr>
          <w:rFonts w:ascii="Times New Roman" w:hAnsi="Times New Roman" w:cs="Times New Roman"/>
          <w:sz w:val="28"/>
          <w:szCs w:val="28"/>
        </w:rPr>
        <w:t xml:space="preserve">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4F8">
        <w:rPr>
          <w:rFonts w:ascii="Times New Roman" w:hAnsi="Times New Roman" w:cs="Times New Roman"/>
          <w:sz w:val="28"/>
          <w:szCs w:val="28"/>
        </w:rPr>
        <w:t xml:space="preserve">рекомендовано нейрохирургическое лечение в </w:t>
      </w:r>
      <w:proofErr w:type="spellStart"/>
      <w:proofErr w:type="gramStart"/>
      <w:r w:rsidRPr="00A764F8">
        <w:rPr>
          <w:rFonts w:ascii="Times New Roman" w:hAnsi="Times New Roman" w:cs="Times New Roman"/>
          <w:sz w:val="28"/>
          <w:szCs w:val="28"/>
        </w:rPr>
        <w:t>высо</w:t>
      </w:r>
      <w:r w:rsidR="000B02D2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коспециализированном</w:t>
      </w:r>
      <w:proofErr w:type="spellEnd"/>
      <w:proofErr w:type="gramEnd"/>
      <w:r w:rsidRPr="00A764F8">
        <w:rPr>
          <w:rFonts w:ascii="Times New Roman" w:hAnsi="Times New Roman" w:cs="Times New Roman"/>
          <w:sz w:val="28"/>
          <w:szCs w:val="28"/>
        </w:rPr>
        <w:t xml:space="preserve"> центре: эндоскопическая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трансназальная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аденомэк</w:t>
      </w:r>
      <w:proofErr w:type="spellEnd"/>
      <w:r w:rsidR="000B02D2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томия.</w:t>
      </w:r>
      <w:r w:rsidRPr="00A764F8">
        <w:rPr>
          <w:rFonts w:ascii="Times New Roman" w:hAnsi="Times New Roman" w:cs="Times New Roman"/>
          <w:sz w:val="28"/>
          <w:szCs w:val="28"/>
        </w:rPr>
        <w:br/>
        <w:t xml:space="preserve">2. После нейрохирургического лечения ремиссия заболевания с </w:t>
      </w:r>
      <w:proofErr w:type="gramStart"/>
      <w:r w:rsidRPr="00A764F8"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 w:rsidRPr="00A764F8">
        <w:rPr>
          <w:rFonts w:ascii="Times New Roman" w:hAnsi="Times New Roman" w:cs="Times New Roman"/>
          <w:sz w:val="28"/>
          <w:szCs w:val="28"/>
        </w:rPr>
        <w:t xml:space="preserve"> рис</w:t>
      </w:r>
      <w:r w:rsidR="000B02D2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ком рецидива регистрируется в случае развития лабораторно-подтвержден</w:t>
      </w:r>
      <w:r w:rsidR="000B02D2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ной надпочечниковой 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4F8">
        <w:rPr>
          <w:rFonts w:ascii="Times New Roman" w:hAnsi="Times New Roman" w:cs="Times New Roman"/>
          <w:sz w:val="28"/>
          <w:szCs w:val="28"/>
        </w:rPr>
        <w:t xml:space="preserve">(уровень кортизола в крови &lt; 50 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A764F8">
        <w:rPr>
          <w:rFonts w:ascii="Times New Roman" w:hAnsi="Times New Roman" w:cs="Times New Roman"/>
          <w:sz w:val="28"/>
          <w:szCs w:val="28"/>
        </w:rPr>
        <w:t>/л) в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4F8">
        <w:rPr>
          <w:rFonts w:ascii="Times New Roman" w:hAnsi="Times New Roman" w:cs="Times New Roman"/>
          <w:sz w:val="28"/>
          <w:szCs w:val="28"/>
        </w:rPr>
        <w:t>дни после операции. Ремиссия также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64F8">
        <w:rPr>
          <w:rFonts w:ascii="Times New Roman" w:hAnsi="Times New Roman" w:cs="Times New Roman"/>
          <w:sz w:val="28"/>
          <w:szCs w:val="28"/>
        </w:rPr>
        <w:t>зарегис</w:t>
      </w:r>
      <w:r w:rsidR="000B02D2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трирована</w:t>
      </w:r>
      <w:proofErr w:type="spellEnd"/>
      <w:proofErr w:type="gramEnd"/>
      <w:r w:rsidRPr="00A764F8">
        <w:rPr>
          <w:rFonts w:ascii="Times New Roman" w:hAnsi="Times New Roman" w:cs="Times New Roman"/>
          <w:sz w:val="28"/>
          <w:szCs w:val="28"/>
        </w:rPr>
        <w:t xml:space="preserve"> позже при нормализации всех показателей (ритм АКТГ, 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кортизо</w:t>
      </w:r>
      <w:proofErr w:type="spellEnd"/>
      <w:r w:rsidR="000B02D2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ла, нормальный уров</w:t>
      </w:r>
      <w:r w:rsidR="000B02D2">
        <w:rPr>
          <w:rFonts w:ascii="Times New Roman" w:hAnsi="Times New Roman" w:cs="Times New Roman"/>
          <w:sz w:val="28"/>
          <w:szCs w:val="28"/>
        </w:rPr>
        <w:t>ень кортизола в суточной моче).</w:t>
      </w:r>
    </w:p>
    <w:p w:rsidR="00374293" w:rsidRDefault="00A764F8" w:rsidP="00354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F8">
        <w:rPr>
          <w:rFonts w:ascii="Times New Roman" w:hAnsi="Times New Roman" w:cs="Times New Roman"/>
          <w:sz w:val="28"/>
          <w:szCs w:val="28"/>
        </w:rPr>
        <w:t xml:space="preserve">3. При неэффективности первого нейрохирургического вмешательства </w:t>
      </w:r>
      <w:proofErr w:type="spellStart"/>
      <w:r w:rsidRPr="00A764F8">
        <w:rPr>
          <w:rFonts w:ascii="Times New Roman" w:hAnsi="Times New Roman" w:cs="Times New Roman"/>
          <w:sz w:val="28"/>
          <w:szCs w:val="28"/>
        </w:rPr>
        <w:t>прове</w:t>
      </w:r>
      <w:r w:rsidR="000B02D2">
        <w:rPr>
          <w:rFonts w:ascii="Times New Roman" w:hAnsi="Times New Roman" w:cs="Times New Roman"/>
          <w:sz w:val="28"/>
          <w:szCs w:val="28"/>
        </w:rPr>
        <w:t>-</w:t>
      </w:r>
      <w:r w:rsidRPr="00A764F8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A764F8">
        <w:rPr>
          <w:rFonts w:ascii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764F8">
        <w:rPr>
          <w:rFonts w:ascii="Times New Roman" w:hAnsi="Times New Roman" w:cs="Times New Roman"/>
          <w:sz w:val="28"/>
          <w:szCs w:val="28"/>
        </w:rPr>
        <w:t>нейрохирургической операции может быть рекомендовано не ра</w:t>
      </w:r>
      <w:r w:rsidR="000B02D2">
        <w:rPr>
          <w:rFonts w:ascii="Times New Roman" w:hAnsi="Times New Roman" w:cs="Times New Roman"/>
          <w:sz w:val="28"/>
          <w:szCs w:val="28"/>
        </w:rPr>
        <w:t>нее чем через 3-</w:t>
      </w:r>
      <w:r w:rsidRPr="00A764F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Pr="00A764F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A764F8">
        <w:rPr>
          <w:rFonts w:ascii="Times New Roman" w:hAnsi="Times New Roman" w:cs="Times New Roman"/>
          <w:sz w:val="28"/>
          <w:szCs w:val="28"/>
        </w:rPr>
        <w:t xml:space="preserve"> при сохраняющейся активности заболевания</w:t>
      </w:r>
      <w:r w:rsidR="00757F5A">
        <w:rPr>
          <w:rFonts w:ascii="Times New Roman" w:hAnsi="Times New Roman" w:cs="Times New Roman"/>
          <w:sz w:val="28"/>
          <w:szCs w:val="28"/>
        </w:rPr>
        <w:t xml:space="preserve"> </w:t>
      </w:r>
      <w:r w:rsidR="00757F5A" w:rsidRPr="00A764F8">
        <w:rPr>
          <w:rFonts w:ascii="Times New Roman" w:hAnsi="Times New Roman" w:cs="Times New Roman"/>
          <w:sz w:val="28"/>
          <w:szCs w:val="28"/>
        </w:rPr>
        <w:t>[</w:t>
      </w:r>
      <w:r w:rsidR="00757F5A">
        <w:rPr>
          <w:rFonts w:ascii="Times New Roman" w:hAnsi="Times New Roman" w:cs="Times New Roman"/>
          <w:sz w:val="28"/>
          <w:szCs w:val="28"/>
        </w:rPr>
        <w:t>12</w:t>
      </w:r>
      <w:r w:rsidR="00757F5A" w:rsidRPr="00A764F8">
        <w:rPr>
          <w:rFonts w:ascii="Times New Roman" w:hAnsi="Times New Roman" w:cs="Times New Roman"/>
          <w:sz w:val="28"/>
          <w:szCs w:val="28"/>
        </w:rPr>
        <w:t>]</w:t>
      </w:r>
      <w:r w:rsidR="00757F5A">
        <w:rPr>
          <w:rFonts w:ascii="Times New Roman" w:hAnsi="Times New Roman" w:cs="Times New Roman"/>
          <w:sz w:val="28"/>
          <w:szCs w:val="28"/>
        </w:rPr>
        <w:t>.</w:t>
      </w:r>
    </w:p>
    <w:p w:rsidR="000807F1" w:rsidRDefault="000807F1" w:rsidP="00354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25" w:rsidRDefault="00236A25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7F1" w:rsidRDefault="000807F1" w:rsidP="000807F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Хронический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аутоиммунный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тиреоидит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артериальная гипертензия</w:t>
      </w:r>
    </w:p>
    <w:p w:rsidR="000807F1" w:rsidRDefault="000807F1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F1">
        <w:rPr>
          <w:rFonts w:ascii="Times New Roman" w:hAnsi="Times New Roman" w:cs="Times New Roman"/>
          <w:sz w:val="28"/>
          <w:szCs w:val="28"/>
        </w:rPr>
        <w:t xml:space="preserve">Хронический аутоиммунный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t xml:space="preserve"> (ХАИТ,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Хашимото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t>) — хроническое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7F1">
        <w:rPr>
          <w:rFonts w:ascii="Times New Roman" w:hAnsi="Times New Roman" w:cs="Times New Roman"/>
          <w:sz w:val="28"/>
          <w:szCs w:val="28"/>
        </w:rPr>
        <w:t xml:space="preserve">воспалительное заболевание </w:t>
      </w:r>
      <w:r w:rsidR="00430302">
        <w:rPr>
          <w:rFonts w:ascii="Times New Roman" w:hAnsi="Times New Roman" w:cs="Times New Roman"/>
          <w:sz w:val="28"/>
          <w:szCs w:val="28"/>
        </w:rPr>
        <w:t>щи</w:t>
      </w:r>
      <w:r w:rsidR="000B02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30302">
        <w:rPr>
          <w:rFonts w:ascii="Times New Roman" w:hAnsi="Times New Roman" w:cs="Times New Roman"/>
          <w:sz w:val="28"/>
          <w:szCs w:val="28"/>
        </w:rPr>
        <w:t>товидной</w:t>
      </w:r>
      <w:proofErr w:type="spellEnd"/>
      <w:r w:rsidR="00430302">
        <w:rPr>
          <w:rFonts w:ascii="Times New Roman" w:hAnsi="Times New Roman" w:cs="Times New Roman"/>
          <w:sz w:val="28"/>
          <w:szCs w:val="28"/>
        </w:rPr>
        <w:t xml:space="preserve"> железы (</w:t>
      </w:r>
      <w:r w:rsidRPr="000807F1">
        <w:rPr>
          <w:rFonts w:ascii="Times New Roman" w:hAnsi="Times New Roman" w:cs="Times New Roman"/>
          <w:sz w:val="28"/>
          <w:szCs w:val="28"/>
        </w:rPr>
        <w:t>ЩЖ</w:t>
      </w:r>
      <w:r w:rsidR="00430302">
        <w:rPr>
          <w:rFonts w:ascii="Times New Roman" w:hAnsi="Times New Roman" w:cs="Times New Roman"/>
          <w:sz w:val="28"/>
          <w:szCs w:val="28"/>
        </w:rPr>
        <w:t>)</w:t>
      </w:r>
      <w:r w:rsidRPr="000807F1">
        <w:rPr>
          <w:rFonts w:ascii="Times New Roman" w:hAnsi="Times New Roman" w:cs="Times New Roman"/>
          <w:sz w:val="28"/>
          <w:szCs w:val="28"/>
        </w:rPr>
        <w:t xml:space="preserve"> аутоиммунного генеза</w:t>
      </w:r>
      <w:r w:rsidR="000B02D2">
        <w:rPr>
          <w:rFonts w:ascii="Times New Roman" w:hAnsi="Times New Roman" w:cs="Times New Roman"/>
          <w:sz w:val="28"/>
          <w:szCs w:val="28"/>
        </w:rPr>
        <w:t>,</w:t>
      </w:r>
      <w:r w:rsidRPr="0008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котором в </w:t>
      </w:r>
      <w:r w:rsidRPr="000807F1">
        <w:rPr>
          <w:rFonts w:ascii="Times New Roman" w:hAnsi="Times New Roman" w:cs="Times New Roman"/>
          <w:sz w:val="28"/>
          <w:szCs w:val="28"/>
        </w:rPr>
        <w:t>результате прогрессирующей лимфоидной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7F1">
        <w:rPr>
          <w:rFonts w:ascii="Times New Roman" w:hAnsi="Times New Roman" w:cs="Times New Roman"/>
          <w:sz w:val="28"/>
          <w:szCs w:val="28"/>
        </w:rPr>
        <w:t xml:space="preserve">инфильтрации происходит постепенная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дес</w:t>
      </w:r>
      <w:r w:rsidR="000B02D2">
        <w:rPr>
          <w:rFonts w:ascii="Times New Roman" w:hAnsi="Times New Roman" w:cs="Times New Roman"/>
          <w:sz w:val="28"/>
          <w:szCs w:val="28"/>
        </w:rPr>
        <w:t>-</w:t>
      </w:r>
      <w:r w:rsidRPr="000807F1">
        <w:rPr>
          <w:rFonts w:ascii="Times New Roman" w:hAnsi="Times New Roman" w:cs="Times New Roman"/>
          <w:sz w:val="28"/>
          <w:szCs w:val="28"/>
        </w:rPr>
        <w:t>трукция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t xml:space="preserve"> паренхимы ЩЖ с возможным исходом в первичный гипотиреоз.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7F1"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времени, иногда на протяжении всей жизни, у пациентов сохраняется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эутиреоз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7F1">
        <w:rPr>
          <w:rFonts w:ascii="Times New Roman" w:hAnsi="Times New Roman" w:cs="Times New Roman"/>
          <w:sz w:val="28"/>
          <w:szCs w:val="28"/>
        </w:rPr>
        <w:t xml:space="preserve">постепенного прогрессирования процесса и усиления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лимфоцитарной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t xml:space="preserve"> инфильтрации ЩЖ и деструкции ее фолликулярного эпителия постепенно снижается синтез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br/>
        <w:t xml:space="preserve">гормонов. В результате повышается уровень </w:t>
      </w:r>
      <w:r w:rsidR="000B02D2">
        <w:rPr>
          <w:rFonts w:ascii="Times New Roman" w:hAnsi="Times New Roman" w:cs="Times New Roman"/>
          <w:sz w:val="28"/>
          <w:szCs w:val="28"/>
        </w:rPr>
        <w:t>тиреотропного гормона (</w:t>
      </w:r>
      <w:r w:rsidRPr="000807F1">
        <w:rPr>
          <w:rFonts w:ascii="Times New Roman" w:hAnsi="Times New Roman" w:cs="Times New Roman"/>
          <w:sz w:val="28"/>
          <w:szCs w:val="28"/>
        </w:rPr>
        <w:t>ТТГ</w:t>
      </w:r>
      <w:r w:rsidR="000B02D2">
        <w:rPr>
          <w:rFonts w:ascii="Times New Roman" w:hAnsi="Times New Roman" w:cs="Times New Roman"/>
          <w:sz w:val="28"/>
          <w:szCs w:val="28"/>
        </w:rPr>
        <w:t>)</w:t>
      </w:r>
      <w:r w:rsidRPr="000807F1">
        <w:rPr>
          <w:rFonts w:ascii="Times New Roman" w:hAnsi="Times New Roman" w:cs="Times New Roman"/>
          <w:sz w:val="28"/>
          <w:szCs w:val="28"/>
        </w:rPr>
        <w:t xml:space="preserve">, приводящий к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гиперстимуляции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t xml:space="preserve"> ЩЖ. За счет этой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гиперстимуляции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</w:t>
      </w:r>
      <w:r w:rsidR="000B02D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7F1">
        <w:rPr>
          <w:rFonts w:ascii="Times New Roman" w:hAnsi="Times New Roman" w:cs="Times New Roman"/>
          <w:sz w:val="28"/>
          <w:szCs w:val="28"/>
        </w:rPr>
        <w:t xml:space="preserve">неопределенного времени может сохраняться продукция </w:t>
      </w:r>
      <w:r w:rsidR="007F4FCB">
        <w:rPr>
          <w:rFonts w:ascii="Times New Roman" w:hAnsi="Times New Roman" w:cs="Times New Roman"/>
          <w:sz w:val="28"/>
          <w:szCs w:val="28"/>
        </w:rPr>
        <w:t>тироксина (</w:t>
      </w:r>
      <w:r w:rsidRPr="000807F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807F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F4FCB">
        <w:rPr>
          <w:rFonts w:ascii="Times New Roman" w:hAnsi="Times New Roman" w:cs="Times New Roman"/>
          <w:sz w:val="28"/>
          <w:szCs w:val="28"/>
        </w:rPr>
        <w:t>)</w:t>
      </w:r>
      <w:r w:rsidRPr="000807F1">
        <w:rPr>
          <w:rFonts w:ascii="Times New Roman" w:hAnsi="Times New Roman" w:cs="Times New Roman"/>
          <w:sz w:val="28"/>
          <w:szCs w:val="28"/>
        </w:rPr>
        <w:t xml:space="preserve"> на нормальном уровне — фаза субклинического гипотиреоза. При дальнейшем разрушении ЩЖ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7F1">
        <w:rPr>
          <w:rFonts w:ascii="Times New Roman" w:hAnsi="Times New Roman" w:cs="Times New Roman"/>
          <w:sz w:val="28"/>
          <w:szCs w:val="28"/>
        </w:rPr>
        <w:t xml:space="preserve">функционирующих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тиреоцитов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F1">
        <w:rPr>
          <w:rFonts w:ascii="Times New Roman" w:hAnsi="Times New Roman" w:cs="Times New Roman"/>
          <w:sz w:val="28"/>
          <w:szCs w:val="28"/>
        </w:rPr>
        <w:t>снижа</w:t>
      </w:r>
      <w:r w:rsidR="007F4FCB">
        <w:rPr>
          <w:rFonts w:ascii="Times New Roman" w:hAnsi="Times New Roman" w:cs="Times New Roman"/>
          <w:sz w:val="28"/>
          <w:szCs w:val="28"/>
        </w:rPr>
        <w:t>-</w:t>
      </w:r>
      <w:r w:rsidRPr="000807F1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0807F1">
        <w:rPr>
          <w:rFonts w:ascii="Times New Roman" w:hAnsi="Times New Roman" w:cs="Times New Roman"/>
          <w:sz w:val="28"/>
          <w:szCs w:val="28"/>
        </w:rPr>
        <w:t xml:space="preserve"> ниже критического уровня, и концентрация Т</w:t>
      </w:r>
      <w:proofErr w:type="gramStart"/>
      <w:r w:rsidRPr="000807F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07F1">
        <w:rPr>
          <w:rFonts w:ascii="Times New Roman" w:hAnsi="Times New Roman" w:cs="Times New Roman"/>
          <w:sz w:val="28"/>
          <w:szCs w:val="28"/>
        </w:rPr>
        <w:t xml:space="preserve"> в крови также снижается (фаза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7F1">
        <w:rPr>
          <w:rFonts w:ascii="Times New Roman" w:hAnsi="Times New Roman" w:cs="Times New Roman"/>
          <w:sz w:val="28"/>
          <w:szCs w:val="28"/>
        </w:rPr>
        <w:t>явного гипотиреоза). ХАИТ является основной 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7F1">
        <w:rPr>
          <w:rFonts w:ascii="Times New Roman" w:hAnsi="Times New Roman" w:cs="Times New Roman"/>
          <w:sz w:val="28"/>
          <w:szCs w:val="28"/>
        </w:rPr>
        <w:t>(в отсутствие йодного дефицита) приобретенного первичного гипотиреоза у детей</w:t>
      </w:r>
      <w:r w:rsidR="00757F5A">
        <w:rPr>
          <w:rFonts w:ascii="Times New Roman" w:hAnsi="Times New Roman" w:cs="Times New Roman"/>
          <w:sz w:val="28"/>
          <w:szCs w:val="28"/>
        </w:rPr>
        <w:t xml:space="preserve"> </w:t>
      </w:r>
      <w:r w:rsidR="00757F5A" w:rsidRPr="00A764F8">
        <w:rPr>
          <w:rFonts w:ascii="Times New Roman" w:hAnsi="Times New Roman" w:cs="Times New Roman"/>
          <w:sz w:val="28"/>
          <w:szCs w:val="28"/>
        </w:rPr>
        <w:t>[</w:t>
      </w:r>
      <w:r w:rsidR="00757F5A">
        <w:rPr>
          <w:rFonts w:ascii="Times New Roman" w:hAnsi="Times New Roman" w:cs="Times New Roman"/>
          <w:sz w:val="28"/>
          <w:szCs w:val="28"/>
        </w:rPr>
        <w:t>13</w:t>
      </w:r>
      <w:r w:rsidR="00757F5A" w:rsidRPr="00A764F8">
        <w:rPr>
          <w:rFonts w:ascii="Times New Roman" w:hAnsi="Times New Roman" w:cs="Times New Roman"/>
          <w:sz w:val="28"/>
          <w:szCs w:val="28"/>
        </w:rPr>
        <w:t>]</w:t>
      </w:r>
      <w:r w:rsidR="00757F5A">
        <w:rPr>
          <w:rFonts w:ascii="Times New Roman" w:hAnsi="Times New Roman" w:cs="Times New Roman"/>
          <w:sz w:val="28"/>
          <w:szCs w:val="28"/>
        </w:rPr>
        <w:t>.</w:t>
      </w:r>
    </w:p>
    <w:p w:rsidR="00757F5A" w:rsidRPr="000807F1" w:rsidRDefault="00757F5A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5A">
        <w:rPr>
          <w:rFonts w:ascii="Times New Roman" w:hAnsi="Times New Roman" w:cs="Times New Roman"/>
          <w:sz w:val="28"/>
          <w:szCs w:val="28"/>
        </w:rPr>
        <w:t xml:space="preserve">Явный гипотиреоз, вызванный аутоиммунным </w:t>
      </w:r>
      <w:proofErr w:type="spellStart"/>
      <w:r w:rsidRPr="00757F5A"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 w:rsidRPr="00757F5A">
        <w:rPr>
          <w:rFonts w:ascii="Times New Roman" w:hAnsi="Times New Roman" w:cs="Times New Roman"/>
          <w:sz w:val="28"/>
          <w:szCs w:val="28"/>
        </w:rPr>
        <w:t>, был признан причиной эндо</w:t>
      </w:r>
      <w:r>
        <w:rPr>
          <w:rFonts w:ascii="Times New Roman" w:hAnsi="Times New Roman" w:cs="Times New Roman"/>
          <w:sz w:val="28"/>
          <w:szCs w:val="28"/>
        </w:rPr>
        <w:t>кринной гипертензии у детей</w:t>
      </w:r>
      <w:r w:rsidRPr="00757F5A">
        <w:rPr>
          <w:rFonts w:ascii="Times New Roman" w:hAnsi="Times New Roman" w:cs="Times New Roman"/>
          <w:sz w:val="28"/>
          <w:szCs w:val="28"/>
        </w:rPr>
        <w:t xml:space="preserve">. Это может быть связано с </w:t>
      </w:r>
      <w:proofErr w:type="spellStart"/>
      <w:proofErr w:type="gramStart"/>
      <w:r w:rsidRPr="00757F5A">
        <w:rPr>
          <w:rFonts w:ascii="Times New Roman" w:hAnsi="Times New Roman" w:cs="Times New Roman"/>
          <w:sz w:val="28"/>
          <w:szCs w:val="28"/>
        </w:rPr>
        <w:t>уве</w:t>
      </w:r>
      <w:r w:rsidR="007F4FCB">
        <w:rPr>
          <w:rFonts w:ascii="Times New Roman" w:hAnsi="Times New Roman" w:cs="Times New Roman"/>
          <w:sz w:val="28"/>
          <w:szCs w:val="28"/>
        </w:rPr>
        <w:t>-</w:t>
      </w:r>
      <w:r w:rsidRPr="00757F5A">
        <w:rPr>
          <w:rFonts w:ascii="Times New Roman" w:hAnsi="Times New Roman" w:cs="Times New Roman"/>
          <w:sz w:val="28"/>
          <w:szCs w:val="28"/>
        </w:rPr>
        <w:t>личением</w:t>
      </w:r>
      <w:proofErr w:type="spellEnd"/>
      <w:proofErr w:type="gramEnd"/>
      <w:r w:rsidRPr="00757F5A">
        <w:rPr>
          <w:rFonts w:ascii="Times New Roman" w:hAnsi="Times New Roman" w:cs="Times New Roman"/>
          <w:sz w:val="28"/>
          <w:szCs w:val="28"/>
        </w:rPr>
        <w:t xml:space="preserve"> системного сосудистого сопротивления и увеличением </w:t>
      </w:r>
      <w:proofErr w:type="spellStart"/>
      <w:r w:rsidRPr="00757F5A">
        <w:rPr>
          <w:rFonts w:ascii="Times New Roman" w:hAnsi="Times New Roman" w:cs="Times New Roman"/>
          <w:sz w:val="28"/>
          <w:szCs w:val="28"/>
        </w:rPr>
        <w:t>внеклеточ</w:t>
      </w:r>
      <w:r w:rsidR="007F4FCB">
        <w:rPr>
          <w:rFonts w:ascii="Times New Roman" w:hAnsi="Times New Roman" w:cs="Times New Roman"/>
          <w:sz w:val="28"/>
          <w:szCs w:val="28"/>
        </w:rPr>
        <w:t>-</w:t>
      </w:r>
      <w:r w:rsidRPr="00757F5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57F5A">
        <w:rPr>
          <w:rFonts w:ascii="Times New Roman" w:hAnsi="Times New Roman" w:cs="Times New Roman"/>
          <w:sz w:val="28"/>
          <w:szCs w:val="28"/>
        </w:rPr>
        <w:t xml:space="preserve"> объема, что приводит к диастолической гипертензии с повышенным сред</w:t>
      </w:r>
      <w:r w:rsidR="007F4FCB">
        <w:rPr>
          <w:rFonts w:ascii="Times New Roman" w:hAnsi="Times New Roman" w:cs="Times New Roman"/>
          <w:sz w:val="28"/>
          <w:szCs w:val="28"/>
        </w:rPr>
        <w:t>ним артериальным давлением и узким пульсовым </w:t>
      </w:r>
      <w:r>
        <w:rPr>
          <w:rFonts w:ascii="Times New Roman" w:hAnsi="Times New Roman" w:cs="Times New Roman"/>
          <w:sz w:val="28"/>
          <w:szCs w:val="28"/>
        </w:rPr>
        <w:t>давлением</w:t>
      </w:r>
      <w:r w:rsidR="007F4FC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F4FCB">
        <w:rPr>
          <w:rFonts w:ascii="Times New Roman" w:hAnsi="Times New Roman" w:cs="Times New Roman"/>
          <w:sz w:val="28"/>
          <w:szCs w:val="28"/>
        </w:rPr>
        <w:t>Замести-</w:t>
      </w:r>
      <w:r w:rsidRPr="00757F5A">
        <w:rPr>
          <w:rFonts w:ascii="Times New Roman" w:hAnsi="Times New Roman" w:cs="Times New Roman"/>
          <w:sz w:val="28"/>
          <w:szCs w:val="28"/>
        </w:rPr>
        <w:t>тельная</w:t>
      </w:r>
      <w:proofErr w:type="gramEnd"/>
      <w:r w:rsidRPr="00757F5A"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spellStart"/>
      <w:r w:rsidR="00430302">
        <w:rPr>
          <w:rFonts w:ascii="Times New Roman" w:hAnsi="Times New Roman" w:cs="Times New Roman"/>
          <w:sz w:val="28"/>
          <w:szCs w:val="28"/>
        </w:rPr>
        <w:t>лево</w:t>
      </w:r>
      <w:r w:rsidRPr="00757F5A">
        <w:rPr>
          <w:rFonts w:ascii="Times New Roman" w:hAnsi="Times New Roman" w:cs="Times New Roman"/>
          <w:sz w:val="28"/>
          <w:szCs w:val="28"/>
        </w:rPr>
        <w:t>тироксином</w:t>
      </w:r>
      <w:proofErr w:type="spellEnd"/>
      <w:r w:rsidR="00430302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757F5A">
        <w:rPr>
          <w:rFonts w:ascii="Times New Roman" w:hAnsi="Times New Roman" w:cs="Times New Roman"/>
          <w:sz w:val="28"/>
          <w:szCs w:val="28"/>
        </w:rPr>
        <w:t xml:space="preserve"> может привести к улучшению пока</w:t>
      </w:r>
      <w:r w:rsidR="007F4F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7F5A">
        <w:rPr>
          <w:rFonts w:ascii="Times New Roman" w:hAnsi="Times New Roman" w:cs="Times New Roman"/>
          <w:sz w:val="28"/>
          <w:szCs w:val="28"/>
        </w:rPr>
        <w:t>зателей</w:t>
      </w:r>
      <w:proofErr w:type="spellEnd"/>
      <w:r w:rsidRPr="00757F5A">
        <w:rPr>
          <w:rFonts w:ascii="Times New Roman" w:hAnsi="Times New Roman" w:cs="Times New Roman"/>
          <w:sz w:val="28"/>
          <w:szCs w:val="28"/>
        </w:rPr>
        <w:t xml:space="preserve"> артериального давления у детей с гипотиреозом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4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764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302" w:rsidRDefault="00430302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02">
        <w:rPr>
          <w:rFonts w:ascii="Times New Roman" w:hAnsi="Times New Roman" w:cs="Times New Roman"/>
          <w:sz w:val="28"/>
          <w:szCs w:val="28"/>
        </w:rPr>
        <w:t>Диагноз устанавливается на основании:</w:t>
      </w:r>
    </w:p>
    <w:p w:rsidR="00430302" w:rsidRDefault="00430302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02">
        <w:rPr>
          <w:rFonts w:ascii="Times New Roman" w:hAnsi="Times New Roman" w:cs="Times New Roman"/>
          <w:sz w:val="28"/>
          <w:szCs w:val="28"/>
        </w:rPr>
        <w:t xml:space="preserve">1. наличия антител к </w:t>
      </w:r>
      <w:proofErr w:type="spellStart"/>
      <w:r w:rsidRPr="00430302">
        <w:rPr>
          <w:rFonts w:ascii="Times New Roman" w:hAnsi="Times New Roman" w:cs="Times New Roman"/>
          <w:sz w:val="28"/>
          <w:szCs w:val="28"/>
        </w:rPr>
        <w:t>тиреопероксидазе</w:t>
      </w:r>
      <w:proofErr w:type="spellEnd"/>
      <w:r w:rsidRPr="00430302">
        <w:rPr>
          <w:rFonts w:ascii="Times New Roman" w:hAnsi="Times New Roman" w:cs="Times New Roman"/>
          <w:sz w:val="28"/>
          <w:szCs w:val="28"/>
        </w:rPr>
        <w:t xml:space="preserve"> (АТ-ТПО);</w:t>
      </w:r>
    </w:p>
    <w:p w:rsidR="007F4FCB" w:rsidRDefault="00430302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02">
        <w:rPr>
          <w:rFonts w:ascii="Times New Roman" w:hAnsi="Times New Roman" w:cs="Times New Roman"/>
          <w:sz w:val="28"/>
          <w:szCs w:val="28"/>
        </w:rPr>
        <w:lastRenderedPageBreak/>
        <w:t>2. характерных ультразвуковых изменений структуры ЩЖ. Рекомендуется всем пациентам детского возраста при подозр</w:t>
      </w:r>
      <w:r w:rsidR="007F4FCB">
        <w:rPr>
          <w:rFonts w:ascii="Times New Roman" w:hAnsi="Times New Roman" w:cs="Times New Roman"/>
          <w:sz w:val="28"/>
          <w:szCs w:val="28"/>
        </w:rPr>
        <w:t>ении на ХАИТ:</w:t>
      </w:r>
    </w:p>
    <w:p w:rsidR="000807F1" w:rsidRDefault="00430302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02">
        <w:rPr>
          <w:rFonts w:ascii="Times New Roman" w:hAnsi="Times New Roman" w:cs="Times New Roman"/>
          <w:sz w:val="28"/>
          <w:szCs w:val="28"/>
        </w:rPr>
        <w:t>- определение содержания АТ-ТПО в крови с целью верификации диагноза;</w:t>
      </w:r>
      <w:r w:rsidRPr="00430302">
        <w:rPr>
          <w:rFonts w:ascii="Times New Roman" w:hAnsi="Times New Roman" w:cs="Times New Roman"/>
          <w:sz w:val="28"/>
          <w:szCs w:val="28"/>
        </w:rPr>
        <w:br/>
        <w:t>- исследован</w:t>
      </w:r>
      <w:r w:rsidR="007F4FCB">
        <w:rPr>
          <w:rFonts w:ascii="Times New Roman" w:hAnsi="Times New Roman" w:cs="Times New Roman"/>
          <w:sz w:val="28"/>
          <w:szCs w:val="28"/>
        </w:rPr>
        <w:t xml:space="preserve">ие уровня ТТГ в крови и уровня свободного </w:t>
      </w:r>
      <w:r w:rsidRPr="00430302">
        <w:rPr>
          <w:rFonts w:ascii="Times New Roman" w:hAnsi="Times New Roman" w:cs="Times New Roman"/>
          <w:sz w:val="28"/>
          <w:szCs w:val="28"/>
        </w:rPr>
        <w:t>T4 в сыворотке крови для оценки функционального состоя</w:t>
      </w:r>
      <w:r>
        <w:rPr>
          <w:rFonts w:ascii="Times New Roman" w:hAnsi="Times New Roman" w:cs="Times New Roman"/>
          <w:sz w:val="28"/>
          <w:szCs w:val="28"/>
        </w:rPr>
        <w:t xml:space="preserve">ния ЩЖ </w:t>
      </w:r>
      <w:r w:rsidRPr="00A764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764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302" w:rsidRDefault="00430302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0302">
        <w:rPr>
          <w:rFonts w:ascii="Times New Roman" w:hAnsi="Times New Roman" w:cs="Times New Roman"/>
          <w:sz w:val="28"/>
          <w:szCs w:val="28"/>
        </w:rPr>
        <w:t xml:space="preserve">ациентам с АИТ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применение </w:t>
      </w:r>
      <w:proofErr w:type="spellStart"/>
      <w:r w:rsidRPr="00430302">
        <w:rPr>
          <w:rFonts w:ascii="Times New Roman" w:hAnsi="Times New Roman" w:cs="Times New Roman"/>
          <w:sz w:val="28"/>
          <w:szCs w:val="28"/>
        </w:rPr>
        <w:t>левотироксин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при </w:t>
      </w:r>
      <w:proofErr w:type="spellStart"/>
      <w:r w:rsidRPr="00430302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="007F4FCB">
        <w:rPr>
          <w:rFonts w:ascii="Times New Roman" w:hAnsi="Times New Roman" w:cs="Times New Roman"/>
          <w:sz w:val="28"/>
          <w:szCs w:val="28"/>
        </w:rPr>
        <w:t>-</w:t>
      </w:r>
      <w:r w:rsidRPr="00430302">
        <w:rPr>
          <w:rFonts w:ascii="Times New Roman" w:hAnsi="Times New Roman" w:cs="Times New Roman"/>
          <w:sz w:val="28"/>
          <w:szCs w:val="28"/>
        </w:rPr>
        <w:t>ном снижении функции ЩЖ (повышение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CB">
        <w:rPr>
          <w:rFonts w:ascii="Times New Roman" w:hAnsi="Times New Roman" w:cs="Times New Roman"/>
          <w:sz w:val="28"/>
          <w:szCs w:val="28"/>
        </w:rPr>
        <w:t xml:space="preserve">уровня ТТГ и снижение уровня свободного </w:t>
      </w:r>
      <w:r w:rsidRPr="0043030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303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30302">
        <w:rPr>
          <w:rFonts w:ascii="Times New Roman" w:hAnsi="Times New Roman" w:cs="Times New Roman"/>
          <w:sz w:val="28"/>
          <w:szCs w:val="28"/>
        </w:rPr>
        <w:t>):</w:t>
      </w:r>
    </w:p>
    <w:p w:rsidR="00430302" w:rsidRDefault="00430302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02">
        <w:rPr>
          <w:rFonts w:ascii="Times New Roman" w:hAnsi="Times New Roman" w:cs="Times New Roman"/>
          <w:sz w:val="28"/>
          <w:szCs w:val="28"/>
        </w:rPr>
        <w:t>- в адекватной дозе 100 мкг/м</w:t>
      </w:r>
      <w:proofErr w:type="gramStart"/>
      <w:r w:rsidRPr="004303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30302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430302" w:rsidRDefault="00430302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02">
        <w:rPr>
          <w:rFonts w:ascii="Times New Roman" w:hAnsi="Times New Roman" w:cs="Times New Roman"/>
          <w:sz w:val="28"/>
          <w:szCs w:val="28"/>
        </w:rPr>
        <w:t>- в возрасте от 1 до 5 лет в дозе 4–6 мкг/</w:t>
      </w:r>
      <w:proofErr w:type="gramStart"/>
      <w:r w:rsidRPr="0043030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303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030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303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02" w:rsidRDefault="00430302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02">
        <w:rPr>
          <w:rFonts w:ascii="Times New Roman" w:hAnsi="Times New Roman" w:cs="Times New Roman"/>
          <w:sz w:val="28"/>
          <w:szCs w:val="28"/>
        </w:rPr>
        <w:t>- в возрасте от 6 до 10 лет в дозе 3–4 мкг/</w:t>
      </w:r>
      <w:proofErr w:type="gramStart"/>
      <w:r w:rsidRPr="0043030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303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030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30302">
        <w:rPr>
          <w:rFonts w:ascii="Times New Roman" w:hAnsi="Times New Roman" w:cs="Times New Roman"/>
          <w:sz w:val="28"/>
          <w:szCs w:val="28"/>
        </w:rPr>
        <w:t>;</w:t>
      </w:r>
    </w:p>
    <w:p w:rsidR="00430302" w:rsidRDefault="00430302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02">
        <w:rPr>
          <w:rFonts w:ascii="Times New Roman" w:hAnsi="Times New Roman" w:cs="Times New Roman"/>
          <w:sz w:val="28"/>
          <w:szCs w:val="28"/>
        </w:rPr>
        <w:t>- в возрасте 11 лет и старше в дозе 2–3 мкг/</w:t>
      </w:r>
      <w:proofErr w:type="gramStart"/>
      <w:r w:rsidRPr="0043030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303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030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F6BA4">
        <w:rPr>
          <w:rFonts w:ascii="Times New Roman" w:hAnsi="Times New Roman" w:cs="Times New Roman"/>
          <w:sz w:val="28"/>
          <w:szCs w:val="28"/>
        </w:rPr>
        <w:t xml:space="preserve"> </w:t>
      </w:r>
      <w:r w:rsidR="007F6BA4" w:rsidRPr="00A764F8">
        <w:rPr>
          <w:rFonts w:ascii="Times New Roman" w:hAnsi="Times New Roman" w:cs="Times New Roman"/>
          <w:sz w:val="28"/>
          <w:szCs w:val="28"/>
        </w:rPr>
        <w:t>[</w:t>
      </w:r>
      <w:r w:rsidR="007F6BA4">
        <w:rPr>
          <w:rFonts w:ascii="Times New Roman" w:hAnsi="Times New Roman" w:cs="Times New Roman"/>
          <w:sz w:val="28"/>
          <w:szCs w:val="28"/>
        </w:rPr>
        <w:t>14</w:t>
      </w:r>
      <w:r w:rsidR="007F6BA4" w:rsidRPr="00A764F8">
        <w:rPr>
          <w:rFonts w:ascii="Times New Roman" w:hAnsi="Times New Roman" w:cs="Times New Roman"/>
          <w:sz w:val="28"/>
          <w:szCs w:val="28"/>
        </w:rPr>
        <w:t>]</w:t>
      </w:r>
      <w:r w:rsidR="007F6BA4">
        <w:rPr>
          <w:rFonts w:ascii="Times New Roman" w:hAnsi="Times New Roman" w:cs="Times New Roman"/>
          <w:sz w:val="28"/>
          <w:szCs w:val="28"/>
        </w:rPr>
        <w:t>.</w:t>
      </w:r>
    </w:p>
    <w:p w:rsidR="00010817" w:rsidRDefault="00010817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17" w:rsidRDefault="00010817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17" w:rsidRDefault="00010817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17" w:rsidRDefault="00010817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17" w:rsidRDefault="00010817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Default="00F7539D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9D" w:rsidRPr="000807F1" w:rsidRDefault="00F7539D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F1" w:rsidRDefault="00010817" w:rsidP="000108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Артериальная гипертензия при тиреотоксикозе</w:t>
      </w:r>
    </w:p>
    <w:p w:rsidR="00010817" w:rsidRDefault="00010817" w:rsidP="00010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817">
        <w:rPr>
          <w:rFonts w:ascii="Times New Roman" w:hAnsi="Times New Roman" w:cs="Times New Roman"/>
          <w:sz w:val="28"/>
          <w:szCs w:val="28"/>
        </w:rPr>
        <w:t xml:space="preserve">Тиреотоксикоз (гипертиреоз) — состояние, обусловленное повышенным уровнем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17">
        <w:rPr>
          <w:rFonts w:ascii="Times New Roman" w:hAnsi="Times New Roman" w:cs="Times New Roman"/>
          <w:sz w:val="28"/>
          <w:szCs w:val="28"/>
        </w:rPr>
        <w:t xml:space="preserve">гормонов в крови. Наиболее частой причиной </w:t>
      </w:r>
      <w:proofErr w:type="spellStart"/>
      <w:proofErr w:type="gramStart"/>
      <w:r w:rsidRPr="00010817">
        <w:rPr>
          <w:rFonts w:ascii="Times New Roman" w:hAnsi="Times New Roman" w:cs="Times New Roman"/>
          <w:sz w:val="28"/>
          <w:szCs w:val="28"/>
        </w:rPr>
        <w:t>гиперти</w:t>
      </w:r>
      <w:r w:rsidR="00D047E8">
        <w:rPr>
          <w:rFonts w:ascii="Times New Roman" w:hAnsi="Times New Roman" w:cs="Times New Roman"/>
          <w:sz w:val="28"/>
          <w:szCs w:val="28"/>
        </w:rPr>
        <w:t>-</w:t>
      </w:r>
      <w:r w:rsidRPr="00010817">
        <w:rPr>
          <w:rFonts w:ascii="Times New Roman" w:hAnsi="Times New Roman" w:cs="Times New Roman"/>
          <w:sz w:val="28"/>
          <w:szCs w:val="28"/>
        </w:rPr>
        <w:t>ре</w:t>
      </w:r>
      <w:r w:rsidR="00D047E8">
        <w:rPr>
          <w:rFonts w:ascii="Times New Roman" w:hAnsi="Times New Roman" w:cs="Times New Roman"/>
          <w:sz w:val="28"/>
          <w:szCs w:val="28"/>
        </w:rPr>
        <w:t>оза</w:t>
      </w:r>
      <w:proofErr w:type="spellEnd"/>
      <w:proofErr w:type="gramEnd"/>
      <w:r w:rsidR="00D047E8">
        <w:rPr>
          <w:rFonts w:ascii="Times New Roman" w:hAnsi="Times New Roman" w:cs="Times New Roman"/>
          <w:sz w:val="28"/>
          <w:szCs w:val="28"/>
        </w:rPr>
        <w:t> (в 95% случаев), как у детей, так и </w:t>
      </w:r>
      <w:r w:rsidRPr="00010817">
        <w:rPr>
          <w:rFonts w:ascii="Times New Roman" w:hAnsi="Times New Roman" w:cs="Times New Roman"/>
          <w:sz w:val="28"/>
          <w:szCs w:val="28"/>
        </w:rPr>
        <w:t>у</w:t>
      </w:r>
      <w:r w:rsidR="00D047E8">
        <w:rPr>
          <w:rFonts w:ascii="Times New Roman" w:hAnsi="Times New Roman" w:cs="Times New Roman"/>
          <w:sz w:val="28"/>
          <w:szCs w:val="28"/>
        </w:rPr>
        <w:t> взрослых </w:t>
      </w:r>
      <w:r w:rsidRPr="00010817">
        <w:rPr>
          <w:rFonts w:ascii="Times New Roman" w:hAnsi="Times New Roman" w:cs="Times New Roman"/>
          <w:sz w:val="28"/>
          <w:szCs w:val="28"/>
        </w:rPr>
        <w:t>явля</w:t>
      </w:r>
      <w:r w:rsidR="00D047E8">
        <w:rPr>
          <w:rFonts w:ascii="Times New Roman" w:hAnsi="Times New Roman" w:cs="Times New Roman"/>
          <w:sz w:val="28"/>
          <w:szCs w:val="28"/>
        </w:rPr>
        <w:t>ется </w:t>
      </w:r>
      <w:r w:rsidRPr="00010817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F1" w:rsidRDefault="00010817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817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 (БГ) – системное аутоиммунное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17">
        <w:rPr>
          <w:rFonts w:ascii="Times New Roman" w:hAnsi="Times New Roman" w:cs="Times New Roman"/>
          <w:sz w:val="28"/>
          <w:szCs w:val="28"/>
        </w:rPr>
        <w:t xml:space="preserve">заболевание, </w:t>
      </w:r>
      <w:proofErr w:type="spellStart"/>
      <w:proofErr w:type="gramStart"/>
      <w:r w:rsidRPr="00010817">
        <w:rPr>
          <w:rFonts w:ascii="Times New Roman" w:hAnsi="Times New Roman" w:cs="Times New Roman"/>
          <w:sz w:val="28"/>
          <w:szCs w:val="28"/>
        </w:rPr>
        <w:t>развивающе</w:t>
      </w:r>
      <w:r w:rsidR="007F4FCB">
        <w:rPr>
          <w:rFonts w:ascii="Times New Roman" w:hAnsi="Times New Roman" w:cs="Times New Roman"/>
          <w:sz w:val="28"/>
          <w:szCs w:val="28"/>
        </w:rPr>
        <w:t>-</w:t>
      </w:r>
      <w:r w:rsidRPr="00010817">
        <w:rPr>
          <w:rFonts w:ascii="Times New Roman" w:hAnsi="Times New Roman" w:cs="Times New Roman"/>
          <w:sz w:val="28"/>
          <w:szCs w:val="28"/>
        </w:rPr>
        <w:t>еся</w:t>
      </w:r>
      <w:proofErr w:type="spellEnd"/>
      <w:proofErr w:type="gramEnd"/>
      <w:r w:rsidRPr="00010817">
        <w:rPr>
          <w:rFonts w:ascii="Times New Roman" w:hAnsi="Times New Roman" w:cs="Times New Roman"/>
          <w:sz w:val="28"/>
          <w:szCs w:val="28"/>
        </w:rPr>
        <w:t xml:space="preserve"> вследствие выработки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17">
        <w:rPr>
          <w:rFonts w:ascii="Times New Roman" w:hAnsi="Times New Roman" w:cs="Times New Roman"/>
          <w:sz w:val="28"/>
          <w:szCs w:val="28"/>
        </w:rPr>
        <w:t xml:space="preserve">стимулирующих антител к рецептору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тиреотроп</w:t>
      </w:r>
      <w:r w:rsidR="007F4FCB">
        <w:rPr>
          <w:rFonts w:ascii="Times New Roman" w:hAnsi="Times New Roman" w:cs="Times New Roman"/>
          <w:sz w:val="28"/>
          <w:szCs w:val="28"/>
        </w:rPr>
        <w:t>-</w:t>
      </w:r>
      <w:r w:rsidRPr="0001081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17">
        <w:rPr>
          <w:rFonts w:ascii="Times New Roman" w:hAnsi="Times New Roman" w:cs="Times New Roman"/>
          <w:sz w:val="28"/>
          <w:szCs w:val="28"/>
        </w:rPr>
        <w:t>гормона (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АТ</w:t>
      </w:r>
      <w:r w:rsidRPr="00010817">
        <w:rPr>
          <w:rFonts w:ascii="Times New Roman" w:hAnsi="Times New Roman" w:cs="Times New Roman"/>
          <w:sz w:val="28"/>
          <w:szCs w:val="28"/>
        </w:rPr>
        <w:softHyphen/>
        <w:t>рТТГ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), клинически проявляющееся </w:t>
      </w:r>
      <w:r w:rsidR="00D047E8">
        <w:rPr>
          <w:rFonts w:ascii="Times New Roman" w:hAnsi="Times New Roman" w:cs="Times New Roman"/>
          <w:sz w:val="28"/>
          <w:szCs w:val="28"/>
        </w:rPr>
        <w:t>уве</w:t>
      </w:r>
      <w:r w:rsidR="00D047E8">
        <w:rPr>
          <w:rFonts w:ascii="Times New Roman" w:hAnsi="Times New Roman" w:cs="Times New Roman"/>
          <w:sz w:val="28"/>
          <w:szCs w:val="28"/>
        </w:rPr>
        <w:softHyphen/>
        <w:t>личением ЩЖ</w:t>
      </w:r>
      <w:r w:rsidRPr="00010817">
        <w:rPr>
          <w:rFonts w:ascii="Times New Roman" w:hAnsi="Times New Roman" w:cs="Times New Roman"/>
          <w:sz w:val="28"/>
          <w:szCs w:val="28"/>
        </w:rPr>
        <w:t xml:space="preserve"> с раз</w:t>
      </w:r>
      <w:r w:rsidR="00D047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витием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17">
        <w:rPr>
          <w:rFonts w:ascii="Times New Roman" w:hAnsi="Times New Roman" w:cs="Times New Roman"/>
          <w:sz w:val="28"/>
          <w:szCs w:val="28"/>
        </w:rPr>
        <w:t xml:space="preserve">синдрома тиреотоксикоза в сочетании с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экстратирео</w:t>
      </w:r>
      <w:r w:rsidRPr="00010817">
        <w:rPr>
          <w:rFonts w:ascii="Times New Roman" w:hAnsi="Times New Roman" w:cs="Times New Roman"/>
          <w:sz w:val="28"/>
          <w:szCs w:val="28"/>
        </w:rPr>
        <w:softHyphen/>
        <w:t>идной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 патологи</w:t>
      </w:r>
      <w:r w:rsidR="00D047E8">
        <w:rPr>
          <w:rFonts w:ascii="Times New Roman" w:hAnsi="Times New Roman" w:cs="Times New Roman"/>
          <w:sz w:val="28"/>
          <w:szCs w:val="28"/>
        </w:rPr>
        <w:t>-</w:t>
      </w:r>
      <w:r w:rsidRPr="00010817">
        <w:rPr>
          <w:rFonts w:ascii="Times New Roman" w:hAnsi="Times New Roman" w:cs="Times New Roman"/>
          <w:sz w:val="28"/>
          <w:szCs w:val="28"/>
        </w:rPr>
        <w:t>ей.</w:t>
      </w:r>
      <w:r w:rsidR="00283879">
        <w:rPr>
          <w:rFonts w:ascii="Times New Roman" w:hAnsi="Times New Roman" w:cs="Times New Roman"/>
          <w:sz w:val="28"/>
          <w:szCs w:val="28"/>
        </w:rPr>
        <w:t xml:space="preserve"> </w:t>
      </w:r>
      <w:r w:rsidR="00283879" w:rsidRPr="00283879">
        <w:rPr>
          <w:rFonts w:ascii="Times New Roman" w:hAnsi="Times New Roman" w:cs="Times New Roman"/>
          <w:sz w:val="28"/>
          <w:szCs w:val="28"/>
        </w:rPr>
        <w:t>Гипертиреоз вызывает увеличение серде</w:t>
      </w:r>
      <w:r w:rsidR="00D047E8">
        <w:rPr>
          <w:rFonts w:ascii="Times New Roman" w:hAnsi="Times New Roman" w:cs="Times New Roman"/>
          <w:sz w:val="28"/>
          <w:szCs w:val="28"/>
        </w:rPr>
        <w:t xml:space="preserve">чного выброса, </w:t>
      </w:r>
      <w:proofErr w:type="gramStart"/>
      <w:r w:rsidR="00D047E8">
        <w:rPr>
          <w:rFonts w:ascii="Times New Roman" w:hAnsi="Times New Roman" w:cs="Times New Roman"/>
          <w:sz w:val="28"/>
          <w:szCs w:val="28"/>
        </w:rPr>
        <w:t>чрезмерную</w:t>
      </w:r>
      <w:proofErr w:type="gramEnd"/>
      <w:r w:rsidR="00D04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E8">
        <w:rPr>
          <w:rFonts w:ascii="Times New Roman" w:hAnsi="Times New Roman" w:cs="Times New Roman"/>
          <w:sz w:val="28"/>
          <w:szCs w:val="28"/>
        </w:rPr>
        <w:t>вазо</w:t>
      </w:r>
      <w:proofErr w:type="spellEnd"/>
      <w:r w:rsidR="00D047E8">
        <w:rPr>
          <w:rFonts w:ascii="Times New Roman" w:hAnsi="Times New Roman" w:cs="Times New Roman"/>
          <w:sz w:val="28"/>
          <w:szCs w:val="28"/>
        </w:rPr>
        <w:t>-ди</w:t>
      </w:r>
      <w:r w:rsidR="00283879" w:rsidRPr="00283879">
        <w:rPr>
          <w:rFonts w:ascii="Times New Roman" w:hAnsi="Times New Roman" w:cs="Times New Roman"/>
          <w:sz w:val="28"/>
          <w:szCs w:val="28"/>
        </w:rPr>
        <w:t xml:space="preserve">латацию, увеличение пульсового давления, снижение системного </w:t>
      </w:r>
      <w:proofErr w:type="spellStart"/>
      <w:r w:rsidR="00283879" w:rsidRPr="00283879">
        <w:rPr>
          <w:rFonts w:ascii="Times New Roman" w:hAnsi="Times New Roman" w:cs="Times New Roman"/>
          <w:sz w:val="28"/>
          <w:szCs w:val="28"/>
        </w:rPr>
        <w:t>сосудис</w:t>
      </w:r>
      <w:proofErr w:type="spellEnd"/>
      <w:r w:rsidR="00D047E8">
        <w:rPr>
          <w:rFonts w:ascii="Times New Roman" w:hAnsi="Times New Roman" w:cs="Times New Roman"/>
          <w:sz w:val="28"/>
          <w:szCs w:val="28"/>
        </w:rPr>
        <w:t>-</w:t>
      </w:r>
      <w:r w:rsidR="00283879" w:rsidRPr="00283879">
        <w:rPr>
          <w:rFonts w:ascii="Times New Roman" w:hAnsi="Times New Roman" w:cs="Times New Roman"/>
          <w:sz w:val="28"/>
          <w:szCs w:val="28"/>
        </w:rPr>
        <w:t xml:space="preserve">того сопротивления, повышение систолического артериального давления, </w:t>
      </w:r>
      <w:proofErr w:type="spellStart"/>
      <w:r w:rsidR="00283879" w:rsidRPr="00283879">
        <w:rPr>
          <w:rFonts w:ascii="Times New Roman" w:hAnsi="Times New Roman" w:cs="Times New Roman"/>
          <w:sz w:val="28"/>
          <w:szCs w:val="28"/>
        </w:rPr>
        <w:t>по</w:t>
      </w:r>
      <w:r w:rsidR="00D047E8">
        <w:rPr>
          <w:rFonts w:ascii="Times New Roman" w:hAnsi="Times New Roman" w:cs="Times New Roman"/>
          <w:sz w:val="28"/>
          <w:szCs w:val="28"/>
        </w:rPr>
        <w:t>-</w:t>
      </w:r>
      <w:r w:rsidR="00283879" w:rsidRPr="00283879">
        <w:rPr>
          <w:rFonts w:ascii="Times New Roman" w:hAnsi="Times New Roman" w:cs="Times New Roman"/>
          <w:sz w:val="28"/>
          <w:szCs w:val="28"/>
        </w:rPr>
        <w:t>вышение</w:t>
      </w:r>
      <w:proofErr w:type="spellEnd"/>
      <w:r w:rsidR="00283879" w:rsidRPr="00283879">
        <w:rPr>
          <w:rFonts w:ascii="Times New Roman" w:hAnsi="Times New Roman" w:cs="Times New Roman"/>
          <w:sz w:val="28"/>
          <w:szCs w:val="28"/>
        </w:rPr>
        <w:t xml:space="preserve"> уровня ренина и </w:t>
      </w:r>
      <w:proofErr w:type="spellStart"/>
      <w:r w:rsidR="00283879" w:rsidRPr="00283879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="007F6BA4">
        <w:rPr>
          <w:rFonts w:ascii="Times New Roman" w:hAnsi="Times New Roman" w:cs="Times New Roman"/>
          <w:sz w:val="28"/>
          <w:szCs w:val="28"/>
        </w:rPr>
        <w:t xml:space="preserve"> </w:t>
      </w:r>
      <w:r w:rsidR="007F6BA4" w:rsidRPr="00A764F8">
        <w:rPr>
          <w:rFonts w:ascii="Times New Roman" w:hAnsi="Times New Roman" w:cs="Times New Roman"/>
          <w:sz w:val="28"/>
          <w:szCs w:val="28"/>
        </w:rPr>
        <w:t>[</w:t>
      </w:r>
      <w:r w:rsidR="007F6BA4">
        <w:rPr>
          <w:rFonts w:ascii="Times New Roman" w:hAnsi="Times New Roman" w:cs="Times New Roman"/>
          <w:sz w:val="28"/>
          <w:szCs w:val="28"/>
        </w:rPr>
        <w:t>15</w:t>
      </w:r>
      <w:r w:rsidR="007F6BA4" w:rsidRPr="00A764F8">
        <w:rPr>
          <w:rFonts w:ascii="Times New Roman" w:hAnsi="Times New Roman" w:cs="Times New Roman"/>
          <w:sz w:val="28"/>
          <w:szCs w:val="28"/>
        </w:rPr>
        <w:t>]</w:t>
      </w:r>
      <w:r w:rsidR="007F6BA4">
        <w:rPr>
          <w:rFonts w:ascii="Times New Roman" w:hAnsi="Times New Roman" w:cs="Times New Roman"/>
          <w:sz w:val="28"/>
          <w:szCs w:val="28"/>
        </w:rPr>
        <w:t>.</w:t>
      </w:r>
    </w:p>
    <w:p w:rsidR="000C5A8B" w:rsidRDefault="000C5A8B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8B">
        <w:rPr>
          <w:rFonts w:ascii="Times New Roman" w:hAnsi="Times New Roman" w:cs="Times New Roman"/>
          <w:sz w:val="28"/>
          <w:szCs w:val="28"/>
        </w:rPr>
        <w:t xml:space="preserve">При наличии характерной клинической картины и подозрении на болезнь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 необходимо определить:</w:t>
      </w:r>
    </w:p>
    <w:p w:rsidR="000C5A8B" w:rsidRDefault="000C5A8B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8B">
        <w:rPr>
          <w:rFonts w:ascii="Times New Roman" w:hAnsi="Times New Roman" w:cs="Times New Roman"/>
          <w:sz w:val="28"/>
          <w:szCs w:val="28"/>
        </w:rPr>
        <w:t xml:space="preserve">— уровень ТТГ высокочувствительным методом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8B">
        <w:rPr>
          <w:rFonts w:ascii="Times New Roman" w:hAnsi="Times New Roman" w:cs="Times New Roman"/>
          <w:sz w:val="28"/>
          <w:szCs w:val="28"/>
        </w:rPr>
        <w:t xml:space="preserve">(чувствительность не менее 0,01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>/л);</w:t>
      </w:r>
    </w:p>
    <w:p w:rsidR="000C5A8B" w:rsidRDefault="000C5A8B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8B">
        <w:rPr>
          <w:rFonts w:ascii="Times New Roman" w:hAnsi="Times New Roman" w:cs="Times New Roman"/>
          <w:sz w:val="28"/>
          <w:szCs w:val="28"/>
        </w:rPr>
        <w:t xml:space="preserve">— уровни свободных T4 и </w:t>
      </w:r>
      <w:proofErr w:type="spellStart"/>
      <w:r w:rsidR="00E15D85">
        <w:rPr>
          <w:rFonts w:ascii="Times New Roman" w:hAnsi="Times New Roman" w:cs="Times New Roman"/>
          <w:sz w:val="28"/>
          <w:szCs w:val="28"/>
        </w:rPr>
        <w:t>трийодтиронина</w:t>
      </w:r>
      <w:proofErr w:type="spellEnd"/>
      <w:r w:rsidR="00E15D85">
        <w:rPr>
          <w:rFonts w:ascii="Times New Roman" w:hAnsi="Times New Roman" w:cs="Times New Roman"/>
          <w:sz w:val="28"/>
          <w:szCs w:val="28"/>
        </w:rPr>
        <w:t xml:space="preserve"> (</w:t>
      </w:r>
      <w:r w:rsidRPr="000C5A8B">
        <w:rPr>
          <w:rFonts w:ascii="Times New Roman" w:hAnsi="Times New Roman" w:cs="Times New Roman"/>
          <w:sz w:val="28"/>
          <w:szCs w:val="28"/>
        </w:rPr>
        <w:t>T3</w:t>
      </w:r>
      <w:r w:rsidR="00E15D85">
        <w:rPr>
          <w:rFonts w:ascii="Times New Roman" w:hAnsi="Times New Roman" w:cs="Times New Roman"/>
          <w:sz w:val="28"/>
          <w:szCs w:val="28"/>
        </w:rPr>
        <w:t>)</w:t>
      </w:r>
      <w:r w:rsidRPr="000C5A8B">
        <w:rPr>
          <w:rFonts w:ascii="Times New Roman" w:hAnsi="Times New Roman" w:cs="Times New Roman"/>
          <w:sz w:val="28"/>
          <w:szCs w:val="28"/>
        </w:rPr>
        <w:t>.</w:t>
      </w:r>
    </w:p>
    <w:p w:rsidR="000C5A8B" w:rsidRDefault="000C5A8B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8B">
        <w:rPr>
          <w:rFonts w:ascii="Times New Roman" w:hAnsi="Times New Roman" w:cs="Times New Roman"/>
          <w:sz w:val="28"/>
          <w:szCs w:val="28"/>
        </w:rPr>
        <w:t xml:space="preserve">Патогномоничным для болезни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E15D85">
        <w:rPr>
          <w:rFonts w:ascii="Times New Roman" w:hAnsi="Times New Roman" w:cs="Times New Roman"/>
          <w:sz w:val="28"/>
          <w:szCs w:val="28"/>
        </w:rPr>
        <w:t>тся очень низкий уровень ТТГ. В случае </w:t>
      </w:r>
      <w:r w:rsidRPr="000C5A8B">
        <w:rPr>
          <w:rFonts w:ascii="Times New Roman" w:hAnsi="Times New Roman" w:cs="Times New Roman"/>
          <w:sz w:val="28"/>
          <w:szCs w:val="28"/>
        </w:rPr>
        <w:t>низкого</w:t>
      </w:r>
      <w:r w:rsidR="00E15D85">
        <w:rPr>
          <w:rFonts w:ascii="Times New Roman" w:hAnsi="Times New Roman" w:cs="Times New Roman"/>
          <w:sz w:val="28"/>
          <w:szCs w:val="28"/>
        </w:rPr>
        <w:t> уровня ТТГ и повышения уровня хотя бы одного </w:t>
      </w:r>
      <w:r w:rsidRPr="000C5A8B">
        <w:rPr>
          <w:rFonts w:ascii="Times New Roman" w:hAnsi="Times New Roman" w:cs="Times New Roman"/>
          <w:sz w:val="28"/>
          <w:szCs w:val="28"/>
        </w:rPr>
        <w:t xml:space="preserve">из </w:t>
      </w:r>
      <w:r w:rsidRPr="000C5A8B">
        <w:rPr>
          <w:rFonts w:ascii="Times New Roman" w:hAnsi="Times New Roman" w:cs="Times New Roman"/>
          <w:sz w:val="28"/>
          <w:szCs w:val="28"/>
        </w:rPr>
        <w:br/>
        <w:t xml:space="preserve">периферических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 гормонов (T4 или T3)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8B">
        <w:rPr>
          <w:rFonts w:ascii="Times New Roman" w:hAnsi="Times New Roman" w:cs="Times New Roman"/>
          <w:sz w:val="28"/>
          <w:szCs w:val="28"/>
        </w:rPr>
        <w:t xml:space="preserve">следует диагностировать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манифестный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 тиреотоксикоз; при нормальных уровнях T4 и T3 —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субклини</w:t>
      </w:r>
      <w:r w:rsidR="00E15D85">
        <w:rPr>
          <w:rFonts w:ascii="Times New Roman" w:hAnsi="Times New Roman" w:cs="Times New Roman"/>
          <w:sz w:val="28"/>
          <w:szCs w:val="28"/>
        </w:rPr>
        <w:t>-</w:t>
      </w:r>
      <w:r w:rsidRPr="000C5A8B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 тиреотоксикоз.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8B">
        <w:rPr>
          <w:rFonts w:ascii="Times New Roman" w:hAnsi="Times New Roman" w:cs="Times New Roman"/>
          <w:sz w:val="28"/>
          <w:szCs w:val="28"/>
        </w:rPr>
        <w:t>Таким образом, повышение уровня 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8B">
        <w:rPr>
          <w:rFonts w:ascii="Times New Roman" w:hAnsi="Times New Roman" w:cs="Times New Roman"/>
          <w:sz w:val="28"/>
          <w:szCs w:val="28"/>
        </w:rPr>
        <w:t xml:space="preserve">T4 и/или свободного T3 и снижение уровня ТТГ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подверждают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proofErr w:type="gramStart"/>
      <w:r w:rsidRPr="000C5A8B">
        <w:rPr>
          <w:rFonts w:ascii="Times New Roman" w:hAnsi="Times New Roman" w:cs="Times New Roman"/>
          <w:sz w:val="28"/>
          <w:szCs w:val="28"/>
        </w:rPr>
        <w:t>тире</w:t>
      </w:r>
      <w:r w:rsidR="00E15D8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15D85">
        <w:rPr>
          <w:rFonts w:ascii="Times New Roman" w:hAnsi="Times New Roman" w:cs="Times New Roman"/>
          <w:sz w:val="28"/>
          <w:szCs w:val="28"/>
        </w:rPr>
        <w:t>-</w:t>
      </w:r>
      <w:r w:rsidRPr="000C5A8B">
        <w:rPr>
          <w:rFonts w:ascii="Times New Roman" w:hAnsi="Times New Roman" w:cs="Times New Roman"/>
          <w:sz w:val="28"/>
          <w:szCs w:val="28"/>
        </w:rPr>
        <w:t>токсикоза</w:t>
      </w:r>
      <w:proofErr w:type="gramEnd"/>
      <w:r w:rsidRPr="000C5A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8B">
        <w:rPr>
          <w:rFonts w:ascii="Times New Roman" w:hAnsi="Times New Roman" w:cs="Times New Roman"/>
          <w:sz w:val="28"/>
          <w:szCs w:val="28"/>
        </w:rPr>
        <w:t>Патогномоничным признаком, позволяющим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8B">
        <w:rPr>
          <w:rFonts w:ascii="Times New Roman" w:hAnsi="Times New Roman" w:cs="Times New Roman"/>
          <w:sz w:val="28"/>
          <w:szCs w:val="28"/>
        </w:rPr>
        <w:t xml:space="preserve">подтвердить болезнь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, является повышенный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8B">
        <w:rPr>
          <w:rFonts w:ascii="Times New Roman" w:hAnsi="Times New Roman" w:cs="Times New Roman"/>
          <w:sz w:val="28"/>
          <w:szCs w:val="28"/>
        </w:rPr>
        <w:t>уровень АТ-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рТТГ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5A8B">
        <w:rPr>
          <w:rFonts w:ascii="Times New Roman" w:hAnsi="Times New Roman" w:cs="Times New Roman"/>
          <w:sz w:val="28"/>
          <w:szCs w:val="28"/>
        </w:rPr>
        <w:t xml:space="preserve">Это позволяет дифференцировать болезнь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Грей</w:t>
      </w:r>
      <w:r>
        <w:rPr>
          <w:rFonts w:ascii="Times New Roman" w:hAnsi="Times New Roman" w:cs="Times New Roman"/>
          <w:sz w:val="28"/>
          <w:szCs w:val="28"/>
        </w:rPr>
        <w:t>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заболеваний, протекающих </w:t>
      </w:r>
      <w:r w:rsidRPr="000C5A8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деструк</w:t>
      </w:r>
      <w:r w:rsidR="00E15D85">
        <w:rPr>
          <w:rFonts w:ascii="Times New Roman" w:hAnsi="Times New Roman" w:cs="Times New Roman"/>
          <w:sz w:val="28"/>
          <w:szCs w:val="28"/>
        </w:rPr>
        <w:t>-</w:t>
      </w:r>
      <w:r w:rsidRPr="000C5A8B">
        <w:rPr>
          <w:rFonts w:ascii="Times New Roman" w:hAnsi="Times New Roman" w:cs="Times New Roman"/>
          <w:sz w:val="28"/>
          <w:szCs w:val="28"/>
        </w:rPr>
        <w:t>тивным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 тиреотоксикозом (тиреотоксическая фаза аутоиммунного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тиреоиди</w:t>
      </w:r>
      <w:proofErr w:type="spellEnd"/>
      <w:r w:rsidR="00E15D85">
        <w:rPr>
          <w:rFonts w:ascii="Times New Roman" w:hAnsi="Times New Roman" w:cs="Times New Roman"/>
          <w:sz w:val="28"/>
          <w:szCs w:val="28"/>
        </w:rPr>
        <w:t>-</w:t>
      </w:r>
      <w:r w:rsidRPr="000C5A8B">
        <w:rPr>
          <w:rFonts w:ascii="Times New Roman" w:hAnsi="Times New Roman" w:cs="Times New Roman"/>
          <w:sz w:val="28"/>
          <w:szCs w:val="28"/>
        </w:rPr>
        <w:lastRenderedPageBreak/>
        <w:t xml:space="preserve">та,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безболевой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), не требующих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тиреостатической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 терапии, и от редких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неаутоиммунных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 причин тиреотоксикоза.</w:t>
      </w:r>
      <w:proofErr w:type="gramEnd"/>
      <w:r w:rsidRPr="000C5A8B">
        <w:rPr>
          <w:rFonts w:ascii="Times New Roman" w:hAnsi="Times New Roman" w:cs="Times New Roman"/>
          <w:sz w:val="28"/>
          <w:szCs w:val="28"/>
        </w:rPr>
        <w:t xml:space="preserve"> При болезни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 xml:space="preserve"> УЗИ щитовидной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8B">
        <w:rPr>
          <w:rFonts w:ascii="Times New Roman" w:hAnsi="Times New Roman" w:cs="Times New Roman"/>
          <w:sz w:val="28"/>
          <w:szCs w:val="28"/>
        </w:rPr>
        <w:t>железы примерно в 80% случаев выявляет:</w:t>
      </w:r>
    </w:p>
    <w:p w:rsidR="000C5A8B" w:rsidRDefault="000C5A8B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8B">
        <w:rPr>
          <w:rFonts w:ascii="Times New Roman" w:hAnsi="Times New Roman" w:cs="Times New Roman"/>
          <w:sz w:val="28"/>
          <w:szCs w:val="28"/>
        </w:rPr>
        <w:t>— диффузное увеличение щитовидной железы;</w:t>
      </w:r>
    </w:p>
    <w:p w:rsidR="000C5A8B" w:rsidRDefault="000C5A8B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8B">
        <w:rPr>
          <w:rFonts w:ascii="Times New Roman" w:hAnsi="Times New Roman" w:cs="Times New Roman"/>
          <w:sz w:val="28"/>
          <w:szCs w:val="28"/>
        </w:rPr>
        <w:t xml:space="preserve">— снижение ее </w:t>
      </w:r>
      <w:proofErr w:type="spellStart"/>
      <w:r w:rsidRPr="000C5A8B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0C5A8B">
        <w:rPr>
          <w:rFonts w:ascii="Times New Roman" w:hAnsi="Times New Roman" w:cs="Times New Roman"/>
          <w:sz w:val="28"/>
          <w:szCs w:val="28"/>
        </w:rPr>
        <w:t>;</w:t>
      </w:r>
    </w:p>
    <w:p w:rsidR="000C5A8B" w:rsidRDefault="000C5A8B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8B">
        <w:rPr>
          <w:rFonts w:ascii="Times New Roman" w:hAnsi="Times New Roman" w:cs="Times New Roman"/>
          <w:sz w:val="28"/>
          <w:szCs w:val="28"/>
        </w:rPr>
        <w:t>— усиление кровотока в железе</w:t>
      </w:r>
      <w:r w:rsidR="007F6BA4">
        <w:rPr>
          <w:rFonts w:ascii="Times New Roman" w:hAnsi="Times New Roman" w:cs="Times New Roman"/>
          <w:sz w:val="28"/>
          <w:szCs w:val="28"/>
        </w:rPr>
        <w:t xml:space="preserve"> </w:t>
      </w:r>
      <w:r w:rsidR="007F6BA4" w:rsidRPr="00A764F8">
        <w:rPr>
          <w:rFonts w:ascii="Times New Roman" w:hAnsi="Times New Roman" w:cs="Times New Roman"/>
          <w:sz w:val="28"/>
          <w:szCs w:val="28"/>
        </w:rPr>
        <w:t>[</w:t>
      </w:r>
      <w:r w:rsidR="007F6BA4">
        <w:rPr>
          <w:rFonts w:ascii="Times New Roman" w:hAnsi="Times New Roman" w:cs="Times New Roman"/>
          <w:sz w:val="28"/>
          <w:szCs w:val="28"/>
        </w:rPr>
        <w:t>15</w:t>
      </w:r>
      <w:r w:rsidR="007F6BA4" w:rsidRPr="00A764F8">
        <w:rPr>
          <w:rFonts w:ascii="Times New Roman" w:hAnsi="Times New Roman" w:cs="Times New Roman"/>
          <w:sz w:val="28"/>
          <w:szCs w:val="28"/>
        </w:rPr>
        <w:t>]</w:t>
      </w:r>
      <w:r w:rsidR="007F6BA4">
        <w:rPr>
          <w:rFonts w:ascii="Times New Roman" w:hAnsi="Times New Roman" w:cs="Times New Roman"/>
          <w:sz w:val="28"/>
          <w:szCs w:val="28"/>
        </w:rPr>
        <w:t>.</w:t>
      </w:r>
    </w:p>
    <w:p w:rsidR="00010817" w:rsidRPr="00010817" w:rsidRDefault="00010817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817">
        <w:rPr>
          <w:rFonts w:ascii="Times New Roman" w:hAnsi="Times New Roman" w:cs="Times New Roman"/>
          <w:sz w:val="28"/>
          <w:szCs w:val="28"/>
        </w:rPr>
        <w:t>Методы лечения БГ у детей не отличаются от та</w:t>
      </w:r>
      <w:r w:rsidRPr="00010817">
        <w:rPr>
          <w:rFonts w:ascii="Times New Roman" w:hAnsi="Times New Roman" w:cs="Times New Roman"/>
          <w:sz w:val="28"/>
          <w:szCs w:val="28"/>
        </w:rPr>
        <w:softHyphen/>
        <w:t>ковых у взрослых пациентов, однако в отношении</w:t>
      </w:r>
      <w:r w:rsidR="00283879">
        <w:rPr>
          <w:rFonts w:ascii="Times New Roman" w:hAnsi="Times New Roman" w:cs="Times New Roman"/>
          <w:sz w:val="28"/>
          <w:szCs w:val="28"/>
        </w:rPr>
        <w:t xml:space="preserve"> </w:t>
      </w:r>
      <w:r w:rsidRPr="00010817">
        <w:rPr>
          <w:rFonts w:ascii="Times New Roman" w:hAnsi="Times New Roman" w:cs="Times New Roman"/>
          <w:sz w:val="28"/>
          <w:szCs w:val="28"/>
        </w:rPr>
        <w:t>оптимального выбора и показаний к лечению БГ</w:t>
      </w:r>
      <w:r w:rsidRPr="00010817">
        <w:rPr>
          <w:rFonts w:ascii="Times New Roman" w:hAnsi="Times New Roman" w:cs="Times New Roman"/>
          <w:sz w:val="28"/>
          <w:szCs w:val="28"/>
        </w:rPr>
        <w:br/>
        <w:t>в детском возрасте до сих пор нет единого мнения.</w:t>
      </w:r>
      <w:r w:rsidR="00283879">
        <w:rPr>
          <w:rFonts w:ascii="Times New Roman" w:hAnsi="Times New Roman" w:cs="Times New Roman"/>
          <w:sz w:val="28"/>
          <w:szCs w:val="28"/>
        </w:rPr>
        <w:t xml:space="preserve"> </w:t>
      </w:r>
      <w:r w:rsidR="00067BE0" w:rsidRPr="00067BE0">
        <w:rPr>
          <w:rFonts w:ascii="Times New Roman" w:hAnsi="Times New Roman" w:cs="Times New Roman"/>
          <w:sz w:val="28"/>
          <w:szCs w:val="28"/>
        </w:rPr>
        <w:t>Одной из характерных особенностей</w:t>
      </w:r>
      <w:r w:rsidR="00067BE0">
        <w:rPr>
          <w:rFonts w:ascii="Times New Roman" w:hAnsi="Times New Roman" w:cs="Times New Roman"/>
          <w:sz w:val="28"/>
          <w:szCs w:val="28"/>
        </w:rPr>
        <w:t xml:space="preserve"> </w:t>
      </w:r>
      <w:r w:rsidR="00067BE0" w:rsidRPr="00067BE0">
        <w:rPr>
          <w:rFonts w:ascii="Times New Roman" w:hAnsi="Times New Roman" w:cs="Times New Roman"/>
          <w:sz w:val="28"/>
          <w:szCs w:val="28"/>
        </w:rPr>
        <w:t>БГ в детском возрасте является относительная резис</w:t>
      </w:r>
      <w:r w:rsidR="00067BE0" w:rsidRPr="00067BE0">
        <w:rPr>
          <w:rFonts w:ascii="Times New Roman" w:hAnsi="Times New Roman" w:cs="Times New Roman"/>
          <w:sz w:val="28"/>
          <w:szCs w:val="28"/>
        </w:rPr>
        <w:softHyphen/>
        <w:t>тентность к консервативному лечению, особенно</w:t>
      </w:r>
      <w:r w:rsidR="00067BE0">
        <w:rPr>
          <w:rFonts w:ascii="Times New Roman" w:hAnsi="Times New Roman" w:cs="Times New Roman"/>
          <w:sz w:val="28"/>
          <w:szCs w:val="28"/>
        </w:rPr>
        <w:t xml:space="preserve"> </w:t>
      </w:r>
      <w:r w:rsidR="00067BE0" w:rsidRPr="00067BE0">
        <w:rPr>
          <w:rFonts w:ascii="Times New Roman" w:hAnsi="Times New Roman" w:cs="Times New Roman"/>
          <w:sz w:val="28"/>
          <w:szCs w:val="28"/>
        </w:rPr>
        <w:t xml:space="preserve">у детей в </w:t>
      </w:r>
      <w:proofErr w:type="spellStart"/>
      <w:r w:rsidR="00067BE0" w:rsidRPr="00067BE0">
        <w:rPr>
          <w:rFonts w:ascii="Times New Roman" w:hAnsi="Times New Roman" w:cs="Times New Roman"/>
          <w:sz w:val="28"/>
          <w:szCs w:val="28"/>
        </w:rPr>
        <w:t>препубертатном</w:t>
      </w:r>
      <w:proofErr w:type="spellEnd"/>
      <w:r w:rsidR="00067BE0" w:rsidRPr="00067BE0">
        <w:rPr>
          <w:rFonts w:ascii="Times New Roman" w:hAnsi="Times New Roman" w:cs="Times New Roman"/>
          <w:sz w:val="28"/>
          <w:szCs w:val="28"/>
        </w:rPr>
        <w:t xml:space="preserve"> возрасте и в возрасте млад</w:t>
      </w:r>
      <w:r w:rsidR="00067BE0" w:rsidRPr="00067BE0">
        <w:rPr>
          <w:rFonts w:ascii="Times New Roman" w:hAnsi="Times New Roman" w:cs="Times New Roman"/>
          <w:sz w:val="28"/>
          <w:szCs w:val="28"/>
        </w:rPr>
        <w:softHyphen/>
        <w:t xml:space="preserve">ше 5 лет. </w:t>
      </w:r>
      <w:r w:rsidRPr="00010817">
        <w:rPr>
          <w:rFonts w:ascii="Times New Roman" w:hAnsi="Times New Roman" w:cs="Times New Roman"/>
          <w:sz w:val="28"/>
          <w:szCs w:val="28"/>
        </w:rPr>
        <w:t>Учитывая отсутствие специфической иммунотера</w:t>
      </w:r>
      <w:r w:rsidRPr="00010817">
        <w:rPr>
          <w:rFonts w:ascii="Times New Roman" w:hAnsi="Times New Roman" w:cs="Times New Roman"/>
          <w:sz w:val="28"/>
          <w:szCs w:val="28"/>
        </w:rPr>
        <w:softHyphen/>
        <w:t>пии, направленной на подавление выработки и ак</w:t>
      </w:r>
      <w:r w:rsidRPr="00010817">
        <w:rPr>
          <w:rFonts w:ascii="Times New Roman" w:hAnsi="Times New Roman" w:cs="Times New Roman"/>
          <w:sz w:val="28"/>
          <w:szCs w:val="28"/>
        </w:rPr>
        <w:softHyphen/>
        <w:t xml:space="preserve">тивности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АТ</w:t>
      </w:r>
      <w:r w:rsidRPr="00010817">
        <w:rPr>
          <w:rFonts w:ascii="Times New Roman" w:hAnsi="Times New Roman" w:cs="Times New Roman"/>
          <w:sz w:val="28"/>
          <w:szCs w:val="28"/>
        </w:rPr>
        <w:softHyphen/>
        <w:t>рТТГ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>, существующее на сегодняшний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17">
        <w:rPr>
          <w:rFonts w:ascii="Times New Roman" w:hAnsi="Times New Roman" w:cs="Times New Roman"/>
          <w:sz w:val="28"/>
          <w:szCs w:val="28"/>
        </w:rPr>
        <w:t>день лечение направлено на химическую блокаду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17">
        <w:rPr>
          <w:rFonts w:ascii="Times New Roman" w:hAnsi="Times New Roman" w:cs="Times New Roman"/>
          <w:sz w:val="28"/>
          <w:szCs w:val="28"/>
        </w:rPr>
        <w:t xml:space="preserve">синтеза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 гормонов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тиреостатиками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17">
        <w:rPr>
          <w:rFonts w:ascii="Times New Roman" w:hAnsi="Times New Roman" w:cs="Times New Roman"/>
          <w:sz w:val="28"/>
          <w:szCs w:val="28"/>
        </w:rPr>
        <w:t xml:space="preserve">на удаление </w:t>
      </w:r>
      <w:proofErr w:type="gramStart"/>
      <w:r w:rsidRPr="00010817">
        <w:rPr>
          <w:rFonts w:ascii="Times New Roman" w:hAnsi="Times New Roman" w:cs="Times New Roman"/>
          <w:sz w:val="28"/>
          <w:szCs w:val="28"/>
        </w:rPr>
        <w:t>щи</w:t>
      </w:r>
      <w:r w:rsidR="00E15D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товидной</w:t>
      </w:r>
      <w:proofErr w:type="spellEnd"/>
      <w:proofErr w:type="gramEnd"/>
      <w:r w:rsidRPr="00010817">
        <w:rPr>
          <w:rFonts w:ascii="Times New Roman" w:hAnsi="Times New Roman" w:cs="Times New Roman"/>
          <w:sz w:val="28"/>
          <w:szCs w:val="28"/>
        </w:rPr>
        <w:t xml:space="preserve"> железы посредством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тирео</w:t>
      </w:r>
      <w:r w:rsidRPr="00010817">
        <w:rPr>
          <w:rFonts w:ascii="Times New Roman" w:hAnsi="Times New Roman" w:cs="Times New Roman"/>
          <w:sz w:val="28"/>
          <w:szCs w:val="28"/>
        </w:rPr>
        <w:softHyphen/>
        <w:t>идэктомии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 или ее разрушение радио</w:t>
      </w:r>
      <w:r w:rsidR="00E15D85">
        <w:rPr>
          <w:rFonts w:ascii="Times New Roman" w:hAnsi="Times New Roman" w:cs="Times New Roman"/>
          <w:sz w:val="28"/>
          <w:szCs w:val="28"/>
        </w:rPr>
        <w:t>-</w:t>
      </w:r>
      <w:r w:rsidRPr="00010817">
        <w:rPr>
          <w:rFonts w:ascii="Times New Roman" w:hAnsi="Times New Roman" w:cs="Times New Roman"/>
          <w:sz w:val="28"/>
          <w:szCs w:val="28"/>
        </w:rPr>
        <w:t>активным йодом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0817">
        <w:rPr>
          <w:rFonts w:ascii="Times New Roman" w:hAnsi="Times New Roman" w:cs="Times New Roman"/>
          <w:sz w:val="28"/>
          <w:szCs w:val="28"/>
        </w:rPr>
        <w:t xml:space="preserve"> В качестве медикаментозной терапии использу</w:t>
      </w:r>
      <w:r w:rsidRPr="00010817">
        <w:rPr>
          <w:rFonts w:ascii="Times New Roman" w:hAnsi="Times New Roman" w:cs="Times New Roman"/>
          <w:sz w:val="28"/>
          <w:szCs w:val="28"/>
        </w:rPr>
        <w:softHyphen/>
        <w:t xml:space="preserve">ются </w:t>
      </w:r>
      <w:proofErr w:type="spellStart"/>
      <w:proofErr w:type="gramStart"/>
      <w:r w:rsidRPr="00010817">
        <w:rPr>
          <w:rFonts w:ascii="Times New Roman" w:hAnsi="Times New Roman" w:cs="Times New Roman"/>
          <w:sz w:val="28"/>
          <w:szCs w:val="28"/>
        </w:rPr>
        <w:t>препа</w:t>
      </w:r>
      <w:r w:rsidR="00E15D85">
        <w:rPr>
          <w:rFonts w:ascii="Times New Roman" w:hAnsi="Times New Roman" w:cs="Times New Roman"/>
          <w:sz w:val="28"/>
          <w:szCs w:val="28"/>
        </w:rPr>
        <w:t>-</w:t>
      </w:r>
      <w:r w:rsidRPr="00010817">
        <w:rPr>
          <w:rFonts w:ascii="Times New Roman" w:hAnsi="Times New Roman" w:cs="Times New Roman"/>
          <w:sz w:val="28"/>
          <w:szCs w:val="28"/>
        </w:rPr>
        <w:t>раты</w:t>
      </w:r>
      <w:proofErr w:type="spellEnd"/>
      <w:proofErr w:type="gramEnd"/>
      <w:r w:rsidRPr="00010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тиомочевины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тиамазол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пропи</w:t>
      </w:r>
      <w:r w:rsidR="00E15D85">
        <w:rPr>
          <w:rFonts w:ascii="Times New Roman" w:hAnsi="Times New Roman" w:cs="Times New Roman"/>
          <w:sz w:val="28"/>
          <w:szCs w:val="28"/>
        </w:rPr>
        <w:t>лтио</w:t>
      </w:r>
      <w:r w:rsidR="00E15D85">
        <w:rPr>
          <w:rFonts w:ascii="Times New Roman" w:hAnsi="Times New Roman" w:cs="Times New Roman"/>
          <w:sz w:val="28"/>
          <w:szCs w:val="28"/>
        </w:rPr>
        <w:softHyphen/>
        <w:t>урацил</w:t>
      </w:r>
      <w:proofErr w:type="spellEnd"/>
      <w:r w:rsidR="00E15D85">
        <w:rPr>
          <w:rFonts w:ascii="Times New Roman" w:hAnsi="Times New Roman" w:cs="Times New Roman"/>
          <w:sz w:val="28"/>
          <w:szCs w:val="28"/>
        </w:rPr>
        <w:t xml:space="preserve"> (ПТУ), </w:t>
      </w:r>
      <w:proofErr w:type="spellStart"/>
      <w:r w:rsidR="00E15D85">
        <w:rPr>
          <w:rFonts w:ascii="Times New Roman" w:hAnsi="Times New Roman" w:cs="Times New Roman"/>
          <w:sz w:val="28"/>
          <w:szCs w:val="28"/>
        </w:rPr>
        <w:t>карбимазол</w:t>
      </w:r>
      <w:proofErr w:type="spellEnd"/>
      <w:r w:rsidR="00E15D85">
        <w:rPr>
          <w:rFonts w:ascii="Times New Roman" w:hAnsi="Times New Roman" w:cs="Times New Roman"/>
          <w:sz w:val="28"/>
          <w:szCs w:val="28"/>
        </w:rPr>
        <w:t xml:space="preserve">). </w:t>
      </w:r>
      <w:r w:rsidRPr="00010817">
        <w:rPr>
          <w:rFonts w:ascii="Times New Roman" w:hAnsi="Times New Roman" w:cs="Times New Roman"/>
          <w:sz w:val="28"/>
          <w:szCs w:val="28"/>
        </w:rPr>
        <w:t>Меха</w:t>
      </w:r>
      <w:r w:rsidR="00E15D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17">
        <w:rPr>
          <w:rFonts w:ascii="Times New Roman" w:hAnsi="Times New Roman" w:cs="Times New Roman"/>
          <w:sz w:val="28"/>
          <w:szCs w:val="28"/>
        </w:rPr>
        <w:t xml:space="preserve">препаратов заключается в ингибировании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органи</w:t>
      </w:r>
      <w:r w:rsidRPr="00010817">
        <w:rPr>
          <w:rFonts w:ascii="Times New Roman" w:hAnsi="Times New Roman" w:cs="Times New Roman"/>
          <w:sz w:val="28"/>
          <w:szCs w:val="28"/>
        </w:rPr>
        <w:softHyphen/>
        <w:t>фикации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 йода и конденсации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йодтирозинов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 (сбли</w:t>
      </w:r>
      <w:r w:rsidRPr="00010817">
        <w:rPr>
          <w:rFonts w:ascii="Times New Roman" w:hAnsi="Times New Roman" w:cs="Times New Roman"/>
          <w:sz w:val="28"/>
          <w:szCs w:val="28"/>
        </w:rPr>
        <w:softHyphen/>
        <w:t xml:space="preserve">жение йодированных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тирозольных</w:t>
      </w:r>
      <w:proofErr w:type="spellEnd"/>
      <w:r w:rsidRPr="00010817">
        <w:rPr>
          <w:rFonts w:ascii="Times New Roman" w:hAnsi="Times New Roman" w:cs="Times New Roman"/>
          <w:sz w:val="28"/>
          <w:szCs w:val="28"/>
        </w:rPr>
        <w:t xml:space="preserve"> остатков </w:t>
      </w:r>
      <w:proofErr w:type="spellStart"/>
      <w:r w:rsidRPr="00010817">
        <w:rPr>
          <w:rFonts w:ascii="Times New Roman" w:hAnsi="Times New Roman" w:cs="Times New Roman"/>
          <w:sz w:val="28"/>
          <w:szCs w:val="28"/>
        </w:rPr>
        <w:t>тирео</w:t>
      </w:r>
      <w:r w:rsidRPr="00010817">
        <w:rPr>
          <w:rFonts w:ascii="Times New Roman" w:hAnsi="Times New Roman" w:cs="Times New Roman"/>
          <w:sz w:val="28"/>
          <w:szCs w:val="28"/>
        </w:rPr>
        <w:softHyphen/>
        <w:t>глобу</w:t>
      </w:r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результате чего </w:t>
      </w:r>
      <w:r w:rsidR="00E15D85">
        <w:rPr>
          <w:rFonts w:ascii="Times New Roman" w:hAnsi="Times New Roman" w:cs="Times New Roman"/>
          <w:sz w:val="28"/>
          <w:szCs w:val="28"/>
        </w:rPr>
        <w:t>Т3 и Т</w:t>
      </w:r>
      <w:proofErr w:type="gramStart"/>
      <w:r w:rsidR="00E15D85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BA4">
        <w:rPr>
          <w:rFonts w:ascii="Times New Roman" w:hAnsi="Times New Roman" w:cs="Times New Roman"/>
          <w:sz w:val="28"/>
          <w:szCs w:val="28"/>
        </w:rPr>
        <w:t xml:space="preserve">не образуются </w:t>
      </w:r>
      <w:r w:rsidR="007F6BA4" w:rsidRPr="00A764F8">
        <w:rPr>
          <w:rFonts w:ascii="Times New Roman" w:hAnsi="Times New Roman" w:cs="Times New Roman"/>
          <w:sz w:val="28"/>
          <w:szCs w:val="28"/>
        </w:rPr>
        <w:t>[</w:t>
      </w:r>
      <w:r w:rsidR="007F6BA4">
        <w:rPr>
          <w:rFonts w:ascii="Times New Roman" w:hAnsi="Times New Roman" w:cs="Times New Roman"/>
          <w:sz w:val="28"/>
          <w:szCs w:val="28"/>
        </w:rPr>
        <w:t>15</w:t>
      </w:r>
      <w:r w:rsidR="007F6BA4" w:rsidRPr="00A764F8">
        <w:rPr>
          <w:rFonts w:ascii="Times New Roman" w:hAnsi="Times New Roman" w:cs="Times New Roman"/>
          <w:sz w:val="28"/>
          <w:szCs w:val="28"/>
        </w:rPr>
        <w:t>]</w:t>
      </w:r>
      <w:r w:rsidR="007F6BA4">
        <w:rPr>
          <w:rFonts w:ascii="Times New Roman" w:hAnsi="Times New Roman" w:cs="Times New Roman"/>
          <w:sz w:val="28"/>
          <w:szCs w:val="28"/>
        </w:rPr>
        <w:t>.</w:t>
      </w:r>
    </w:p>
    <w:p w:rsidR="000807F1" w:rsidRDefault="000807F1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7F1" w:rsidRDefault="000807F1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7F1" w:rsidRDefault="000807F1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07F1" w:rsidRDefault="00010817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</w:p>
    <w:p w:rsidR="00010817" w:rsidRPr="00010817" w:rsidRDefault="00010926" w:rsidP="00010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26">
        <w:rPr>
          <w:rFonts w:ascii="Times New Roman" w:hAnsi="Times New Roman" w:cs="Times New Roman"/>
          <w:sz w:val="28"/>
          <w:szCs w:val="28"/>
        </w:rPr>
        <w:t>Среди вторичных причин гипертензии у детей эндокринные причины составл</w:t>
      </w:r>
      <w:r>
        <w:rPr>
          <w:rFonts w:ascii="Times New Roman" w:hAnsi="Times New Roman" w:cs="Times New Roman"/>
          <w:sz w:val="28"/>
          <w:szCs w:val="28"/>
        </w:rPr>
        <w:t>яют относительно небольшую долю</w:t>
      </w:r>
      <w:r w:rsidR="00F37EE0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F37EE0" w:rsidRPr="00F37EE0">
        <w:rPr>
          <w:rFonts w:ascii="Times New Roman" w:hAnsi="Times New Roman" w:cs="Times New Roman"/>
          <w:sz w:val="28"/>
          <w:szCs w:val="28"/>
        </w:rPr>
        <w:t>точный</w:t>
      </w:r>
      <w:r w:rsidR="00F37EE0">
        <w:rPr>
          <w:rFonts w:ascii="Times New Roman" w:hAnsi="Times New Roman" w:cs="Times New Roman"/>
          <w:sz w:val="28"/>
          <w:szCs w:val="28"/>
        </w:rPr>
        <w:t xml:space="preserve"> диагноз</w:t>
      </w:r>
      <w:r w:rsidR="00F37EE0" w:rsidRPr="00F37EE0">
        <w:rPr>
          <w:rFonts w:ascii="Times New Roman" w:hAnsi="Times New Roman" w:cs="Times New Roman"/>
          <w:sz w:val="28"/>
          <w:szCs w:val="28"/>
        </w:rPr>
        <w:t xml:space="preserve"> дает клиницистам возможность добиться оптимального лечения с помощью специфического фармакологического лечения или хирургического вмешательства.</w:t>
      </w:r>
      <w:r w:rsidR="00F37EE0">
        <w:rPr>
          <w:rFonts w:ascii="Times New Roman" w:hAnsi="Times New Roman" w:cs="Times New Roman"/>
          <w:sz w:val="28"/>
          <w:szCs w:val="28"/>
        </w:rPr>
        <w:t xml:space="preserve"> Артериальная гипертензия у детей, связанная с эндокринными расстройствами, как правило, хорошо отвечает на терапию основного </w:t>
      </w:r>
      <w:r w:rsidR="00B2667E">
        <w:rPr>
          <w:rFonts w:ascii="Times New Roman" w:hAnsi="Times New Roman" w:cs="Times New Roman"/>
          <w:sz w:val="28"/>
          <w:szCs w:val="28"/>
        </w:rPr>
        <w:t>гормонального нарушения, и для предотвращения осложнений  необходимо диагностировать ее причину своевременно.</w:t>
      </w:r>
    </w:p>
    <w:p w:rsidR="00010817" w:rsidRDefault="00010817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0817" w:rsidRDefault="00010817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0817" w:rsidRDefault="00010817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Pr="006F29D2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9D2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A00AA">
        <w:rPr>
          <w:rFonts w:ascii="Arial" w:hAnsi="Arial" w:cs="Arial"/>
        </w:rPr>
        <w:t xml:space="preserve"> </w:t>
      </w:r>
      <w:r w:rsidRPr="00FA00AA">
        <w:rPr>
          <w:rFonts w:ascii="Times New Roman" w:hAnsi="Times New Roman" w:cs="Times New Roman"/>
          <w:bCs/>
          <w:sz w:val="28"/>
          <w:szCs w:val="28"/>
        </w:rPr>
        <w:t xml:space="preserve">Александров А.А., </w:t>
      </w:r>
      <w:proofErr w:type="spellStart"/>
      <w:r w:rsidRPr="00FA00AA">
        <w:rPr>
          <w:rFonts w:ascii="Times New Roman" w:hAnsi="Times New Roman" w:cs="Times New Roman"/>
          <w:bCs/>
          <w:sz w:val="28"/>
          <w:szCs w:val="28"/>
        </w:rPr>
        <w:t>Кисляк</w:t>
      </w:r>
      <w:proofErr w:type="spellEnd"/>
      <w:r w:rsidRPr="00FA00AA">
        <w:rPr>
          <w:rFonts w:ascii="Times New Roman" w:hAnsi="Times New Roman" w:cs="Times New Roman"/>
          <w:bCs/>
          <w:sz w:val="28"/>
          <w:szCs w:val="28"/>
        </w:rPr>
        <w:t xml:space="preserve"> О.А., Леонтьева И.В. </w:t>
      </w:r>
      <w:r w:rsidR="00CC52CC">
        <w:rPr>
          <w:rFonts w:ascii="Times New Roman" w:hAnsi="Times New Roman" w:cs="Times New Roman"/>
          <w:bCs/>
          <w:sz w:val="28"/>
          <w:szCs w:val="28"/>
        </w:rPr>
        <w:t>от имени экспертов. Клинические рекомендации. Диагностика, </w:t>
      </w:r>
      <w:r w:rsidRPr="00FA00AA">
        <w:rPr>
          <w:rFonts w:ascii="Times New Roman" w:hAnsi="Times New Roman" w:cs="Times New Roman"/>
          <w:bCs/>
          <w:sz w:val="28"/>
          <w:szCs w:val="28"/>
        </w:rPr>
        <w:t>лече</w:t>
      </w:r>
      <w:r w:rsidR="008A10E6">
        <w:rPr>
          <w:rFonts w:ascii="Times New Roman" w:hAnsi="Times New Roman" w:cs="Times New Roman"/>
          <w:bCs/>
          <w:sz w:val="28"/>
          <w:szCs w:val="28"/>
        </w:rPr>
        <w:t>ние и профилактика </w:t>
      </w:r>
      <w:proofErr w:type="spellStart"/>
      <w:proofErr w:type="gramStart"/>
      <w:r w:rsidR="00CC52CC">
        <w:rPr>
          <w:rFonts w:ascii="Times New Roman" w:hAnsi="Times New Roman" w:cs="Times New Roman"/>
          <w:bCs/>
          <w:sz w:val="28"/>
          <w:szCs w:val="28"/>
        </w:rPr>
        <w:t>артери</w:t>
      </w:r>
      <w:r w:rsidR="008A10E6">
        <w:rPr>
          <w:rFonts w:ascii="Times New Roman" w:hAnsi="Times New Roman" w:cs="Times New Roman"/>
          <w:bCs/>
          <w:sz w:val="28"/>
          <w:szCs w:val="28"/>
        </w:rPr>
        <w:t>-</w:t>
      </w:r>
      <w:r w:rsidR="00CC52CC">
        <w:rPr>
          <w:rFonts w:ascii="Times New Roman" w:hAnsi="Times New Roman" w:cs="Times New Roman"/>
          <w:bCs/>
          <w:sz w:val="28"/>
          <w:szCs w:val="28"/>
        </w:rPr>
        <w:t>альной</w:t>
      </w:r>
      <w:proofErr w:type="spellEnd"/>
      <w:proofErr w:type="gramEnd"/>
      <w:r w:rsidR="00CC52CC">
        <w:rPr>
          <w:rFonts w:ascii="Times New Roman" w:hAnsi="Times New Roman" w:cs="Times New Roman"/>
          <w:bCs/>
          <w:sz w:val="28"/>
          <w:szCs w:val="28"/>
        </w:rPr>
        <w:t> </w:t>
      </w:r>
      <w:r w:rsidRPr="00FA00AA">
        <w:rPr>
          <w:rFonts w:ascii="Times New Roman" w:hAnsi="Times New Roman" w:cs="Times New Roman"/>
          <w:bCs/>
          <w:sz w:val="28"/>
          <w:szCs w:val="28"/>
        </w:rPr>
        <w:t>гипертензии у детей и подростков. Системные гипертензии. 2020; 17 (2): 7–35.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FA00AA">
        <w:rPr>
          <w:rFonts w:ascii="Times New Roman" w:hAnsi="Times New Roman" w:cs="Times New Roman"/>
          <w:bCs/>
          <w:sz w:val="28"/>
          <w:szCs w:val="28"/>
        </w:rPr>
        <w:t>Балыкова</w:t>
      </w:r>
      <w:proofErr w:type="spellEnd"/>
      <w:r w:rsidRPr="00FA00AA">
        <w:rPr>
          <w:rFonts w:ascii="Times New Roman" w:hAnsi="Times New Roman" w:cs="Times New Roman"/>
          <w:bCs/>
          <w:sz w:val="28"/>
          <w:szCs w:val="28"/>
        </w:rPr>
        <w:t xml:space="preserve"> Л.А., Леонтьева И.В., Краснопольск</w:t>
      </w:r>
      <w:r>
        <w:rPr>
          <w:rFonts w:ascii="Times New Roman" w:hAnsi="Times New Roman" w:cs="Times New Roman"/>
          <w:bCs/>
          <w:sz w:val="28"/>
          <w:szCs w:val="28"/>
        </w:rPr>
        <w:t>ая А.В., Садыкова Д.И., Машкина Л.С., Чегодаева </w:t>
      </w:r>
      <w:r w:rsidRPr="00FA00AA">
        <w:rPr>
          <w:rFonts w:ascii="Times New Roman" w:hAnsi="Times New Roman" w:cs="Times New Roman"/>
          <w:bCs/>
          <w:sz w:val="28"/>
          <w:szCs w:val="28"/>
        </w:rPr>
        <w:t>И.Ю.,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Хабибрахманова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З.Р.,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Сластникова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A00AA">
        <w:rPr>
          <w:rFonts w:ascii="Times New Roman" w:hAnsi="Times New Roman" w:cs="Times New Roman"/>
          <w:bCs/>
          <w:sz w:val="28"/>
          <w:szCs w:val="28"/>
        </w:rPr>
        <w:t xml:space="preserve">Е.С., </w:t>
      </w:r>
      <w:proofErr w:type="spellStart"/>
      <w:r w:rsidRPr="00FA00AA">
        <w:rPr>
          <w:rFonts w:ascii="Times New Roman" w:hAnsi="Times New Roman" w:cs="Times New Roman"/>
          <w:bCs/>
          <w:sz w:val="28"/>
          <w:szCs w:val="28"/>
        </w:rPr>
        <w:t>Галимова</w:t>
      </w:r>
      <w:proofErr w:type="spellEnd"/>
      <w:r w:rsidRPr="00FA00AA">
        <w:rPr>
          <w:rFonts w:ascii="Times New Roman" w:hAnsi="Times New Roman" w:cs="Times New Roman"/>
          <w:bCs/>
          <w:sz w:val="28"/>
          <w:szCs w:val="28"/>
        </w:rPr>
        <w:t xml:space="preserve"> Л.Ф., Ушакова С.А. Современные подходы к лечению </w:t>
      </w:r>
      <w:proofErr w:type="spellStart"/>
      <w:r w:rsidRPr="00FA00AA">
        <w:rPr>
          <w:rFonts w:ascii="Times New Roman" w:hAnsi="Times New Roman" w:cs="Times New Roman"/>
          <w:bCs/>
          <w:sz w:val="28"/>
          <w:szCs w:val="28"/>
        </w:rPr>
        <w:t>артер</w:t>
      </w:r>
      <w:proofErr w:type="gramStart"/>
      <w:r w:rsidRPr="00FA00AA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FA00A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A00AA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FA00AA">
        <w:rPr>
          <w:rFonts w:ascii="Times New Roman" w:hAnsi="Times New Roman" w:cs="Times New Roman"/>
          <w:bCs/>
          <w:sz w:val="28"/>
          <w:szCs w:val="28"/>
        </w:rPr>
        <w:t>альной</w:t>
      </w:r>
      <w:proofErr w:type="spellEnd"/>
      <w:r w:rsidRPr="00FA00AA">
        <w:rPr>
          <w:rFonts w:ascii="Times New Roman" w:hAnsi="Times New Roman" w:cs="Times New Roman"/>
          <w:bCs/>
          <w:sz w:val="28"/>
          <w:szCs w:val="28"/>
        </w:rPr>
        <w:t xml:space="preserve"> гипертензии у детей и подростков: обзор клинических рекомендаций. </w:t>
      </w:r>
      <w:r>
        <w:rPr>
          <w:rFonts w:ascii="Times New Roman" w:hAnsi="Times New Roman" w:cs="Times New Roman"/>
          <w:bCs/>
          <w:sz w:val="28"/>
          <w:szCs w:val="28"/>
        </w:rPr>
        <w:t>Вопросы современной </w:t>
      </w:r>
      <w:r w:rsidRPr="00FA00AA">
        <w:rPr>
          <w:rFonts w:ascii="Times New Roman" w:hAnsi="Times New Roman" w:cs="Times New Roman"/>
          <w:bCs/>
          <w:sz w:val="28"/>
          <w:szCs w:val="28"/>
        </w:rPr>
        <w:t>педиатрии. 2021;20(4):271–281.</w:t>
      </w:r>
    </w:p>
    <w:p w:rsidR="008F2106" w:rsidRDefault="008F2106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8F2106">
        <w:rPr>
          <w:rFonts w:ascii="Times New Roman" w:hAnsi="Times New Roman" w:cs="Times New Roman"/>
          <w:bCs/>
          <w:sz w:val="28"/>
          <w:szCs w:val="28"/>
        </w:rPr>
        <w:t>Мустафаева</w:t>
      </w:r>
      <w:proofErr w:type="spellEnd"/>
      <w:r w:rsidRPr="008F2106">
        <w:rPr>
          <w:rFonts w:ascii="Times New Roman" w:hAnsi="Times New Roman" w:cs="Times New Roman"/>
          <w:bCs/>
          <w:sz w:val="28"/>
          <w:szCs w:val="28"/>
        </w:rPr>
        <w:t xml:space="preserve"> А.Г. Механизмы развития артериальной гипертензии у лиц молодого возраста с избыточным весом // Проблемы эндокринологии. – 2019. – Т. 65. – No3. – С. 191-196</w:t>
      </w:r>
    </w:p>
    <w:p w:rsidR="00F95BB3" w:rsidRDefault="00236A25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95BB3">
        <w:rPr>
          <w:rFonts w:ascii="Times New Roman" w:hAnsi="Times New Roman" w:cs="Times New Roman"/>
          <w:bCs/>
          <w:sz w:val="28"/>
          <w:szCs w:val="28"/>
        </w:rPr>
        <w:t xml:space="preserve"> Солнцева А.В., Подольская-</w:t>
      </w:r>
      <w:proofErr w:type="spellStart"/>
      <w:r w:rsidR="00F95BB3">
        <w:rPr>
          <w:rFonts w:ascii="Times New Roman" w:hAnsi="Times New Roman" w:cs="Times New Roman"/>
          <w:bCs/>
          <w:sz w:val="28"/>
          <w:szCs w:val="28"/>
        </w:rPr>
        <w:t>Девочко</w:t>
      </w:r>
      <w:proofErr w:type="spellEnd"/>
      <w:r w:rsidR="00F95BB3">
        <w:rPr>
          <w:rFonts w:ascii="Times New Roman" w:hAnsi="Times New Roman" w:cs="Times New Roman"/>
          <w:bCs/>
          <w:sz w:val="28"/>
          <w:szCs w:val="28"/>
        </w:rPr>
        <w:t xml:space="preserve"> Т.В., </w:t>
      </w:r>
      <w:proofErr w:type="spellStart"/>
      <w:r w:rsidR="00F95BB3">
        <w:rPr>
          <w:rFonts w:ascii="Times New Roman" w:hAnsi="Times New Roman" w:cs="Times New Roman"/>
          <w:bCs/>
          <w:sz w:val="28"/>
          <w:szCs w:val="28"/>
        </w:rPr>
        <w:t>Князькина</w:t>
      </w:r>
      <w:proofErr w:type="spellEnd"/>
      <w:r w:rsidR="00F95BB3">
        <w:rPr>
          <w:rFonts w:ascii="Times New Roman" w:hAnsi="Times New Roman" w:cs="Times New Roman"/>
          <w:bCs/>
          <w:sz w:val="28"/>
          <w:szCs w:val="28"/>
        </w:rPr>
        <w:t xml:space="preserve"> О.Б., </w:t>
      </w:r>
      <w:proofErr w:type="spellStart"/>
      <w:r w:rsidR="00F95BB3">
        <w:rPr>
          <w:rFonts w:ascii="Times New Roman" w:hAnsi="Times New Roman" w:cs="Times New Roman"/>
          <w:bCs/>
          <w:sz w:val="28"/>
          <w:szCs w:val="28"/>
        </w:rPr>
        <w:t>Сукало</w:t>
      </w:r>
      <w:proofErr w:type="spellEnd"/>
      <w:r w:rsidR="00F95BB3">
        <w:rPr>
          <w:rFonts w:ascii="Times New Roman" w:hAnsi="Times New Roman" w:cs="Times New Roman"/>
          <w:bCs/>
          <w:sz w:val="28"/>
          <w:szCs w:val="28"/>
        </w:rPr>
        <w:t xml:space="preserve"> А.В. </w:t>
      </w:r>
      <w:proofErr w:type="gramStart"/>
      <w:r w:rsidR="00F95BB3">
        <w:rPr>
          <w:rFonts w:ascii="Times New Roman" w:hAnsi="Times New Roman" w:cs="Times New Roman"/>
          <w:bCs/>
          <w:sz w:val="28"/>
          <w:szCs w:val="28"/>
        </w:rPr>
        <w:t>Первичный</w:t>
      </w:r>
      <w:proofErr w:type="gramEnd"/>
      <w:r w:rsidR="00F95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5BB3">
        <w:rPr>
          <w:rFonts w:ascii="Times New Roman" w:hAnsi="Times New Roman" w:cs="Times New Roman"/>
          <w:bCs/>
          <w:sz w:val="28"/>
          <w:szCs w:val="28"/>
        </w:rPr>
        <w:t>гиперальдостеронизм</w:t>
      </w:r>
      <w:proofErr w:type="spellEnd"/>
      <w:r w:rsidR="004D61D0">
        <w:rPr>
          <w:rFonts w:ascii="Times New Roman" w:hAnsi="Times New Roman" w:cs="Times New Roman"/>
          <w:bCs/>
          <w:sz w:val="28"/>
          <w:szCs w:val="28"/>
        </w:rPr>
        <w:t xml:space="preserve"> – причина артериальной гипертензии у детей. Белорусский государственный медицинский университет, 2-я ДКБ г. Минска. – 2020: 93-95</w:t>
      </w:r>
    </w:p>
    <w:p w:rsidR="00236A25" w:rsidRDefault="00F95BB3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36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A25" w:rsidRPr="00236A25">
        <w:rPr>
          <w:rFonts w:ascii="Times New Roman" w:hAnsi="Times New Roman" w:cs="Times New Roman"/>
          <w:bCs/>
          <w:sz w:val="28"/>
          <w:szCs w:val="28"/>
        </w:rPr>
        <w:t xml:space="preserve">Мельниченко Г.А., Платонова Н.М., </w:t>
      </w:r>
      <w:proofErr w:type="spellStart"/>
      <w:r w:rsidR="00236A25" w:rsidRPr="00236A25">
        <w:rPr>
          <w:rFonts w:ascii="Times New Roman" w:hAnsi="Times New Roman" w:cs="Times New Roman"/>
          <w:bCs/>
          <w:sz w:val="28"/>
          <w:szCs w:val="28"/>
        </w:rPr>
        <w:t>Бельцевич</w:t>
      </w:r>
      <w:proofErr w:type="spellEnd"/>
      <w:r w:rsidR="00236A25" w:rsidRPr="00236A25">
        <w:rPr>
          <w:rFonts w:ascii="Times New Roman" w:hAnsi="Times New Roman" w:cs="Times New Roman"/>
          <w:bCs/>
          <w:sz w:val="28"/>
          <w:szCs w:val="28"/>
        </w:rPr>
        <w:t xml:space="preserve"> Д.Г. и др.</w:t>
      </w:r>
      <w:r w:rsidR="008A10E6">
        <w:rPr>
          <w:rFonts w:ascii="Times New Roman" w:hAnsi="Times New Roman" w:cs="Times New Roman"/>
          <w:bCs/>
          <w:sz w:val="28"/>
          <w:szCs w:val="28"/>
        </w:rPr>
        <w:t xml:space="preserve"> Первичный </w:t>
      </w:r>
      <w:proofErr w:type="spellStart"/>
      <w:r w:rsidR="008A10E6">
        <w:rPr>
          <w:rFonts w:ascii="Times New Roman" w:hAnsi="Times New Roman" w:cs="Times New Roman"/>
          <w:bCs/>
          <w:sz w:val="28"/>
          <w:szCs w:val="28"/>
        </w:rPr>
        <w:t>гиперальдостеронизм</w:t>
      </w:r>
      <w:proofErr w:type="spellEnd"/>
      <w:r w:rsidR="008A10E6">
        <w:rPr>
          <w:rFonts w:ascii="Times New Roman" w:hAnsi="Times New Roman" w:cs="Times New Roman"/>
          <w:bCs/>
          <w:sz w:val="28"/>
          <w:szCs w:val="28"/>
        </w:rPr>
        <w:t>: диагностика и лечение. Новый </w:t>
      </w:r>
      <w:r w:rsidR="00236A25" w:rsidRPr="00236A25">
        <w:rPr>
          <w:rFonts w:ascii="Times New Roman" w:hAnsi="Times New Roman" w:cs="Times New Roman"/>
          <w:bCs/>
          <w:sz w:val="28"/>
          <w:szCs w:val="28"/>
        </w:rPr>
        <w:t>взгляд на проблему. По материалам Проекта клинических рекомендаций Российской ассоциации эндокринолого</w:t>
      </w:r>
      <w:r w:rsidR="008A10E6">
        <w:rPr>
          <w:rFonts w:ascii="Times New Roman" w:hAnsi="Times New Roman" w:cs="Times New Roman"/>
          <w:bCs/>
          <w:sz w:val="28"/>
          <w:szCs w:val="28"/>
        </w:rPr>
        <w:t>в по диагностике и лечению пер</w:t>
      </w:r>
      <w:r w:rsidR="00236A25" w:rsidRPr="00236A25">
        <w:rPr>
          <w:rFonts w:ascii="Times New Roman" w:hAnsi="Times New Roman" w:cs="Times New Roman"/>
          <w:bCs/>
          <w:sz w:val="28"/>
          <w:szCs w:val="28"/>
        </w:rPr>
        <w:t xml:space="preserve">вичного </w:t>
      </w:r>
      <w:proofErr w:type="spellStart"/>
      <w:r w:rsidR="00236A25" w:rsidRPr="00236A25">
        <w:rPr>
          <w:rFonts w:ascii="Times New Roman" w:hAnsi="Times New Roman" w:cs="Times New Roman"/>
          <w:bCs/>
          <w:sz w:val="28"/>
          <w:szCs w:val="28"/>
        </w:rPr>
        <w:t>гиперальдостерониз</w:t>
      </w:r>
      <w:r w:rsidR="008A10E6">
        <w:rPr>
          <w:rFonts w:ascii="Times New Roman" w:hAnsi="Times New Roman" w:cs="Times New Roman"/>
          <w:bCs/>
          <w:sz w:val="28"/>
          <w:szCs w:val="28"/>
        </w:rPr>
        <w:t>-</w:t>
      </w:r>
      <w:r w:rsidR="00236A25" w:rsidRPr="00236A25">
        <w:rPr>
          <w:rFonts w:ascii="Times New Roman" w:hAnsi="Times New Roman" w:cs="Times New Roman"/>
          <w:bCs/>
          <w:sz w:val="28"/>
          <w:szCs w:val="28"/>
        </w:rPr>
        <w:t>ма</w:t>
      </w:r>
      <w:proofErr w:type="spellEnd"/>
      <w:r w:rsidR="00236A25" w:rsidRPr="00236A2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236A25" w:rsidRPr="00236A25">
        <w:rPr>
          <w:rFonts w:ascii="Times New Roman" w:hAnsi="Times New Roman" w:cs="Times New Roman"/>
          <w:bCs/>
          <w:sz w:val="28"/>
          <w:szCs w:val="28"/>
        </w:rPr>
        <w:t>Consilium</w:t>
      </w:r>
      <w:proofErr w:type="spellEnd"/>
      <w:r w:rsidR="00236A25" w:rsidRPr="00236A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6A25" w:rsidRPr="00236A25">
        <w:rPr>
          <w:rFonts w:ascii="Times New Roman" w:hAnsi="Times New Roman" w:cs="Times New Roman"/>
          <w:bCs/>
          <w:sz w:val="28"/>
          <w:szCs w:val="28"/>
        </w:rPr>
        <w:t>Medicum</w:t>
      </w:r>
      <w:proofErr w:type="spellEnd"/>
      <w:r w:rsidR="00236A25" w:rsidRPr="00236A25">
        <w:rPr>
          <w:rFonts w:ascii="Times New Roman" w:hAnsi="Times New Roman" w:cs="Times New Roman"/>
          <w:bCs/>
          <w:sz w:val="28"/>
          <w:szCs w:val="28"/>
        </w:rPr>
        <w:t>. 2017; 19 (4): 75–85</w:t>
      </w:r>
    </w:p>
    <w:p w:rsidR="006E43FB" w:rsidRDefault="008A10E6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Клинические рекомендации </w:t>
      </w:r>
      <w:r w:rsidR="006E43F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Врожденная дисфункция </w:t>
      </w:r>
      <w:r w:rsidR="006E43FB" w:rsidRPr="006E43FB">
        <w:rPr>
          <w:rFonts w:ascii="Times New Roman" w:hAnsi="Times New Roman" w:cs="Times New Roman"/>
          <w:bCs/>
          <w:sz w:val="28"/>
          <w:szCs w:val="28"/>
        </w:rPr>
        <w:t>коры</w:t>
      </w:r>
      <w:r w:rsidR="006E43FB" w:rsidRPr="006E43FB">
        <w:rPr>
          <w:rFonts w:ascii="Times New Roman" w:hAnsi="Times New Roman" w:cs="Times New Roman"/>
          <w:bCs/>
          <w:sz w:val="28"/>
          <w:szCs w:val="28"/>
        </w:rPr>
        <w:br/>
        <w:t>над</w:t>
      </w:r>
      <w:r w:rsidR="00757F5A">
        <w:rPr>
          <w:rFonts w:ascii="Times New Roman" w:hAnsi="Times New Roman" w:cs="Times New Roman"/>
          <w:bCs/>
          <w:sz w:val="28"/>
          <w:szCs w:val="28"/>
        </w:rPr>
        <w:t xml:space="preserve">почечников (адреногенитальный </w:t>
      </w:r>
      <w:r w:rsidR="006E43FB" w:rsidRPr="006E43FB">
        <w:rPr>
          <w:rFonts w:ascii="Times New Roman" w:hAnsi="Times New Roman" w:cs="Times New Roman"/>
          <w:bCs/>
          <w:sz w:val="28"/>
          <w:szCs w:val="28"/>
        </w:rPr>
        <w:t>синдром)», 2021</w:t>
      </w:r>
      <w:r w:rsidR="006E43FB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092997" w:rsidRDefault="00092997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092997">
        <w:rPr>
          <w:rFonts w:ascii="Times New Roman" w:hAnsi="Times New Roman" w:cs="Times New Roman"/>
          <w:bCs/>
          <w:sz w:val="28"/>
          <w:szCs w:val="28"/>
        </w:rPr>
        <w:t>Райгородская</w:t>
      </w:r>
      <w:proofErr w:type="spellEnd"/>
      <w:r w:rsidRPr="00092997">
        <w:rPr>
          <w:rFonts w:ascii="Times New Roman" w:hAnsi="Times New Roman" w:cs="Times New Roman"/>
          <w:bCs/>
          <w:sz w:val="28"/>
          <w:szCs w:val="28"/>
        </w:rPr>
        <w:t xml:space="preserve"> Н.Ю., Новикова Е.П., </w:t>
      </w:r>
      <w:proofErr w:type="spellStart"/>
      <w:r w:rsidRPr="00092997">
        <w:rPr>
          <w:rFonts w:ascii="Times New Roman" w:hAnsi="Times New Roman" w:cs="Times New Roman"/>
          <w:bCs/>
          <w:sz w:val="28"/>
          <w:szCs w:val="28"/>
        </w:rPr>
        <w:t>Тюльпаков</w:t>
      </w:r>
      <w:proofErr w:type="spellEnd"/>
      <w:r w:rsidRPr="00092997">
        <w:rPr>
          <w:rFonts w:ascii="Times New Roman" w:hAnsi="Times New Roman" w:cs="Times New Roman"/>
          <w:bCs/>
          <w:sz w:val="28"/>
          <w:szCs w:val="28"/>
        </w:rPr>
        <w:t xml:space="preserve"> А.Н., Карева М.А., Николаева Н.А., </w:t>
      </w:r>
      <w:proofErr w:type="spellStart"/>
      <w:r w:rsidRPr="00092997">
        <w:rPr>
          <w:rFonts w:ascii="Times New Roman" w:hAnsi="Times New Roman" w:cs="Times New Roman"/>
          <w:bCs/>
          <w:sz w:val="28"/>
          <w:szCs w:val="28"/>
        </w:rPr>
        <w:t>Болотова</w:t>
      </w:r>
      <w:proofErr w:type="spellEnd"/>
      <w:r w:rsidRPr="00092997">
        <w:rPr>
          <w:rFonts w:ascii="Times New Roman" w:hAnsi="Times New Roman" w:cs="Times New Roman"/>
          <w:bCs/>
          <w:sz w:val="28"/>
          <w:szCs w:val="28"/>
        </w:rPr>
        <w:t xml:space="preserve"> Н.В. Врожденная дисфункция коры </w:t>
      </w:r>
      <w:proofErr w:type="spellStart"/>
      <w:proofErr w:type="gramStart"/>
      <w:r w:rsidRPr="00092997">
        <w:rPr>
          <w:rFonts w:ascii="Times New Roman" w:hAnsi="Times New Roman" w:cs="Times New Roman"/>
          <w:bCs/>
          <w:sz w:val="28"/>
          <w:szCs w:val="28"/>
        </w:rPr>
        <w:t>надпочеч</w:t>
      </w:r>
      <w:bookmarkStart w:id="0" w:name="_GoBack"/>
      <w:bookmarkEnd w:id="0"/>
      <w:r w:rsidRPr="00092997">
        <w:rPr>
          <w:rFonts w:ascii="Times New Roman" w:hAnsi="Times New Roman" w:cs="Times New Roman"/>
          <w:bCs/>
          <w:sz w:val="28"/>
          <w:szCs w:val="28"/>
        </w:rPr>
        <w:t>ни</w:t>
      </w:r>
      <w:proofErr w:type="spellEnd"/>
      <w:r w:rsidR="008A10E6">
        <w:rPr>
          <w:rFonts w:ascii="Times New Roman" w:hAnsi="Times New Roman" w:cs="Times New Roman"/>
          <w:bCs/>
          <w:sz w:val="28"/>
          <w:szCs w:val="28"/>
        </w:rPr>
        <w:t>-</w:t>
      </w:r>
      <w:r w:rsidRPr="00092997">
        <w:rPr>
          <w:rFonts w:ascii="Times New Roman" w:hAnsi="Times New Roman" w:cs="Times New Roman"/>
          <w:bCs/>
          <w:sz w:val="28"/>
          <w:szCs w:val="28"/>
        </w:rPr>
        <w:t>ков</w:t>
      </w:r>
      <w:proofErr w:type="gramEnd"/>
      <w:r w:rsidRPr="00092997">
        <w:rPr>
          <w:rFonts w:ascii="Times New Roman" w:hAnsi="Times New Roman" w:cs="Times New Roman"/>
          <w:bCs/>
          <w:sz w:val="28"/>
          <w:szCs w:val="28"/>
        </w:rPr>
        <w:t>, обусловленная дефи</w:t>
      </w:r>
      <w:r>
        <w:rPr>
          <w:rFonts w:ascii="Times New Roman" w:hAnsi="Times New Roman" w:cs="Times New Roman"/>
          <w:bCs/>
          <w:sz w:val="28"/>
          <w:szCs w:val="28"/>
        </w:rPr>
        <w:t>цитом 11β-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гидроксилазы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поздняя </w:t>
      </w:r>
      <w:r w:rsidRPr="00092997">
        <w:rPr>
          <w:rFonts w:ascii="Times New Roman" w:hAnsi="Times New Roman" w:cs="Times New Roman"/>
          <w:bCs/>
          <w:sz w:val="28"/>
          <w:szCs w:val="28"/>
        </w:rPr>
        <w:t xml:space="preserve">диагностика и </w:t>
      </w:r>
      <w:r w:rsidRPr="00092997">
        <w:rPr>
          <w:rFonts w:ascii="Times New Roman" w:hAnsi="Times New Roman" w:cs="Times New Roman"/>
          <w:bCs/>
          <w:sz w:val="28"/>
          <w:szCs w:val="28"/>
        </w:rPr>
        <w:lastRenderedPageBreak/>
        <w:t>смена пола у ребенка двух лет // Проблемы эндокринологии. — 2021. — Т. 67. — No5. — С. 53-5</w:t>
      </w:r>
    </w:p>
    <w:p w:rsidR="00374293" w:rsidRDefault="00872956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Лечащий врач № 1: Обзорная статья «</w:t>
      </w:r>
      <w:proofErr w:type="spellStart"/>
      <w:r w:rsidRPr="00872956">
        <w:rPr>
          <w:rFonts w:ascii="Times New Roman" w:hAnsi="Times New Roman" w:cs="Times New Roman"/>
          <w:bCs/>
          <w:sz w:val="28"/>
          <w:szCs w:val="28"/>
        </w:rPr>
        <w:t>Феохромоцитома</w:t>
      </w:r>
      <w:proofErr w:type="spellEnd"/>
      <w:r w:rsidRPr="00872956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872956">
        <w:rPr>
          <w:rFonts w:ascii="Times New Roman" w:hAnsi="Times New Roman" w:cs="Times New Roman"/>
          <w:bCs/>
          <w:sz w:val="28"/>
          <w:szCs w:val="28"/>
        </w:rPr>
        <w:t>параганглиома</w:t>
      </w:r>
      <w:proofErr w:type="spellEnd"/>
      <w:r w:rsidRPr="00872956">
        <w:rPr>
          <w:rFonts w:ascii="Times New Roman" w:hAnsi="Times New Roman" w:cs="Times New Roman"/>
          <w:bCs/>
          <w:sz w:val="28"/>
          <w:szCs w:val="28"/>
        </w:rPr>
        <w:t xml:space="preserve"> у детей и подростков: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956">
        <w:rPr>
          <w:rFonts w:ascii="Times New Roman" w:hAnsi="Times New Roman" w:cs="Times New Roman"/>
          <w:bCs/>
          <w:sz w:val="28"/>
          <w:szCs w:val="28"/>
        </w:rPr>
        <w:t>причины, патогенез, клиника, диагностика, лечение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72956">
        <w:rPr>
          <w:rFonts w:ascii="Times New Roman" w:hAnsi="Times New Roman" w:cs="Times New Roman"/>
          <w:bCs/>
          <w:sz w:val="28"/>
          <w:szCs w:val="28"/>
        </w:rPr>
        <w:t xml:space="preserve"> (часть 1)/ В. В. Смирнов, Н. С. </w:t>
      </w:r>
      <w:proofErr w:type="spellStart"/>
      <w:r w:rsidRPr="00872956">
        <w:rPr>
          <w:rFonts w:ascii="Times New Roman" w:hAnsi="Times New Roman" w:cs="Times New Roman"/>
          <w:bCs/>
          <w:sz w:val="28"/>
          <w:szCs w:val="28"/>
        </w:rPr>
        <w:t>Баронина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4293">
        <w:rPr>
          <w:rFonts w:ascii="Times New Roman" w:hAnsi="Times New Roman" w:cs="Times New Roman"/>
          <w:bCs/>
          <w:sz w:val="28"/>
          <w:szCs w:val="28"/>
        </w:rPr>
        <w:t>2018</w:t>
      </w:r>
      <w:r w:rsidR="00374293" w:rsidRPr="00374293">
        <w:rPr>
          <w:rFonts w:ascii="Times New Roman" w:hAnsi="Times New Roman" w:cs="Times New Roman"/>
          <w:bCs/>
          <w:sz w:val="28"/>
          <w:szCs w:val="28"/>
        </w:rPr>
        <w:t>: 26-30</w:t>
      </w:r>
    </w:p>
    <w:p w:rsidR="00872956" w:rsidRDefault="00872956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872956">
        <w:rPr>
          <w:rFonts w:ascii="Times New Roman" w:hAnsi="Times New Roman" w:cs="Times New Roman"/>
          <w:bCs/>
          <w:sz w:val="28"/>
          <w:szCs w:val="28"/>
        </w:rPr>
        <w:t xml:space="preserve">Редакционная коллегия PDQ® </w:t>
      </w:r>
      <w:proofErr w:type="spellStart"/>
      <w:r w:rsidRPr="00872956">
        <w:rPr>
          <w:rFonts w:ascii="Times New Roman" w:hAnsi="Times New Roman" w:cs="Times New Roman"/>
          <w:bCs/>
          <w:sz w:val="28"/>
          <w:szCs w:val="28"/>
        </w:rPr>
        <w:t>Pediatric</w:t>
      </w:r>
      <w:proofErr w:type="spellEnd"/>
      <w:r w:rsidRPr="008729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2956">
        <w:rPr>
          <w:rFonts w:ascii="Times New Roman" w:hAnsi="Times New Roman" w:cs="Times New Roman"/>
          <w:bCs/>
          <w:sz w:val="28"/>
          <w:szCs w:val="28"/>
        </w:rPr>
        <w:t>Treatment</w:t>
      </w:r>
      <w:proofErr w:type="spellEnd"/>
      <w:r w:rsidRPr="00872956">
        <w:rPr>
          <w:rFonts w:ascii="Times New Roman" w:hAnsi="Times New Roman" w:cs="Times New Roman"/>
          <w:bCs/>
          <w:sz w:val="28"/>
          <w:szCs w:val="28"/>
        </w:rPr>
        <w:t xml:space="preserve">. Лечение детской </w:t>
      </w:r>
      <w:proofErr w:type="spellStart"/>
      <w:r w:rsidRPr="00872956">
        <w:rPr>
          <w:rFonts w:ascii="Times New Roman" w:hAnsi="Times New Roman" w:cs="Times New Roman"/>
          <w:bCs/>
          <w:sz w:val="28"/>
          <w:szCs w:val="28"/>
        </w:rPr>
        <w:t>фео</w:t>
      </w:r>
      <w:r w:rsidR="00194EA1">
        <w:rPr>
          <w:rFonts w:ascii="Times New Roman" w:hAnsi="Times New Roman" w:cs="Times New Roman"/>
          <w:bCs/>
          <w:sz w:val="28"/>
          <w:szCs w:val="28"/>
        </w:rPr>
        <w:t>-</w:t>
      </w:r>
      <w:r w:rsidRPr="00872956">
        <w:rPr>
          <w:rFonts w:ascii="Times New Roman" w:hAnsi="Times New Roman" w:cs="Times New Roman"/>
          <w:bCs/>
          <w:sz w:val="28"/>
          <w:szCs w:val="28"/>
        </w:rPr>
        <w:t>хромоцитомы</w:t>
      </w:r>
      <w:proofErr w:type="spellEnd"/>
      <w:r w:rsidRPr="0087295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72956">
        <w:rPr>
          <w:rFonts w:ascii="Times New Roman" w:hAnsi="Times New Roman" w:cs="Times New Roman"/>
          <w:bCs/>
          <w:sz w:val="28"/>
          <w:szCs w:val="28"/>
        </w:rPr>
        <w:t>параганглиомы</w:t>
      </w:r>
      <w:proofErr w:type="spellEnd"/>
      <w:r w:rsidRPr="00872956">
        <w:rPr>
          <w:rFonts w:ascii="Times New Roman" w:hAnsi="Times New Roman" w:cs="Times New Roman"/>
          <w:bCs/>
          <w:sz w:val="28"/>
          <w:szCs w:val="28"/>
        </w:rPr>
        <w:t xml:space="preserve"> PDQ. </w:t>
      </w:r>
      <w:proofErr w:type="spellStart"/>
      <w:r w:rsidRPr="00872956">
        <w:rPr>
          <w:rFonts w:ascii="Times New Roman" w:hAnsi="Times New Roman" w:cs="Times New Roman"/>
          <w:bCs/>
          <w:sz w:val="28"/>
          <w:szCs w:val="28"/>
        </w:rPr>
        <w:t>Bethesda</w:t>
      </w:r>
      <w:proofErr w:type="spellEnd"/>
      <w:r w:rsidRPr="0087295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MD: Национальный институт рака </w:t>
      </w:r>
      <w:r w:rsidRPr="00092997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bCs/>
          <w:sz w:val="28"/>
          <w:szCs w:val="28"/>
        </w:rPr>
        <w:t>2022.</w:t>
      </w:r>
    </w:p>
    <w:p w:rsidR="000A702A" w:rsidRDefault="000A702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10. </w:t>
      </w:r>
      <w:proofErr w:type="spellStart"/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>Tagi</w:t>
      </w:r>
      <w:proofErr w:type="spellEnd"/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V.M.; </w:t>
      </w:r>
      <w:proofErr w:type="spellStart"/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>Mainieri</w:t>
      </w:r>
      <w:proofErr w:type="spellEnd"/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F.; </w:t>
      </w:r>
      <w:proofErr w:type="spellStart"/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>Chiarelli</w:t>
      </w:r>
      <w:proofErr w:type="spellEnd"/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>, F. Hypertension in</w:t>
      </w:r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Patients with Insulin Resistance: </w:t>
      </w:r>
      <w:proofErr w:type="spellStart"/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>Etiopathogenesis</w:t>
      </w:r>
      <w:proofErr w:type="spellEnd"/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Management in Children. </w:t>
      </w:r>
      <w:proofErr w:type="spellStart"/>
      <w:proofErr w:type="gramStart"/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>Int</w:t>
      </w:r>
      <w:proofErr w:type="spellEnd"/>
      <w:r w:rsidRPr="001804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18044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>Mol</w:t>
      </w:r>
      <w:proofErr w:type="spellEnd"/>
      <w:r w:rsidRPr="0018044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A702A">
        <w:rPr>
          <w:rFonts w:ascii="Times New Roman" w:hAnsi="Times New Roman" w:cs="Times New Roman"/>
          <w:bCs/>
          <w:sz w:val="28"/>
          <w:szCs w:val="28"/>
          <w:lang w:val="en-US"/>
        </w:rPr>
        <w:t>Sci</w:t>
      </w:r>
      <w:proofErr w:type="spellEnd"/>
      <w:r w:rsidRPr="0018044A">
        <w:rPr>
          <w:rFonts w:ascii="Times New Roman" w:hAnsi="Times New Roman" w:cs="Times New Roman"/>
          <w:bCs/>
          <w:sz w:val="28"/>
          <w:szCs w:val="28"/>
        </w:rPr>
        <w:t>. 2022, 23,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44A">
        <w:rPr>
          <w:rFonts w:ascii="Times New Roman" w:hAnsi="Times New Roman" w:cs="Times New Roman"/>
          <w:bCs/>
          <w:sz w:val="28"/>
          <w:szCs w:val="28"/>
        </w:rPr>
        <w:t>5814.</w:t>
      </w:r>
      <w:proofErr w:type="gramEnd"/>
    </w:p>
    <w:p w:rsidR="007A031F" w:rsidRPr="00A764F8" w:rsidRDefault="007A031F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18044A">
        <w:rPr>
          <w:rFonts w:ascii="Times New Roman" w:hAnsi="Times New Roman" w:cs="Times New Roman"/>
          <w:bCs/>
          <w:sz w:val="28"/>
          <w:szCs w:val="28"/>
        </w:rPr>
        <w:t xml:space="preserve">Акрам Н.Н., Абдулла В.Х., Ибрагим Б.А. Факторы, способствующие повышенным значениям артериального давления у детей с сахарным </w:t>
      </w:r>
      <w:proofErr w:type="spellStart"/>
      <w:r w:rsidRPr="0018044A">
        <w:rPr>
          <w:rFonts w:ascii="Times New Roman" w:hAnsi="Times New Roman" w:cs="Times New Roman"/>
          <w:bCs/>
          <w:sz w:val="28"/>
          <w:szCs w:val="28"/>
        </w:rPr>
        <w:t>диабе</w:t>
      </w:r>
      <w:proofErr w:type="spellEnd"/>
      <w:r w:rsidR="00194EA1">
        <w:rPr>
          <w:rFonts w:ascii="Times New Roman" w:hAnsi="Times New Roman" w:cs="Times New Roman"/>
          <w:bCs/>
          <w:sz w:val="28"/>
          <w:szCs w:val="28"/>
        </w:rPr>
        <w:t>-</w:t>
      </w:r>
      <w:r w:rsidRPr="0018044A">
        <w:rPr>
          <w:rFonts w:ascii="Times New Roman" w:hAnsi="Times New Roman" w:cs="Times New Roman"/>
          <w:bCs/>
          <w:sz w:val="28"/>
          <w:szCs w:val="28"/>
        </w:rPr>
        <w:t>том 1 типа: обзор.</w:t>
      </w:r>
      <w:proofErr w:type="gramEnd"/>
      <w:r w:rsidRPr="001804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A031F">
        <w:rPr>
          <w:rFonts w:ascii="Times New Roman" w:hAnsi="Times New Roman" w:cs="Times New Roman"/>
          <w:bCs/>
          <w:sz w:val="28"/>
          <w:szCs w:val="28"/>
          <w:lang w:val="en-US"/>
        </w:rPr>
        <w:t>Мед</w:t>
      </w:r>
      <w:proofErr w:type="spellEnd"/>
      <w:r w:rsidRPr="007A03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 </w:t>
      </w:r>
      <w:proofErr w:type="spellStart"/>
      <w:r w:rsidRPr="007A031F">
        <w:rPr>
          <w:rFonts w:ascii="Times New Roman" w:hAnsi="Times New Roman" w:cs="Times New Roman"/>
          <w:bCs/>
          <w:sz w:val="28"/>
          <w:szCs w:val="28"/>
          <w:lang w:val="en-US"/>
        </w:rPr>
        <w:t>Вавилон</w:t>
      </w:r>
      <w:proofErr w:type="spellEnd"/>
      <w:r w:rsidRPr="007A03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2022; 19: 126-8</w:t>
      </w:r>
      <w:r w:rsidR="00A764F8" w:rsidRPr="00A764F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A764F8" w:rsidRDefault="00A764F8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12. </w:t>
      </w:r>
      <w:proofErr w:type="spellStart"/>
      <w:r w:rsidRPr="00EE0FF1">
        <w:rPr>
          <w:rFonts w:ascii="Times New Roman" w:hAnsi="Times New Roman" w:cs="Times New Roman"/>
          <w:bCs/>
          <w:sz w:val="28"/>
          <w:szCs w:val="28"/>
          <w:lang w:val="en-US"/>
        </w:rPr>
        <w:t>Lodish</w:t>
      </w:r>
      <w:proofErr w:type="spellEnd"/>
      <w:r w:rsidRPr="00EE0F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MB, </w:t>
      </w:r>
      <w:proofErr w:type="spellStart"/>
      <w:r w:rsidRPr="00EE0FF1">
        <w:rPr>
          <w:rFonts w:ascii="Times New Roman" w:hAnsi="Times New Roman" w:cs="Times New Roman"/>
          <w:bCs/>
          <w:sz w:val="28"/>
          <w:szCs w:val="28"/>
          <w:lang w:val="en-US"/>
        </w:rPr>
        <w:t>Keil</w:t>
      </w:r>
      <w:proofErr w:type="spellEnd"/>
      <w:r w:rsidRPr="00EE0F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MF, </w:t>
      </w:r>
      <w:proofErr w:type="spellStart"/>
      <w:r w:rsidRPr="00EE0FF1">
        <w:rPr>
          <w:rFonts w:ascii="Times New Roman" w:hAnsi="Times New Roman" w:cs="Times New Roman"/>
          <w:bCs/>
          <w:sz w:val="28"/>
          <w:szCs w:val="28"/>
          <w:lang w:val="en-US"/>
        </w:rPr>
        <w:t>Stratakis</w:t>
      </w:r>
      <w:proofErr w:type="spellEnd"/>
      <w:r w:rsidRPr="00EE0F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CA. Cushing's Syndrome in Pediatrics: An Update. </w:t>
      </w:r>
      <w:proofErr w:type="spellStart"/>
      <w:r w:rsidRPr="00A764F8">
        <w:rPr>
          <w:rFonts w:ascii="Times New Roman" w:hAnsi="Times New Roman" w:cs="Times New Roman"/>
          <w:bCs/>
          <w:sz w:val="28"/>
          <w:szCs w:val="28"/>
        </w:rPr>
        <w:t>Endocrinol</w:t>
      </w:r>
      <w:proofErr w:type="spellEnd"/>
      <w:r w:rsidRPr="00A76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64F8">
        <w:rPr>
          <w:rFonts w:ascii="Times New Roman" w:hAnsi="Times New Roman" w:cs="Times New Roman"/>
          <w:bCs/>
          <w:sz w:val="28"/>
          <w:szCs w:val="28"/>
        </w:rPr>
        <w:t>Metab</w:t>
      </w:r>
      <w:proofErr w:type="spellEnd"/>
      <w:r w:rsidRPr="00A76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64F8">
        <w:rPr>
          <w:rFonts w:ascii="Times New Roman" w:hAnsi="Times New Roman" w:cs="Times New Roman"/>
          <w:bCs/>
          <w:sz w:val="28"/>
          <w:szCs w:val="28"/>
        </w:rPr>
        <w:t>Clin</w:t>
      </w:r>
      <w:proofErr w:type="spellEnd"/>
      <w:r w:rsidRPr="00A76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64F8">
        <w:rPr>
          <w:rFonts w:ascii="Times New Roman" w:hAnsi="Times New Roman" w:cs="Times New Roman"/>
          <w:bCs/>
          <w:sz w:val="28"/>
          <w:szCs w:val="28"/>
        </w:rPr>
        <w:t>North</w:t>
      </w:r>
      <w:proofErr w:type="spellEnd"/>
      <w:r w:rsidRPr="00A76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64F8">
        <w:rPr>
          <w:rFonts w:ascii="Times New Roman" w:hAnsi="Times New Roman" w:cs="Times New Roman"/>
          <w:bCs/>
          <w:sz w:val="28"/>
          <w:szCs w:val="28"/>
        </w:rPr>
        <w:t>Am</w:t>
      </w:r>
      <w:proofErr w:type="spellEnd"/>
      <w:r w:rsidRPr="00A764F8">
        <w:rPr>
          <w:rFonts w:ascii="Times New Roman" w:hAnsi="Times New Roman" w:cs="Times New Roman"/>
          <w:bCs/>
          <w:sz w:val="28"/>
          <w:szCs w:val="28"/>
        </w:rPr>
        <w:t>. 2018 Jun;47(2):451-462</w:t>
      </w:r>
    </w:p>
    <w:p w:rsidR="00757F5A" w:rsidRDefault="00757F5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proofErr w:type="gramStart"/>
      <w:r w:rsidRPr="00757F5A">
        <w:rPr>
          <w:rFonts w:ascii="Times New Roman" w:hAnsi="Times New Roman" w:cs="Times New Roman"/>
          <w:bCs/>
          <w:sz w:val="28"/>
          <w:szCs w:val="28"/>
        </w:rPr>
        <w:t>Петеркова В.А., Безлепкина О.Б., Нагаев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Е.В., Ширяева Т.Ю.,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Чикулаева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F5A">
        <w:rPr>
          <w:rFonts w:ascii="Times New Roman" w:hAnsi="Times New Roman" w:cs="Times New Roman"/>
          <w:bCs/>
          <w:sz w:val="28"/>
          <w:szCs w:val="28"/>
        </w:rPr>
        <w:t xml:space="preserve">О.А., Вадина Т.А., </w:t>
      </w:r>
      <w:proofErr w:type="spellStart"/>
      <w:r w:rsidRPr="00757F5A">
        <w:rPr>
          <w:rFonts w:ascii="Times New Roman" w:hAnsi="Times New Roman" w:cs="Times New Roman"/>
          <w:bCs/>
          <w:sz w:val="28"/>
          <w:szCs w:val="28"/>
        </w:rPr>
        <w:t>Шрёдер</w:t>
      </w:r>
      <w:proofErr w:type="spellEnd"/>
      <w:r w:rsidRPr="00757F5A">
        <w:rPr>
          <w:rFonts w:ascii="Times New Roman" w:hAnsi="Times New Roman" w:cs="Times New Roman"/>
          <w:bCs/>
          <w:sz w:val="28"/>
          <w:szCs w:val="28"/>
        </w:rPr>
        <w:t xml:space="preserve"> Е.В., Таранушенко Т.Е.,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Петряйкина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Е.Е., </w:t>
      </w:r>
      <w:proofErr w:type="spellStart"/>
      <w:r w:rsidRPr="00757F5A">
        <w:rPr>
          <w:rFonts w:ascii="Times New Roman" w:hAnsi="Times New Roman" w:cs="Times New Roman"/>
          <w:bCs/>
          <w:sz w:val="28"/>
          <w:szCs w:val="28"/>
        </w:rPr>
        <w:t>Малиевский</w:t>
      </w:r>
      <w:proofErr w:type="spellEnd"/>
      <w:r w:rsidRPr="00757F5A">
        <w:rPr>
          <w:rFonts w:ascii="Times New Roman" w:hAnsi="Times New Roman" w:cs="Times New Roman"/>
          <w:bCs/>
          <w:sz w:val="28"/>
          <w:szCs w:val="28"/>
        </w:rPr>
        <w:t xml:space="preserve"> О.А., </w:t>
      </w:r>
      <w:proofErr w:type="spellStart"/>
      <w:r w:rsidRPr="00757F5A">
        <w:rPr>
          <w:rFonts w:ascii="Times New Roman" w:hAnsi="Times New Roman" w:cs="Times New Roman"/>
          <w:bCs/>
          <w:sz w:val="28"/>
          <w:szCs w:val="28"/>
        </w:rPr>
        <w:t>Кияев</w:t>
      </w:r>
      <w:proofErr w:type="spellEnd"/>
      <w:r w:rsidRPr="00757F5A">
        <w:rPr>
          <w:rFonts w:ascii="Times New Roman" w:hAnsi="Times New Roman" w:cs="Times New Roman"/>
          <w:bCs/>
          <w:sz w:val="28"/>
          <w:szCs w:val="28"/>
        </w:rPr>
        <w:t xml:space="preserve"> А.В., </w:t>
      </w:r>
      <w:proofErr w:type="spellStart"/>
      <w:r w:rsidRPr="00757F5A">
        <w:rPr>
          <w:rFonts w:ascii="Times New Roman" w:hAnsi="Times New Roman" w:cs="Times New Roman"/>
          <w:bCs/>
          <w:sz w:val="28"/>
          <w:szCs w:val="28"/>
        </w:rPr>
        <w:t>Кострова</w:t>
      </w:r>
      <w:proofErr w:type="spellEnd"/>
      <w:r w:rsidRPr="00757F5A">
        <w:rPr>
          <w:rFonts w:ascii="Times New Roman" w:hAnsi="Times New Roman" w:cs="Times New Roman"/>
          <w:bCs/>
          <w:sz w:val="28"/>
          <w:szCs w:val="28"/>
        </w:rPr>
        <w:t xml:space="preserve"> И.Б.</w:t>
      </w:r>
      <w:r>
        <w:rPr>
          <w:rFonts w:ascii="Times New Roman" w:hAnsi="Times New Roman" w:cs="Times New Roman"/>
          <w:bCs/>
          <w:sz w:val="28"/>
          <w:szCs w:val="28"/>
        </w:rPr>
        <w:t xml:space="preserve">, Башнина Е.Б., Михайлова Е.Г., </w:t>
      </w:r>
      <w:r w:rsidRPr="00757F5A">
        <w:rPr>
          <w:rFonts w:ascii="Times New Roman" w:hAnsi="Times New Roman" w:cs="Times New Roman"/>
          <w:bCs/>
          <w:sz w:val="28"/>
          <w:szCs w:val="28"/>
        </w:rPr>
        <w:t xml:space="preserve">Гирш Я.В., </w:t>
      </w:r>
      <w:proofErr w:type="spellStart"/>
      <w:r w:rsidRPr="00757F5A">
        <w:rPr>
          <w:rFonts w:ascii="Times New Roman" w:hAnsi="Times New Roman" w:cs="Times New Roman"/>
          <w:bCs/>
          <w:sz w:val="28"/>
          <w:szCs w:val="28"/>
        </w:rPr>
        <w:t>Храмова</w:t>
      </w:r>
      <w:proofErr w:type="spellEnd"/>
      <w:r w:rsidRPr="00757F5A">
        <w:rPr>
          <w:rFonts w:ascii="Times New Roman" w:hAnsi="Times New Roman" w:cs="Times New Roman"/>
          <w:bCs/>
          <w:sz w:val="28"/>
          <w:szCs w:val="28"/>
        </w:rPr>
        <w:t xml:space="preserve"> Е.Б.,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F5A">
        <w:rPr>
          <w:rFonts w:ascii="Times New Roman" w:hAnsi="Times New Roman" w:cs="Times New Roman"/>
          <w:bCs/>
          <w:sz w:val="28"/>
          <w:szCs w:val="28"/>
        </w:rPr>
        <w:t xml:space="preserve">Алимова И.Л., Самсонова Л.Н., </w:t>
      </w:r>
      <w:proofErr w:type="spellStart"/>
      <w:r w:rsidRPr="00757F5A">
        <w:rPr>
          <w:rFonts w:ascii="Times New Roman" w:hAnsi="Times New Roman" w:cs="Times New Roman"/>
          <w:bCs/>
          <w:sz w:val="28"/>
          <w:szCs w:val="28"/>
        </w:rPr>
        <w:t>Болотова</w:t>
      </w:r>
      <w:proofErr w:type="spellEnd"/>
      <w:r w:rsidRPr="00757F5A">
        <w:rPr>
          <w:rFonts w:ascii="Times New Roman" w:hAnsi="Times New Roman" w:cs="Times New Roman"/>
          <w:bCs/>
          <w:sz w:val="28"/>
          <w:szCs w:val="28"/>
        </w:rPr>
        <w:t xml:space="preserve"> Н.В. Клинические рекомендации «</w:t>
      </w:r>
      <w:proofErr w:type="spellStart"/>
      <w:r w:rsidRPr="00757F5A">
        <w:rPr>
          <w:rFonts w:ascii="Times New Roman" w:hAnsi="Times New Roman" w:cs="Times New Roman"/>
          <w:bCs/>
          <w:sz w:val="28"/>
          <w:szCs w:val="28"/>
        </w:rPr>
        <w:t>Тиреоидиты</w:t>
      </w:r>
      <w:proofErr w:type="spellEnd"/>
      <w:proofErr w:type="gramEnd"/>
      <w:r w:rsidRPr="00757F5A">
        <w:rPr>
          <w:rFonts w:ascii="Times New Roman" w:hAnsi="Times New Roman" w:cs="Times New Roman"/>
          <w:bCs/>
          <w:sz w:val="28"/>
          <w:szCs w:val="28"/>
        </w:rPr>
        <w:t xml:space="preserve"> у детей» // </w:t>
      </w:r>
      <w:proofErr w:type="gramStart"/>
      <w:r w:rsidRPr="00757F5A">
        <w:rPr>
          <w:rFonts w:ascii="Times New Roman" w:hAnsi="Times New Roman" w:cs="Times New Roman"/>
          <w:bCs/>
          <w:sz w:val="28"/>
          <w:szCs w:val="28"/>
        </w:rPr>
        <w:t>Клиническая</w:t>
      </w:r>
      <w:proofErr w:type="gramEnd"/>
      <w:r w:rsidRPr="00757F5A">
        <w:rPr>
          <w:rFonts w:ascii="Times New Roman" w:hAnsi="Times New Roman" w:cs="Times New Roman"/>
          <w:bCs/>
          <w:sz w:val="28"/>
          <w:szCs w:val="28"/>
        </w:rPr>
        <w:t xml:space="preserve"> и экспериментальная тиреоидология. — 2021. — Т. 17. — No3. — С. 4-2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7F5A" w:rsidRPr="00EE0FF1" w:rsidRDefault="00757F5A" w:rsidP="00757F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E0F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14. </w:t>
      </w:r>
      <w:hyperlink r:id="rId27" w:tooltip="Перейти к прогрессу в детской кардиологии на ScienceDirect" w:history="1">
        <w:r w:rsidRPr="00757F5A">
          <w:rPr>
            <w:rFonts w:ascii="Times New Roman" w:hAnsi="Times New Roman" w:cs="Times New Roman"/>
            <w:bCs/>
            <w:sz w:val="28"/>
            <w:szCs w:val="28"/>
            <w:lang w:val="en-US"/>
          </w:rPr>
          <w:t>Progress in Pediatric Cardiology</w:t>
        </w:r>
      </w:hyperlink>
      <w:r w:rsidRPr="00757F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«Overview of endocrine hypertension in children» </w:t>
      </w:r>
      <w:hyperlink r:id="rId28" w:tooltip="Перейти к оглавлению этого тома/выпуска" w:history="1">
        <w:r w:rsidRPr="00EE0FF1">
          <w:rPr>
            <w:rFonts w:ascii="Times New Roman" w:hAnsi="Times New Roman" w:cs="Times New Roman"/>
            <w:bCs/>
            <w:sz w:val="28"/>
            <w:szCs w:val="28"/>
            <w:lang w:val="en-US"/>
          </w:rPr>
          <w:t>Volume 68</w:t>
        </w:r>
      </w:hyperlink>
      <w:r w:rsidRPr="00EE0FF1">
        <w:rPr>
          <w:rFonts w:ascii="Times New Roman" w:hAnsi="Times New Roman" w:cs="Times New Roman"/>
          <w:bCs/>
          <w:sz w:val="28"/>
          <w:szCs w:val="28"/>
          <w:lang w:val="en-US"/>
        </w:rPr>
        <w:t>, March 2023, 101581</w:t>
      </w:r>
    </w:p>
    <w:p w:rsidR="00757F5A" w:rsidRPr="00E72F2E" w:rsidRDefault="00283879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283879">
        <w:rPr>
          <w:rFonts w:ascii="Times New Roman" w:hAnsi="Times New Roman" w:cs="Times New Roman"/>
          <w:bCs/>
          <w:sz w:val="28"/>
          <w:szCs w:val="28"/>
        </w:rPr>
        <w:t xml:space="preserve">Безлепкина О.Б. Федеральные клинические рекомендации по диагностике и лечению болезни </w:t>
      </w:r>
      <w:proofErr w:type="spellStart"/>
      <w:r w:rsidRPr="00283879">
        <w:rPr>
          <w:rFonts w:ascii="Times New Roman" w:hAnsi="Times New Roman" w:cs="Times New Roman"/>
          <w:bCs/>
          <w:sz w:val="28"/>
          <w:szCs w:val="28"/>
        </w:rPr>
        <w:t>Грейвса</w:t>
      </w:r>
      <w:proofErr w:type="spellEnd"/>
      <w:r w:rsidRPr="00283879">
        <w:rPr>
          <w:rFonts w:ascii="Times New Roman" w:hAnsi="Times New Roman" w:cs="Times New Roman"/>
          <w:bCs/>
          <w:sz w:val="28"/>
          <w:szCs w:val="28"/>
        </w:rPr>
        <w:t xml:space="preserve"> у детей.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Проблемы эндокринологии. </w:t>
      </w:r>
      <w:r w:rsidRPr="00283879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83879">
        <w:rPr>
          <w:rFonts w:ascii="Times New Roman" w:hAnsi="Times New Roman" w:cs="Times New Roman"/>
          <w:bCs/>
          <w:sz w:val="28"/>
          <w:szCs w:val="28"/>
        </w:rPr>
        <w:t>;60(3):59</w:t>
      </w:r>
      <w:r w:rsidRPr="00283879">
        <w:rPr>
          <w:rFonts w:ascii="Times New Roman" w:hAnsi="Times New Roman" w:cs="Times New Roman"/>
          <w:bCs/>
          <w:sz w:val="28"/>
          <w:szCs w:val="28"/>
        </w:rPr>
        <w:noBreakHyphen/>
        <w:t>68.</w:t>
      </w:r>
    </w:p>
    <w:sectPr w:rsidR="00757F5A" w:rsidRPr="00E72F2E" w:rsidSect="00F27088">
      <w:footerReference w:type="default" r:id="rId29"/>
      <w:footerReference w:type="firs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77" w:rsidRDefault="00DC1177" w:rsidP="00F27088">
      <w:pPr>
        <w:spacing w:after="0" w:line="240" w:lineRule="auto"/>
      </w:pPr>
      <w:r>
        <w:separator/>
      </w:r>
    </w:p>
  </w:endnote>
  <w:endnote w:type="continuationSeparator" w:id="0">
    <w:p w:rsidR="00DC1177" w:rsidRDefault="00DC1177" w:rsidP="00F2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053094"/>
      <w:docPartObj>
        <w:docPartGallery w:val="Page Numbers (Bottom of Page)"/>
        <w:docPartUnique/>
      </w:docPartObj>
    </w:sdtPr>
    <w:sdtContent>
      <w:p w:rsidR="00F27088" w:rsidRDefault="00F27088" w:rsidP="00F270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0E6">
          <w:rPr>
            <w:noProof/>
          </w:rPr>
          <w:t>27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88" w:rsidRDefault="00F27088">
    <w:pPr>
      <w:pStyle w:val="a8"/>
    </w:pPr>
  </w:p>
  <w:p w:rsidR="00F27088" w:rsidRDefault="00F270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77" w:rsidRDefault="00DC1177" w:rsidP="00F27088">
      <w:pPr>
        <w:spacing w:after="0" w:line="240" w:lineRule="auto"/>
      </w:pPr>
      <w:r>
        <w:separator/>
      </w:r>
    </w:p>
  </w:footnote>
  <w:footnote w:type="continuationSeparator" w:id="0">
    <w:p w:rsidR="00DC1177" w:rsidRDefault="00DC1177" w:rsidP="00F2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751"/>
    <w:multiLevelType w:val="hybridMultilevel"/>
    <w:tmpl w:val="6D444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5F46"/>
    <w:multiLevelType w:val="multilevel"/>
    <w:tmpl w:val="8E28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A7"/>
    <w:rsid w:val="0000168E"/>
    <w:rsid w:val="00010817"/>
    <w:rsid w:val="00010926"/>
    <w:rsid w:val="00067BE0"/>
    <w:rsid w:val="000729AD"/>
    <w:rsid w:val="000807F1"/>
    <w:rsid w:val="00092997"/>
    <w:rsid w:val="000A702A"/>
    <w:rsid w:val="000B02D2"/>
    <w:rsid w:val="000C5A8B"/>
    <w:rsid w:val="0011494D"/>
    <w:rsid w:val="0018044A"/>
    <w:rsid w:val="00194EA1"/>
    <w:rsid w:val="00195AFC"/>
    <w:rsid w:val="001B7BEC"/>
    <w:rsid w:val="001F2758"/>
    <w:rsid w:val="002219A7"/>
    <w:rsid w:val="00226FA2"/>
    <w:rsid w:val="00236A25"/>
    <w:rsid w:val="00283879"/>
    <w:rsid w:val="002B7C4B"/>
    <w:rsid w:val="002E1862"/>
    <w:rsid w:val="00326350"/>
    <w:rsid w:val="00330B57"/>
    <w:rsid w:val="00354F3E"/>
    <w:rsid w:val="00374293"/>
    <w:rsid w:val="00376113"/>
    <w:rsid w:val="003E1436"/>
    <w:rsid w:val="00430302"/>
    <w:rsid w:val="00437C78"/>
    <w:rsid w:val="004403AB"/>
    <w:rsid w:val="004A4DA4"/>
    <w:rsid w:val="004D61D0"/>
    <w:rsid w:val="0051143B"/>
    <w:rsid w:val="00592171"/>
    <w:rsid w:val="00593687"/>
    <w:rsid w:val="005A3FFE"/>
    <w:rsid w:val="006301E0"/>
    <w:rsid w:val="00646438"/>
    <w:rsid w:val="00697629"/>
    <w:rsid w:val="006B0B87"/>
    <w:rsid w:val="006E43FB"/>
    <w:rsid w:val="00757F5A"/>
    <w:rsid w:val="00795292"/>
    <w:rsid w:val="007A031F"/>
    <w:rsid w:val="007E6757"/>
    <w:rsid w:val="007F4FCB"/>
    <w:rsid w:val="007F6BA4"/>
    <w:rsid w:val="00872956"/>
    <w:rsid w:val="00880889"/>
    <w:rsid w:val="008A02C5"/>
    <w:rsid w:val="008A10E6"/>
    <w:rsid w:val="008C3C08"/>
    <w:rsid w:val="008D5AB9"/>
    <w:rsid w:val="008F2106"/>
    <w:rsid w:val="00913378"/>
    <w:rsid w:val="00940AEE"/>
    <w:rsid w:val="009F4075"/>
    <w:rsid w:val="00A476CF"/>
    <w:rsid w:val="00A55D25"/>
    <w:rsid w:val="00A764F8"/>
    <w:rsid w:val="00A86A91"/>
    <w:rsid w:val="00B11CCA"/>
    <w:rsid w:val="00B2667E"/>
    <w:rsid w:val="00B67009"/>
    <w:rsid w:val="00B753D8"/>
    <w:rsid w:val="00BF0D2C"/>
    <w:rsid w:val="00C04776"/>
    <w:rsid w:val="00CC52CC"/>
    <w:rsid w:val="00CD4E10"/>
    <w:rsid w:val="00D047E8"/>
    <w:rsid w:val="00D20344"/>
    <w:rsid w:val="00D30C12"/>
    <w:rsid w:val="00D74411"/>
    <w:rsid w:val="00DA101F"/>
    <w:rsid w:val="00DC1177"/>
    <w:rsid w:val="00DC294A"/>
    <w:rsid w:val="00E15D85"/>
    <w:rsid w:val="00E72F2E"/>
    <w:rsid w:val="00EA4728"/>
    <w:rsid w:val="00ED7E6B"/>
    <w:rsid w:val="00EE0FF1"/>
    <w:rsid w:val="00F27088"/>
    <w:rsid w:val="00F37EE0"/>
    <w:rsid w:val="00F40183"/>
    <w:rsid w:val="00F7539D"/>
    <w:rsid w:val="00F95BB3"/>
    <w:rsid w:val="00FA00AA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A"/>
  </w:style>
  <w:style w:type="paragraph" w:styleId="1">
    <w:name w:val="heading 1"/>
    <w:basedOn w:val="a"/>
    <w:link w:val="10"/>
    <w:uiPriority w:val="9"/>
    <w:qFormat/>
    <w:rsid w:val="003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A00AA"/>
  </w:style>
  <w:style w:type="paragraph" w:styleId="a3">
    <w:name w:val="Normal (Web)"/>
    <w:basedOn w:val="a"/>
    <w:uiPriority w:val="99"/>
    <w:semiHidden/>
    <w:unhideWhenUsed/>
    <w:rsid w:val="003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29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729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AFC"/>
    <w:pPr>
      <w:ind w:left="720"/>
      <w:contextualSpacing/>
    </w:pPr>
  </w:style>
  <w:style w:type="character" w:customStyle="1" w:styleId="title-text">
    <w:name w:val="title-text"/>
    <w:basedOn w:val="a0"/>
    <w:rsid w:val="00757F5A"/>
  </w:style>
  <w:style w:type="character" w:customStyle="1" w:styleId="20">
    <w:name w:val="Заголовок 2 Знак"/>
    <w:basedOn w:val="a0"/>
    <w:link w:val="2"/>
    <w:uiPriority w:val="9"/>
    <w:semiHidden/>
    <w:rsid w:val="00757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088"/>
  </w:style>
  <w:style w:type="paragraph" w:styleId="a8">
    <w:name w:val="footer"/>
    <w:basedOn w:val="a"/>
    <w:link w:val="a9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A"/>
  </w:style>
  <w:style w:type="paragraph" w:styleId="1">
    <w:name w:val="heading 1"/>
    <w:basedOn w:val="a"/>
    <w:link w:val="10"/>
    <w:uiPriority w:val="9"/>
    <w:qFormat/>
    <w:rsid w:val="003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A00AA"/>
  </w:style>
  <w:style w:type="paragraph" w:styleId="a3">
    <w:name w:val="Normal (Web)"/>
    <w:basedOn w:val="a"/>
    <w:uiPriority w:val="99"/>
    <w:semiHidden/>
    <w:unhideWhenUsed/>
    <w:rsid w:val="003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29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729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AFC"/>
    <w:pPr>
      <w:ind w:left="720"/>
      <w:contextualSpacing/>
    </w:pPr>
  </w:style>
  <w:style w:type="character" w:customStyle="1" w:styleId="title-text">
    <w:name w:val="title-text"/>
    <w:basedOn w:val="a0"/>
    <w:rsid w:val="00757F5A"/>
  </w:style>
  <w:style w:type="character" w:customStyle="1" w:styleId="20">
    <w:name w:val="Заголовок 2 Знак"/>
    <w:basedOn w:val="a0"/>
    <w:link w:val="2"/>
    <w:uiPriority w:val="9"/>
    <w:semiHidden/>
    <w:rsid w:val="00757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088"/>
  </w:style>
  <w:style w:type="paragraph" w:styleId="a8">
    <w:name w:val="footer"/>
    <w:basedOn w:val="a"/>
    <w:link w:val="a9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-cancer-gov.translate.goog/Common/PopUps/popDefinition.aspx?id=44737&amp;version=patient&amp;language=English&amp;dictionary=Cancer.gov&amp;_x_tr_sl=en&amp;_x_tr_tl=ru&amp;_x_tr_hl=ru&amp;_x_tr_pto=sc" TargetMode="External"/><Relationship Id="rId18" Type="http://schemas.openxmlformats.org/officeDocument/2006/relationships/hyperlink" Target="https://www-cancer-gov.translate.goog/Common/PopUps/popDefinition.aspx?id=45072&amp;version=patient&amp;language=English&amp;dictionary=Cancer.gov&amp;_x_tr_sl=en&amp;_x_tr_tl=ru&amp;_x_tr_hl=ru&amp;_x_tr_pto=sc" TargetMode="External"/><Relationship Id="rId26" Type="http://schemas.openxmlformats.org/officeDocument/2006/relationships/hyperlink" Target="https://www-mdpi-com.translate.goog/1422-0067/23/10/5814?_x_tr_sl=en&amp;_x_tr_tl=ru&amp;_x_tr_hl=ru&amp;_x_tr_pto=s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-cancer-gov.translate.goog/Common/PopUps/popDefinition.aspx?id=45020&amp;version=patient&amp;language=English&amp;dictionary=Cancer.gov&amp;_x_tr_sl=en&amp;_x_tr_tl=ru&amp;_x_tr_hl=ru&amp;_x_tr_pto=s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-cancer-gov.translate.goog/Common/PopUps/popDefinition.aspx?id=390305&amp;version=patient&amp;language=English&amp;dictionary=Cancer.gov&amp;_x_tr_sl=en&amp;_x_tr_tl=ru&amp;_x_tr_hl=ru&amp;_x_tr_pto=sc" TargetMode="External"/><Relationship Id="rId17" Type="http://schemas.openxmlformats.org/officeDocument/2006/relationships/hyperlink" Target="https://www-cancer-gov.translate.goog/Common/PopUps/popDefinition.aspx?id=46682&amp;version=patient&amp;language=English&amp;dictionary=Cancer.gov&amp;_x_tr_sl=en&amp;_x_tr_tl=ru&amp;_x_tr_hl=ru&amp;_x_tr_pto=sc" TargetMode="External"/><Relationship Id="rId25" Type="http://schemas.openxmlformats.org/officeDocument/2006/relationships/hyperlink" Target="https://www-mdpi-com.translate.goog/1422-0067/23/10/5814?_x_tr_sl=en&amp;_x_tr_tl=ru&amp;_x_tr_hl=ru&amp;_x_tr_pto=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-cancer-gov.translate.goog/Common/PopUps/popDefinition.aspx?id=45855&amp;version=patient&amp;language=English&amp;dictionary=Cancer.gov&amp;_x_tr_sl=en&amp;_x_tr_tl=ru&amp;_x_tr_hl=ru&amp;_x_tr_pto=sc" TargetMode="External"/><Relationship Id="rId20" Type="http://schemas.openxmlformats.org/officeDocument/2006/relationships/hyperlink" Target="https://www-cancer-gov.translate.goog/Common/PopUps/popDefinition.aspx?id=439419&amp;version=patient&amp;language=English&amp;dictionary=Cancer.gov&amp;_x_tr_sl=en&amp;_x_tr_tl=ru&amp;_x_tr_hl=ru&amp;_x_tr_pto=s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-cancer-gov.translate.goog/Common/PopUps/popDefinition.aspx?id=322877&amp;version=patient&amp;language=English&amp;dictionary=Cancer.gov&amp;_x_tr_sl=en&amp;_x_tr_tl=ru&amp;_x_tr_hl=ru&amp;_x_tr_pto=sc" TargetMode="External"/><Relationship Id="rId24" Type="http://schemas.openxmlformats.org/officeDocument/2006/relationships/hyperlink" Target="https://www-mdpi-com.translate.goog/1422-0067/23/10/5814?_x_tr_sl=en&amp;_x_tr_tl=ru&amp;_x_tr_hl=ru&amp;_x_tr_pto=s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-cancer-gov.translate.goog/Common/PopUps/popDefinition.aspx?id=44664&amp;version=patient&amp;language=English&amp;dictionary=Cancer.gov&amp;_x_tr_sl=en&amp;_x_tr_tl=ru&amp;_x_tr_hl=ru&amp;_x_tr_pto=sc" TargetMode="External"/><Relationship Id="rId23" Type="http://schemas.openxmlformats.org/officeDocument/2006/relationships/hyperlink" Target="https://www-mdpi-com.translate.goog/1422-0067/23/10/5814?_x_tr_sl=en&amp;_x_tr_tl=ru&amp;_x_tr_hl=ru&amp;_x_tr_pto=sc" TargetMode="External"/><Relationship Id="rId28" Type="http://schemas.openxmlformats.org/officeDocument/2006/relationships/hyperlink" Target="https://www-sciencedirect-com.translate.goog/journal/progress-in-pediatric-cardiology/vol/68/suppl/C?_x_tr_sl=en&amp;_x_tr_tl=ru&amp;_x_tr_hl=ru&amp;_x_tr_pto=sc" TargetMode="External"/><Relationship Id="rId10" Type="http://schemas.openxmlformats.org/officeDocument/2006/relationships/hyperlink" Target="https://www-cancer-gov.translate.goog/Common/PopUps/popDefinition.aspx?id=46634&amp;version=patient&amp;language=English&amp;dictionary=Cancer.gov&amp;_x_tr_sl=en&amp;_x_tr_tl=ru&amp;_x_tr_hl=ru&amp;_x_tr_pto=sc" TargetMode="External"/><Relationship Id="rId19" Type="http://schemas.openxmlformats.org/officeDocument/2006/relationships/hyperlink" Target="https://www-cancer-gov.translate.goog/Common/PopUps/popDefinition.aspx?id=46739&amp;version=patient&amp;language=English&amp;dictionary=Cancer.gov&amp;_x_tr_sl=en&amp;_x_tr_tl=ru&amp;_x_tr_hl=ru&amp;_x_tr_pto=s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-cancer-gov.translate.goog/Common/PopUps/popDefinition.aspx?id=45570&amp;version=patient&amp;language=English&amp;dictionary=Cancer.gov&amp;_x_tr_sl=en&amp;_x_tr_tl=ru&amp;_x_tr_hl=ru&amp;_x_tr_pto=sc" TargetMode="External"/><Relationship Id="rId14" Type="http://schemas.openxmlformats.org/officeDocument/2006/relationships/hyperlink" Target="https://www-cancer-gov.translate.goog/Common/PopUps/popDefinition.aspx?id=390341&amp;version=patient&amp;language=English&amp;dictionary=Cancer.gov&amp;_x_tr_sl=en&amp;_x_tr_tl=ru&amp;_x_tr_hl=ru&amp;_x_tr_pto=sc" TargetMode="External"/><Relationship Id="rId22" Type="http://schemas.openxmlformats.org/officeDocument/2006/relationships/hyperlink" Target="https://www-cancer-gov.translate.goog/Common/PopUps/popDefinition.aspx?id=468779&amp;version=patient&amp;language=English&amp;dictionary=Cancer.gov&amp;_x_tr_sl=en&amp;_x_tr_tl=ru&amp;_x_tr_hl=ru&amp;_x_tr_pto=sc" TargetMode="External"/><Relationship Id="rId27" Type="http://schemas.openxmlformats.org/officeDocument/2006/relationships/hyperlink" Target="https://www-sciencedirect-com.translate.goog/journal/progress-in-pediatric-cardiology?_x_tr_sl=en&amp;_x_tr_tl=ru&amp;_x_tr_hl=ru&amp;_x_tr_pto=sc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30C4-1161-4C41-B933-8F938554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27</Pages>
  <Words>5871</Words>
  <Characters>33469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2023-01-24T12:58:00Z</dcterms:created>
  <dcterms:modified xsi:type="dcterms:W3CDTF">2023-01-29T05:11:00Z</dcterms:modified>
</cp:coreProperties>
</file>