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b/>
          <w:sz w:val="28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-678180</wp:posOffset>
                </wp:positionH>
                <wp:positionV relativeFrom="paragraph">
                  <wp:posOffset>53975</wp:posOffset>
                </wp:positionV>
                <wp:extent cx="6709410" cy="11181080"/>
                <wp:effectExtent l="28575" t="28575" r="28575" b="37465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11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ind w:left="-567" w:right="-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Федеральное государственное бюджетное образовательное учреждение </w:t>
                            </w:r>
                          </w:p>
                          <w:p>
                            <w:pPr>
                              <w:widowControl w:val="0"/>
                              <w:ind w:left="-567" w:right="-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высшего образования «Красноярский государственный медицинский</w:t>
                            </w:r>
                          </w:p>
                          <w:p>
                            <w:pPr>
                              <w:widowControl w:val="0"/>
                              <w:ind w:left="-567" w:right="-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университет имени профессора В.Ф. Войно-Ясенецкого» </w:t>
                            </w:r>
                          </w:p>
                          <w:p>
                            <w:pPr>
                              <w:widowControl w:val="0"/>
                              <w:ind w:left="-567" w:right="-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Министерства здравоохранения Российской Федерации</w:t>
                            </w:r>
                          </w:p>
                          <w:p>
                            <w:pPr>
                              <w:widowControl w:val="0"/>
                              <w:ind w:left="-567" w:right="-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Фармацевтический колледж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</w:pPr>
                          </w:p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Д Н Е В Н И К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>
                            <w:pPr>
                              <w:pStyle w:val="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Производственной практики по профессиональному модулю:</w:t>
                            </w:r>
                          </w:p>
                          <w:p>
                            <w:pPr>
                              <w:pStyle w:val="13"/>
                              <w:shd w:val="clear" w:color="auto" w:fill="auto"/>
                              <w:tabs>
                                <w:tab w:val="left" w:pos="1462"/>
                              </w:tabs>
                              <w:spacing w:after="0" w:line="240" w:lineRule="auto"/>
                              <w:ind w:right="23"/>
                              <w:jc w:val="both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«Участие в лечебно-диагностическом и реабилитационном процессах»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eastAsia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Междисциплинарный курс  «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Сестринская помощь при различных заболеваниях и состояниях»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eastAsia="Calibri"/>
                                <w:bCs/>
                                <w:sz w:val="28"/>
                                <w:szCs w:val="28"/>
                                <w:u w:val="single"/>
                              </w:rPr>
                              <w:t>Дисциплина  «Сестринский уход за больными детьми различного возраста»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студента (ки) 3 курса  ___</w:t>
                            </w:r>
                            <w:r>
                              <w:rPr>
                                <w:rFonts w:hint="default"/>
                                <w:sz w:val="28"/>
                                <w:u w:val="single"/>
                                <w:lang w:val="ru-RU"/>
                              </w:rPr>
                              <w:t>310</w:t>
                            </w:r>
                            <w:r>
                              <w:rPr>
                                <w:sz w:val="28"/>
                              </w:rPr>
                              <w:t>_____ группы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специальности 34.02.01.Сестринское дело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  <w:lang w:val="ru-RU"/>
                              </w:rPr>
                              <w:t>Демчева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  <w:lang w:val="ru-RU"/>
                              </w:rPr>
                              <w:t>Михаила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  <w:lang w:val="ru-RU"/>
                              </w:rPr>
                              <w:t>Валентиновича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ind w:left="278" w:leftChars="139" w:firstLine="140" w:firstLineChars="50"/>
                              <w:rPr>
                                <w:rFonts w:hint="default" w:eastAsia="SimSu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База производственной практики: </w:t>
                            </w:r>
                            <w:r>
                              <w:rPr>
                                <w:rFonts w:hint="default" w:ascii="Times New Roman" w:hAnsi="Times New Roman" w:eastAsia="SimSun" w:cs="Times New Roman"/>
                                <w:sz w:val="24"/>
                                <w:szCs w:val="24"/>
                                <w:u w:val="single"/>
                              </w:rPr>
                              <w:t>КГБУЗ «</w:t>
                            </w:r>
                            <w:r>
                              <w:rPr>
                                <w:rFonts w:hint="default" w:eastAsia="SimSun" w:cs="Times New Roman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Красноярская межрайонная клиническая больница №1»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Руководители практики:</w:t>
                            </w:r>
                          </w:p>
                          <w:p>
                            <w:pPr>
                              <w:ind w:firstLine="280" w:firstLineChars="100"/>
                              <w:rPr>
                                <w:rFonts w:hint="defaul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Общий руководитель: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 xml:space="preserve"> Оленева Ирина Юстинасовна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ind w:firstLine="280" w:firstLineChars="100"/>
                              <w:jc w:val="left"/>
                              <w:rPr>
                                <w:rFonts w:hint="defaul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Непосредственный руководитель: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>Микешина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u w:val="single"/>
                                <w:lang w:val="ru-RU"/>
                              </w:rPr>
                              <w:t xml:space="preserve"> Любовь Анатольевна</w:t>
                            </w:r>
                          </w:p>
                          <w:p>
                            <w:pPr>
                              <w:ind w:firstLine="280" w:firstLineChars="100"/>
                              <w:jc w:val="left"/>
                              <w:rPr>
                                <w:rFonts w:hint="default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</w:rPr>
                              <w:t>Методический руководитель:</w:t>
                            </w:r>
                            <w:r>
                              <w:rPr>
                                <w:rFonts w:hint="default"/>
                                <w:sz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4"/>
                                <w:szCs w:val="24"/>
                                <w:lang w:val="ru-RU"/>
                              </w:rPr>
                              <w:t>Филенкова Надежда Леонидовна</w:t>
                            </w: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sz w:val="28"/>
                                <w:u w:val="single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53.4pt;margin-top:4.25pt;height:880.4pt;width:528.3pt;z-index:-251659264;mso-width-relative:page;mso-height-relative:page;" fillcolor="#FFFFFF" filled="t" stroked="t" coordsize="21600,21600" o:allowincell="f" o:gfxdata="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F/B&#10;WkLbAAAADQEAAA8AAAAAAAAAAQAgAAAAIgAAAGRycy9kb3ducmV2LnhtbFBLAQIUABQAAAAIAIdO&#10;4kAbLTCvIAIAAEIEAAAOAAAAAAAAAAEAIAAAACoBAABkcnMvZTJvRG9jLnhtbFBLBQYAAAAABgAG&#10;AFkBAAC8BQAAAAA=&#10;">
                <v:fill on="t" focussize="0,0"/>
                <v:stroke weight="4.5pt" color="#000000" linestyle="thinThick" miterlimit="8" joinstyle="miter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ind w:left="-567" w:right="-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Федеральное государственное бюджетное образовательное учреждение </w:t>
                      </w:r>
                    </w:p>
                    <w:p>
                      <w:pPr>
                        <w:widowControl w:val="0"/>
                        <w:ind w:left="-567" w:right="-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высшего образования «Красноярский государственный медицинский</w:t>
                      </w:r>
                    </w:p>
                    <w:p>
                      <w:pPr>
                        <w:widowControl w:val="0"/>
                        <w:ind w:left="-567" w:right="-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университет имени профессора В.Ф. Войно-Ясенецкого» </w:t>
                      </w:r>
                    </w:p>
                    <w:p>
                      <w:pPr>
                        <w:widowControl w:val="0"/>
                        <w:ind w:left="-567" w:right="-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Министерства здравоохранения Российской Федерации</w:t>
                      </w:r>
                    </w:p>
                    <w:p>
                      <w:pPr>
                        <w:widowControl w:val="0"/>
                        <w:ind w:left="-567" w:right="-5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Фармацевтический колледж</w:t>
                      </w:r>
                    </w:p>
                    <w:p>
                      <w:pPr>
                        <w:jc w:val="center"/>
                        <w:rPr>
                          <w:b/>
                        </w:rPr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</w:pP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Д Н Е В Н И К</w:t>
                      </w:r>
                    </w:p>
                    <w:p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>
                      <w:pPr>
                        <w:pStyle w:val="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Производственной практики по профессиональному модулю:</w:t>
                      </w:r>
                    </w:p>
                    <w:p>
                      <w:pPr>
                        <w:pStyle w:val="13"/>
                        <w:shd w:val="clear" w:color="auto" w:fill="auto"/>
                        <w:tabs>
                          <w:tab w:val="left" w:pos="1462"/>
                        </w:tabs>
                        <w:spacing w:after="0" w:line="240" w:lineRule="auto"/>
                        <w:ind w:right="23"/>
                        <w:jc w:val="both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«Участие в лечебно-диагностическом и реабилитационном процессах» 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eastAsia="Calibri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Междисциплинарный курс  «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Сестринская помощь при различных заболеваниях и состояниях»</w:t>
                      </w:r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eastAsia="Calibri"/>
                          <w:bCs/>
                          <w:sz w:val="28"/>
                          <w:szCs w:val="28"/>
                          <w:u w:val="single"/>
                        </w:rPr>
                        <w:t>Дисциплина  «Сестринский уход за больными детьми различного возраста»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студента (ки) 3 курса  ___</w:t>
                      </w:r>
                      <w:r>
                        <w:rPr>
                          <w:rFonts w:hint="default"/>
                          <w:sz w:val="28"/>
                          <w:u w:val="single"/>
                          <w:lang w:val="ru-RU"/>
                        </w:rPr>
                        <w:t>310</w:t>
                      </w:r>
                      <w:r>
                        <w:rPr>
                          <w:sz w:val="28"/>
                        </w:rPr>
                        <w:t>_____ группы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специальности 34.02.01.Сестринское дело</w:t>
                      </w:r>
                    </w:p>
                    <w:p>
                      <w:pPr>
                        <w:jc w:val="center"/>
                        <w:rPr>
                          <w:sz w:val="28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  <w:u w:val="single"/>
                          <w:lang w:val="ru-RU"/>
                        </w:rPr>
                      </w:pPr>
                      <w:r>
                        <w:rPr>
                          <w:sz w:val="28"/>
                          <w:u w:val="single"/>
                          <w:lang w:val="ru-RU"/>
                        </w:rPr>
                        <w:t>Демчева</w:t>
                      </w:r>
                    </w:p>
                    <w:p>
                      <w:pPr>
                        <w:jc w:val="center"/>
                        <w:rPr>
                          <w:sz w:val="28"/>
                          <w:u w:val="single"/>
                          <w:lang w:val="ru-RU"/>
                        </w:rPr>
                      </w:pPr>
                      <w:r>
                        <w:rPr>
                          <w:sz w:val="28"/>
                          <w:u w:val="single"/>
                          <w:lang w:val="ru-RU"/>
                        </w:rPr>
                        <w:t>Михаила</w:t>
                      </w:r>
                    </w:p>
                    <w:p>
                      <w:pPr>
                        <w:jc w:val="center"/>
                        <w:rPr>
                          <w:sz w:val="28"/>
                          <w:u w:val="single"/>
                          <w:lang w:val="ru-RU"/>
                        </w:rPr>
                      </w:pPr>
                      <w:r>
                        <w:rPr>
                          <w:sz w:val="28"/>
                          <w:u w:val="single"/>
                          <w:lang w:val="ru-RU"/>
                        </w:rPr>
                        <w:t>Валентиновича</w:t>
                      </w:r>
                    </w:p>
                    <w:p>
                      <w:pPr>
                        <w:jc w:val="center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center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ind w:left="278" w:leftChars="139" w:firstLine="140" w:firstLineChars="50"/>
                        <w:rPr>
                          <w:rFonts w:hint="default" w:eastAsia="SimSun" w:cs="Times New Roman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 xml:space="preserve">База производственной практики: </w:t>
                      </w:r>
                      <w:r>
                        <w:rPr>
                          <w:rFonts w:hint="default" w:ascii="Times New Roman" w:hAnsi="Times New Roman" w:eastAsia="SimSun" w:cs="Times New Roman"/>
                          <w:sz w:val="24"/>
                          <w:szCs w:val="24"/>
                          <w:u w:val="single"/>
                        </w:rPr>
                        <w:t>КГБУЗ «</w:t>
                      </w:r>
                      <w:r>
                        <w:rPr>
                          <w:rFonts w:hint="default" w:eastAsia="SimSun" w:cs="Times New Roman"/>
                          <w:sz w:val="24"/>
                          <w:szCs w:val="24"/>
                          <w:u w:val="single"/>
                          <w:lang w:val="ru-RU"/>
                        </w:rPr>
                        <w:t>Красноярская межрайонная клиническая больница №1»</w:t>
                      </w:r>
                    </w:p>
                    <w:p>
                      <w:pPr>
                        <w:ind w:firstLine="280" w:firstLineChars="10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Руководители практики:</w:t>
                      </w:r>
                    </w:p>
                    <w:p>
                      <w:pPr>
                        <w:ind w:firstLine="280" w:firstLineChars="100"/>
                        <w:rPr>
                          <w:rFonts w:hint="default"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>Общий руководитель:</w:t>
                      </w:r>
                      <w:r>
                        <w:rPr>
                          <w:rFonts w:hint="default"/>
                          <w:sz w:val="24"/>
                          <w:szCs w:val="24"/>
                          <w:u w:val="single"/>
                          <w:lang w:val="ru-RU"/>
                        </w:rPr>
                        <w:t xml:space="preserve"> Оленева Ирина Юстинасовна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ind w:firstLine="280" w:firstLineChars="100"/>
                        <w:jc w:val="left"/>
                        <w:rPr>
                          <w:rFonts w:hint="default"/>
                          <w:sz w:val="24"/>
                          <w:szCs w:val="24"/>
                          <w:u w:val="single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 xml:space="preserve">Непосредственный руководитель: </w:t>
                      </w:r>
                      <w:r>
                        <w:rPr>
                          <w:sz w:val="24"/>
                          <w:szCs w:val="24"/>
                          <w:u w:val="single"/>
                          <w:lang w:val="ru-RU"/>
                        </w:rPr>
                        <w:t>Микешина</w:t>
                      </w:r>
                      <w:r>
                        <w:rPr>
                          <w:rFonts w:hint="default"/>
                          <w:sz w:val="24"/>
                          <w:szCs w:val="24"/>
                          <w:u w:val="single"/>
                          <w:lang w:val="ru-RU"/>
                        </w:rPr>
                        <w:t xml:space="preserve"> Любовь Анатольевна</w:t>
                      </w:r>
                    </w:p>
                    <w:p>
                      <w:pPr>
                        <w:ind w:firstLine="280" w:firstLineChars="100"/>
                        <w:jc w:val="left"/>
                        <w:rPr>
                          <w:rFonts w:hint="default"/>
                          <w:lang w:val="ru-RU"/>
                        </w:rPr>
                      </w:pPr>
                      <w:r>
                        <w:rPr>
                          <w:sz w:val="28"/>
                        </w:rPr>
                        <w:t>Методический руководитель:</w:t>
                      </w:r>
                      <w:r>
                        <w:rPr>
                          <w:rFonts w:hint="default"/>
                          <w:sz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hint="default"/>
                          <w:sz w:val="24"/>
                          <w:szCs w:val="24"/>
                          <w:lang w:val="ru-RU"/>
                        </w:rPr>
                        <w:t>Филенкова Надежда Леонидовна</w:t>
                      </w: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  <w:p>
                      <w:pPr>
                        <w:jc w:val="left"/>
                        <w:rPr>
                          <w:sz w:val="28"/>
                          <w:u w:val="single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br w:type="page"/>
      </w:r>
    </w:p>
    <w:p>
      <w:pPr>
        <w:jc w:val="center"/>
        <w:rPr>
          <w:b/>
          <w:sz w:val="28"/>
        </w:rPr>
      </w:pPr>
      <w:r>
        <w:rPr>
          <w:b/>
          <w:sz w:val="28"/>
        </w:rPr>
        <w:t>Содержание</w:t>
      </w:r>
    </w:p>
    <w:p>
      <w:pPr>
        <w:jc w:val="center"/>
        <w:rPr>
          <w:sz w:val="28"/>
        </w:rPr>
      </w:pP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Цели и задачи практики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Тематический план.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График прохождения практики.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Инструктаж по технике безопасности.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 xml:space="preserve"> Содержание и объем выполненной работы.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Манипуляционный лист.</w:t>
      </w:r>
    </w:p>
    <w:p>
      <w:pPr>
        <w:pStyle w:val="14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>
        <w:rPr>
          <w:sz w:val="28"/>
        </w:rPr>
        <w:t>Отчет.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 w:val="0"/>
        <w:spacing w:after="24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Ц</w:t>
      </w:r>
      <w:r>
        <w:rPr>
          <w:b/>
          <w:bCs/>
          <w:sz w:val="28"/>
          <w:szCs w:val="28"/>
        </w:rPr>
        <w:t>ель и задачи прохождения производственной   практики</w:t>
      </w:r>
    </w:p>
    <w:p>
      <w:pPr>
        <w:pStyle w:val="1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практики «Сестринский уход за больными детьми различного возраста»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практических умений и приобретении</w:t>
      </w:r>
      <w:r>
        <w:rPr>
          <w:rFonts w:ascii="Times New Roman" w:hAnsi="Times New Roman"/>
          <w:sz w:val="28"/>
          <w:szCs w:val="28"/>
        </w:rPr>
        <w:t xml:space="preserve"> практического опыта по участию в лечебно-диагностическом процессе и последующего освоения общих и профессиональных компетенций по избранной специальности.</w:t>
      </w:r>
    </w:p>
    <w:p>
      <w:pPr>
        <w:pStyle w:val="16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>
      <w:pPr>
        <w:widowControl w:val="0"/>
        <w:shd w:val="clear" w:color="auto" w:fill="FFFFFF"/>
        <w:spacing w:before="60" w:after="60" w:line="288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совершенствование приобретенных в процессе обучения профессиональных умений обучающихся по сестринскому уходу за больными детьми различного возраста.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со структурой различных отделений детского стационара и организацией работы среднего медицинского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персонала;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Адаптация обучающихся к конкретным условиям деятельности учреждений здравоохранения.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общения с маленькими пациентами и их родителями с учетом этики и деонтологии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Освоение современных методов работы в медицинских организациях практического здравоохранения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особенностям проведения лечебно-диагностических мероприятий в педиатрической практике.</w:t>
      </w:r>
    </w:p>
    <w:p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основ социально-личностной компетенции путем приобретения студентом навыков межличностного общения с медицинским персоналом и пациентами;</w:t>
      </w:r>
    </w:p>
    <w:p>
      <w:pPr>
        <w:pStyle w:val="14"/>
        <w:spacing w:line="360" w:lineRule="auto"/>
        <w:ind w:left="714"/>
        <w:jc w:val="both"/>
        <w:rPr>
          <w:sz w:val="28"/>
        </w:rPr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Знания. умения, практический опыт, которыми должен овладеть обучающийся после прохождения практики.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widowControl w:val="0"/>
        <w:tabs>
          <w:tab w:val="right" w:leader="underscore" w:pos="963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Практический опыт:</w:t>
      </w:r>
    </w:p>
    <w:p>
      <w:pPr>
        <w:pStyle w:val="17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 1   осуществления ухода за детьми  при различных заболеваниях и состояниях;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2 проведения реабилитационных мероприятий в отношении пациентов детского возраста с различной патологией; </w:t>
      </w:r>
    </w:p>
    <w:p>
      <w:pPr>
        <w:widowControl w:val="0"/>
        <w:tabs>
          <w:tab w:val="right" w:leader="underscore" w:pos="963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Умения: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1 готовить пациента к лечебно-диагностическим вмешательствам;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2 осуществлять сестринский уход за детьми при различных заболеваниях и состояниях;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3 консультировать пациента и его окружение по применению лекарственных средств;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4 осуществлять реабилитационные мероприятия в пределах своих полномочий в условиях стационара;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5 осуществлять фармакотерапию по назначению врача;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6 проводить комплексы упражнений лечебной физкультуры, основные приемы массажа;</w:t>
      </w:r>
    </w:p>
    <w:p>
      <w:pPr>
        <w:pStyle w:val="17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 7 проводить мероприятия по сохранению и улучшению качества жизни пациента;</w:t>
      </w:r>
    </w:p>
    <w:p>
      <w:pPr>
        <w:widowControl w:val="0"/>
        <w:tabs>
          <w:tab w:val="left" w:pos="708"/>
          <w:tab w:val="right" w:leader="underscore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У 8 вести утвержденную медицинскую документацию;</w:t>
      </w:r>
    </w:p>
    <w:p>
      <w:pPr>
        <w:pStyle w:val="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Знания:</w:t>
      </w:r>
    </w:p>
    <w:p>
      <w:pPr>
        <w:pStyle w:val="8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1 причины, клинические проявления, возможные осложнения, методы диагностики проблем пациента; </w:t>
      </w:r>
    </w:p>
    <w:p>
      <w:pPr>
        <w:pStyle w:val="8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2 организацию и оказание сестринской помощи; </w:t>
      </w:r>
    </w:p>
    <w:p>
      <w:pPr>
        <w:pStyle w:val="8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3 пути введения лекарственных препаратов; </w:t>
      </w:r>
    </w:p>
    <w:p>
      <w:pPr>
        <w:pStyle w:val="8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  4 виды, формы и методы реабилитации; </w:t>
      </w:r>
    </w:p>
    <w:p>
      <w:pPr>
        <w:pStyle w:val="8"/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6"/>
        <w:jc w:val="both"/>
        <w:rPr>
          <w:b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992" w:right="1107" w:bottom="540" w:left="1080" w:header="709" w:footer="709" w:gutter="0"/>
          <w:cols w:space="720" w:num="1"/>
          <w:titlePg/>
        </w:sectPr>
      </w:pPr>
      <w:r>
        <w:rPr>
          <w:sz w:val="28"/>
          <w:szCs w:val="28"/>
        </w:rPr>
        <w:t>З  5 правила использования аппаратуры, оборудования, изделий медицинского назначения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120650</wp:posOffset>
                </wp:positionV>
                <wp:extent cx="7372985" cy="8449945"/>
                <wp:effectExtent l="28575" t="28575" r="35560" b="4064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985" cy="844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4pt;margin-top:9.5pt;height:665.35pt;width:580.55pt;z-index:-251658240;mso-width-relative:page;mso-height-relative:page;" fillcolor="#FFFFFF" filled="t" stroked="t" coordsize="21600,21600" o:allowincell="f" o:gfxdata="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pt&#10;TyXcAAAADAEAAA8AAAAAAAAAAQAgAAAAIgAAAGRycy9kb3ducmV2LnhtbFBLAQIUABQAAAAIAIdO&#10;4kB/IGNHHwIAAEIEAAAOAAAAAAAAAAEAIAAAACsBAABkcnMvZTJvRG9jLnhtbFBLBQYAAAAABgAG&#10;AFkBAAC8BQAAAAA=&#10;">
                <v:fill on="t" focussize="0,0"/>
                <v:stroke weight="4.5pt" color="#000000" linestyle="thinThick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Тематический план-график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производственной практики</w:t>
      </w:r>
    </w:p>
    <w:tbl>
      <w:tblPr>
        <w:tblStyle w:val="12"/>
        <w:tblpPr w:leftFromText="180" w:rightFromText="180" w:vertAnchor="text" w:horzAnchor="page" w:tblpX="1580" w:tblpY="90"/>
        <w:tblW w:w="901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6"/>
        <w:gridCol w:w="4334"/>
        <w:gridCol w:w="1335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3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 практики</w:t>
            </w:r>
          </w:p>
        </w:tc>
        <w:tc>
          <w:tcPr>
            <w:tcW w:w="3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43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дней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Сестринский уход за детьми раннего возраста (отделения: патологии новорожденных, выхаживания недоношенных, патологии раннего возраста)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Сестринский уход за больными детьми старшего  возраста (пульмонологическое, гастроэндокринное, онкогематологическое, кардионефрологическое отделения) 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144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/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Студенты</w:t>
      </w:r>
      <w:r>
        <w:rPr>
          <w:rFonts w:hint="default"/>
          <w:sz w:val="24"/>
          <w:szCs w:val="24"/>
          <w:u w:val="single"/>
          <w:lang w:val="ru-RU"/>
        </w:rPr>
        <w:t>,проходящие производственную практику, допускаются к выполнению работ только при наличии соответствующих документов для прохождения практики(направление, индивидуальное задание и т.д), прохождении вводного инструктажа по охране труда на рабочем месте, а также обучения оказанию первой медицинской помощи пострадавшим.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Каждому студенту необходимо: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знать место хранения аптечки первой помощи;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уметь оказать первую помощь;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уметь правильно действовать при возникновении пожара;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Студенту следует: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оставлять верхнюю одежду,обувь, головной убор в гардеробной или иных местах, предназначенных для хранения верхней одежды;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иметь опрятный вид в соответствии с требованиями делового этикета;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не принимать пищу на рабочем месте;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Работа студентов при прохождении производственной практики может сопровождаться наличием  следующих опасных и вредных факторов: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работа на персональных компьютерах - ограниченной двигательной активностью и значительным зрительным напряжением;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работа с электроприборами - повышенным значением напряжения электрической цепи;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- работа вне организации - движущимися машинами, неудовлетворительным состоянием дорожного покрытия.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 xml:space="preserve">Помещения, предназначенные для размещения рабочих мест, оснащённых персональными компьютерами, следует оснащать солнцезащитными устройствами. Все помещения с персональными компьютерами должны иметь естественное и искусственное освещение. Запрещается применение открытых ламп в установках общего и местного освещения. 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 xml:space="preserve">Искусственное освещение на рабочих местах в помещениях с ПК следует осуществлять в виде комбинированной системы общего и местного освещения. 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Для борьбы с запылённостью воздуха необходимо проводить влажную ежедневную уборку и регулярное проветривание помещения.</w:t>
      </w:r>
    </w:p>
    <w:p>
      <w:pPr>
        <w:ind w:left="540" w:right="567"/>
        <w:jc w:val="both"/>
        <w:rPr>
          <w:rFonts w:hint="default"/>
          <w:sz w:val="24"/>
          <w:szCs w:val="24"/>
          <w:u w:val="single"/>
          <w:lang w:val="ru-RU"/>
        </w:rPr>
      </w:pPr>
      <w:r>
        <w:rPr>
          <w:rFonts w:hint="default"/>
          <w:sz w:val="24"/>
          <w:szCs w:val="24"/>
          <w:u w:val="single"/>
          <w:lang w:val="ru-RU"/>
        </w:rPr>
        <w:t>Студенты несут ответственность в соответствии с действующим законодательством за соблюдение требований настоящей инструкции.</w:t>
      </w:r>
    </w:p>
    <w:p>
      <w:pPr>
        <w:ind w:left="540" w:right="567"/>
        <w:jc w:val="left"/>
        <w:rPr>
          <w:rFonts w:hint="default"/>
          <w:sz w:val="24"/>
          <w:szCs w:val="24"/>
          <w:lang w:val="ru-RU"/>
        </w:rPr>
      </w:pPr>
    </w:p>
    <w:p>
      <w:pPr>
        <w:ind w:left="540" w:right="567"/>
        <w:jc w:val="left"/>
      </w:pPr>
      <w:r>
        <w:t>Подпись  проводившего инструктаж ________________________</w:t>
      </w:r>
    </w:p>
    <w:p>
      <w:pPr>
        <w:ind w:left="540" w:right="567"/>
      </w:pPr>
      <w:r>
        <w:t xml:space="preserve">         Печать ЛПУ</w:t>
      </w:r>
    </w:p>
    <w:p>
      <w:pPr>
        <w:ind w:left="540" w:right="567"/>
        <w:jc w:val="right"/>
      </w:pPr>
    </w:p>
    <w:p>
      <w:pPr>
        <w:ind w:left="540" w:right="567"/>
        <w:jc w:val="left"/>
      </w:pPr>
      <w:r>
        <w:t>Подпись студента __________________________</w:t>
      </w:r>
    </w:p>
    <w:p>
      <w:pPr>
        <w:ind w:left="540" w:right="567"/>
        <w:jc w:val="right"/>
      </w:pPr>
    </w:p>
    <w:tbl>
      <w:tblPr>
        <w:tblStyle w:val="12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8214"/>
        <w:gridCol w:w="462"/>
        <w:gridCol w:w="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38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11.05</w:t>
            </w: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Отделение патологии новорожденных (раннего возраста)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Общий руководитель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u w:val="single"/>
                <w:lang w:val="ru-RU"/>
              </w:rPr>
              <w:t>Оленева И.Ю.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Непосредственный руководитель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hint="default" w:cs="Times New Roman"/>
                <w:sz w:val="24"/>
                <w:szCs w:val="24"/>
                <w:u w:val="single"/>
                <w:lang w:val="ru-RU"/>
              </w:rPr>
              <w:t>Микешина Л.А.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Объяснить маме цель и ход прове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дения процедуры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Подготовить оснащение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Обработать руки гигиеническим способом, надеть стерильные резиновые перчатки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Обработать пеленальный столик дезраствором и по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стелить пеленку на него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Растянуть края пупочной ранки ука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зательным и большим пальцами левой руки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Капнуть из пипетки в ранку 1-2 ка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пли кипяченной воды, ждать 30-40 секунд и размягченные корочки уда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лить ватной палочкой изнутри кнаружи (палочку сбросить в лоток)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Одеть ребенка и положить в кроватку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Пеленку сбросить в мешок для грязного белья, обработать пеленальный столик дезраствором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Снять перчатки, сбросить их в контейнер и вымыть руки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Подготовить необходимое оснащение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Отрегулировать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en-US"/>
              </w:rPr>
              <w:t>t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воды в кране, проверить её запястьем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вымыть и осушить руки, надеть перчатки. Обработать пеленальный столик дезинфицирующим раствором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Уложить на пеленальном столике пеленки послойно (снизу вверх: фланелевая пеленка, тонкая пеленка, подгузник или памперс)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Распеленать ребенка в кроватке (при необходимости подмыть и осушить пеленкой), положить на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пеленальный столик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Надеть подгузник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Завернуть ребенка в тонкую пеленку: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а) расположить ребенка на тонкой пеленке так, чтобы верхний её край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был на уровне шеи;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б) одним краем пеленки накрыть плечо ребенка и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провести пеленку под другую ручку и между ножек;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в) другим краем накрыть и зафиксировать второе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плечо;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г) подвернуть нижний край пеленки так, чтобы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оставалось свободное пространство для движения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ножек ребенка;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д) зафиксировать пеленку на уровне середины плеч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(выше локтевых суставов), «замочек» расположить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спереди.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Запеленать ребенка в теплую пеленку с ручками: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а) расположить ребенка на фланелевой пеленке так,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чтобы её верхний край располагался на уровне 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козелка;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б) одним краем пеленки накрыть и зафиксировать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одно плечо, завести его под спину;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в) другим краем пеленки накрыть и зафиксировать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второе плечо;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г) нижний край пленки завернуть как тонкую.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Уложить ребенка в кроватку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Протереть рабочую поверхность пеленального стола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дезинфицирующим раствором,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снять перчатки, </w:t>
            </w: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вымыть и осушить руки</w:t>
            </w: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8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Объяснить маме (родственникам) цель и ход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выполнения процедуры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Подготовить оснащение.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Обработать руки гигиеническим способом, надеть косынку, маску и стерильные резиновые перчатки.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Уложить ребенка на бок с припод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нятым головным концом, зафиксиро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вать такое положение с помощью ва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лика.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Измерить глубину введения зонда - от мочки уха, до кончика носа, и от кончика носа, до мечевидного отрост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ка. Сделать метку.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Присоединить к зонду шприц и проверить его проходимость.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Удалить поршень из шприца, а катетер поместить между средним и указательным пальцами левой руки, слепым концом вверх.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Заполнить шприц на 1/3 грудном молоком и опуская слепой конец зон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да, заполнить молоком, до появления первой капли из слепого отверстия зонда.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Зажать катетер зажимом на расстоя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нии 5-8 см со стороны шприца.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Смочить конец катетера в молоке.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Вставить зонд в рот по средней ли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нии языка и ввести до метки. Не при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лагать усилий и следить нет ли одыш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ки, цианоза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Приподняв шприц, снять зажим и медленно ввести молоко в желудок.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Зажать катетер большим и указательным пальцем правой руки на рас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стоянии 2-3 см от ротовой полости и быстрым движением извлечь из же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лудка.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Положить ребенка на правый бок с приподнятым головным концом.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Снять перчатки, сбросить их в контейнер и вымыть руки. Ис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пользованный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инструментарий помес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тить в дезраствор.</w:t>
            </w:r>
          </w:p>
          <w:tbl>
            <w:tblPr>
              <w:tblStyle w:val="12"/>
              <w:tblpPr w:leftFromText="180" w:rightFromText="180" w:vertAnchor="text" w:horzAnchor="page" w:tblpX="246" w:tblpY="195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/>
                      <w:b/>
                      <w:sz w:val="28"/>
                      <w:szCs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  <w:t>Кормление новорождённого через зонд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  <w:t>Пеленание новорождённого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Обработка пупочной ранки 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hint="default" w:ascii="Times New Roman" w:hAnsi="Times New Roman" w:cs="Times New Roman"/>
                      <w:sz w:val="28"/>
                      <w:szCs w:val="28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ind w:right="-85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tbl>
      <w:tblPr>
        <w:tblStyle w:val="12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12.05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rFonts w:hint="default"/>
                <w:sz w:val="24"/>
                <w:szCs w:val="18"/>
                <w:u w:val="single"/>
                <w:lang w:val="ru-RU"/>
              </w:rPr>
              <w:t>Микешина Л.А.</w:t>
            </w:r>
          </w:p>
          <w:p>
            <w:pPr>
              <w:rPr>
                <w:rFonts w:hint="default"/>
                <w:sz w:val="28"/>
                <w:lang w:val="ru-RU"/>
              </w:rPr>
            </w:pP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Приготовить на пеленальном столе (предварительно обработанном дезинфицирующим раствором) простынь, комплект для пеленания или комплект чистого нательного белья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Вымыть ванну (предварительно обработанную дезинфицирующим раствором) горячей водой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Наполнить ванну сначала холодной водой, затем горячей до необходимой температуры (36-37°С). Измерить водяным термометром температуру в ванне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Наполнить кувшин водой на 1°С ниже, чем вода в ванной и поставить его рядом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Постелить на дно ванной чистую пеленку или специальную подставку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Раздеть ребенка в кровати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При необходимости подмыть ребенка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Осторожно погрузить ребенка в ванну, придерживая левой рукой голову и левое плечо ребенка так, чтобы вода доходила до сосковой линии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Вымыть ребенка правой рукой с помощью махровой рукавички, начиная с волосистой части головы, затем вымыть шею, туловище, конечности, тщательно помыть естественные складочки. Последние обмойте половые органы и промежность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Сбросьте использованную рукавичку в специальную емкость для их сбора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Вынуть ребенка из ванны двумя руками таким образом, чтобы его лицо было обращено к вам, ладонями обхватить грудную клетку ребенка в области подмышечных впадин, фиксируя пальцами его спину и заднюю поверхность шеи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Положить ребенка к себе на левое предплечье лицом вниз, поддерживая его за левое бедро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Взять кувшин правой рукой и облить ребенка чистой водой. Вернуть кувшин на прежнее место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Взять правой рукой чистую фланелевую пеленку (полотенце) и накрыть ею ребенка. Просушить кожу ребенка осторожными промокательными движениями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Перенести ребенка на пеленальный стол, снять с него мокрую фланелевую пеленку и сбросить пеленку в емкость для сброса использованного белья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Обработать естественные кожные складки согласно алгоритму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Одеть ребенка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Дать ребенку теплое питье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Положить ребенка в кровать на бок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4"/>
                <w:szCs w:val="24"/>
                <w:u w:val="single"/>
                <w:shd w:val="clear" w:fill="FFFFFF"/>
              </w:rPr>
              <w:t>Обработать детскую ванну и пеленальный стол согласно требованиям действующих приказов</w:t>
            </w:r>
          </w:p>
          <w:p>
            <w:pPr>
              <w:rPr>
                <w:rFonts w:hint="default" w:ascii="Times New Roman" w:hAnsi="Times New Roman" w:eastAsia="Tahoma" w:cs="Times New Roman"/>
                <w:i w:val="0"/>
                <w:caps w:val="0"/>
                <w:color w:val="424242"/>
                <w:spacing w:val="0"/>
                <w:sz w:val="20"/>
                <w:szCs w:val="20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Объяснить маме / родственникам цель и ход проведения процедуры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Подготовить необходимое оснаще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ние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Вымыть и осушить руки, надеть пер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чатки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Уложить ребенка на пеленальном столе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Обработать пеленальный столик де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зинфицирующим раствором и постелить на него пеленку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Ватным тампоном, обильно смочен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ным стерильным растительным мас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лом, обработать волосистую часть головы промокательными движени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ями в местах локализации гнейса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Положить на обработанную повер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хность марлевые салфетки и надеть шапочку (минимум на 2 часа)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Передать ребенка маме или по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ложить в кроватку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Протереть рабочую поверхность пеленального стола дезраствором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br w:type="textWrapping"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Снять перчатки, вымыть и осушить руки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Объяснить маме/ребенку цель и ход проведения процедуры, получить согласие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Подготовить необходимое оснащение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Прочитать надпись на флаконе и растворителе (наименование, доза, срок годности)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Определить необходимое количество растворителя для соответствующего растворения антибиотика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Определить количество готового раствора, которое необходимо ввести ребенку, чтобы обеспечить введение ему необходимой дозы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Вымыть и осушить руки, надеть перчатки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Вскрыть упаковку шприца (сбросить в лоток) · Надеть на него иглу с колпачком, зафиксировать иглу на шприце · Снять с иглы колпачок (сбросить в лоток) · Собранный шприц поместить внутрь стерильного столика/лотка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Ватным шариком, смоченным этиловым спиртом, обработать алюминиевую крышечку флакона с антибиотиком, вскрыть ее и вновь обработать спиртом (ватный шарик сбросить в лоток)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Протереть шейку ампулы с растворителем ватным шариком со спиртом, надрезать наждачным диском · Накрыть стерильной салфеткой и надломить (ватный шарик, салфетку сбросить в лоток)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Набрать в шприц рассчитанное количество растворителя (пустую ампулу от растворителя сбросить в лоток) · Проколов иглой резиновую трубку флакона, ввести растворитель во флакон с сухим антибиотиком  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Снять флакон с под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и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гольного конуса и встряхнуть его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Надеть иглу с флаконом на шприц · Поднять флакон вверх дном и набрать в шприц необходимое количество раствора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Снять флакон вместе с иглой с подигольного конуса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Надеть и закрепить на шприце иглу для инъекций, снять с нее колпачок (сбросить его в лоток)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Подняв шприц иглой вверх, выпустить через 1-2 капли раствора · Положить шприц внутрь стерильного столика/лотка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Обработать верхне-наружный квадрант ягодицы 70% этиловым спиртом (ватный шарик оставить в руке) · Ввести вакцину внутримышечно (техника выполнения внутримышечных инъекций у детей не отличается от таковой у взрослого человека)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Извлечь иглу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Обработать место инъекции ватным шариком, оставленным в руке после обработки инъекционного поля</w:t>
            </w:r>
          </w:p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Сбросить ватный шарик и шприц в лоток</w:t>
            </w:r>
          </w:p>
          <w:tbl>
            <w:tblPr>
              <w:tblStyle w:val="12"/>
              <w:tblpPr w:leftFromText="180" w:rightFromText="180" w:vertAnchor="text" w:horzAnchor="page" w:tblpX="25" w:tblpY="514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Проведение</w:t>
                  </w:r>
                  <w:r>
                    <w:rPr>
                      <w:rFonts w:hint="default"/>
                      <w:sz w:val="28"/>
                      <w:lang w:val="ru-RU"/>
                    </w:rPr>
                    <w:t xml:space="preserve"> гигиенической ванны 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Обработка</w:t>
                  </w:r>
                  <w:r>
                    <w:rPr>
                      <w:rFonts w:hint="default"/>
                      <w:sz w:val="28"/>
                      <w:lang w:val="ru-RU"/>
                    </w:rPr>
                    <w:t xml:space="preserve"> волосистой части головы при гнейсе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Разведение</w:t>
                  </w:r>
                  <w:r>
                    <w:rPr>
                      <w:rFonts w:hint="default"/>
                      <w:sz w:val="28"/>
                      <w:lang w:val="ru-RU"/>
                    </w:rPr>
                    <w:t xml:space="preserve"> и введение антибиотиков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0"/>
                <w:szCs w:val="20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Снять перчатки · Вымыть и осушить руки</w:t>
            </w:r>
          </w:p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p/>
    <w:p/>
    <w:p/>
    <w:p/>
    <w:p/>
    <w:p/>
    <w:tbl>
      <w:tblPr>
        <w:tblStyle w:val="12"/>
        <w:tblW w:w="10105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365"/>
        <w:gridCol w:w="564"/>
        <w:gridCol w:w="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8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13.05</w:t>
            </w:r>
          </w:p>
        </w:tc>
        <w:tc>
          <w:tcPr>
            <w:tcW w:w="8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u w:val="single"/>
                <w:lang w:val="ru-RU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>Микешина</w:t>
            </w:r>
            <w:r>
              <w:rPr>
                <w:rFonts w:hint="default"/>
                <w:sz w:val="24"/>
                <w:szCs w:val="24"/>
                <w:u w:val="single"/>
                <w:lang w:val="ru-RU"/>
              </w:rPr>
              <w:t xml:space="preserve"> Л.А.</w:t>
            </w:r>
          </w:p>
          <w:p>
            <w:pPr>
              <w:jc w:val="left"/>
              <w:rPr>
                <w:rFonts w:hint="default"/>
                <w:sz w:val="28"/>
                <w:u w:val="single"/>
                <w:lang w:val="ru-RU"/>
              </w:rPr>
            </w:pP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u w:val="single"/>
              </w:rPr>
              <w:t>О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бъяснить маме (родственникам) цель и ход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выполнения процедуры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Подготовить необходимое оснащение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Вымыть и осушить руки, надеть перчатки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Подготовить мать к кормлению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Обработать весы дезинфицирующим раствором и подготовить их  к работе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Взвесить ребенка и зафиксировать полученную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массу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Передать ребенка матери для кормления грудью в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течение 20минут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Повторно взвесить ребенка ( не меняя пеленок в случае мочеиспускания и дефекации) и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зафиксировать результат. Определить разницу полученных данных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( при взвешивании ребенка до и после кормления)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Передать ребенка маме или положить в кроватку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Протереть весы дезинфицирующим  раствором, снять перчатки.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Вымыть и осушить руки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Рассчитать необходимое ребенку количество молока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на одно кормление( объемный или калорийный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метод)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Оценить соответствие фактически высосанного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молока ребенком 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>долженствующему количеству</w:t>
            </w:r>
          </w:p>
          <w:p>
            <w:pPr>
              <w:ind w:right="-850"/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</w:pP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Объяснить маме ход и цель предстоящей манипуляции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Проверьте наличие всего необходимого для проведения процедуры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Вымойте руки. Наденьте перчатки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Подмойте ребенка 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 Вымойте руки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Уложите ребенка: а) девочку на резиновый круг, обернутый пеленкой, 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поставьте в центр круга лоток или тарелку 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б) мальчику опустите половой член в пробирку, зафиксируйте пробирку лейкопластырем к коже живота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Оберните каждую ножку пеленкой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 Прикройте ребенка пеленкой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Наблюдайте за ребенком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Собранную мочу перелейте в чистую посуду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Вымойте руки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Оденьте ребенка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Положите его в кроватк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lang w:val="ru-RU"/>
              </w:rPr>
              <w:t>у</w:t>
            </w:r>
          </w:p>
          <w:p>
            <w:pPr>
              <w:ind w:right="-850"/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> Оформите направление</w:t>
            </w:r>
          </w:p>
          <w:p>
            <w:pPr>
              <w:ind w:right="-850"/>
              <w:rPr>
                <w:rFonts w:hint="default" w:ascii="Arial" w:hAnsi="Arial" w:eastAsia="SimSun" w:cs="Arial"/>
                <w:b w:val="0"/>
                <w:i w:val="0"/>
                <w:caps w:val="0"/>
                <w:color w:val="000000"/>
                <w:spacing w:val="0"/>
                <w:sz w:val="19"/>
                <w:szCs w:val="19"/>
                <w:lang w:val="en-US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</w:rPr>
              <w:t xml:space="preserve">Обеспечьте своевременную доставку </w:t>
            </w: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0"/>
                <w:szCs w:val="20"/>
                <w:u w:val="single"/>
              </w:rPr>
              <w:t>мочи в лабораторию</w:t>
            </w: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tbl>
            <w:tblPr>
              <w:tblStyle w:val="12"/>
              <w:tblpPr w:leftFromText="180" w:rightFromText="180" w:vertAnchor="text" w:horzAnchor="page" w:tblpX="181" w:tblpY="286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Проведение</w:t>
                  </w:r>
                  <w:r>
                    <w:rPr>
                      <w:rFonts w:hint="default"/>
                      <w:sz w:val="28"/>
                      <w:lang w:val="ru-RU"/>
                    </w:rPr>
                    <w:t xml:space="preserve"> контрольного кормления(взвешивания)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Сбор</w:t>
                  </w:r>
                  <w:r>
                    <w:rPr>
                      <w:rFonts w:hint="default"/>
                      <w:sz w:val="28"/>
                      <w:lang w:val="ru-RU"/>
                    </w:rPr>
                    <w:t xml:space="preserve"> мочи на анализ для различных исследований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sz w:val="28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p/>
    <w:p/>
    <w:p/>
    <w:p/>
    <w:p/>
    <w:tbl>
      <w:tblPr>
        <w:tblStyle w:val="12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14.05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Микешина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Л.А.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Вымыть руки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Установит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ь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 xml:space="preserve"> инкубатор не ближе 1 метра от окна и стен, фиксировать его не допускается опираться на кувез, ставить любые предметы, хлопать окошками во время открывания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Перед включением проверить целостность шнуров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>,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 xml:space="preserve"> исправность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Застелить матрац фланелевой пеленкой. На нее положить 2 ситцевые пеленки в 6-8 сложений в виде квадрата под голову и тазовую область ребенка. В середину пеленки используемую под тазовой областью вложить подкладную клеенку. При применении валика или головного «бублика» покрыть их пеленкой. Пеленки должны быть стерильными при уходе за ребенком менее 2-х недель от родов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Закрепить на кувезе этикетку с данными о ребенке: ФИО, пол роддом из которого доставлен, дата рождения и вес при рождении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Снять с ручки новорожденного браслетки, надетые в роддоме, положить их в пакет и хранить в инкубаторе. В случае перевода в другое отделение вновь надеть на ребенка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Поддерживать параметры кувеза согласна назначению врача в листе наблюдения. При необходимости обеспечить дополнительный обогрев ребенка с помощью грелок,термозащитной пеленкой, термоматраца. В кувезе ребенок в шапочке, варежках, носочках, допускается памперс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Все магистрали, проведенные через дверцы доступно, от аппарата энтеральной и парентеральной инфузии должны максимально находится в кувезе. Пережатие трубок недопустимо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Дверцы доступа должны быть закрыты. Факт открытия колпака инкубатора фиксируют. Ограничивают открывание окошек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Все манипуляции в кувезе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Взвешивание в кувезе (в них встроены весы)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Грязные пеленки быстро удаляют из кувеза</w:t>
            </w:r>
          </w:p>
          <w:p>
            <w:pPr>
              <w:jc w:val="left"/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У детей с массой ниже 1000 г взвешивание проводят 1 раз в 3 дня, ЭКГ монитор не подключают, подсоединяют только пульсохометр</w:t>
            </w:r>
          </w:p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</w:rPr>
              <w:t>Положение в инкубаторе меняют через 2 часа, переворачивая на другой бок и живот</w:t>
            </w:r>
            <w:r>
              <w:rPr>
                <w:rFonts w:hint="default" w:ascii="Times New Roman" w:hAnsi="Times New Roman" w:eastAsia="SimSu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</w:rPr>
              <w:t>Если попала кровь – обрабатывают 6% раствором перекиси водорода, затем мыльный раствор, смывают дистиллированной водой и вытирают насухо. Для обработки применяют стерильную ветошь, стерильную на каждом этапе обработки.</w:t>
            </w:r>
          </w:p>
          <w:p>
            <w:pPr>
              <w:jc w:val="left"/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cs="Times New Roman"/>
                <w:i w:val="0"/>
                <w:caps w:val="0"/>
                <w:color w:val="auto"/>
                <w:spacing w:val="0"/>
                <w:sz w:val="24"/>
                <w:szCs w:val="24"/>
                <w:u w:val="single"/>
              </w:rPr>
              <w:t>Кувез, в котором находится ребенок, обрабатывается снаружи и внутри не менее 2 раз в сутки. Ребенок находится в одном и том же кувезе не более, чем 3 суток.</w:t>
            </w:r>
          </w:p>
          <w:p>
            <w:pPr>
              <w:jc w:val="left"/>
              <w:rPr>
                <w:rFonts w:ascii="Arial" w:hAnsi="Arial" w:eastAsia="SimSun" w:cs="Arial"/>
                <w:i w:val="0"/>
                <w:caps w:val="0"/>
                <w:color w:val="402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ascii="Arial" w:hAnsi="Arial" w:eastAsia="SimSun" w:cs="Arial"/>
                <w:i w:val="0"/>
                <w:caps w:val="0"/>
                <w:color w:val="402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ascii="Arial" w:hAnsi="Arial" w:eastAsia="SimSun" w:cs="Arial"/>
                <w:i w:val="0"/>
                <w:caps w:val="0"/>
                <w:color w:val="402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ascii="Arial" w:hAnsi="Arial" w:eastAsia="SimSun" w:cs="Arial"/>
                <w:i w:val="0"/>
                <w:caps w:val="0"/>
                <w:color w:val="402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ascii="Arial" w:hAnsi="Arial" w:eastAsia="SimSun" w:cs="Arial"/>
                <w:i w:val="0"/>
                <w:caps w:val="0"/>
                <w:color w:val="402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ascii="Arial" w:hAnsi="Arial" w:eastAsia="SimSun" w:cs="Arial"/>
                <w:i w:val="0"/>
                <w:caps w:val="0"/>
                <w:color w:val="402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Проверьте целостность кожных покровов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Снимите с рук украшения и часы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Откройте кран и отрегулируйте струю и температуру воды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Вымойте барашки крана мылом и закройте их бумажной или марлевой салфеткой, тем самым предотвратить контакт чистых рук с микроорганизмами при закрытии крана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Намыльте дважды руки мылом (при использовании кускового мыла ополоснуть его и положить в мыльницу с решеткой)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Мойте руки путем механического трения друг об друга, начиная с кончиков пальцев ладонные поверхности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Затем вымойте межпальцевые промежутки тыльной стороны левой руки правой рукой и наоборот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Вымойте поочередно круговыми движениями большие пальцы рук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Промойте руки теплой водой до полного удаления мыла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Держите руки так, чтобы кисти находились выше локтей и не касались края раковины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Закройте кран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Высушите руки стерильными марлевыми салфетками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Тщательно обработайте руки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 xml:space="preserve"> в течение 2-3 мин тампоном или марлевой салфеткой, смоченной 70% этиловым спиртом или спиртсодержащим кожным антисептиком, разрешенным к применению для этих целей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Погрузите использованный тампон в специальную емкость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Разверните упаковку с перчатками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 xml:space="preserve"> (можно положить упаковку на стол)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Возьмите перчатку за отворот левой рукой так, чтобы ваши пальцы не касались внутренней поверхности перчатки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Сомкните пальцы правой руки и введите их в печатку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Введите под отворот левой перчатки I, III и IV пальцы правой руки, уже одетой в перчатку так, чтобы I палец правой руки был направлен в сторону 1 пальца на левой перчатке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Держите левую перчатку II – IV пальцами правой руки вертикально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Сомкните пальцы левой руки и введите ее в перчатку</w:t>
            </w:r>
          </w:p>
          <w:p>
            <w:pPr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  <w:lang w:val="ru-RU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  <w:shd w:val="clear" w:fill="FFFFFF"/>
              </w:rPr>
              <w:t>Расправьте отворот вначале на левой перчатке надев ее на рукав, затем на правой с помощью II и III пальцев, подводя их под подвернутый край перчатки</w:t>
            </w:r>
          </w:p>
          <w:tbl>
            <w:tblPr>
              <w:tblStyle w:val="12"/>
              <w:tblpPr w:leftFromText="180" w:rightFromText="180" w:vertAnchor="text" w:horzAnchor="page" w:tblpX="337" w:tblpY="778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Работа</w:t>
                  </w:r>
                  <w:r>
                    <w:rPr>
                      <w:rFonts w:hint="default"/>
                      <w:sz w:val="28"/>
                      <w:lang w:val="ru-RU"/>
                    </w:rPr>
                    <w:t xml:space="preserve"> с кувезом, линеоматом, аппаратом контроля витальных функций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sz w:val="28"/>
                      <w:lang w:val="ru-RU"/>
                    </w:rPr>
                    <w:t>Мытьё</w:t>
                  </w:r>
                  <w:r>
                    <w:rPr>
                      <w:rFonts w:hint="default"/>
                      <w:sz w:val="28"/>
                      <w:lang w:val="ru-RU"/>
                    </w:rPr>
                    <w:t xml:space="preserve"> рук, надевание и снятие перчаток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5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p/>
    <w:p/>
    <w:p/>
    <w:p/>
    <w:p/>
    <w:tbl>
      <w:tblPr>
        <w:tblStyle w:val="12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2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15.05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ru-RU"/>
              </w:rPr>
              <w:t>Микешина Л. А.</w:t>
            </w:r>
          </w:p>
          <w:p>
            <w:pPr>
              <w:jc w:val="left"/>
              <w:rPr>
                <w:rFonts w:hint="default"/>
                <w:sz w:val="24"/>
                <w:szCs w:val="24"/>
                <w:lang w:val="ru-RU"/>
              </w:rPr>
            </w:pP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Объяснить маме (ребенку) цель и ход проведения процедуры, получить согласие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Подготовить все необходимое оснащение. Флакон с лекарственным препаратом поставить в ёмкость с водой (50-60</w:t>
            </w:r>
            <w:r>
              <w:rPr>
                <w:sz w:val="24"/>
                <w:szCs w:val="24"/>
                <w:u w:val="single"/>
                <w:vertAlign w:val="superscript"/>
              </w:rPr>
              <w:t>0</w:t>
            </w:r>
            <w:r>
              <w:rPr>
                <w:sz w:val="24"/>
                <w:szCs w:val="24"/>
                <w:u w:val="single"/>
              </w:rPr>
              <w:t>С.), подогреть до температуры тела (можно подогреть, держа в руке)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Вымыть и осушить руки, надеть перчатки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Уложить ребенка, повернув голову на здоровую сторону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 наличии отделяемого из уха, очистить слуховой проход ватными жгутиками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Набрать в пипетку лекарственное вещество, капнуть одну каплю на тыльную поверхность своего лучезапястного сустава</w:t>
            </w:r>
          </w:p>
          <w:p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Выпрямить наружный слуховой проход: а) если ребенок до года - оттянуть мочку вниз; б) если ребенок старше года - оттянуть ушную раковину кзади и кверху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Закапайте 3-4 капли в слуховой проход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Попросите пациента полежать на этом боку 10-15 минут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положите пипетку в дезраствор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помогите пациенту сесть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спросите пациента о самочувствии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Объяснить ребенку или родственнику (матери, отцу или другим ответственным лицам) цель и порядок выполнения процедуры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Выяснить, есть ли у ребенка индивидуальная чувствительность (непереносимость) к данному препарату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Подготовить необходимое оснащение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Сверить маркировку (описание) препарата на упаковке (ампуле или флаконе) с листом назначений (название, концентрация, количество, срок годности)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Определить дозу введения лекарственного препарата в соответствии с назначением врача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Провести антисептическую (гигиеническую) обработку рук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Одеть маску и медицинские перчатки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Раскрыть упаковку одноразового шприца со стороны поршня, предварительно убедившись в целостности упаковки и проверив маркировку срока годности данного изделия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Одеть на шприц иглу с колпачком и зафиксировать ее (при этом шприц из упаковки не вынимать)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Обработать шейку ампулы ватным шариком, смоченным в дезинфицирующем растворе, затем надломать ее в указанном месте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Снять колпачок с иглы и набрать в шприц необходимое количество лекарственного средства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Разместить шприц вертикально (иглой вверх), выпустить из него воздух и 1-2 капли лекарственного раствора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Надеть на иглу колпачок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Положить шприц с препаратом на стерильный лоток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Приготовить два ватных шарика, смоченных в дезинфицирующем растворе. Положить их в стерильный лоток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Разместить пациента в положении лежа на животе или боку (при необходимости можно позвать помощника)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Определить место инъекции: верхний наружный квадрант ягодицы, передняя боковая поверхность бедра или передняя наружная поверхность плеча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shd w:val="clear" w:fill="FFFFFF"/>
              </w:rPr>
              <w:t>Осмотреть место инъекции, осторожно его обследовать</w:t>
            </w: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rFonts w:hint="default" w:ascii="Times New Roman" w:hAnsi="Times New Roman" w:eastAsia="SimSun" w:cs="Times New Roman"/>
                <w:b w:val="0"/>
                <w:i w:val="0"/>
                <w:caps w:val="0"/>
                <w:color w:val="000000"/>
                <w:spacing w:val="0"/>
                <w:sz w:val="24"/>
                <w:szCs w:val="24"/>
                <w:u w:val="none"/>
                <w:shd w:val="clear" w:fill="FFFFFF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tbl>
            <w:tblPr>
              <w:tblStyle w:val="12"/>
              <w:tblpPr w:leftFromText="180" w:rightFromText="180" w:vertAnchor="text" w:horzAnchor="page" w:tblpX="139" w:tblpY="47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5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Пероральное</w:t>
                  </w:r>
                  <w:r>
                    <w:rPr>
                      <w:rFonts w:hint="default"/>
                      <w:sz w:val="22"/>
                      <w:szCs w:val="22"/>
                      <w:lang w:val="ru-RU"/>
                    </w:rPr>
                    <w:t xml:space="preserve"> введение лекарственных средств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4"/>
                      <w:szCs w:val="18"/>
                      <w:lang w:val="ru-RU"/>
                    </w:rPr>
                  </w:pPr>
                  <w:r>
                    <w:rPr>
                      <w:sz w:val="24"/>
                      <w:szCs w:val="18"/>
                      <w:lang w:val="ru-RU"/>
                    </w:rPr>
                    <w:t>Закапывание</w:t>
                  </w:r>
                  <w:r>
                    <w:rPr>
                      <w:rFonts w:hint="default"/>
                      <w:sz w:val="24"/>
                      <w:szCs w:val="18"/>
                      <w:lang w:val="ru-RU"/>
                    </w:rPr>
                    <w:t xml:space="preserve"> капель в ухо, глаз, нос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8"/>
                      <w:lang w:val="ru-RU"/>
                    </w:rPr>
                  </w:pPr>
                  <w:r>
                    <w:rPr>
                      <w:rFonts w:hint="default"/>
                      <w:sz w:val="28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p/>
    <w:p/>
    <w:tbl>
      <w:tblPr>
        <w:tblStyle w:val="12"/>
        <w:tblW w:w="1001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879"/>
        <w:gridCol w:w="709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8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Оценка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ind w:left="113" w:right="113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7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rFonts w:hint="default"/>
                <w:sz w:val="22"/>
                <w:szCs w:val="22"/>
                <w:lang w:val="ru-RU"/>
              </w:rPr>
              <w:t>16.05</w:t>
            </w:r>
          </w:p>
        </w:tc>
        <w:tc>
          <w:tcPr>
            <w:tcW w:w="7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8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sz w:val="28"/>
              </w:rPr>
            </w:pPr>
            <w:r>
              <w:rPr>
                <w:sz w:val="28"/>
              </w:rPr>
              <w:t>Непосредственный руководитель</w:t>
            </w:r>
            <w:r>
              <w:rPr>
                <w:rFonts w:hint="default"/>
                <w:sz w:val="28"/>
                <w:lang w:val="ru-RU"/>
              </w:rPr>
              <w:t xml:space="preserve"> Микешина Л.А.</w:t>
            </w:r>
            <w:r>
              <w:rPr>
                <w:sz w:val="28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0"/>
                <w:szCs w:val="20"/>
                <w:u w:val="singl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Постелить клеенку, накрыть ее пеленкой.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Вымыть и</w:t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осушить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руки, надеть</w:t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фартук,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пер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чатки, маску.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Подогреть лекарственный препарат до 37°— 38°С и набрать его в резиновый баллончик.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Смазать конец газоотводной трубки маслом ме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тодом полива.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Уложить ребенка на левый</w:t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бок с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согнутыми и приведенными к животу ногами.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Раздвинуть ягодицы ребенка I и 2 пальцами левой руки и зафиксировать ребенка в данном по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ложении.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Ввести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газоотводную трубку в анальное</w:t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отвер</w:t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стие,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пережав</w:t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ее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свободный конец.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Продвинуть трубку в прямую кишку</w:t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на 10 -12 см, напрявляя сначала к пупку, а затем, преодо</w:t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лев сфинктеры, параллельно копчику.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Выпустить воздух из резинового баллончика, подняв наконечник кверху и нажав на него снизу большим пальцем правой руки.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Присоединить баллончик к газоотводной труб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ке.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Разжать свободный конец газоотводной трубки.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Ввести медленно лекарственную жидкость в кишечник ребенка, нажимая на баллончик снизу.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Отсоединить баллончик, не разжимая его, от газоотводной трубки, предварительно пережав ее свободый конец.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Извлечь осторожно газоотводную трубку из прямой кишки, пропустив ее через салфетку.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240" w:afterAutospacing="0" w:line="20" w:lineRule="atLeast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Сжать ягодицы ребенка на</w:t>
            </w:r>
            <w:r>
              <w:rPr>
                <w:rStyle w:val="11"/>
                <w:rFonts w:hint="default" w:ascii="Times New Roman" w:hAnsi="Times New Roman" w:eastAsia="Georgia" w:cs="Times New Roman"/>
                <w:b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10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минут.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 xml:space="preserve"> Уложить ребенка на живот на 30 минут.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Обработать перианальную область тампоном, смоченным вазелиновым маслом.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Снять фартук, перчатки, поместить в дезра-створ.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Поместить в лоток для отработанного мате</w:t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softHyphen/>
            </w: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риала баллончик, газоотводную трубку, салфетку.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Вымыть и осушить руки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Прополоскать рот водой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Проверить работу ингалятора – подогрев, поток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Обработать маску ( мундштук или носовые канюли) спиртом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Объяснить правила дыхания во время процедуры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Охватить ртом раструб ингалятора и произвести вдыхание ЛС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Контролировать дыхание ребенка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Style w:val="11"/>
                <w:rFonts w:hint="default" w:ascii="Times New Roman" w:hAnsi="Times New Roman" w:eastAsia="Georgia" w:cs="Times New Roman"/>
                <w:b w:val="0"/>
                <w:bCs w:val="0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Отключить ингалятор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· Прополоскать рот теплой водой после ингаляции и предоставить отдых 20-30 мин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· Вымыть емкость для лекарственной смеси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· Обработать спиртом раструб ингалятора и емкость для лекарственной смеси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</w:pPr>
            <w:r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single"/>
              </w:rPr>
              <w:t>· Отметить в документах факт проведения ингаляции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20" w:lineRule="atLeast"/>
              <w:ind w:left="0" w:firstLine="0"/>
              <w:jc w:val="left"/>
              <w:textAlignment w:val="auto"/>
              <w:rPr>
                <w:rFonts w:hint="default" w:ascii="Georgia" w:hAnsi="Georgia" w:eastAsia="Georgia" w:cs="Georgia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  <w:p>
            <w:pPr>
              <w:pStyle w:val="7"/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imes New Roman" w:hAnsi="Times New Roman" w:eastAsia="Georgia" w:cs="Times New Roman"/>
                <w:i w:val="0"/>
                <w:caps w:val="0"/>
                <w:color w:val="333333"/>
                <w:spacing w:val="0"/>
                <w:sz w:val="24"/>
                <w:szCs w:val="24"/>
                <w:u w:val="none"/>
              </w:rPr>
            </w:pP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12"/>
              <w:tblpPr w:leftFromText="180" w:rightFromText="180" w:vertAnchor="text" w:horzAnchor="page" w:tblpX="181" w:tblpY="7696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276"/>
              <w:gridCol w:w="5387"/>
              <w:gridCol w:w="93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8" w:hRule="atLeast"/>
              </w:trPr>
              <w:tc>
                <w:tcPr>
                  <w:tcW w:w="1276" w:type="dxa"/>
                  <w:tcBorders>
                    <w:top w:val="single" w:color="auto" w:sz="4" w:space="0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jc w:val="center"/>
                  </w:pPr>
                  <w:r>
                    <w:t>Выполненные манипуляции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r>
                    <w:t>Количество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56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Постановка</w:t>
                  </w:r>
                  <w:r>
                    <w:rPr>
                      <w:rFonts w:hint="default"/>
                      <w:sz w:val="22"/>
                      <w:szCs w:val="22"/>
                      <w:lang w:val="ru-RU"/>
                    </w:rPr>
                    <w:t xml:space="preserve"> лекарственной клизмы и газоотводной трубки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2"/>
                      <w:szCs w:val="22"/>
                      <w:lang w:val="ru-RU"/>
                    </w:rPr>
                  </w:pPr>
                  <w:r>
                    <w:rPr>
                      <w:rFonts w:hint="default"/>
                      <w:sz w:val="22"/>
                      <w:szCs w:val="22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4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Проведение</w:t>
                  </w:r>
                  <w:r>
                    <w:rPr>
                      <w:rFonts w:hint="default"/>
                      <w:sz w:val="22"/>
                      <w:szCs w:val="22"/>
                      <w:lang w:val="ru-RU"/>
                    </w:rPr>
                    <w:t xml:space="preserve"> ингаляций</w:t>
                  </w: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rFonts w:hint="default"/>
                      <w:sz w:val="22"/>
                      <w:szCs w:val="22"/>
                      <w:lang w:val="ru-RU"/>
                    </w:rPr>
                  </w:pPr>
                  <w:r>
                    <w:rPr>
                      <w:rFonts w:hint="default"/>
                      <w:sz w:val="22"/>
                      <w:szCs w:val="22"/>
                      <w:lang w:val="ru-RU"/>
                    </w:rPr>
                    <w:t>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3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nil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2" w:hRule="atLeast"/>
              </w:trPr>
              <w:tc>
                <w:tcPr>
                  <w:tcW w:w="127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538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  <w:tc>
                <w:tcPr>
                  <w:tcW w:w="93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rPr>
                      <w:sz w:val="28"/>
                    </w:rPr>
                  </w:pPr>
                </w:p>
              </w:tc>
            </w:tr>
          </w:tbl>
          <w:p>
            <w:pPr>
              <w:rPr>
                <w:sz w:val="28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8"/>
              </w:rPr>
            </w:pPr>
          </w:p>
        </w:tc>
      </w:tr>
    </w:tbl>
    <w:p/>
    <w:p/>
    <w:p/>
    <w:p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Подпись непосредственного руководителя___________________________________________________</w:t>
      </w:r>
    </w:p>
    <w:p>
      <w:pPr>
        <w:pStyle w:val="5"/>
        <w:rPr>
          <w:b w:val="0"/>
          <w:sz w:val="22"/>
          <w:szCs w:val="22"/>
        </w:rPr>
      </w:pPr>
    </w:p>
    <w:p>
      <w:pPr>
        <w:pStyle w:val="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Подпись студента _______________________________________________</w:t>
      </w:r>
    </w:p>
    <w:p>
      <w:pPr>
        <w:ind w:firstLine="426"/>
        <w:jc w:val="center"/>
        <w:rPr>
          <w:b/>
        </w:rPr>
      </w:pPr>
    </w:p>
    <w:p/>
    <w:p/>
    <w:p/>
    <w:p/>
    <w:p/>
    <w:p>
      <w:bookmarkStart w:id="0" w:name="_GoBack"/>
      <w:bookmarkEnd w:id="0"/>
    </w:p>
    <w:p/>
    <w:p/>
    <w:p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25</w:t>
    </w:r>
    <w:r>
      <w:rPr>
        <w:rStyle w:val="10"/>
      </w:rPr>
      <w:fldChar w:fldCharType="end"/>
    </w: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3F9"/>
    <w:multiLevelType w:val="multilevel"/>
    <w:tmpl w:val="30DA53F9"/>
    <w:lvl w:ilvl="0" w:tentative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5736097D"/>
    <w:multiLevelType w:val="multilevel"/>
    <w:tmpl w:val="573609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CA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2"/>
    <w:basedOn w:val="1"/>
    <w:next w:val="1"/>
    <w:qFormat/>
    <w:uiPriority w:val="0"/>
    <w:pPr>
      <w:keepNext/>
      <w:jc w:val="center"/>
      <w:outlineLvl w:val="1"/>
    </w:pPr>
    <w:rPr>
      <w:sz w:val="40"/>
    </w:rPr>
  </w:style>
  <w:style w:type="paragraph" w:styleId="3">
    <w:name w:val="heading 6"/>
    <w:basedOn w:val="1"/>
    <w:next w:val="1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4">
    <w:name w:val="heading 9"/>
    <w:basedOn w:val="1"/>
    <w:next w:val="1"/>
    <w:qFormat/>
    <w:uiPriority w:val="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9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qFormat/>
    <w:uiPriority w:val="0"/>
    <w:pPr>
      <w:ind w:left="426"/>
    </w:pPr>
    <w:rPr>
      <w:b/>
      <w:sz w:val="28"/>
    </w:rPr>
  </w:style>
  <w:style w:type="paragraph" w:styleId="6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7">
    <w:name w:val="Normal (Web)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8">
    <w:name w:val="List 2"/>
    <w:basedOn w:val="1"/>
    <w:qFormat/>
    <w:uiPriority w:val="0"/>
    <w:pPr>
      <w:ind w:left="566" w:hanging="283"/>
    </w:pPr>
    <w:rPr>
      <w:sz w:val="24"/>
      <w:szCs w:val="24"/>
    </w:rPr>
  </w:style>
  <w:style w:type="character" w:styleId="10">
    <w:name w:val="page number"/>
    <w:qFormat/>
    <w:uiPriority w:val="0"/>
    <w:rPr>
      <w:rFonts w:cs="Times New Roman"/>
    </w:rPr>
  </w:style>
  <w:style w:type="character" w:styleId="11">
    <w:name w:val="Strong"/>
    <w:basedOn w:val="9"/>
    <w:qFormat/>
    <w:uiPriority w:val="0"/>
    <w:rPr>
      <w:b/>
      <w:bCs/>
    </w:rPr>
  </w:style>
  <w:style w:type="paragraph" w:customStyle="1" w:styleId="13">
    <w:name w:val="Основной текст (2)"/>
    <w:basedOn w:val="1"/>
    <w:qFormat/>
    <w:uiPriority w:val="0"/>
    <w:pPr>
      <w:shd w:val="clear" w:color="auto" w:fill="FFFFFF"/>
      <w:spacing w:after="720" w:line="0" w:lineRule="atLeast"/>
    </w:pPr>
    <w:rPr>
      <w:sz w:val="27"/>
      <w:szCs w:val="27"/>
    </w:rPr>
  </w:style>
  <w:style w:type="paragraph" w:styleId="14">
    <w:name w:val="List Paragraph"/>
    <w:basedOn w:val="1"/>
    <w:qFormat/>
    <w:uiPriority w:val="34"/>
    <w:pPr>
      <w:ind w:left="720"/>
      <w:contextualSpacing/>
    </w:pPr>
    <w:rPr>
      <w:sz w:val="24"/>
      <w:szCs w:val="24"/>
    </w:rPr>
  </w:style>
  <w:style w:type="paragraph" w:styleId="15">
    <w:name w:val="No Spacing"/>
    <w:qFormat/>
    <w:uiPriority w:val="0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customStyle="1" w:styleId="16">
    <w:name w:val="Plain Text1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17">
    <w:name w:val="Основной текст10"/>
    <w:basedOn w:val="1"/>
    <w:qFormat/>
    <w:uiPriority w:val="0"/>
    <w:pPr>
      <w:shd w:val="clear" w:color="auto" w:fill="FFFFFF"/>
      <w:spacing w:line="274" w:lineRule="exact"/>
      <w:jc w:val="both"/>
    </w:pPr>
    <w:rPr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2020-05-25T10:45:22Z</dcterms:created>
  <dc:creator>1</dc:creator>
  <cp:lastModifiedBy>1</cp:lastModifiedBy>
  <dcterms:modified xsi:type="dcterms:W3CDTF">2020-05-25T12:06:28Z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1049-11.2.0.9363</vt:lpwstr>
  </property>
</Properties>
</file>