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B" w:rsidRPr="00581E6E" w:rsidRDefault="008421AB" w:rsidP="00CC13F4">
      <w:pPr>
        <w:suppressAutoHyphens/>
        <w:rPr>
          <w:sz w:val="28"/>
          <w:szCs w:val="28"/>
        </w:rPr>
      </w:pPr>
    </w:p>
    <w:p w:rsidR="008421AB" w:rsidRPr="00581E6E" w:rsidRDefault="008421AB" w:rsidP="008421AB">
      <w:pPr>
        <w:jc w:val="center"/>
        <w:rPr>
          <w:b/>
          <w:sz w:val="28"/>
          <w:szCs w:val="28"/>
        </w:rPr>
      </w:pPr>
      <w:r w:rsidRPr="00581E6E">
        <w:rPr>
          <w:b/>
          <w:sz w:val="28"/>
          <w:szCs w:val="28"/>
        </w:rPr>
        <w:t>ЛИСТ НОРМОКОНТРОЛЯ</w:t>
      </w:r>
      <w:r>
        <w:rPr>
          <w:b/>
          <w:sz w:val="28"/>
          <w:szCs w:val="28"/>
        </w:rPr>
        <w:t xml:space="preserve"> ВКР</w:t>
      </w:r>
    </w:p>
    <w:p w:rsidR="008421AB" w:rsidRPr="001B2FE9" w:rsidRDefault="008421AB" w:rsidP="008421AB">
      <w:pPr>
        <w:jc w:val="center"/>
        <w:rPr>
          <w:sz w:val="28"/>
          <w:szCs w:val="28"/>
        </w:rPr>
      </w:pPr>
      <w:r w:rsidRPr="001B2FE9">
        <w:rPr>
          <w:sz w:val="28"/>
          <w:szCs w:val="28"/>
        </w:rPr>
        <w:t xml:space="preserve">студента Фармацевтического колледжа </w:t>
      </w:r>
    </w:p>
    <w:p w:rsidR="008421AB" w:rsidRPr="001B2FE9" w:rsidRDefault="008421AB" w:rsidP="008421AB">
      <w:pPr>
        <w:jc w:val="center"/>
        <w:rPr>
          <w:sz w:val="28"/>
          <w:szCs w:val="28"/>
        </w:rPr>
      </w:pPr>
      <w:r w:rsidRPr="001B2FE9">
        <w:rPr>
          <w:sz w:val="28"/>
          <w:szCs w:val="28"/>
        </w:rPr>
        <w:t xml:space="preserve">ФГБОУ ВО </w:t>
      </w:r>
      <w:proofErr w:type="spellStart"/>
      <w:r w:rsidRPr="001B2FE9">
        <w:rPr>
          <w:sz w:val="28"/>
          <w:szCs w:val="28"/>
        </w:rPr>
        <w:t>КрасГМУ</w:t>
      </w:r>
      <w:proofErr w:type="spellEnd"/>
      <w:r w:rsidRPr="001B2FE9">
        <w:rPr>
          <w:sz w:val="28"/>
          <w:szCs w:val="28"/>
        </w:rPr>
        <w:t xml:space="preserve"> им. проф. В.Ф. </w:t>
      </w:r>
      <w:proofErr w:type="spellStart"/>
      <w:r w:rsidRPr="001B2FE9">
        <w:rPr>
          <w:sz w:val="28"/>
          <w:szCs w:val="28"/>
        </w:rPr>
        <w:t>Войно-Ясенецкого</w:t>
      </w:r>
      <w:proofErr w:type="spellEnd"/>
      <w:r w:rsidRPr="001B2FE9">
        <w:rPr>
          <w:sz w:val="28"/>
          <w:szCs w:val="28"/>
        </w:rPr>
        <w:t xml:space="preserve"> </w:t>
      </w:r>
    </w:p>
    <w:p w:rsidR="008421AB" w:rsidRPr="001B2FE9" w:rsidRDefault="008421AB" w:rsidP="008421AB">
      <w:pPr>
        <w:jc w:val="center"/>
        <w:rPr>
          <w:sz w:val="28"/>
          <w:szCs w:val="28"/>
        </w:rPr>
      </w:pPr>
      <w:r w:rsidRPr="001B2FE9">
        <w:rPr>
          <w:sz w:val="28"/>
          <w:szCs w:val="28"/>
        </w:rPr>
        <w:t>Минздрава России</w:t>
      </w:r>
    </w:p>
    <w:p w:rsidR="008421AB" w:rsidRDefault="008421AB" w:rsidP="008421AB">
      <w:pPr>
        <w:jc w:val="center"/>
      </w:pPr>
    </w:p>
    <w:p w:rsidR="008421AB" w:rsidRDefault="008421AB" w:rsidP="008421AB">
      <w:pPr>
        <w:jc w:val="both"/>
      </w:pPr>
      <w:r>
        <w:t>Тема ВКР:____________________________________________________________________.</w:t>
      </w:r>
    </w:p>
    <w:p w:rsidR="008421AB" w:rsidRDefault="008421AB" w:rsidP="008421AB">
      <w:pPr>
        <w:jc w:val="both"/>
      </w:pPr>
      <w:r>
        <w:t>Студент ________________________________________________ Группа _____________</w:t>
      </w:r>
    </w:p>
    <w:p w:rsidR="008421AB" w:rsidRDefault="008421AB" w:rsidP="008421AB">
      <w:pPr>
        <w:ind w:firstLine="3261"/>
        <w:jc w:val="both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F05842" w:rsidRDefault="00F05842" w:rsidP="00F0584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подготовки, оформления и защиты дипломной </w:t>
      </w:r>
      <w:proofErr w:type="gramStart"/>
      <w:r>
        <w:rPr>
          <w:b/>
          <w:bCs/>
          <w:sz w:val="28"/>
          <w:szCs w:val="28"/>
        </w:rPr>
        <w:t xml:space="preserve">работы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методические указания для обучающихся по специальностям 33.02.01 Фармация, 31.02.03 Лабораторная диагностика, 34.02.01 Сестринское дело / сост. Е. Н. Казакова, Е. П. </w:t>
      </w:r>
      <w:proofErr w:type="spellStart"/>
      <w:r>
        <w:rPr>
          <w:sz w:val="28"/>
          <w:szCs w:val="28"/>
        </w:rPr>
        <w:t>Клобертанц</w:t>
      </w:r>
      <w:proofErr w:type="spellEnd"/>
      <w:r>
        <w:rPr>
          <w:sz w:val="28"/>
          <w:szCs w:val="28"/>
        </w:rPr>
        <w:t xml:space="preserve"> ; Фармацевтический колледж. – </w:t>
      </w:r>
      <w:proofErr w:type="gramStart"/>
      <w:r>
        <w:rPr>
          <w:sz w:val="28"/>
          <w:szCs w:val="28"/>
        </w:rPr>
        <w:t>Красноярск :</w:t>
      </w:r>
      <w:proofErr w:type="gramEnd"/>
      <w:r>
        <w:rPr>
          <w:sz w:val="28"/>
          <w:szCs w:val="28"/>
        </w:rPr>
        <w:t xml:space="preserve"> тип.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, 2019.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2. – 39 с. </w:t>
      </w:r>
      <w:r w:rsidR="004A2474">
        <w:rPr>
          <w:sz w:val="28"/>
          <w:szCs w:val="28"/>
        </w:rPr>
        <w:t>(далее МУ)</w:t>
      </w:r>
    </w:p>
    <w:p w:rsidR="00F05842" w:rsidRDefault="00F05842" w:rsidP="008421AB">
      <w:pPr>
        <w:jc w:val="center"/>
        <w:rPr>
          <w:b/>
        </w:rPr>
      </w:pPr>
    </w:p>
    <w:p w:rsidR="008421AB" w:rsidRPr="003E1169" w:rsidRDefault="008421AB" w:rsidP="008421AB">
      <w:pPr>
        <w:jc w:val="center"/>
        <w:rPr>
          <w:b/>
        </w:rPr>
      </w:pPr>
      <w:r w:rsidRPr="003E1169">
        <w:rPr>
          <w:b/>
        </w:rPr>
        <w:t xml:space="preserve">Анализ ВКР на соответствие </w:t>
      </w:r>
      <w:r w:rsidRPr="00B84A56">
        <w:rPr>
          <w:b/>
        </w:rPr>
        <w:t>требованиям</w:t>
      </w:r>
      <w:r w:rsidRPr="003E1169">
        <w:rPr>
          <w:b/>
        </w:rPr>
        <w:t xml:space="preserve"> к оформлению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232"/>
        <w:gridCol w:w="4678"/>
        <w:gridCol w:w="1917"/>
        <w:gridCol w:w="918"/>
      </w:tblGrid>
      <w:tr w:rsidR="008421AB" w:rsidRPr="003E1169" w:rsidTr="00856B9A">
        <w:trPr>
          <w:trHeight w:val="69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56B9A">
            <w:pPr>
              <w:jc w:val="center"/>
            </w:pPr>
            <w:r w:rsidRPr="003E1169">
              <w:t>№ п/п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56B9A">
            <w:pPr>
              <w:jc w:val="center"/>
            </w:pPr>
            <w:r w:rsidRPr="003E1169">
              <w:t>Объект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56B9A">
            <w:pPr>
              <w:jc w:val="center"/>
            </w:pPr>
            <w:r w:rsidRPr="003E1169">
              <w:t>Параметры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Default="008421AB" w:rsidP="00856B9A">
            <w:pPr>
              <w:jc w:val="center"/>
            </w:pPr>
            <w:r w:rsidRPr="003E1169">
              <w:t>Н</w:t>
            </w:r>
            <w:r>
              <w:t>е</w:t>
            </w:r>
            <w:r w:rsidRPr="003E1169">
              <w:t>соответств</w:t>
            </w:r>
            <w:r>
              <w:t>ия</w:t>
            </w:r>
          </w:p>
          <w:p w:rsidR="008421AB" w:rsidRPr="003E1169" w:rsidRDefault="008421AB" w:rsidP="00856B9A">
            <w:pPr>
              <w:jc w:val="center"/>
            </w:pPr>
            <w:r>
              <w:t>(замечания)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center"/>
            </w:pPr>
            <w:proofErr w:type="spellStart"/>
            <w:r w:rsidRPr="003E1169">
              <w:t>Отмет</w:t>
            </w:r>
            <w:proofErr w:type="spellEnd"/>
            <w:r w:rsidRPr="003E1169">
              <w:t>. об исправ</w:t>
            </w:r>
            <w:r>
              <w:t>лен.</w:t>
            </w: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B84A56" w:rsidRDefault="008421AB" w:rsidP="00856B9A">
            <w:pPr>
              <w:jc w:val="center"/>
              <w:rPr>
                <w:b/>
              </w:rPr>
            </w:pPr>
            <w:r>
              <w:rPr>
                <w:b/>
              </w:rPr>
              <w:t>Структурные (с</w:t>
            </w:r>
            <w:r w:rsidRPr="00B84A56">
              <w:rPr>
                <w:b/>
              </w:rPr>
              <w:t>одержательные</w:t>
            </w:r>
            <w:r>
              <w:rPr>
                <w:b/>
              </w:rPr>
              <w:t>)</w:t>
            </w:r>
            <w:r w:rsidRPr="00B84A56">
              <w:rPr>
                <w:b/>
              </w:rPr>
              <w:t xml:space="preserve"> параметры</w:t>
            </w: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56B9A">
            <w:pPr>
              <w:jc w:val="both"/>
            </w:pPr>
            <w:r w:rsidRPr="003E1169">
              <w:t>Титульный лист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Default="00BC22C0" w:rsidP="00856B9A">
            <w:pPr>
              <w:jc w:val="both"/>
            </w:pPr>
            <w:r>
              <w:t>С</w:t>
            </w:r>
            <w:r w:rsidR="008421AB" w:rsidRPr="003E1169">
              <w:t xml:space="preserve">оответствует требованиям </w:t>
            </w:r>
            <w:r w:rsidR="008421AB">
              <w:t>к оформлению ВКР по программам подготовки специалистов среднего звена</w:t>
            </w:r>
            <w:r w:rsidR="00F05842">
              <w:t>. (Приложение А, стр.30-32</w:t>
            </w:r>
            <w:r w:rsidR="004A2474">
              <w:t xml:space="preserve"> МУ</w:t>
            </w:r>
            <w:r w:rsidR="00F05842">
              <w:t>)</w:t>
            </w:r>
          </w:p>
          <w:p w:rsidR="00D851F0" w:rsidRPr="003E1169" w:rsidRDefault="00D851F0" w:rsidP="00856B9A">
            <w:pPr>
              <w:jc w:val="both"/>
            </w:pPr>
            <w:r>
              <w:t>Тема ВКР соответствует приказу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56B9A">
            <w:r w:rsidRPr="003E1169">
              <w:t>Содержание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BC22C0" w:rsidP="00856B9A">
            <w:r>
              <w:t>С</w:t>
            </w:r>
            <w:r w:rsidR="008421AB" w:rsidRPr="003E1169">
              <w:t>оответствует содержанию работы</w:t>
            </w:r>
            <w:r w:rsidR="00D851F0">
              <w:t xml:space="preserve"> (</w:t>
            </w:r>
            <w:proofErr w:type="spellStart"/>
            <w:r w:rsidR="00D851F0">
              <w:t>автособираемое</w:t>
            </w:r>
            <w:proofErr w:type="spellEnd"/>
            <w:r w:rsidR="00D851F0"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56B9A">
            <w:pPr>
              <w:jc w:val="both"/>
            </w:pPr>
            <w:r w:rsidRPr="003E1169">
              <w:t>Введение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A11301" w:rsidRDefault="00BC22C0" w:rsidP="00856B9A">
            <w:pPr>
              <w:jc w:val="both"/>
            </w:pPr>
            <w:r>
              <w:t>О</w:t>
            </w:r>
            <w:r w:rsidR="008421AB" w:rsidRPr="00A11301">
              <w:t>бъем 2-3 страницы.</w:t>
            </w:r>
          </w:p>
          <w:p w:rsidR="008421AB" w:rsidRPr="00A11301" w:rsidRDefault="008421AB" w:rsidP="00856B9A">
            <w:pPr>
              <w:jc w:val="both"/>
            </w:pPr>
            <w:r w:rsidRPr="00A11301">
              <w:t xml:space="preserve"> содержит:</w:t>
            </w:r>
          </w:p>
          <w:p w:rsidR="008421AB" w:rsidRPr="00A11301" w:rsidRDefault="008421AB" w:rsidP="008421AB">
            <w:pPr>
              <w:pStyle w:val="a4"/>
              <w:widowControl w:val="0"/>
              <w:numPr>
                <w:ilvl w:val="0"/>
                <w:numId w:val="1"/>
              </w:numPr>
              <w:ind w:left="422"/>
              <w:jc w:val="both"/>
            </w:pPr>
            <w:r w:rsidRPr="00A11301">
              <w:t>актуальность,</w:t>
            </w:r>
          </w:p>
          <w:p w:rsidR="008421AB" w:rsidRPr="00A11301" w:rsidRDefault="008421AB" w:rsidP="008421AB">
            <w:pPr>
              <w:pStyle w:val="a4"/>
              <w:widowControl w:val="0"/>
              <w:numPr>
                <w:ilvl w:val="0"/>
                <w:numId w:val="1"/>
              </w:numPr>
              <w:ind w:left="422"/>
              <w:jc w:val="both"/>
            </w:pPr>
            <w:r w:rsidRPr="00A11301">
              <w:t xml:space="preserve">цель и задачи (3-4 </w:t>
            </w:r>
            <w:r w:rsidR="00F05842">
              <w:t>задачи); цель формулируется с использованием отглагольного существительного, задачи с использованием глагола</w:t>
            </w:r>
            <w:r w:rsidR="006D580D">
              <w:t xml:space="preserve"> (изучить, разработать, исследовать, провести и т.д.)</w:t>
            </w:r>
            <w:r w:rsidR="00F05842">
              <w:t>.</w:t>
            </w:r>
          </w:p>
          <w:p w:rsidR="008421AB" w:rsidRPr="00A11301" w:rsidRDefault="008421AB" w:rsidP="008421AB">
            <w:pPr>
              <w:pStyle w:val="a4"/>
              <w:widowControl w:val="0"/>
              <w:numPr>
                <w:ilvl w:val="0"/>
                <w:numId w:val="1"/>
              </w:numPr>
              <w:ind w:left="422"/>
              <w:jc w:val="both"/>
            </w:pPr>
            <w:r w:rsidRPr="00A11301">
              <w:t>предмет, объект исследования,</w:t>
            </w:r>
          </w:p>
          <w:p w:rsidR="008421AB" w:rsidRDefault="008421AB" w:rsidP="008421AB">
            <w:pPr>
              <w:pStyle w:val="a4"/>
              <w:widowControl w:val="0"/>
              <w:numPr>
                <w:ilvl w:val="0"/>
                <w:numId w:val="1"/>
              </w:numPr>
              <w:ind w:left="422"/>
              <w:jc w:val="both"/>
            </w:pPr>
            <w:r w:rsidRPr="00A11301">
              <w:t>методы исследования,</w:t>
            </w:r>
          </w:p>
          <w:p w:rsidR="00D851F0" w:rsidRPr="00A11301" w:rsidRDefault="00D851F0" w:rsidP="008421AB">
            <w:pPr>
              <w:pStyle w:val="a4"/>
              <w:widowControl w:val="0"/>
              <w:numPr>
                <w:ilvl w:val="0"/>
                <w:numId w:val="1"/>
              </w:numPr>
              <w:ind w:left="422"/>
              <w:jc w:val="both"/>
            </w:pPr>
            <w:r>
              <w:t>практическая значимость,</w:t>
            </w:r>
          </w:p>
          <w:p w:rsidR="008421AB" w:rsidRPr="00A11301" w:rsidRDefault="008421AB" w:rsidP="008421AB">
            <w:pPr>
              <w:pStyle w:val="a4"/>
              <w:numPr>
                <w:ilvl w:val="0"/>
                <w:numId w:val="1"/>
              </w:numPr>
              <w:ind w:left="463" w:hanging="426"/>
              <w:jc w:val="both"/>
              <w:rPr>
                <w:bCs/>
              </w:rPr>
            </w:pPr>
            <w:r w:rsidRPr="00A11301">
              <w:rPr>
                <w:bCs/>
              </w:rPr>
              <w:t xml:space="preserve">краткий обзор использованных источников, </w:t>
            </w:r>
          </w:p>
          <w:p w:rsidR="008421AB" w:rsidRPr="00A11301" w:rsidRDefault="00D851F0" w:rsidP="008421AB">
            <w:pPr>
              <w:pStyle w:val="a4"/>
              <w:numPr>
                <w:ilvl w:val="0"/>
                <w:numId w:val="1"/>
              </w:numPr>
              <w:ind w:left="463" w:hanging="426"/>
              <w:jc w:val="both"/>
              <w:rPr>
                <w:bCs/>
              </w:rPr>
            </w:pPr>
            <w:r>
              <w:rPr>
                <w:bCs/>
              </w:rPr>
              <w:t>краткий обзор структуры работы.</w:t>
            </w:r>
          </w:p>
          <w:p w:rsidR="008421AB" w:rsidRDefault="008421AB" w:rsidP="00856B9A">
            <w:pPr>
              <w:jc w:val="both"/>
            </w:pPr>
            <w:r w:rsidRPr="00A11301">
              <w:t>Зада</w:t>
            </w:r>
            <w:r w:rsidR="004A2474">
              <w:t xml:space="preserve">чи нумеруются арабскими цифрами, </w:t>
            </w:r>
            <w:proofErr w:type="gramStart"/>
            <w:r w:rsidR="004A2474">
              <w:t>например</w:t>
            </w:r>
            <w:proofErr w:type="gramEnd"/>
            <w:r w:rsidR="004A2474">
              <w:t>: 1)</w:t>
            </w:r>
          </w:p>
          <w:p w:rsidR="004A2474" w:rsidRPr="00A11301" w:rsidRDefault="004A2474" w:rsidP="00856B9A">
            <w:pPr>
              <w:jc w:val="both"/>
            </w:pPr>
            <w:r>
              <w:t xml:space="preserve">                 2)</w:t>
            </w:r>
          </w:p>
          <w:p w:rsidR="008421AB" w:rsidRPr="003E1169" w:rsidRDefault="008421AB" w:rsidP="00856B9A">
            <w:pPr>
              <w:jc w:val="both"/>
            </w:pPr>
            <w:r w:rsidRPr="00A11301">
              <w:t>Введение начинается с новой страницы</w:t>
            </w:r>
            <w: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590364" w:rsidRDefault="008421AB" w:rsidP="00856B9A">
            <w:pPr>
              <w:rPr>
                <w:highlight w:val="yellow"/>
              </w:rPr>
            </w:pPr>
            <w:r w:rsidRPr="00590364">
              <w:t>Основная часть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Default="008421AB" w:rsidP="00856B9A">
            <w:pPr>
              <w:jc w:val="both"/>
            </w:pPr>
            <w:r>
              <w:t>Наличие глав – 2.</w:t>
            </w:r>
          </w:p>
          <w:p w:rsidR="008421AB" w:rsidRDefault="008421AB" w:rsidP="00856B9A">
            <w:pPr>
              <w:jc w:val="both"/>
            </w:pPr>
            <w:r w:rsidRPr="00590364">
              <w:t>Глава начинается с новой страницы</w:t>
            </w:r>
            <w:r>
              <w:t>.</w:t>
            </w:r>
          </w:p>
          <w:p w:rsidR="008421AB" w:rsidRPr="00590364" w:rsidRDefault="008421AB" w:rsidP="00856B9A">
            <w:pPr>
              <w:jc w:val="both"/>
            </w:pPr>
            <w:r w:rsidRPr="00590364">
              <w:lastRenderedPageBreak/>
              <w:t xml:space="preserve">Переносы слов в </w:t>
            </w:r>
            <w:r w:rsidRPr="005430CB">
              <w:rPr>
                <w:bCs/>
              </w:rPr>
              <w:t>заголовка</w:t>
            </w:r>
            <w:r>
              <w:rPr>
                <w:bCs/>
              </w:rPr>
              <w:t>х</w:t>
            </w:r>
            <w:r w:rsidR="00BC22C0">
              <w:rPr>
                <w:bCs/>
              </w:rPr>
              <w:t xml:space="preserve"> первого уровня</w:t>
            </w:r>
            <w:r w:rsidRPr="005430CB">
              <w:rPr>
                <w:bCs/>
              </w:rPr>
              <w:t>, заголовк</w:t>
            </w:r>
            <w:r>
              <w:rPr>
                <w:bCs/>
              </w:rPr>
              <w:t>ах</w:t>
            </w:r>
            <w:r w:rsidRPr="005430CB">
              <w:rPr>
                <w:bCs/>
              </w:rPr>
              <w:t xml:space="preserve"> второго уровня</w:t>
            </w:r>
            <w:r w:rsidRPr="00590364">
              <w:t xml:space="preserve"> не допускаются. Если </w:t>
            </w:r>
            <w:r>
              <w:rPr>
                <w:bCs/>
              </w:rPr>
              <w:t xml:space="preserve"> заголовок</w:t>
            </w:r>
            <w:r w:rsidRPr="005430CB">
              <w:rPr>
                <w:bCs/>
              </w:rPr>
              <w:t xml:space="preserve"> второго уровня</w:t>
            </w:r>
            <w:r w:rsidRPr="00590364">
              <w:t xml:space="preserve"> состоит из двух предложений, их разделяют точкой.</w:t>
            </w:r>
          </w:p>
          <w:p w:rsidR="008421AB" w:rsidRDefault="00BC22C0" w:rsidP="00856B9A">
            <w:pPr>
              <w:jc w:val="both"/>
              <w:rPr>
                <w:bCs/>
              </w:rPr>
            </w:pPr>
            <w:r>
              <w:rPr>
                <w:bCs/>
              </w:rPr>
              <w:t>В названии</w:t>
            </w:r>
            <w:r w:rsidR="008421AB" w:rsidRPr="00590364">
              <w:rPr>
                <w:bCs/>
              </w:rPr>
              <w:t xml:space="preserve"> главы не дублирует название темы</w:t>
            </w:r>
            <w:r>
              <w:rPr>
                <w:bCs/>
              </w:rPr>
              <w:t xml:space="preserve"> ВКР</w:t>
            </w:r>
            <w:r w:rsidR="008421AB" w:rsidRPr="00590364">
              <w:rPr>
                <w:bCs/>
              </w:rPr>
              <w:t xml:space="preserve">, а </w:t>
            </w:r>
            <w:r>
              <w:rPr>
                <w:bCs/>
              </w:rPr>
              <w:t>в названии</w:t>
            </w:r>
            <w:r w:rsidR="008421AB" w:rsidRPr="00590364">
              <w:rPr>
                <w:bCs/>
              </w:rPr>
              <w:t xml:space="preserve"> </w:t>
            </w:r>
            <w:proofErr w:type="spellStart"/>
            <w:r w:rsidR="008421AB" w:rsidRPr="00590364">
              <w:rPr>
                <w:bCs/>
              </w:rPr>
              <w:t>подглав</w:t>
            </w:r>
            <w:proofErr w:type="spellEnd"/>
            <w:r w:rsidR="008421AB" w:rsidRPr="00590364">
              <w:rPr>
                <w:bCs/>
              </w:rPr>
              <w:t xml:space="preserve"> – название глав.</w:t>
            </w:r>
          </w:p>
          <w:p w:rsidR="004A2474" w:rsidRDefault="004A2474" w:rsidP="00856B9A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spellStart"/>
            <w:r>
              <w:rPr>
                <w:bCs/>
              </w:rPr>
              <w:t>подглав</w:t>
            </w:r>
            <w:proofErr w:type="spellEnd"/>
            <w:r>
              <w:rPr>
                <w:bCs/>
              </w:rPr>
              <w:t xml:space="preserve"> в главе</w:t>
            </w:r>
            <w:r w:rsidR="00E80D53">
              <w:rPr>
                <w:bCs/>
              </w:rPr>
              <w:t>- не менее 2-х и не более 5-и.</w:t>
            </w:r>
          </w:p>
          <w:p w:rsidR="004A2474" w:rsidRPr="00590364" w:rsidRDefault="004A2474" w:rsidP="00856B9A">
            <w:pPr>
              <w:jc w:val="both"/>
            </w:pPr>
            <w:r>
              <w:rPr>
                <w:bCs/>
              </w:rPr>
              <w:t>В главе 2 после рисунков и таблиц обязательно наличие анализа представленных данных.</w:t>
            </w:r>
          </w:p>
          <w:p w:rsidR="008421AB" w:rsidRDefault="008421AB" w:rsidP="00856B9A">
            <w:pPr>
              <w:jc w:val="both"/>
              <w:rPr>
                <w:bCs/>
              </w:rPr>
            </w:pPr>
            <w:r w:rsidRPr="00590364">
              <w:rPr>
                <w:bCs/>
              </w:rPr>
              <w:t>В конце каждой главы сформулирован вывод или сделано заключение.</w:t>
            </w:r>
          </w:p>
          <w:p w:rsidR="00E80D53" w:rsidRDefault="00E80D53" w:rsidP="00856B9A">
            <w:pPr>
              <w:jc w:val="both"/>
              <w:rPr>
                <w:bCs/>
              </w:rPr>
            </w:pPr>
            <w:r>
              <w:rPr>
                <w:bCs/>
              </w:rPr>
              <w:t>Работа пишется от 3-его лица, например:</w:t>
            </w:r>
          </w:p>
          <w:p w:rsidR="00E80D53" w:rsidRPr="009C5045" w:rsidRDefault="006D580D" w:rsidP="00856B9A">
            <w:pPr>
              <w:jc w:val="both"/>
              <w:rPr>
                <w:highlight w:val="yellow"/>
              </w:rPr>
            </w:pPr>
            <w:r>
              <w:t>м</w:t>
            </w:r>
            <w:r w:rsidRPr="006D580D">
              <w:t xml:space="preserve">ы, нами, </w:t>
            </w:r>
            <w:r>
              <w:t>наши и т.д.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56B9A">
            <w:r w:rsidRPr="003E1169">
              <w:t>Заключение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BC22C0" w:rsidP="00856B9A">
            <w:pPr>
              <w:jc w:val="both"/>
            </w:pPr>
            <w:r>
              <w:t>О</w:t>
            </w:r>
            <w:r w:rsidR="008421AB" w:rsidRPr="003E1169">
              <w:t>бъем 1-2 страницы</w:t>
            </w:r>
            <w:r w:rsidR="008421AB">
              <w:t>.</w:t>
            </w:r>
          </w:p>
          <w:p w:rsidR="008421AB" w:rsidRPr="003E1169" w:rsidRDefault="008421AB" w:rsidP="00856B9A">
            <w:pPr>
              <w:jc w:val="both"/>
            </w:pPr>
            <w:r>
              <w:t>Выводы соответствуют поставленным в работе задачам</w:t>
            </w:r>
            <w:r w:rsidRPr="003E1169">
              <w:t xml:space="preserve"> (3-4 вывода)</w:t>
            </w:r>
            <w:r>
              <w:t>.</w:t>
            </w:r>
          </w:p>
          <w:p w:rsidR="008421AB" w:rsidRPr="003E1169" w:rsidRDefault="008421AB" w:rsidP="00856B9A">
            <w:pPr>
              <w:jc w:val="both"/>
            </w:pPr>
            <w:r w:rsidRPr="003E1169">
              <w:t>Выводы нумеруются арабскими цифрами</w:t>
            </w:r>
            <w:r>
              <w:t>.</w:t>
            </w:r>
          </w:p>
          <w:p w:rsidR="008421AB" w:rsidRDefault="008421AB" w:rsidP="00856B9A">
            <w:pPr>
              <w:jc w:val="both"/>
            </w:pPr>
            <w:r>
              <w:t>Н</w:t>
            </w:r>
            <w:r w:rsidRPr="003E1169">
              <w:t>ачинается с новой страницы</w:t>
            </w:r>
            <w:r w:rsidR="00BC22C0">
              <w:t>.</w:t>
            </w:r>
          </w:p>
          <w:p w:rsidR="00AD7D52" w:rsidRPr="003E1169" w:rsidRDefault="00AD7D52" w:rsidP="00856B9A">
            <w:pPr>
              <w:jc w:val="both"/>
            </w:pPr>
            <w:r>
              <w:t>По структуре должно соответствовать требованиям МУ стр.8-9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56B9A">
            <w:r w:rsidRPr="003E1169">
              <w:t>Список использованных источников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Default="008421AB" w:rsidP="00856B9A">
            <w:pPr>
              <w:jc w:val="both"/>
            </w:pPr>
            <w:r w:rsidRPr="003E1169">
              <w:t>Количество источников 10-20</w:t>
            </w:r>
          </w:p>
          <w:p w:rsidR="008421AB" w:rsidRPr="003E1169" w:rsidRDefault="008421AB" w:rsidP="00856B9A">
            <w:pPr>
              <w:jc w:val="both"/>
            </w:pPr>
            <w:r>
              <w:t>В список вносят все библиографические источники, на которые сделаны ссылки в тексте и приложениях.</w:t>
            </w:r>
          </w:p>
          <w:p w:rsidR="008421AB" w:rsidRDefault="008421AB" w:rsidP="00856B9A">
            <w:pPr>
              <w:jc w:val="both"/>
            </w:pPr>
            <w:r>
              <w:t>Н</w:t>
            </w:r>
            <w:r w:rsidRPr="003E1169">
              <w:t xml:space="preserve">умерация </w:t>
            </w:r>
            <w:r w:rsidR="00D851F0">
              <w:t>сквозная, без абзацного отступа.</w:t>
            </w:r>
          </w:p>
          <w:p w:rsidR="008421AB" w:rsidRPr="003E1169" w:rsidRDefault="008421AB" w:rsidP="00856B9A">
            <w:pPr>
              <w:jc w:val="both"/>
            </w:pPr>
            <w:r>
              <w:t>В начало списка помещены официальные документы (законы, постановления, указы и т. д), которые располагаются по юридической силе. Вслед за указанными документами располагается вся остальная литература: книги, статьи,</w:t>
            </w:r>
            <w:r w:rsidRPr="003E1169">
              <w:t xml:space="preserve"> </w:t>
            </w:r>
            <w:r>
              <w:t xml:space="preserve">учебные пособия </w:t>
            </w:r>
            <w:r w:rsidRPr="003E1169">
              <w:t xml:space="preserve">в алфавитном </w:t>
            </w:r>
            <w:r>
              <w:t xml:space="preserve">порядке и электронные издания. </w:t>
            </w:r>
            <w:r w:rsidRPr="003E1169">
              <w:t>Оформляется в соответствии с требованиями</w:t>
            </w:r>
            <w:r w:rsidR="00AD7D52">
              <w:t xml:space="preserve"> МУ</w:t>
            </w:r>
            <w:r w:rsidRPr="003E1169">
              <w:t xml:space="preserve"> ПРИЛОЖЕНИЕ В</w:t>
            </w:r>
            <w:r w:rsidR="00AD7D52">
              <w:t xml:space="preserve"> стр. 34-36</w:t>
            </w:r>
            <w:r w:rsidRPr="003E1169">
              <w:t>.</w:t>
            </w:r>
          </w:p>
          <w:p w:rsidR="008421AB" w:rsidRPr="003E1169" w:rsidRDefault="008421AB" w:rsidP="00856B9A">
            <w:pPr>
              <w:jc w:val="both"/>
              <w:rPr>
                <w:b/>
              </w:rPr>
            </w:pPr>
            <w:r w:rsidRPr="003E1169">
              <w:rPr>
                <w:b/>
              </w:rPr>
              <w:t>Пример:</w:t>
            </w:r>
          </w:p>
          <w:p w:rsidR="008421AB" w:rsidRPr="003E1169" w:rsidRDefault="008421AB" w:rsidP="00856B9A">
            <w:pPr>
              <w:jc w:val="both"/>
              <w:rPr>
                <w:i/>
              </w:rPr>
            </w:pPr>
            <w:r w:rsidRPr="003E1169">
              <w:rPr>
                <w:i/>
              </w:rPr>
              <w:t xml:space="preserve">Нормативные правовые акты: </w:t>
            </w:r>
          </w:p>
          <w:p w:rsidR="00AD7D52" w:rsidRDefault="00AD7D52" w:rsidP="00AD7D5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 основах охраны здоровья граждан в Российской </w:t>
            </w:r>
            <w:proofErr w:type="gramStart"/>
            <w:r>
              <w:rPr>
                <w:sz w:val="23"/>
                <w:szCs w:val="23"/>
              </w:rPr>
              <w:t>Федерации :</w:t>
            </w:r>
            <w:proofErr w:type="gramEnd"/>
            <w:r>
              <w:rPr>
                <w:sz w:val="23"/>
                <w:szCs w:val="23"/>
              </w:rPr>
              <w:t xml:space="preserve"> Федеральный закон от 21.11.2011 № 323-ФЗ // Собрание законодательства Российской Федерации. – 2011. – № 48. – ст. 6724. </w:t>
            </w:r>
          </w:p>
          <w:p w:rsidR="00AD7D52" w:rsidRDefault="00AD7D52" w:rsidP="00AD7D5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 утверждении СанПиН 2.1.7.2790-10 "Санитарно-эпидемиологические требования к обращению с медицинскими отходами" (вместе с "СанПиН 2.1.7.2790-10. Санитарно-эпидемиологические правила и нормативы..."</w:t>
            </w:r>
            <w:proofErr w:type="gramStart"/>
            <w:r>
              <w:rPr>
                <w:sz w:val="23"/>
                <w:szCs w:val="23"/>
              </w:rPr>
              <w:t>) :</w:t>
            </w:r>
            <w:proofErr w:type="gramEnd"/>
            <w:r>
              <w:rPr>
                <w:sz w:val="23"/>
                <w:szCs w:val="23"/>
              </w:rPr>
              <w:t xml:space="preserve"> Постановление Главного </w:t>
            </w:r>
            <w:r>
              <w:rPr>
                <w:sz w:val="23"/>
                <w:szCs w:val="23"/>
              </w:rPr>
              <w:lastRenderedPageBreak/>
              <w:t>государственного санитарного врача РФ от 09.12.2010 № 163. – Текст электронный // Справочно-правовая система «</w:t>
            </w:r>
            <w:proofErr w:type="spellStart"/>
            <w:r>
              <w:rPr>
                <w:sz w:val="23"/>
                <w:szCs w:val="23"/>
              </w:rPr>
              <w:t>КонсультантПлюс</w:t>
            </w:r>
            <w:proofErr w:type="spellEnd"/>
            <w:r>
              <w:rPr>
                <w:sz w:val="23"/>
                <w:szCs w:val="23"/>
              </w:rPr>
              <w:t xml:space="preserve">». – </w:t>
            </w:r>
            <w:proofErr w:type="gramStart"/>
            <w:r>
              <w:rPr>
                <w:sz w:val="23"/>
                <w:szCs w:val="23"/>
              </w:rPr>
              <w:t>URL :</w:t>
            </w:r>
            <w:proofErr w:type="gramEnd"/>
            <w:r>
              <w:rPr>
                <w:sz w:val="23"/>
                <w:szCs w:val="23"/>
              </w:rPr>
              <w:t xml:space="preserve"> http://www.consultant.ru/document/cons_doc_LAW_110948/ (дата обращения: 22.11.2019). – </w:t>
            </w:r>
            <w:proofErr w:type="gramStart"/>
            <w:r>
              <w:rPr>
                <w:sz w:val="23"/>
                <w:szCs w:val="23"/>
              </w:rPr>
              <w:t>Текст :</w:t>
            </w:r>
            <w:proofErr w:type="gramEnd"/>
            <w:r>
              <w:rPr>
                <w:sz w:val="23"/>
                <w:szCs w:val="23"/>
              </w:rPr>
              <w:t xml:space="preserve"> электронный. </w:t>
            </w:r>
          </w:p>
          <w:p w:rsidR="008421AB" w:rsidRPr="003E1169" w:rsidRDefault="005A3284" w:rsidP="00856B9A">
            <w:pPr>
              <w:jc w:val="both"/>
              <w:rPr>
                <w:i/>
              </w:rPr>
            </w:pPr>
            <w:r>
              <w:rPr>
                <w:i/>
              </w:rPr>
              <w:t>Книги или учебные пособия</w:t>
            </w:r>
            <w:r w:rsidR="008421AB" w:rsidRPr="003E1169">
              <w:rPr>
                <w:i/>
              </w:rPr>
              <w:t>:</w:t>
            </w:r>
          </w:p>
          <w:p w:rsidR="008421AB" w:rsidRDefault="008421AB" w:rsidP="00856B9A">
            <w:pPr>
              <w:jc w:val="both"/>
            </w:pPr>
            <w:proofErr w:type="spellStart"/>
            <w:r w:rsidRPr="003E1169">
              <w:t>Батаршев</w:t>
            </w:r>
            <w:proofErr w:type="spellEnd"/>
            <w:r w:rsidRPr="003E1169">
              <w:t xml:space="preserve">, А. В. Учебно-профессиональная мотивация </w:t>
            </w:r>
            <w:proofErr w:type="spellStart"/>
            <w:proofErr w:type="gramStart"/>
            <w:r w:rsidRPr="003E1169">
              <w:t>молодежи:учеб</w:t>
            </w:r>
            <w:proofErr w:type="spellEnd"/>
            <w:proofErr w:type="gramEnd"/>
            <w:r w:rsidRPr="003E1169">
              <w:t xml:space="preserve">. пособие / А. В. </w:t>
            </w:r>
            <w:proofErr w:type="spellStart"/>
            <w:r w:rsidRPr="003E1169">
              <w:t>Батаршев</w:t>
            </w:r>
            <w:proofErr w:type="spellEnd"/>
            <w:r w:rsidRPr="003E1169">
              <w:t xml:space="preserve">. - </w:t>
            </w:r>
            <w:proofErr w:type="gramStart"/>
            <w:r w:rsidRPr="003E1169">
              <w:t>М. :</w:t>
            </w:r>
            <w:proofErr w:type="gramEnd"/>
            <w:r w:rsidRPr="003E1169">
              <w:t xml:space="preserve"> Академия, 2009. - 192 с.</w:t>
            </w:r>
          </w:p>
          <w:p w:rsidR="005A3284" w:rsidRPr="005A3284" w:rsidRDefault="005A3284" w:rsidP="005A328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Бычкова, С. М. Планирование в аудите / С. М. Бычкова, А. В. </w:t>
            </w:r>
            <w:proofErr w:type="spellStart"/>
            <w:r>
              <w:rPr>
                <w:sz w:val="23"/>
                <w:szCs w:val="23"/>
              </w:rPr>
              <w:t>Газорян</w:t>
            </w:r>
            <w:proofErr w:type="spellEnd"/>
            <w:r>
              <w:rPr>
                <w:sz w:val="23"/>
                <w:szCs w:val="23"/>
              </w:rPr>
              <w:t xml:space="preserve">. – </w:t>
            </w:r>
            <w:proofErr w:type="gramStart"/>
            <w:r>
              <w:rPr>
                <w:sz w:val="23"/>
                <w:szCs w:val="23"/>
              </w:rPr>
              <w:t>Москва :</w:t>
            </w:r>
            <w:proofErr w:type="gramEnd"/>
            <w:r>
              <w:rPr>
                <w:sz w:val="23"/>
                <w:szCs w:val="23"/>
              </w:rPr>
              <w:t xml:space="preserve"> Финансы и статистика, 2001. – 263 с. </w:t>
            </w:r>
          </w:p>
          <w:p w:rsidR="008421AB" w:rsidRPr="003E1169" w:rsidRDefault="008421AB" w:rsidP="00856B9A">
            <w:pPr>
              <w:jc w:val="both"/>
              <w:rPr>
                <w:i/>
              </w:rPr>
            </w:pPr>
            <w:r w:rsidRPr="003E1169">
              <w:rPr>
                <w:i/>
              </w:rPr>
              <w:t>Статья из журнала:</w:t>
            </w:r>
          </w:p>
          <w:p w:rsidR="00AD7D52" w:rsidRDefault="00AD7D52" w:rsidP="00AD7D5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Тарасова, Н. Г. Смена парадигм в развитии теории и практики градостроительства / Н. Г. Тарасова // Архитектура и строительство России. – 2007. – № 4. – С. 2–7. </w:t>
            </w:r>
          </w:p>
          <w:p w:rsidR="008421AB" w:rsidRPr="003E1169" w:rsidRDefault="008421AB" w:rsidP="00856B9A">
            <w:pPr>
              <w:jc w:val="both"/>
              <w:rPr>
                <w:i/>
              </w:rPr>
            </w:pPr>
            <w:r w:rsidRPr="003E1169">
              <w:rPr>
                <w:i/>
              </w:rPr>
              <w:t>Электронный ресурс:</w:t>
            </w:r>
          </w:p>
          <w:p w:rsidR="008421AB" w:rsidRPr="005A3284" w:rsidRDefault="005A3284" w:rsidP="005A328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Горелов, А. А. Основы социологии и политологии / А. А. Горелов. – 4-е изд., стер. – </w:t>
            </w:r>
            <w:proofErr w:type="gramStart"/>
            <w:r>
              <w:rPr>
                <w:sz w:val="23"/>
                <w:szCs w:val="23"/>
              </w:rPr>
              <w:t>Москва :</w:t>
            </w:r>
            <w:proofErr w:type="gramEnd"/>
            <w:r>
              <w:rPr>
                <w:sz w:val="23"/>
                <w:szCs w:val="23"/>
              </w:rPr>
              <w:t xml:space="preserve"> Флинта, 2018. – 417 с. – </w:t>
            </w:r>
            <w:proofErr w:type="gramStart"/>
            <w:r>
              <w:rPr>
                <w:sz w:val="23"/>
                <w:szCs w:val="23"/>
              </w:rPr>
              <w:t>URL :</w:t>
            </w:r>
            <w:proofErr w:type="gramEnd"/>
            <w:r>
              <w:rPr>
                <w:sz w:val="23"/>
                <w:szCs w:val="23"/>
              </w:rPr>
              <w:t xml:space="preserve"> http://biblioclub.ru/index.php?page=book&amp;id=461008 (дата обращения: 23.10.2019). – </w:t>
            </w:r>
            <w:proofErr w:type="gramStart"/>
            <w:r>
              <w:rPr>
                <w:sz w:val="23"/>
                <w:szCs w:val="23"/>
              </w:rPr>
              <w:t>Текст :</w:t>
            </w:r>
            <w:proofErr w:type="gramEnd"/>
            <w:r>
              <w:rPr>
                <w:sz w:val="23"/>
                <w:szCs w:val="23"/>
              </w:rPr>
              <w:t xml:space="preserve"> электронный.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56B9A">
            <w:r w:rsidRPr="003E1169">
              <w:t>Приложения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Default="00C65E5C" w:rsidP="00856B9A">
            <w:pPr>
              <w:jc w:val="both"/>
            </w:pPr>
            <w:r>
              <w:t xml:space="preserve">Приложения оформляются в соответствии с требованиями МУ стр.9. Например: </w:t>
            </w:r>
            <w:r w:rsidR="00456091">
              <w:t xml:space="preserve">ПРИЛОЖЕНИЕ А., </w:t>
            </w:r>
            <w:r w:rsidR="008421AB" w:rsidRPr="003E1169">
              <w:t>отделяется от текста пустой строкой</w:t>
            </w:r>
          </w:p>
          <w:p w:rsidR="008421AB" w:rsidRPr="003E1169" w:rsidRDefault="008421AB" w:rsidP="00856B9A">
            <w:pPr>
              <w:tabs>
                <w:tab w:val="right" w:leader="dot" w:pos="9628"/>
              </w:tabs>
              <w:jc w:val="both"/>
            </w:pPr>
            <w:r w:rsidRPr="003E1169">
              <w:t xml:space="preserve">Общий объем приложений не должен превышать </w:t>
            </w:r>
            <w:r>
              <w:t>10…15% объема всей работы.</w:t>
            </w:r>
          </w:p>
          <w:p w:rsidR="008421AB" w:rsidRPr="003E1169" w:rsidRDefault="008421AB" w:rsidP="00856B9A">
            <w:pPr>
              <w:tabs>
                <w:tab w:val="right" w:leader="dot" w:pos="9628"/>
              </w:tabs>
              <w:jc w:val="both"/>
            </w:pPr>
            <w:r w:rsidRPr="003E1169">
              <w:t>Каждое приложение начинается  с новой страницы.</w:t>
            </w:r>
          </w:p>
          <w:p w:rsidR="008421AB" w:rsidRDefault="008421AB" w:rsidP="00856B9A">
            <w:pPr>
              <w:tabs>
                <w:tab w:val="right" w:leader="dot" w:pos="9628"/>
              </w:tabs>
              <w:jc w:val="both"/>
            </w:pPr>
            <w:r w:rsidRPr="003E1169">
              <w:t xml:space="preserve">Приложения обозначают заглавными буквами русского алфавита, начиная с </w:t>
            </w:r>
            <w:proofErr w:type="gramStart"/>
            <w:r w:rsidRPr="003E1169">
              <w:t>А,  за</w:t>
            </w:r>
            <w:proofErr w:type="gramEnd"/>
            <w:r w:rsidRPr="003E1169">
              <w:t xml:space="preserve"> исключением букв Ё, З, Й, О, Ч, Ъ, Ы, Ь.</w:t>
            </w:r>
          </w:p>
          <w:p w:rsidR="008421AB" w:rsidRPr="003C7E45" w:rsidRDefault="008421AB" w:rsidP="00856B9A">
            <w:pPr>
              <w:tabs>
                <w:tab w:val="right" w:leader="dot" w:pos="9628"/>
              </w:tabs>
              <w:jc w:val="both"/>
            </w:pPr>
            <w:r w:rsidRPr="003C7E45">
              <w:rPr>
                <w:bCs/>
              </w:rPr>
              <w:t xml:space="preserve">Приложение имеет заголовок, </w:t>
            </w:r>
            <w:r w:rsidR="00306A45">
              <w:rPr>
                <w:bCs/>
              </w:rPr>
              <w:t>который записывается симметрично</w:t>
            </w:r>
            <w:r w:rsidRPr="003C7E45">
              <w:rPr>
                <w:bCs/>
              </w:rPr>
              <w:t xml:space="preserve"> относительно текста</w:t>
            </w:r>
            <w:r w:rsidR="00306A45">
              <w:rPr>
                <w:bCs/>
              </w:rPr>
              <w:t xml:space="preserve"> (по ширине)</w:t>
            </w:r>
            <w:r w:rsidRPr="003C7E45">
              <w:rPr>
                <w:bCs/>
              </w:rPr>
              <w:t xml:space="preserve"> с прописной буквы отдельной строкой</w:t>
            </w:r>
            <w:r w:rsidR="00456091">
              <w:rPr>
                <w:bCs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B84A56" w:rsidRDefault="008421AB" w:rsidP="00856B9A">
            <w:pPr>
              <w:jc w:val="center"/>
              <w:rPr>
                <w:b/>
              </w:rPr>
            </w:pPr>
            <w:r w:rsidRPr="00B84A56">
              <w:rPr>
                <w:b/>
              </w:rPr>
              <w:t>Технические параметры</w:t>
            </w:r>
          </w:p>
        </w:tc>
      </w:tr>
      <w:tr w:rsidR="00456091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1" w:rsidRPr="003E1169" w:rsidRDefault="00456091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1" w:rsidRPr="00B84A56" w:rsidRDefault="00456091" w:rsidP="00856B9A">
            <w:r>
              <w:t>Содержание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91" w:rsidRDefault="00456091" w:rsidP="00856B9A">
            <w:pPr>
              <w:rPr>
                <w:bCs/>
              </w:rPr>
            </w:pPr>
            <w:r>
              <w:rPr>
                <w:bCs/>
              </w:rPr>
              <w:t xml:space="preserve">Соответствует требованиям к оформлению МУ стр. 6; Приложение Б стр. </w:t>
            </w:r>
            <w:r w:rsidR="00AC669E">
              <w:rPr>
                <w:bCs/>
              </w:rPr>
              <w:t>33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91" w:rsidRPr="003E1169" w:rsidRDefault="00456091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91" w:rsidRPr="003E1169" w:rsidRDefault="00456091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B84A56" w:rsidRDefault="008421AB" w:rsidP="00856B9A">
            <w:r w:rsidRPr="00B84A56">
              <w:t>Поля дипломной работы, см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81715E" w:rsidRDefault="008421AB" w:rsidP="00856B9A">
            <w:pPr>
              <w:rPr>
                <w:bCs/>
              </w:rPr>
            </w:pPr>
            <w:r>
              <w:rPr>
                <w:bCs/>
              </w:rPr>
              <w:t>ш</w:t>
            </w:r>
            <w:r w:rsidRPr="0081715E">
              <w:rPr>
                <w:bCs/>
              </w:rPr>
              <w:t xml:space="preserve">ирина верхнего поля </w:t>
            </w:r>
            <w:r w:rsidRPr="0081715E">
              <w:rPr>
                <w:rFonts w:ascii="Courier New" w:hAnsi="Courier New" w:cs="Courier New"/>
                <w:bCs/>
              </w:rPr>
              <w:t>-</w:t>
            </w:r>
            <w:r w:rsidRPr="0081715E">
              <w:rPr>
                <w:bCs/>
              </w:rPr>
              <w:t xml:space="preserve"> 2,0; </w:t>
            </w:r>
          </w:p>
          <w:p w:rsidR="008421AB" w:rsidRDefault="008421AB" w:rsidP="00856B9A">
            <w:pPr>
              <w:rPr>
                <w:bCs/>
              </w:rPr>
            </w:pPr>
            <w:r>
              <w:rPr>
                <w:bCs/>
              </w:rPr>
              <w:t>ш</w:t>
            </w:r>
            <w:r w:rsidRPr="0081715E">
              <w:rPr>
                <w:bCs/>
              </w:rPr>
              <w:t xml:space="preserve">ирина нижнего поля – 2,0; </w:t>
            </w:r>
          </w:p>
          <w:p w:rsidR="008421AB" w:rsidRPr="0081715E" w:rsidRDefault="008421AB" w:rsidP="00856B9A">
            <w:pPr>
              <w:rPr>
                <w:bCs/>
              </w:rPr>
            </w:pPr>
            <w:r>
              <w:rPr>
                <w:bCs/>
              </w:rPr>
              <w:t>ш</w:t>
            </w:r>
            <w:r w:rsidRPr="0081715E">
              <w:rPr>
                <w:bCs/>
              </w:rPr>
              <w:t xml:space="preserve">ирина левого поля –3,0; </w:t>
            </w:r>
          </w:p>
          <w:p w:rsidR="008421AB" w:rsidRPr="003E1169" w:rsidRDefault="008421AB" w:rsidP="00856B9A">
            <w:r>
              <w:rPr>
                <w:bCs/>
              </w:rPr>
              <w:t>ш</w:t>
            </w:r>
            <w:r w:rsidRPr="0081715E">
              <w:rPr>
                <w:bCs/>
              </w:rPr>
              <w:t>ирина правого поля – 1,0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B84A56" w:rsidRDefault="008421AB" w:rsidP="00856B9A">
            <w:r w:rsidRPr="00B84A56">
              <w:t>Название шрифта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AC669E" w:rsidRDefault="008421AB" w:rsidP="00856B9A">
            <w:pPr>
              <w:rPr>
                <w:bCs/>
              </w:rPr>
            </w:pPr>
            <w:r w:rsidRPr="003E1169">
              <w:rPr>
                <w:lang w:val="en-US"/>
              </w:rPr>
              <w:t>Times</w:t>
            </w:r>
            <w:r w:rsidRPr="003E1169">
              <w:t xml:space="preserve"> </w:t>
            </w:r>
            <w:r w:rsidRPr="003E1169">
              <w:rPr>
                <w:lang w:val="en-US"/>
              </w:rPr>
              <w:t>New</w:t>
            </w:r>
            <w:r w:rsidRPr="003E1169">
              <w:t xml:space="preserve"> </w:t>
            </w:r>
            <w:r w:rsidRPr="003E1169">
              <w:rPr>
                <w:lang w:val="en-US"/>
              </w:rPr>
              <w:t>Roman</w:t>
            </w:r>
            <w:r w:rsidR="00AC669E">
              <w:t xml:space="preserve"> по основному тесту работы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B84A56" w:rsidRDefault="008421AB" w:rsidP="00856B9A">
            <w:r w:rsidRPr="00B84A56">
              <w:t>Размер шрифта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E76B9D" w:rsidRDefault="00BC22C0" w:rsidP="00856B9A">
            <w:r>
              <w:t>З</w:t>
            </w:r>
            <w:r w:rsidR="008421AB" w:rsidRPr="00E76B9D">
              <w:t>аголовков и основного текста</w:t>
            </w:r>
            <w:r w:rsidR="00AC669E">
              <w:t xml:space="preserve"> -</w:t>
            </w:r>
            <w:r w:rsidR="008421AB" w:rsidRPr="00E76B9D">
              <w:t xml:space="preserve"> 14пт</w:t>
            </w:r>
          </w:p>
          <w:p w:rsidR="008421AB" w:rsidRPr="00E76B9D" w:rsidRDefault="00AC669E" w:rsidP="00856B9A">
            <w:r>
              <w:t>Текст т</w:t>
            </w:r>
            <w:r w:rsidR="008421AB" w:rsidRPr="00E76B9D">
              <w:t>аблиц и</w:t>
            </w:r>
            <w:r>
              <w:t xml:space="preserve"> на рисунках</w:t>
            </w:r>
            <w:r w:rsidR="008421AB" w:rsidRPr="00E76B9D">
              <w:t xml:space="preserve"> </w:t>
            </w:r>
            <w:r>
              <w:t>-</w:t>
            </w:r>
            <w:r w:rsidR="008421AB" w:rsidRPr="00E76B9D">
              <w:t>12пт</w:t>
            </w:r>
            <w:r w:rsidR="00D851F0">
              <w:t xml:space="preserve"> или 14 </w:t>
            </w:r>
            <w:proofErr w:type="spellStart"/>
            <w:r w:rsidR="00D851F0">
              <w:t>пт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B84A56" w:rsidRDefault="008421AB" w:rsidP="00856B9A">
            <w:pPr>
              <w:rPr>
                <w:bCs/>
              </w:rPr>
            </w:pPr>
            <w:r w:rsidRPr="00B84A56">
              <w:rPr>
                <w:bCs/>
              </w:rPr>
              <w:t>Начертание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732DEF" w:rsidRDefault="00BC22C0" w:rsidP="00856B9A">
            <w:pPr>
              <w:rPr>
                <w:bCs/>
              </w:rPr>
            </w:pPr>
            <w:proofErr w:type="gramStart"/>
            <w:r>
              <w:rPr>
                <w:bCs/>
              </w:rPr>
              <w:t>З</w:t>
            </w:r>
            <w:r w:rsidR="008421AB" w:rsidRPr="00732DEF">
              <w:rPr>
                <w:bCs/>
              </w:rPr>
              <w:t xml:space="preserve">аголовка </w:t>
            </w:r>
            <w:r w:rsidR="005858F0">
              <w:rPr>
                <w:bCs/>
              </w:rPr>
              <w:t xml:space="preserve"> первого</w:t>
            </w:r>
            <w:proofErr w:type="gramEnd"/>
            <w:r w:rsidR="005858F0">
              <w:rPr>
                <w:bCs/>
              </w:rPr>
              <w:t xml:space="preserve"> уровня</w:t>
            </w:r>
            <w:r w:rsidR="00212678">
              <w:rPr>
                <w:bCs/>
              </w:rPr>
              <w:t xml:space="preserve">, </w:t>
            </w:r>
            <w:r w:rsidR="008421AB" w:rsidRPr="00732DEF">
              <w:rPr>
                <w:rFonts w:ascii="Courier New" w:hAnsi="Courier New" w:cs="Courier New"/>
                <w:bCs/>
              </w:rPr>
              <w:t>-</w:t>
            </w:r>
            <w:r w:rsidR="008421AB" w:rsidRPr="00732DEF">
              <w:rPr>
                <w:bCs/>
              </w:rPr>
              <w:t xml:space="preserve"> полужирный (Ж)</w:t>
            </w:r>
            <w:r w:rsidR="008421AB">
              <w:rPr>
                <w:bCs/>
              </w:rPr>
              <w:t>,</w:t>
            </w:r>
            <w:r w:rsidR="008421AB" w:rsidRPr="00732DEF">
              <w:rPr>
                <w:bCs/>
              </w:rPr>
              <w:t xml:space="preserve"> все буквы заглавные без подчеркивания</w:t>
            </w:r>
            <w:r w:rsidR="00212678">
              <w:rPr>
                <w:bCs/>
              </w:rPr>
              <w:t>, в том числе</w:t>
            </w:r>
            <w:r w:rsidR="005B5CE9">
              <w:rPr>
                <w:bCs/>
              </w:rPr>
              <w:t xml:space="preserve"> заголовки структурных элементов работы</w:t>
            </w:r>
            <w:r w:rsidR="00212678">
              <w:rPr>
                <w:bCs/>
              </w:rPr>
              <w:t>: СОДЕРЖАНИЕ, ЗАКЛЮЧЕНИЕ, ПРИЛОЖЕНИЯ,  СПИСОК ИСТОЧНИКОВ</w:t>
            </w:r>
            <w:r w:rsidR="005858F0">
              <w:rPr>
                <w:bCs/>
              </w:rPr>
              <w:t>;</w:t>
            </w:r>
          </w:p>
          <w:p w:rsidR="008421AB" w:rsidRDefault="00327312" w:rsidP="00856B9A">
            <w:pPr>
              <w:rPr>
                <w:bCs/>
              </w:rPr>
            </w:pPr>
            <w:r>
              <w:rPr>
                <w:bCs/>
              </w:rPr>
              <w:t>заголовка второго уровня</w:t>
            </w:r>
            <w:r w:rsidR="00212678">
              <w:rPr>
                <w:bCs/>
              </w:rPr>
              <w:t xml:space="preserve"> (</w:t>
            </w:r>
            <w:proofErr w:type="spellStart"/>
            <w:r w:rsidR="00212678">
              <w:rPr>
                <w:bCs/>
              </w:rPr>
              <w:t>подглавы</w:t>
            </w:r>
            <w:proofErr w:type="spellEnd"/>
            <w:r w:rsidR="00212678">
              <w:rPr>
                <w:bCs/>
              </w:rPr>
              <w:t>)</w:t>
            </w:r>
            <w:r w:rsidR="008421AB" w:rsidRPr="00732DEF">
              <w:rPr>
                <w:bCs/>
              </w:rPr>
              <w:t xml:space="preserve"> основного текста </w:t>
            </w:r>
            <w:r w:rsidR="008421AB" w:rsidRPr="00732DEF">
              <w:rPr>
                <w:rFonts w:ascii="Courier New" w:hAnsi="Courier New" w:cs="Courier New"/>
                <w:bCs/>
              </w:rPr>
              <w:t>-</w:t>
            </w:r>
            <w:r w:rsidR="008421AB" w:rsidRPr="00732DEF">
              <w:rPr>
                <w:bCs/>
              </w:rPr>
              <w:t xml:space="preserve"> </w:t>
            </w:r>
            <w:r w:rsidR="005858F0" w:rsidRPr="00732DEF">
              <w:rPr>
                <w:bCs/>
              </w:rPr>
              <w:t>полужирный (Ж)</w:t>
            </w:r>
            <w:r w:rsidR="005858F0">
              <w:rPr>
                <w:bCs/>
              </w:rPr>
              <w:t>,</w:t>
            </w:r>
            <w:r w:rsidR="005858F0" w:rsidRPr="00732DEF">
              <w:rPr>
                <w:bCs/>
              </w:rPr>
              <w:t xml:space="preserve"> </w:t>
            </w:r>
            <w:r w:rsidR="005858F0">
              <w:rPr>
                <w:bCs/>
              </w:rPr>
              <w:t>буквы строчные</w:t>
            </w:r>
            <w:r w:rsidR="005858F0" w:rsidRPr="00732DEF">
              <w:rPr>
                <w:bCs/>
              </w:rPr>
              <w:t xml:space="preserve"> без подчеркивания</w:t>
            </w:r>
            <w:r w:rsidR="00BC22C0">
              <w:rPr>
                <w:bCs/>
              </w:rPr>
              <w:t>.</w:t>
            </w:r>
          </w:p>
          <w:p w:rsidR="00212678" w:rsidRPr="00E76B9D" w:rsidRDefault="00212678" w:rsidP="00856B9A">
            <w:pPr>
              <w:rPr>
                <w:bCs/>
              </w:rPr>
            </w:pPr>
            <w:r>
              <w:rPr>
                <w:bCs/>
              </w:rPr>
              <w:t>Основной текст без подчеркиваний.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C62E7A" w:rsidRDefault="008421AB" w:rsidP="00856B9A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B84A56" w:rsidRDefault="008421AB" w:rsidP="00856B9A">
            <w:r w:rsidRPr="00B84A56">
              <w:t xml:space="preserve">Выравнивание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312" w:rsidRDefault="00BC22C0" w:rsidP="00327312">
            <w:pPr>
              <w:rPr>
                <w:bCs/>
              </w:rPr>
            </w:pPr>
            <w:r>
              <w:rPr>
                <w:bCs/>
              </w:rPr>
              <w:t>З</w:t>
            </w:r>
            <w:r w:rsidR="00327312" w:rsidRPr="00E76B9D">
              <w:rPr>
                <w:bCs/>
              </w:rPr>
              <w:t>аголовка</w:t>
            </w:r>
            <w:r w:rsidR="00327312">
              <w:rPr>
                <w:bCs/>
              </w:rPr>
              <w:t xml:space="preserve"> первого уровня</w:t>
            </w:r>
            <w:r w:rsidR="00327312" w:rsidRPr="00E76B9D">
              <w:rPr>
                <w:bCs/>
              </w:rPr>
              <w:t xml:space="preserve"> – по центру</w:t>
            </w:r>
            <w:r w:rsidR="005858F0">
              <w:rPr>
                <w:bCs/>
              </w:rPr>
              <w:t>;</w:t>
            </w:r>
            <w:r w:rsidR="00327312" w:rsidRPr="00E76B9D">
              <w:rPr>
                <w:bCs/>
              </w:rPr>
              <w:t xml:space="preserve"> </w:t>
            </w:r>
          </w:p>
          <w:p w:rsidR="008421AB" w:rsidRPr="00E76B9D" w:rsidRDefault="008421AB" w:rsidP="00856B9A">
            <w:r w:rsidRPr="00732DEF">
              <w:rPr>
                <w:bCs/>
              </w:rPr>
              <w:t>заголовка второго уровня</w:t>
            </w:r>
            <w:r>
              <w:t xml:space="preserve">, </w:t>
            </w:r>
            <w:r w:rsidRPr="00E76B9D">
              <w:t>основного текс</w:t>
            </w:r>
            <w:r w:rsidR="00327312">
              <w:t>т</w:t>
            </w:r>
            <w:r w:rsidRPr="00E76B9D">
              <w:t>а – по ширине</w:t>
            </w:r>
            <w:r w:rsidR="005B5CE9"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B84A56" w:rsidRDefault="008421AB" w:rsidP="00856B9A">
            <w:r w:rsidRPr="00B84A56">
              <w:rPr>
                <w:bCs/>
              </w:rPr>
              <w:t>Абзацный отступ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732DEF" w:rsidRDefault="00BC22C0" w:rsidP="00856B9A">
            <w:pPr>
              <w:rPr>
                <w:bCs/>
              </w:rPr>
            </w:pPr>
            <w:r>
              <w:rPr>
                <w:bCs/>
              </w:rPr>
              <w:t>З</w:t>
            </w:r>
            <w:r w:rsidR="008421AB" w:rsidRPr="00732DEF">
              <w:rPr>
                <w:bCs/>
              </w:rPr>
              <w:t>аголовка</w:t>
            </w:r>
            <w:r w:rsidR="005858F0">
              <w:rPr>
                <w:bCs/>
              </w:rPr>
              <w:t xml:space="preserve"> первого уровня</w:t>
            </w:r>
            <w:r w:rsidR="008421AB" w:rsidRPr="00732DEF">
              <w:rPr>
                <w:bCs/>
              </w:rPr>
              <w:t xml:space="preserve"> </w:t>
            </w:r>
            <w:r w:rsidR="005858F0">
              <w:rPr>
                <w:rFonts w:ascii="Courier New" w:hAnsi="Courier New" w:cs="Courier New"/>
                <w:bCs/>
              </w:rPr>
              <w:t>–</w:t>
            </w:r>
            <w:r w:rsidR="008421AB" w:rsidRPr="00732DEF">
              <w:rPr>
                <w:bCs/>
              </w:rPr>
              <w:t xml:space="preserve"> отсутствует</w:t>
            </w:r>
            <w:r w:rsidR="005858F0">
              <w:rPr>
                <w:bCs/>
              </w:rPr>
              <w:t>;</w:t>
            </w:r>
          </w:p>
          <w:p w:rsidR="008421AB" w:rsidRPr="00732DEF" w:rsidRDefault="005858F0" w:rsidP="005858F0">
            <w:r>
              <w:rPr>
                <w:bCs/>
              </w:rPr>
              <w:t>заголовка второго уровня</w:t>
            </w:r>
            <w:r w:rsidR="005B5CE9">
              <w:rPr>
                <w:bCs/>
              </w:rPr>
              <w:t>,</w:t>
            </w:r>
            <w:r w:rsidR="008421AB" w:rsidRPr="00732DEF">
              <w:rPr>
                <w:bCs/>
              </w:rPr>
              <w:t xml:space="preserve"> основного текста – 1,25 см</w:t>
            </w:r>
            <w:r w:rsidR="00BC22C0">
              <w:rPr>
                <w:bCs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B84A56" w:rsidRDefault="008421AB" w:rsidP="00856B9A">
            <w:pPr>
              <w:rPr>
                <w:bCs/>
              </w:rPr>
            </w:pPr>
            <w:r w:rsidRPr="00B84A56">
              <w:rPr>
                <w:bCs/>
              </w:rPr>
              <w:t>Междустрочный интервал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5430CB" w:rsidRDefault="005858F0" w:rsidP="00856B9A">
            <w:pPr>
              <w:rPr>
                <w:bCs/>
              </w:rPr>
            </w:pPr>
            <w:r w:rsidRPr="005430CB">
              <w:rPr>
                <w:bCs/>
              </w:rPr>
              <w:t>З</w:t>
            </w:r>
            <w:r w:rsidR="008421AB" w:rsidRPr="005430CB">
              <w:rPr>
                <w:bCs/>
              </w:rPr>
              <w:t>аголовка</w:t>
            </w:r>
            <w:r>
              <w:rPr>
                <w:bCs/>
              </w:rPr>
              <w:t xml:space="preserve"> первого уровня</w:t>
            </w:r>
            <w:r w:rsidR="008421AB" w:rsidRPr="005430CB">
              <w:rPr>
                <w:bCs/>
              </w:rPr>
              <w:t>, заголовков второго уровня – одинарный – 1,0</w:t>
            </w:r>
          </w:p>
          <w:p w:rsidR="008421AB" w:rsidRDefault="008421AB" w:rsidP="00856B9A">
            <w:pPr>
              <w:rPr>
                <w:bCs/>
              </w:rPr>
            </w:pPr>
            <w:r w:rsidRPr="005430CB">
              <w:rPr>
                <w:bCs/>
              </w:rPr>
              <w:t xml:space="preserve">основного текста </w:t>
            </w:r>
            <w:r w:rsidRPr="005430CB">
              <w:rPr>
                <w:rFonts w:ascii="Courier New" w:hAnsi="Courier New" w:cs="Courier New"/>
                <w:bCs/>
              </w:rPr>
              <w:t>-</w:t>
            </w:r>
            <w:r w:rsidRPr="005430CB">
              <w:rPr>
                <w:bCs/>
              </w:rPr>
              <w:t xml:space="preserve"> полуторный – 1,5</w:t>
            </w:r>
          </w:p>
          <w:p w:rsidR="008421AB" w:rsidRPr="005430CB" w:rsidRDefault="008421AB" w:rsidP="00856B9A">
            <w:pPr>
              <w:rPr>
                <w:bCs/>
              </w:rPr>
            </w:pPr>
            <w:r w:rsidRPr="003E1169">
              <w:t>(интервал перед абзацем -</w:t>
            </w:r>
            <w:r>
              <w:t xml:space="preserve"> </w:t>
            </w:r>
            <w:r w:rsidRPr="003E1169">
              <w:t>0, после абзаца -0)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B84A56" w:rsidRDefault="008421AB" w:rsidP="00856B9A">
            <w:pPr>
              <w:rPr>
                <w:bCs/>
              </w:rPr>
            </w:pPr>
            <w:r w:rsidRPr="00B84A56">
              <w:rPr>
                <w:bCs/>
              </w:rPr>
              <w:t>Отступ заголовка</w:t>
            </w:r>
            <w:r w:rsidR="005858F0">
              <w:rPr>
                <w:bCs/>
              </w:rPr>
              <w:t xml:space="preserve"> первого уровня</w:t>
            </w:r>
            <w:r w:rsidRPr="00B84A56">
              <w:rPr>
                <w:bCs/>
              </w:rPr>
              <w:t>, заголовков второго уровня от основного текста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5430CB" w:rsidRDefault="00BC22C0" w:rsidP="00856B9A">
            <w:pPr>
              <w:rPr>
                <w:bCs/>
              </w:rPr>
            </w:pPr>
            <w:r>
              <w:rPr>
                <w:bCs/>
              </w:rPr>
              <w:t>О</w:t>
            </w:r>
            <w:r w:rsidR="008421AB" w:rsidRPr="005430CB">
              <w:rPr>
                <w:bCs/>
              </w:rPr>
              <w:t>дна пустая строка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B84A56" w:rsidRDefault="008421AB" w:rsidP="00856B9A">
            <w:r w:rsidRPr="00B84A56">
              <w:t>Нумерация страниц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E92F2D" w:rsidRDefault="008421AB" w:rsidP="00856B9A">
            <w:pPr>
              <w:jc w:val="both"/>
            </w:pPr>
            <w:r w:rsidRPr="00E92F2D">
              <w:rPr>
                <w:bCs/>
              </w:rPr>
              <w:t>Сквозная, арабскими цифрами</w:t>
            </w:r>
            <w:r>
              <w:t>,</w:t>
            </w:r>
          </w:p>
          <w:p w:rsidR="008421AB" w:rsidRPr="00E92F2D" w:rsidRDefault="008421AB" w:rsidP="00856B9A">
            <w:pPr>
              <w:jc w:val="both"/>
            </w:pPr>
            <w:r w:rsidRPr="00E92F2D">
              <w:t>проставляется в центре в нижней части страницы (</w:t>
            </w:r>
            <w:proofErr w:type="spellStart"/>
            <w:r w:rsidRPr="00E92F2D">
              <w:rPr>
                <w:bCs/>
              </w:rPr>
              <w:t>Times</w:t>
            </w:r>
            <w:proofErr w:type="spellEnd"/>
            <w:r w:rsidRPr="00E92F2D">
              <w:rPr>
                <w:bCs/>
              </w:rPr>
              <w:t xml:space="preserve"> </w:t>
            </w:r>
            <w:proofErr w:type="spellStart"/>
            <w:r w:rsidRPr="00E92F2D">
              <w:rPr>
                <w:bCs/>
              </w:rPr>
              <w:t>New</w:t>
            </w:r>
            <w:proofErr w:type="spellEnd"/>
            <w:r w:rsidRPr="00E92F2D">
              <w:rPr>
                <w:bCs/>
              </w:rPr>
              <w:t xml:space="preserve"> </w:t>
            </w:r>
            <w:proofErr w:type="spellStart"/>
            <w:r w:rsidRPr="00E92F2D">
              <w:rPr>
                <w:bCs/>
              </w:rPr>
              <w:t>Roman</w:t>
            </w:r>
            <w:proofErr w:type="spellEnd"/>
            <w:r w:rsidRPr="00E92F2D">
              <w:rPr>
                <w:bCs/>
              </w:rPr>
              <w:t xml:space="preserve">, 12 </w:t>
            </w:r>
            <w:proofErr w:type="spellStart"/>
            <w:r w:rsidRPr="00E92F2D">
              <w:rPr>
                <w:bCs/>
              </w:rPr>
              <w:t>пт</w:t>
            </w:r>
            <w:proofErr w:type="spellEnd"/>
            <w:r w:rsidRPr="00E92F2D">
              <w:t>) без точки.</w:t>
            </w:r>
          </w:p>
          <w:p w:rsidR="008421AB" w:rsidRPr="003E1169" w:rsidRDefault="008421AB" w:rsidP="00856B9A">
            <w:pPr>
              <w:jc w:val="both"/>
            </w:pPr>
            <w:r w:rsidRPr="00E92F2D">
              <w:t>Титульный лист, включается в общую нумерацию, номер страницы на титульном листе не ставится.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jc w:val="both"/>
            </w:pPr>
            <w:r w:rsidRPr="009F0B6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5B5CE9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E9" w:rsidRPr="003E1169" w:rsidRDefault="005B5CE9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E9" w:rsidRPr="00B84A56" w:rsidRDefault="005B5CE9" w:rsidP="00856B9A">
            <w:r>
              <w:t>Перечисления по тексту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E9" w:rsidRDefault="008B225F" w:rsidP="00856B9A">
            <w:pPr>
              <w:jc w:val="both"/>
              <w:rPr>
                <w:bCs/>
              </w:rPr>
            </w:pPr>
            <w:r>
              <w:rPr>
                <w:bCs/>
              </w:rPr>
              <w:t>Оформление в</w:t>
            </w:r>
            <w:r w:rsidR="005B5CE9">
              <w:rPr>
                <w:bCs/>
              </w:rPr>
              <w:t xml:space="preserve"> соответствии с требованиями МУ стр.15</w:t>
            </w:r>
          </w:p>
          <w:p w:rsidR="00D851F0" w:rsidRPr="00E92F2D" w:rsidRDefault="00D851F0" w:rsidP="00856B9A">
            <w:pPr>
              <w:jc w:val="both"/>
              <w:rPr>
                <w:bCs/>
              </w:rPr>
            </w:pPr>
            <w:r>
              <w:rPr>
                <w:bCs/>
              </w:rPr>
              <w:t>Нумерация списка использованных источников</w:t>
            </w:r>
            <w:r w:rsidR="00325AFD">
              <w:rPr>
                <w:bCs/>
              </w:rPr>
              <w:t xml:space="preserve"> арабскими цифрами без абзацного отступа. Техническое оформление  в соответствии с МУ Приложение В стр. 34-36.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CE9" w:rsidRPr="009F0B69" w:rsidRDefault="005B5CE9" w:rsidP="00856B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E9" w:rsidRPr="003E1169" w:rsidRDefault="005B5CE9" w:rsidP="00856B9A">
            <w:pPr>
              <w:jc w:val="both"/>
            </w:pPr>
          </w:p>
        </w:tc>
      </w:tr>
      <w:tr w:rsidR="005B5CE9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E9" w:rsidRPr="003E1169" w:rsidRDefault="005B5CE9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E9" w:rsidRDefault="008B225F" w:rsidP="00856B9A">
            <w:r>
              <w:t>Формулы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E9" w:rsidRDefault="008B225F" w:rsidP="00856B9A">
            <w:pPr>
              <w:jc w:val="both"/>
              <w:rPr>
                <w:bCs/>
              </w:rPr>
            </w:pPr>
            <w:r>
              <w:rPr>
                <w:bCs/>
              </w:rPr>
              <w:t>Оформление в соответствии с требованиями МУ стр.16-17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CE9" w:rsidRPr="009F0B69" w:rsidRDefault="005B5CE9" w:rsidP="00856B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E9" w:rsidRPr="003E1169" w:rsidRDefault="005B5CE9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56B9A">
            <w:r w:rsidRPr="003E1169">
              <w:t>Таблицы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5F" w:rsidRDefault="008B225F" w:rsidP="00856B9A">
            <w:pPr>
              <w:jc w:val="both"/>
            </w:pPr>
            <w:r>
              <w:rPr>
                <w:bCs/>
              </w:rPr>
              <w:t>Оформление в соответствии с требованиями МУ стр.19-22</w:t>
            </w:r>
          </w:p>
          <w:p w:rsidR="008421AB" w:rsidRDefault="00BC22C0" w:rsidP="00856B9A">
            <w:pPr>
              <w:jc w:val="both"/>
            </w:pPr>
            <w:r>
              <w:t>Р</w:t>
            </w:r>
            <w:r w:rsidR="008421AB">
              <w:t xml:space="preserve">асполагаются </w:t>
            </w:r>
            <w:r w:rsidR="008B225F">
              <w:t>после текста, в котором упоминаю</w:t>
            </w:r>
            <w:r w:rsidR="008421AB">
              <w:t xml:space="preserve">тся впервые или на следующей странице. </w:t>
            </w:r>
          </w:p>
          <w:p w:rsidR="008421AB" w:rsidRPr="00590364" w:rsidRDefault="008421AB" w:rsidP="00856B9A">
            <w:pPr>
              <w:jc w:val="both"/>
            </w:pPr>
            <w:r w:rsidRPr="008B524E">
              <w:rPr>
                <w:bCs/>
              </w:rPr>
              <w:t xml:space="preserve">Наименование </w:t>
            </w:r>
            <w:r w:rsidRPr="008B524E">
              <w:t>(сверху таблицы, выравнивание по левому</w:t>
            </w:r>
            <w:r w:rsidRPr="003E1169">
              <w:t xml:space="preserve"> краю, без абзацного отступа)</w:t>
            </w:r>
            <w:r>
              <w:t xml:space="preserve"> </w:t>
            </w:r>
            <w:r w:rsidRPr="008B524E">
              <w:t xml:space="preserve">порядковый номер </w:t>
            </w:r>
            <w:r>
              <w:t>таблицы</w:t>
            </w:r>
            <w:r w:rsidRPr="008B524E">
              <w:t xml:space="preserve"> проставляется арабскими </w:t>
            </w:r>
            <w:r w:rsidRPr="008B524E">
              <w:lastRenderedPageBreak/>
              <w:t>цифрами через тире с заглавной буквы и без</w:t>
            </w:r>
            <w:r w:rsidRPr="00D13157">
              <w:t xml:space="preserve"> кавы</w:t>
            </w:r>
            <w:r>
              <w:t>чек указывается название таблицы</w:t>
            </w:r>
            <w:r w:rsidRPr="00D13157">
              <w:t xml:space="preserve">; точка в конце </w:t>
            </w:r>
            <w:r w:rsidRPr="00590364">
              <w:t>не ставится.</w:t>
            </w:r>
          </w:p>
          <w:p w:rsidR="008421AB" w:rsidRPr="00590364" w:rsidRDefault="008421AB" w:rsidP="00856B9A">
            <w:pPr>
              <w:jc w:val="both"/>
            </w:pPr>
            <w:r w:rsidRPr="00590364">
              <w:t>Отделяется пустыми строками от текста</w:t>
            </w:r>
          </w:p>
          <w:p w:rsidR="008421AB" w:rsidRPr="00590364" w:rsidRDefault="008421AB" w:rsidP="00856B9A">
            <w:pPr>
              <w:jc w:val="both"/>
            </w:pPr>
            <w:r w:rsidRPr="00590364">
              <w:t>Нумерация сквозная.</w:t>
            </w:r>
          </w:p>
          <w:p w:rsidR="008421AB" w:rsidRDefault="008421AB" w:rsidP="00856B9A">
            <w:pPr>
              <w:jc w:val="both"/>
              <w:rPr>
                <w:spacing w:val="1"/>
                <w:shd w:val="clear" w:color="auto" w:fill="FFFFFF"/>
              </w:rPr>
            </w:pPr>
            <w:r w:rsidRPr="00590364">
              <w:rPr>
                <w:spacing w:val="1"/>
                <w:shd w:val="clear" w:color="auto" w:fill="FFFFFF"/>
              </w:rPr>
              <w:t>Заголовки граф и строк таблицы прописывают с прописной буквы, а подзаголовки граф – со строчной буквы, если они составляют одно  предложение   с заголовком, или с прописной буквы,  если они имеют самостоятельное значение. В конце заголовков и подзаголовков таблиц точки не ставят. Заголовки и подзаголовки граф указывают в единственном числе.</w:t>
            </w:r>
          </w:p>
          <w:p w:rsidR="008B225F" w:rsidRPr="003E1169" w:rsidRDefault="008B225F" w:rsidP="00856B9A">
            <w:pPr>
              <w:jc w:val="both"/>
            </w:pPr>
            <w:r>
              <w:rPr>
                <w:bCs/>
              </w:rPr>
              <w:t>Таблицы</w:t>
            </w:r>
            <w:r w:rsidRPr="00D13157">
              <w:rPr>
                <w:bCs/>
              </w:rPr>
              <w:t xml:space="preserve"> приложения</w:t>
            </w:r>
            <w:r>
              <w:rPr>
                <w:rFonts w:eastAsiaTheme="minorEastAsia"/>
                <w:bCs/>
              </w:rPr>
              <w:t xml:space="preserve"> о</w:t>
            </w:r>
            <w:r w:rsidRPr="00D13157">
              <w:rPr>
                <w:rFonts w:eastAsiaTheme="minorEastAsia"/>
                <w:bCs/>
              </w:rPr>
              <w:t xml:space="preserve">бозначают отдельной нумерацией арабскими цифрами с добавлением перед цифрой обозначения приложения. Например </w:t>
            </w:r>
            <w:r w:rsidRPr="00D13157">
              <w:rPr>
                <w:rFonts w:ascii="Courier New" w:eastAsiaTheme="minorEastAsia" w:hAnsi="Courier New" w:cs="Courier New"/>
                <w:bCs/>
              </w:rPr>
              <w:t>-</w:t>
            </w:r>
            <w:r>
              <w:rPr>
                <w:rFonts w:eastAsiaTheme="minorEastAsia"/>
                <w:bCs/>
              </w:rPr>
              <w:t xml:space="preserve"> Таблица</w:t>
            </w:r>
            <w:r w:rsidRPr="00D13157">
              <w:rPr>
                <w:rFonts w:eastAsiaTheme="minorEastAsia"/>
                <w:bCs/>
              </w:rPr>
              <w:t xml:space="preserve"> А.1.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56B9A">
            <w:r>
              <w:t>Иллюстрации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Default="00BC22C0" w:rsidP="00856B9A">
            <w:pPr>
              <w:jc w:val="both"/>
            </w:pPr>
            <w:r>
              <w:t>Р</w:t>
            </w:r>
            <w:r w:rsidR="008421AB">
              <w:t xml:space="preserve">асполагаются после текста, в котором упоминается впервые или на следующей странице. </w:t>
            </w:r>
          </w:p>
          <w:p w:rsidR="008421AB" w:rsidRPr="00171883" w:rsidRDefault="008421AB" w:rsidP="00856B9A">
            <w:pPr>
              <w:jc w:val="both"/>
            </w:pPr>
            <w:r w:rsidRPr="00D13157">
              <w:t xml:space="preserve">Название (снизу рисунка, выравнивание по </w:t>
            </w:r>
            <w:r w:rsidRPr="008B524E">
              <w:t xml:space="preserve">центру, без абзацного отступа, </w:t>
            </w:r>
            <w:r w:rsidRPr="008B524E">
              <w:rPr>
                <w:bCs/>
              </w:rPr>
              <w:t xml:space="preserve">междустрочный интервал </w:t>
            </w:r>
            <w:r w:rsidRPr="008B524E">
              <w:rPr>
                <w:rFonts w:ascii="Courier New" w:hAnsi="Courier New" w:cs="Courier New"/>
                <w:bCs/>
              </w:rPr>
              <w:t>-</w:t>
            </w:r>
            <w:r w:rsidRPr="008B524E">
              <w:rPr>
                <w:bCs/>
              </w:rPr>
              <w:t xml:space="preserve"> одинарный</w:t>
            </w:r>
            <w:r w:rsidRPr="008B524E">
              <w:t>) порядковый номер рисунка проставляется арабскими цифрами через тире с заглавной буквы и без</w:t>
            </w:r>
            <w:r w:rsidRPr="00D13157">
              <w:t xml:space="preserve"> кавычек указывается название рисунка; точка в конце не ставится</w:t>
            </w:r>
            <w:r>
              <w:t>.</w:t>
            </w:r>
          </w:p>
          <w:p w:rsidR="008421AB" w:rsidRPr="003E1169" w:rsidRDefault="008421AB" w:rsidP="00856B9A">
            <w:pPr>
              <w:jc w:val="both"/>
            </w:pPr>
            <w:r w:rsidRPr="003E1169">
              <w:t>Отделяется пустыми строками от текста</w:t>
            </w:r>
          </w:p>
          <w:p w:rsidR="008421AB" w:rsidRPr="00F56352" w:rsidRDefault="008421AB" w:rsidP="00856B9A">
            <w:pPr>
              <w:jc w:val="both"/>
            </w:pPr>
            <w:r w:rsidRPr="00F56352">
              <w:t>Нумерация сквозная.</w:t>
            </w:r>
          </w:p>
          <w:p w:rsidR="008421AB" w:rsidRDefault="008421AB" w:rsidP="00856B9A">
            <w:pPr>
              <w:jc w:val="both"/>
            </w:pPr>
            <w:r w:rsidRPr="00F56352">
              <w:t>Размер не должен превышать 2/3 объема листа</w:t>
            </w:r>
            <w:r>
              <w:t>.</w:t>
            </w:r>
          </w:p>
          <w:p w:rsidR="005B5CE9" w:rsidRPr="003E1169" w:rsidRDefault="005B5CE9" w:rsidP="00856B9A">
            <w:pPr>
              <w:jc w:val="both"/>
            </w:pPr>
            <w:r w:rsidRPr="00D13157">
              <w:rPr>
                <w:bCs/>
              </w:rPr>
              <w:t>Иллюстрации приложения</w:t>
            </w:r>
            <w:r>
              <w:rPr>
                <w:rFonts w:eastAsiaTheme="minorEastAsia"/>
                <w:bCs/>
              </w:rPr>
              <w:t xml:space="preserve"> о</w:t>
            </w:r>
            <w:r w:rsidRPr="00D13157">
              <w:rPr>
                <w:rFonts w:eastAsiaTheme="minorEastAsia"/>
                <w:bCs/>
              </w:rPr>
              <w:t xml:space="preserve">бозначают отдельной нумерацией арабскими цифрами с добавлением перед цифрой обозначения приложения. Например </w:t>
            </w:r>
            <w:r w:rsidRPr="00D13157">
              <w:rPr>
                <w:rFonts w:ascii="Courier New" w:eastAsiaTheme="minorEastAsia" w:hAnsi="Courier New" w:cs="Courier New"/>
                <w:bCs/>
              </w:rPr>
              <w:t>-</w:t>
            </w:r>
            <w:r w:rsidRPr="00D13157">
              <w:rPr>
                <w:rFonts w:eastAsiaTheme="minorEastAsia"/>
                <w:bCs/>
              </w:rPr>
              <w:t xml:space="preserve"> Рисунок А.1.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Default="008421AB" w:rsidP="00856B9A">
            <w:pPr>
              <w:rPr>
                <w:sz w:val="28"/>
                <w:szCs w:val="28"/>
              </w:rPr>
            </w:pPr>
          </w:p>
          <w:p w:rsidR="008421AB" w:rsidRDefault="008421AB" w:rsidP="00856B9A">
            <w:pPr>
              <w:rPr>
                <w:sz w:val="28"/>
                <w:szCs w:val="28"/>
              </w:rPr>
            </w:pPr>
          </w:p>
          <w:p w:rsidR="008421AB" w:rsidRPr="003E1169" w:rsidRDefault="008421AB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56B9A">
            <w:r w:rsidRPr="003E1169">
              <w:t>Ссылки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Default="008421AB" w:rsidP="00856B9A">
            <w:pPr>
              <w:jc w:val="both"/>
            </w:pPr>
            <w:r>
              <w:t>Присутствуют ссылки на</w:t>
            </w:r>
            <w:r w:rsidR="00652EB1">
              <w:t xml:space="preserve"> таблицы,  рисунки и приложения, МУ стр.8, 18,21</w:t>
            </w:r>
          </w:p>
          <w:p w:rsidR="00652EB1" w:rsidRDefault="008421AB" w:rsidP="00652EB1">
            <w:pPr>
              <w:jc w:val="both"/>
            </w:pPr>
            <w:r w:rsidRPr="003E1169">
              <w:t>Ссылки</w:t>
            </w:r>
            <w:r>
              <w:t xml:space="preserve"> на использованные источники</w:t>
            </w:r>
            <w:r w:rsidRPr="003E1169">
              <w:t xml:space="preserve"> проставляются арабскими цифрами </w:t>
            </w:r>
            <w:r>
              <w:t xml:space="preserve">внутри текста </w:t>
            </w:r>
            <w:r w:rsidRPr="003E1169">
              <w:t>в квадратных скобках с указанием  на порядковый номер источника информации.</w:t>
            </w:r>
            <w:r>
              <w:t xml:space="preserve"> Например, </w:t>
            </w:r>
            <w:r w:rsidRPr="003E1169">
              <w:t>[1]</w:t>
            </w:r>
            <w:r>
              <w:t>. Точка стоит после квадратных скобок.</w:t>
            </w:r>
            <w:r w:rsidR="00652EB1" w:rsidRPr="00587BB5">
              <w:t xml:space="preserve"> </w:t>
            </w:r>
          </w:p>
          <w:p w:rsidR="008421AB" w:rsidRPr="003E1169" w:rsidRDefault="00652EB1" w:rsidP="00652EB1">
            <w:pPr>
              <w:jc w:val="both"/>
            </w:pPr>
            <w:r w:rsidRPr="00587BB5">
              <w:t>Если изображение заимствовано, обязательна отсылка к источнику в виде подстрочной сноски</w:t>
            </w:r>
            <w:r>
              <w:t>, МУ стр. 19.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textAlignment w:val="baseline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  <w:tr w:rsidR="008421AB" w:rsidRPr="003E1169" w:rsidTr="00856B9A">
        <w:trPr>
          <w:trHeight w:val="27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421AB">
            <w:pPr>
              <w:pStyle w:val="msolistparagraph0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8421AB" w:rsidP="00856B9A">
            <w:r w:rsidRPr="003E1169">
              <w:t>Объем дипломной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AB" w:rsidRPr="003E1169" w:rsidRDefault="009D3C33" w:rsidP="00856B9A">
            <w:pPr>
              <w:jc w:val="both"/>
            </w:pPr>
            <w:r>
              <w:t>Не менее 20 и не более 5</w:t>
            </w:r>
            <w:r w:rsidR="008421AB" w:rsidRPr="007D2C27">
              <w:t>0 страниц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AB" w:rsidRPr="003E1169" w:rsidRDefault="008421AB" w:rsidP="00856B9A">
            <w:pPr>
              <w:jc w:val="both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AB" w:rsidRPr="003E1169" w:rsidRDefault="008421AB" w:rsidP="00856B9A">
            <w:pPr>
              <w:jc w:val="both"/>
            </w:pPr>
          </w:p>
        </w:tc>
      </w:tr>
    </w:tbl>
    <w:p w:rsidR="00BC22C0" w:rsidRDefault="00BC22C0" w:rsidP="008421AB"/>
    <w:p w:rsidR="00652EB1" w:rsidRDefault="00652EB1" w:rsidP="008421AB">
      <w:bookmarkStart w:id="0" w:name="_GoBack"/>
      <w:bookmarkEnd w:id="0"/>
    </w:p>
    <w:p w:rsidR="00652EB1" w:rsidRDefault="00652EB1" w:rsidP="008421AB"/>
    <w:p w:rsidR="00652EB1" w:rsidRDefault="00652EB1" w:rsidP="008421AB"/>
    <w:p w:rsidR="008421AB" w:rsidRPr="00B563C1" w:rsidRDefault="008421AB" w:rsidP="008421AB">
      <w:pPr>
        <w:ind w:firstLine="709"/>
        <w:jc w:val="both"/>
        <w:rPr>
          <w:b/>
        </w:rPr>
      </w:pPr>
      <w:r w:rsidRPr="00B563C1">
        <w:rPr>
          <w:b/>
        </w:rPr>
        <w:t>Выпускная квалификационная работа допускается к защите после устра</w:t>
      </w:r>
      <w:r>
        <w:rPr>
          <w:b/>
        </w:rPr>
        <w:t>нения выявленных несоответствий!</w:t>
      </w:r>
    </w:p>
    <w:p w:rsidR="008421AB" w:rsidRDefault="008421AB" w:rsidP="008421AB">
      <w:pPr>
        <w:jc w:val="both"/>
      </w:pPr>
    </w:p>
    <w:p w:rsidR="008421AB" w:rsidRDefault="008421AB" w:rsidP="008421AB">
      <w:pPr>
        <w:jc w:val="both"/>
      </w:pPr>
      <w:r w:rsidRPr="00586549">
        <w:t>Печатная или электронная версии ВКР сданы</w:t>
      </w:r>
      <w:r>
        <w:t xml:space="preserve">      «____» ______________ 20___ г.</w:t>
      </w:r>
    </w:p>
    <w:p w:rsidR="008421AB" w:rsidRPr="00066D2B" w:rsidRDefault="008421AB" w:rsidP="008421AB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(нужное </w:t>
      </w:r>
      <w:r w:rsidRPr="00066D2B">
        <w:rPr>
          <w:vertAlign w:val="superscript"/>
        </w:rPr>
        <w:t>подчеркнуть)</w:t>
      </w:r>
    </w:p>
    <w:p w:rsidR="008421AB" w:rsidRDefault="008421AB" w:rsidP="008421AB">
      <w:pPr>
        <w:spacing w:before="120"/>
        <w:jc w:val="both"/>
      </w:pPr>
      <w:r>
        <w:t xml:space="preserve">С результатами </w:t>
      </w:r>
      <w:proofErr w:type="spellStart"/>
      <w:r>
        <w:t>нормоконтроля</w:t>
      </w:r>
      <w:proofErr w:type="spellEnd"/>
      <w:r>
        <w:t xml:space="preserve"> ознакомлен (1 этап – Предварительная проверка):</w:t>
      </w:r>
    </w:p>
    <w:p w:rsidR="008421AB" w:rsidRDefault="008421AB" w:rsidP="008421AB">
      <w:pPr>
        <w:spacing w:before="120"/>
        <w:jc w:val="both"/>
      </w:pPr>
    </w:p>
    <w:p w:rsidR="008421AB" w:rsidRDefault="008421AB" w:rsidP="008421AB">
      <w:pPr>
        <w:jc w:val="both"/>
      </w:pPr>
      <w:r>
        <w:t>Студент _______________________________ _____________«___» ___________ 20__ г.</w:t>
      </w:r>
    </w:p>
    <w:p w:rsidR="008421AB" w:rsidRDefault="008421AB" w:rsidP="008421AB">
      <w:pPr>
        <w:ind w:left="1416" w:firstLine="708"/>
        <w:jc w:val="both"/>
        <w:rPr>
          <w:vertAlign w:val="superscript"/>
        </w:rPr>
      </w:pPr>
      <w:r>
        <w:rPr>
          <w:vertAlign w:val="superscript"/>
        </w:rPr>
        <w:t xml:space="preserve">Фамилия, И.О.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подпись</w:t>
      </w:r>
    </w:p>
    <w:p w:rsidR="008421AB" w:rsidRDefault="008421AB" w:rsidP="008421AB">
      <w:pPr>
        <w:ind w:left="1416" w:firstLine="708"/>
        <w:jc w:val="both"/>
        <w:rPr>
          <w:vertAlign w:val="superscript"/>
        </w:rPr>
      </w:pPr>
    </w:p>
    <w:p w:rsidR="008421AB" w:rsidRDefault="008421AB" w:rsidP="008421AB">
      <w:pPr>
        <w:jc w:val="both"/>
      </w:pPr>
      <w:r>
        <w:t xml:space="preserve">С результатами </w:t>
      </w:r>
      <w:proofErr w:type="spellStart"/>
      <w:r>
        <w:t>нормоконтроля</w:t>
      </w:r>
      <w:proofErr w:type="spellEnd"/>
      <w:r>
        <w:t xml:space="preserve"> ознакомлен  (2 этап - Заключительная проверка):</w:t>
      </w:r>
    </w:p>
    <w:p w:rsidR="008421AB" w:rsidRDefault="008421AB" w:rsidP="008421AB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835"/>
        <w:gridCol w:w="2410"/>
      </w:tblGrid>
      <w:tr w:rsidR="008421AB" w:rsidTr="00856B9A">
        <w:tc>
          <w:tcPr>
            <w:tcW w:w="3936" w:type="dxa"/>
            <w:vAlign w:val="center"/>
          </w:tcPr>
          <w:p w:rsidR="008421AB" w:rsidRDefault="008421AB" w:rsidP="00856B9A">
            <w:pPr>
              <w:jc w:val="center"/>
            </w:pPr>
            <w:r>
              <w:t>Тип замечаний</w:t>
            </w:r>
          </w:p>
        </w:tc>
        <w:tc>
          <w:tcPr>
            <w:tcW w:w="2835" w:type="dxa"/>
            <w:vAlign w:val="center"/>
          </w:tcPr>
          <w:p w:rsidR="008421AB" w:rsidRDefault="008421AB" w:rsidP="00856B9A">
            <w:pPr>
              <w:jc w:val="center"/>
            </w:pPr>
            <w:r>
              <w:t>Параметры</w:t>
            </w:r>
          </w:p>
        </w:tc>
        <w:tc>
          <w:tcPr>
            <w:tcW w:w="2410" w:type="dxa"/>
          </w:tcPr>
          <w:p w:rsidR="008421AB" w:rsidRDefault="008421AB" w:rsidP="00856B9A">
            <w:pPr>
              <w:jc w:val="center"/>
            </w:pPr>
            <w:r>
              <w:t>% несоответствий от общего числа</w:t>
            </w:r>
          </w:p>
        </w:tc>
      </w:tr>
      <w:tr w:rsidR="008421AB" w:rsidTr="00856B9A">
        <w:tc>
          <w:tcPr>
            <w:tcW w:w="3936" w:type="dxa"/>
            <w:vMerge w:val="restart"/>
            <w:vAlign w:val="center"/>
          </w:tcPr>
          <w:p w:rsidR="008421AB" w:rsidRDefault="008421AB" w:rsidP="00856B9A">
            <w:pPr>
              <w:jc w:val="center"/>
            </w:pPr>
            <w:r>
              <w:t>Замечания отсутствуют</w:t>
            </w:r>
          </w:p>
        </w:tc>
        <w:tc>
          <w:tcPr>
            <w:tcW w:w="2835" w:type="dxa"/>
          </w:tcPr>
          <w:p w:rsidR="008421AB" w:rsidRDefault="008421AB" w:rsidP="00856B9A">
            <w:pPr>
              <w:jc w:val="both"/>
            </w:pPr>
            <w:r>
              <w:t>Структурные:</w:t>
            </w:r>
          </w:p>
        </w:tc>
        <w:tc>
          <w:tcPr>
            <w:tcW w:w="2410" w:type="dxa"/>
          </w:tcPr>
          <w:p w:rsidR="008421AB" w:rsidRDefault="008421AB" w:rsidP="00856B9A">
            <w:pPr>
              <w:jc w:val="both"/>
            </w:pPr>
          </w:p>
        </w:tc>
      </w:tr>
      <w:tr w:rsidR="008421AB" w:rsidTr="00856B9A">
        <w:tc>
          <w:tcPr>
            <w:tcW w:w="3936" w:type="dxa"/>
            <w:vMerge/>
          </w:tcPr>
          <w:p w:rsidR="008421AB" w:rsidRDefault="008421AB" w:rsidP="00856B9A">
            <w:pPr>
              <w:jc w:val="both"/>
            </w:pPr>
          </w:p>
        </w:tc>
        <w:tc>
          <w:tcPr>
            <w:tcW w:w="2835" w:type="dxa"/>
          </w:tcPr>
          <w:p w:rsidR="008421AB" w:rsidRDefault="008421AB" w:rsidP="00856B9A">
            <w:pPr>
              <w:jc w:val="both"/>
            </w:pPr>
            <w:r>
              <w:t>Технические:</w:t>
            </w:r>
          </w:p>
        </w:tc>
        <w:tc>
          <w:tcPr>
            <w:tcW w:w="2410" w:type="dxa"/>
          </w:tcPr>
          <w:p w:rsidR="008421AB" w:rsidRDefault="008421AB" w:rsidP="00856B9A">
            <w:pPr>
              <w:jc w:val="both"/>
            </w:pPr>
          </w:p>
        </w:tc>
      </w:tr>
      <w:tr w:rsidR="008421AB" w:rsidTr="00856B9A">
        <w:tc>
          <w:tcPr>
            <w:tcW w:w="3936" w:type="dxa"/>
            <w:vMerge w:val="restart"/>
            <w:vAlign w:val="center"/>
          </w:tcPr>
          <w:p w:rsidR="008421AB" w:rsidRDefault="008421AB" w:rsidP="00856B9A">
            <w:pPr>
              <w:jc w:val="center"/>
            </w:pPr>
            <w:r>
              <w:t>Несущественные замечания</w:t>
            </w:r>
          </w:p>
        </w:tc>
        <w:tc>
          <w:tcPr>
            <w:tcW w:w="2835" w:type="dxa"/>
          </w:tcPr>
          <w:p w:rsidR="008421AB" w:rsidRDefault="008421AB" w:rsidP="00856B9A">
            <w:pPr>
              <w:jc w:val="both"/>
            </w:pPr>
            <w:r>
              <w:t>Структурные:</w:t>
            </w:r>
          </w:p>
        </w:tc>
        <w:tc>
          <w:tcPr>
            <w:tcW w:w="2410" w:type="dxa"/>
          </w:tcPr>
          <w:p w:rsidR="008421AB" w:rsidRDefault="008421AB" w:rsidP="00856B9A">
            <w:pPr>
              <w:jc w:val="both"/>
            </w:pPr>
          </w:p>
        </w:tc>
      </w:tr>
      <w:tr w:rsidR="008421AB" w:rsidTr="00856B9A">
        <w:tc>
          <w:tcPr>
            <w:tcW w:w="3936" w:type="dxa"/>
            <w:vMerge/>
          </w:tcPr>
          <w:p w:rsidR="008421AB" w:rsidRDefault="008421AB" w:rsidP="00856B9A">
            <w:pPr>
              <w:jc w:val="center"/>
            </w:pPr>
          </w:p>
        </w:tc>
        <w:tc>
          <w:tcPr>
            <w:tcW w:w="2835" w:type="dxa"/>
          </w:tcPr>
          <w:p w:rsidR="008421AB" w:rsidRDefault="008421AB" w:rsidP="00856B9A">
            <w:pPr>
              <w:jc w:val="both"/>
            </w:pPr>
            <w:r>
              <w:t>Технические:</w:t>
            </w:r>
          </w:p>
        </w:tc>
        <w:tc>
          <w:tcPr>
            <w:tcW w:w="2410" w:type="dxa"/>
          </w:tcPr>
          <w:p w:rsidR="008421AB" w:rsidRDefault="008421AB" w:rsidP="00856B9A">
            <w:pPr>
              <w:jc w:val="both"/>
            </w:pPr>
          </w:p>
        </w:tc>
      </w:tr>
      <w:tr w:rsidR="008421AB" w:rsidTr="00856B9A">
        <w:tc>
          <w:tcPr>
            <w:tcW w:w="3936" w:type="dxa"/>
            <w:vMerge w:val="restart"/>
            <w:vAlign w:val="center"/>
          </w:tcPr>
          <w:p w:rsidR="008421AB" w:rsidRDefault="008421AB" w:rsidP="00856B9A">
            <w:pPr>
              <w:jc w:val="center"/>
            </w:pPr>
            <w:r>
              <w:t>Существенные замечания</w:t>
            </w:r>
          </w:p>
        </w:tc>
        <w:tc>
          <w:tcPr>
            <w:tcW w:w="2835" w:type="dxa"/>
          </w:tcPr>
          <w:p w:rsidR="008421AB" w:rsidRDefault="008421AB" w:rsidP="00856B9A">
            <w:pPr>
              <w:jc w:val="both"/>
            </w:pPr>
            <w:r>
              <w:t>Структурные:</w:t>
            </w:r>
          </w:p>
        </w:tc>
        <w:tc>
          <w:tcPr>
            <w:tcW w:w="2410" w:type="dxa"/>
          </w:tcPr>
          <w:p w:rsidR="008421AB" w:rsidRDefault="008421AB" w:rsidP="00856B9A">
            <w:pPr>
              <w:jc w:val="both"/>
            </w:pPr>
          </w:p>
        </w:tc>
      </w:tr>
      <w:tr w:rsidR="008421AB" w:rsidTr="00856B9A">
        <w:tc>
          <w:tcPr>
            <w:tcW w:w="3936" w:type="dxa"/>
            <w:vMerge/>
            <w:vAlign w:val="center"/>
          </w:tcPr>
          <w:p w:rsidR="008421AB" w:rsidRDefault="008421AB" w:rsidP="00856B9A">
            <w:pPr>
              <w:jc w:val="center"/>
            </w:pPr>
          </w:p>
        </w:tc>
        <w:tc>
          <w:tcPr>
            <w:tcW w:w="2835" w:type="dxa"/>
          </w:tcPr>
          <w:p w:rsidR="008421AB" w:rsidRDefault="008421AB" w:rsidP="00856B9A">
            <w:pPr>
              <w:jc w:val="both"/>
            </w:pPr>
            <w:r>
              <w:t>Технические:</w:t>
            </w:r>
          </w:p>
        </w:tc>
        <w:tc>
          <w:tcPr>
            <w:tcW w:w="2410" w:type="dxa"/>
          </w:tcPr>
          <w:p w:rsidR="008421AB" w:rsidRDefault="008421AB" w:rsidP="00856B9A">
            <w:pPr>
              <w:jc w:val="both"/>
            </w:pPr>
          </w:p>
        </w:tc>
      </w:tr>
    </w:tbl>
    <w:p w:rsidR="008421AB" w:rsidRDefault="008421AB" w:rsidP="008421AB">
      <w:pPr>
        <w:jc w:val="both"/>
      </w:pPr>
    </w:p>
    <w:p w:rsidR="008421AB" w:rsidRDefault="008421AB" w:rsidP="008421AB">
      <w:pPr>
        <w:jc w:val="both"/>
      </w:pPr>
    </w:p>
    <w:p w:rsidR="008421AB" w:rsidRPr="00612CBC" w:rsidRDefault="008421AB" w:rsidP="008421AB">
      <w:pPr>
        <w:jc w:val="both"/>
        <w:rPr>
          <w:vertAlign w:val="superscript"/>
        </w:rPr>
      </w:pPr>
      <w:r>
        <w:t>Студент ___________________________ ____________«___» ___________ 20__ г.</w:t>
      </w:r>
    </w:p>
    <w:p w:rsidR="008421AB" w:rsidRDefault="008421AB" w:rsidP="008421AB">
      <w:pPr>
        <w:ind w:left="1416" w:firstLine="708"/>
        <w:jc w:val="both"/>
      </w:pPr>
      <w:r>
        <w:rPr>
          <w:vertAlign w:val="superscript"/>
        </w:rPr>
        <w:t xml:space="preserve">Фамилия, И.О.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подпись</w:t>
      </w:r>
    </w:p>
    <w:p w:rsidR="008421AB" w:rsidRDefault="008421AB" w:rsidP="008421AB">
      <w:pPr>
        <w:jc w:val="both"/>
      </w:pPr>
    </w:p>
    <w:p w:rsidR="008421AB" w:rsidRDefault="008421AB" w:rsidP="008421AB">
      <w:pPr>
        <w:jc w:val="both"/>
      </w:pPr>
    </w:p>
    <w:p w:rsidR="008421AB" w:rsidRPr="00612CBC" w:rsidRDefault="008421AB" w:rsidP="008421AB">
      <w:pPr>
        <w:jc w:val="both"/>
        <w:rPr>
          <w:vertAlign w:val="superscript"/>
        </w:rPr>
      </w:pPr>
      <w:proofErr w:type="spellStart"/>
      <w:r w:rsidRPr="005B00CC">
        <w:t>Нормоконтролер</w:t>
      </w:r>
      <w:proofErr w:type="spellEnd"/>
      <w:r w:rsidRPr="005B00CC">
        <w:t xml:space="preserve"> ВКР</w:t>
      </w:r>
      <w:r>
        <w:t xml:space="preserve"> _____________________ _________«___» ___________ 20__ г.</w:t>
      </w:r>
    </w:p>
    <w:p w:rsidR="008421AB" w:rsidRPr="00612CBC" w:rsidRDefault="008421AB" w:rsidP="008421AB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  <w:t xml:space="preserve">   </w:t>
      </w:r>
      <w:r>
        <w:rPr>
          <w:vertAlign w:val="superscript"/>
        </w:rPr>
        <w:t>Фамилия, И.О.</w:t>
      </w:r>
      <w:r>
        <w:rPr>
          <w:vertAlign w:val="superscript"/>
        </w:rPr>
        <w:tab/>
        <w:t xml:space="preserve">                         подпись</w:t>
      </w:r>
    </w:p>
    <w:p w:rsidR="00C21ADE" w:rsidRDefault="00C21ADE" w:rsidP="008421AB">
      <w:pPr>
        <w:spacing w:after="160" w:line="259" w:lineRule="auto"/>
      </w:pPr>
    </w:p>
    <w:sectPr w:rsidR="00C21ADE" w:rsidSect="00C2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0544B"/>
    <w:multiLevelType w:val="hybridMultilevel"/>
    <w:tmpl w:val="2DB02F18"/>
    <w:lvl w:ilvl="0" w:tplc="74928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C6C1A"/>
    <w:multiLevelType w:val="hybridMultilevel"/>
    <w:tmpl w:val="EB2A33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45507976">
      <w:start w:val="1"/>
      <w:numFmt w:val="decimal"/>
      <w:lvlText w:val="%4."/>
      <w:lvlJc w:val="left"/>
      <w:pPr>
        <w:ind w:left="2520" w:hanging="360"/>
      </w:pPr>
      <w:rPr>
        <w:rFonts w:ascii="Times New Roman" w:eastAsia="Courier New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B"/>
    <w:rsid w:val="00212678"/>
    <w:rsid w:val="00306A45"/>
    <w:rsid w:val="00325AFD"/>
    <w:rsid w:val="00327312"/>
    <w:rsid w:val="00456091"/>
    <w:rsid w:val="00484104"/>
    <w:rsid w:val="004A2474"/>
    <w:rsid w:val="00554B15"/>
    <w:rsid w:val="005858F0"/>
    <w:rsid w:val="005A3284"/>
    <w:rsid w:val="005B5CE9"/>
    <w:rsid w:val="00652EB1"/>
    <w:rsid w:val="0068008D"/>
    <w:rsid w:val="006D580D"/>
    <w:rsid w:val="008421AB"/>
    <w:rsid w:val="008B225F"/>
    <w:rsid w:val="009D3C33"/>
    <w:rsid w:val="00AC669E"/>
    <w:rsid w:val="00AD7D52"/>
    <w:rsid w:val="00BC22C0"/>
    <w:rsid w:val="00C21ADE"/>
    <w:rsid w:val="00C65E5C"/>
    <w:rsid w:val="00CC13F4"/>
    <w:rsid w:val="00CC5935"/>
    <w:rsid w:val="00D851F0"/>
    <w:rsid w:val="00E80D53"/>
    <w:rsid w:val="00F0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FB10"/>
  <w15:docId w15:val="{6A267790-DA9E-4AF1-94EB-EBE9983F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1AB"/>
    <w:pPr>
      <w:ind w:left="720"/>
      <w:contextualSpacing/>
    </w:pPr>
  </w:style>
  <w:style w:type="paragraph" w:customStyle="1" w:styleId="Style41">
    <w:name w:val="Style41"/>
    <w:basedOn w:val="a"/>
    <w:rsid w:val="008421AB"/>
    <w:pPr>
      <w:jc w:val="center"/>
    </w:pPr>
    <w:rPr>
      <w:sz w:val="20"/>
      <w:szCs w:val="20"/>
    </w:rPr>
  </w:style>
  <w:style w:type="paragraph" w:customStyle="1" w:styleId="msolistparagraph0">
    <w:name w:val="msolistparagraph"/>
    <w:basedOn w:val="a"/>
    <w:rsid w:val="008421AB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formattext">
    <w:name w:val="formattext"/>
    <w:basedOn w:val="a"/>
    <w:rsid w:val="008421AB"/>
    <w:pPr>
      <w:spacing w:before="100" w:beforeAutospacing="1" w:after="100" w:afterAutospacing="1"/>
    </w:pPr>
  </w:style>
  <w:style w:type="paragraph" w:customStyle="1" w:styleId="Default">
    <w:name w:val="Default"/>
    <w:rsid w:val="00F05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Попова Оксана Михайловна</cp:lastModifiedBy>
  <cp:revision>3</cp:revision>
  <dcterms:created xsi:type="dcterms:W3CDTF">2021-05-24T10:08:00Z</dcterms:created>
  <dcterms:modified xsi:type="dcterms:W3CDTF">2021-05-24T10:28:00Z</dcterms:modified>
</cp:coreProperties>
</file>