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D2" w:rsidRPr="00060934" w:rsidRDefault="001727D2" w:rsidP="001727D2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 2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proofErr w:type="gramStart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26.12.2019г.,</w:t>
      </w:r>
    </w:p>
    <w:p w:rsidR="001727D2" w:rsidRPr="00060934" w:rsidRDefault="001727D2" w:rsidP="008715D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№ 780 </w:t>
      </w:r>
      <w:proofErr w:type="spellStart"/>
      <w:proofErr w:type="gramStart"/>
      <w:r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от 30.12.2020г., № 808 </w:t>
      </w:r>
      <w:proofErr w:type="spellStart"/>
      <w:r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от 30.12.2021г.,</w:t>
      </w:r>
      <w:r w:rsidR="008715DB"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2352E5"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№ 745 </w:t>
      </w:r>
      <w:proofErr w:type="spellStart"/>
      <w:r w:rsidR="002352E5"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2352E5"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от 30.12.2022г.</w:t>
      </w:r>
      <w:r w:rsidR="00060934" w:rsidRPr="0006093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,</w:t>
      </w:r>
    </w:p>
    <w:p w:rsidR="00060934" w:rsidRPr="00060934" w:rsidRDefault="00060934" w:rsidP="008715D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 682 </w:t>
      </w:r>
      <w:proofErr w:type="spellStart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0609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2B" w:rsidRPr="00060934" w:rsidRDefault="00BC4B2B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B2B" w:rsidRPr="00060934" w:rsidRDefault="00BC4B2B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Настоящее приложение содержит следующие положения и порядки:</w:t>
      </w:r>
    </w:p>
    <w:p w:rsidR="002352E5" w:rsidRPr="00060934" w:rsidRDefault="002352E5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B2B" w:rsidRPr="00060934" w:rsidRDefault="00BC4B2B" w:rsidP="002352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Положение о постоянно действующей комиссии по поступлению нефинансовых активов</w:t>
      </w:r>
    </w:p>
    <w:p w:rsidR="00BC4B2B" w:rsidRPr="00060934" w:rsidRDefault="002352E5" w:rsidP="002352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Порядок принятия к учету объектов основных средств и нематериальных активов, прав пользования НМА</w:t>
      </w:r>
    </w:p>
    <w:p w:rsidR="002352E5" w:rsidRPr="00060934" w:rsidRDefault="002352E5" w:rsidP="002352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Порядок поступления материальных запасов</w:t>
      </w:r>
    </w:p>
    <w:p w:rsidR="00BC4B2B" w:rsidRPr="00060934" w:rsidRDefault="00BC4B2B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E5" w:rsidRPr="00060934" w:rsidRDefault="001727D2" w:rsidP="002352E5">
      <w:pPr>
        <w:pStyle w:val="a3"/>
        <w:numPr>
          <w:ilvl w:val="0"/>
          <w:numId w:val="7"/>
        </w:num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934">
        <w:rPr>
          <w:rFonts w:ascii="Times New Roman" w:hAnsi="Times New Roman" w:cs="Times New Roman"/>
          <w:b/>
          <w:sz w:val="26"/>
          <w:szCs w:val="26"/>
        </w:rPr>
        <w:t>Положение о постоянно действующей комиссии</w:t>
      </w:r>
    </w:p>
    <w:p w:rsidR="001727D2" w:rsidRPr="00060934" w:rsidRDefault="001727D2" w:rsidP="002352E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934">
        <w:rPr>
          <w:rFonts w:ascii="Times New Roman" w:hAnsi="Times New Roman" w:cs="Times New Roman"/>
          <w:b/>
          <w:sz w:val="26"/>
          <w:szCs w:val="26"/>
        </w:rPr>
        <w:t>по поступлению нефинансовых активов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27D2" w:rsidRPr="00060934" w:rsidRDefault="001727D2" w:rsidP="001727D2">
      <w:pPr>
        <w:pStyle w:val="a3"/>
        <w:spacing w:after="0" w:line="240" w:lineRule="auto"/>
        <w:ind w:left="1414"/>
        <w:rPr>
          <w:rFonts w:ascii="Times New Roman" w:hAnsi="Times New Roman" w:cs="Times New Roman"/>
          <w:b/>
          <w:sz w:val="24"/>
          <w:szCs w:val="24"/>
        </w:rPr>
      </w:pP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t>1.1.</w:t>
      </w:r>
      <w:r w:rsidRPr="00060934">
        <w:tab/>
      </w:r>
      <w:proofErr w:type="gramStart"/>
      <w:r w:rsidRPr="00060934">
        <w:rPr>
          <w:rFonts w:eastAsia="Times New Roman"/>
          <w:lang w:eastAsia="ru-RU"/>
        </w:rPr>
        <w:t xml:space="preserve">Настоящее положение разработано в соответствии с </w:t>
      </w:r>
      <w:hyperlink r:id="rId7" w:anchor="/document/99/902316088/" w:history="1">
        <w:r w:rsidRPr="00060934">
          <w:rPr>
            <w:rFonts w:eastAsia="Times New Roman"/>
            <w:lang w:eastAsia="ru-RU"/>
          </w:rPr>
          <w:t>Федеральным законом от 06 декабря 2011 года № 402-ФЗ</w:t>
        </w:r>
      </w:hyperlink>
      <w:r w:rsidRPr="00060934">
        <w:rPr>
          <w:rFonts w:eastAsia="Times New Roman"/>
          <w:lang w:eastAsia="ru-RU"/>
        </w:rPr>
        <w:t xml:space="preserve"> «О бухгалтерском учете», </w:t>
      </w:r>
      <w:hyperlink r:id="rId8" w:anchor="/document/99/902249301/" w:history="1">
        <w:r w:rsidRPr="00060934">
          <w:rPr>
            <w:rFonts w:eastAsia="Times New Roman"/>
            <w:lang w:eastAsia="ru-RU"/>
          </w:rPr>
          <w:t>приказом Минфина Российской Федерации от 1 декабря 2010 года № 157н</w:t>
        </w:r>
      </w:hyperlink>
      <w:r w:rsidRPr="00060934">
        <w:rPr>
          <w:rFonts w:eastAsia="Times New Roman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</w:t>
      </w:r>
      <w:proofErr w:type="gramEnd"/>
      <w:r w:rsidRPr="00060934">
        <w:rPr>
          <w:rFonts w:eastAsia="Times New Roman"/>
          <w:lang w:eastAsia="ru-RU"/>
        </w:rPr>
        <w:t xml:space="preserve">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>1.2. В своей деятельности комиссия по поступлению нефинансовых активов (далее – Комиссия) руководствуется следующими нормативными документами: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 xml:space="preserve">- </w:t>
      </w:r>
      <w:hyperlink r:id="rId9" w:anchor="/document/99/902249301/" w:history="1">
        <w:r w:rsidRPr="00060934">
          <w:rPr>
            <w:rFonts w:eastAsia="Times New Roman"/>
            <w:lang w:eastAsia="ru-RU"/>
          </w:rPr>
          <w:t>приказом Минфина России от 1 декабря 2010 года № 157н</w:t>
        </w:r>
      </w:hyperlink>
      <w:r w:rsidRPr="00060934">
        <w:rPr>
          <w:rFonts w:eastAsia="Times New Roman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 xml:space="preserve">- </w:t>
      </w:r>
      <w:hyperlink r:id="rId10" w:anchor="/document/99/420388973/" w:history="1">
        <w:r w:rsidRPr="00060934">
          <w:rPr>
            <w:rFonts w:eastAsia="Times New Roman"/>
            <w:lang w:eastAsia="ru-RU"/>
          </w:rPr>
          <w:t>приказом Минфина России от 31 декабря 2016 года № 256н</w:t>
        </w:r>
      </w:hyperlink>
      <w:r w:rsidRPr="00060934">
        <w:rPr>
          <w:rFonts w:eastAsia="Times New Roman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 xml:space="preserve">- приказом Минфина России от 31.12.2016 года № 257н «Об утверждении </w:t>
      </w:r>
      <w:proofErr w:type="gramStart"/>
      <w:r w:rsidRPr="00060934">
        <w:rPr>
          <w:rFonts w:eastAsia="Times New Roman"/>
          <w:lang w:eastAsia="ru-RU"/>
        </w:rPr>
        <w:t>ф</w:t>
      </w:r>
      <w:hyperlink r:id="rId11" w:anchor="/document/99/420389698/" w:history="1">
        <w:r w:rsidRPr="00060934">
          <w:rPr>
            <w:rFonts w:eastAsia="Times New Roman"/>
            <w:lang w:eastAsia="ru-RU"/>
          </w:rPr>
          <w:t>едерального</w:t>
        </w:r>
        <w:proofErr w:type="gramEnd"/>
        <w:r w:rsidRPr="00060934">
          <w:rPr>
            <w:rFonts w:eastAsia="Times New Roman"/>
            <w:lang w:eastAsia="ru-RU"/>
          </w:rPr>
          <w:t xml:space="preserve"> стандарт</w:t>
        </w:r>
      </w:hyperlink>
      <w:r w:rsidRPr="00060934">
        <w:rPr>
          <w:rFonts w:eastAsia="Times New Roman"/>
          <w:lang w:eastAsia="ru-RU"/>
        </w:rPr>
        <w:t>а бухгалтерского учета для организаций государственного сектора «Основные средства»;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 xml:space="preserve">- </w:t>
      </w:r>
      <w:hyperlink r:id="rId12" w:anchor="/document/99/420389699/" w:history="1">
        <w:r w:rsidRPr="00060934">
          <w:rPr>
            <w:rFonts w:eastAsia="Times New Roman"/>
            <w:lang w:eastAsia="ru-RU"/>
          </w:rPr>
          <w:t>приказом Минфина России от 31 декабря 2016 г. № 258н</w:t>
        </w:r>
      </w:hyperlink>
      <w:r w:rsidRPr="00060934">
        <w:rPr>
          <w:rFonts w:eastAsia="Times New Roman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«Аренда»;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 xml:space="preserve">- </w:t>
      </w:r>
      <w:proofErr w:type="gramStart"/>
      <w:r w:rsidRPr="00060934">
        <w:rPr>
          <w:rFonts w:eastAsia="Times New Roman"/>
          <w:lang w:eastAsia="ru-RU"/>
        </w:rPr>
        <w:t>п</w:t>
      </w:r>
      <w:proofErr w:type="gramEnd"/>
      <w:r w:rsidRPr="00060934">
        <w:fldChar w:fldCharType="begin"/>
      </w:r>
      <w:r w:rsidRPr="00060934">
        <w:instrText xml:space="preserve"> HYPERLINK "https://vip.gosfinansy.ru/" \l "/document/99/420388972/" </w:instrText>
      </w:r>
      <w:r w:rsidRPr="00060934">
        <w:fldChar w:fldCharType="separate"/>
      </w:r>
      <w:r w:rsidRPr="00060934">
        <w:rPr>
          <w:rFonts w:eastAsia="Times New Roman"/>
          <w:lang w:eastAsia="ru-RU"/>
        </w:rPr>
        <w:t>риказом Минфина России от 31 декабря 2016 г. № 259н</w:t>
      </w:r>
      <w:r w:rsidRPr="00060934">
        <w:rPr>
          <w:rFonts w:eastAsia="Times New Roman"/>
          <w:lang w:eastAsia="ru-RU"/>
        </w:rPr>
        <w:fldChar w:fldCharType="end"/>
      </w:r>
      <w:r w:rsidRPr="00060934">
        <w:rPr>
          <w:rFonts w:eastAsia="Times New Roman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lastRenderedPageBreak/>
        <w:t xml:space="preserve">- </w:t>
      </w:r>
      <w:hyperlink r:id="rId13" w:anchor="/document/99/420389699/" w:history="1">
        <w:r w:rsidRPr="00060934">
          <w:rPr>
            <w:rFonts w:eastAsia="Times New Roman"/>
            <w:lang w:eastAsia="ru-RU"/>
          </w:rPr>
          <w:t>приказом Минфина России от 07 декабря 2018 г. № 256н</w:t>
        </w:r>
      </w:hyperlink>
      <w:r w:rsidRPr="00060934">
        <w:rPr>
          <w:rFonts w:eastAsia="Times New Roman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«Запасы»;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>- приказом Минфина России от 15 ноября 2019 г.№181н «Об утверждении федерального стандарта бухгалтерского учета для организаций государственного сектора Нематериальные активы»;</w:t>
      </w:r>
    </w:p>
    <w:p w:rsidR="001727D2" w:rsidRPr="00060934" w:rsidRDefault="001727D2" w:rsidP="001727D2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60934">
        <w:rPr>
          <w:rFonts w:eastAsia="Times New Roman"/>
          <w:lang w:eastAsia="ru-RU"/>
        </w:rPr>
        <w:t>- приказом Минфина России от 15 февраля 2018 г.№34н «Об утверждении федерального стандарта бухгалтерского учета для организаций государственного сектора Непроизведенные активы».</w:t>
      </w:r>
    </w:p>
    <w:p w:rsidR="001727D2" w:rsidRPr="00060934" w:rsidRDefault="001727D2" w:rsidP="001727D2">
      <w:pPr>
        <w:shd w:val="clear" w:color="auto" w:fill="FFFFFF"/>
        <w:spacing w:before="100" w:beforeAutospacing="1" w:after="100" w:afterAutospacing="1" w:line="240" w:lineRule="auto"/>
        <w:ind w:firstLine="2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6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Организация деятельности Комиссии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собирается при приемке объектов</w:t>
      </w:r>
      <w:r w:rsidRPr="00060934">
        <w:t xml:space="preserve"> </w:t>
      </w: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средств, нематериальных активов, непроизведенных активов, материальных запасов со сроком эксплуатации более 12 месяцев для принятия решения по вопросам, входящим её в полномочия согласно п.3.1 и оформления документов в соответствии с п.3.2 настоящего положения.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рассмотрения Комиссией представленных ей документов не должен превышать 3 рабочих дней.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Решения Комиссии считаются правомочными, если на ее заседании присутствует менее двух третей членов состава Комиссии. 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1727D2" w:rsidRPr="00060934" w:rsidRDefault="001727D2" w:rsidP="001727D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6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Комиссии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принимает решения по следующим вопросам: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выявление при приемке нефинансовых активов товаров ненадлежащего качества;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категории поступающего имущества (основные средства, нематериальные активы, непроизведенные активы, материальные запасы);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срока полезного использования поступающих основных средств, нематериальных активов;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первоначальной стоимости объектов основных средств, полученных в результате необменных и обменных операций;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первоначальной (фактической) стоимости объектов нефинансовых активов, полученных по необменной операции (безвозмездно, в том числе по договору дарения);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объектов бухгалтерского учета в виде операций, возникающих при получении (передаче) во временное владение и пользование или во временное пользование по договору аренды (имущественного найма) либо по договору безвозмездного пользования объектов имущества, признаваемых для целей бухгалтерского учета объектами учета аренды, либо объектами основных средств, а также оценка указанных объектов бухгалтерского учета;</w:t>
      </w:r>
      <w:proofErr w:type="gramEnd"/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первоначальной (балансовой) стоимости объектов нефинансовых активов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случае переоценки объектов нефинансовых активов либо их обесценении;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справедливой стоимости материальных запасов (материалы, комплектующие, запасные части и т.п.), остающихся в распоряжении учреждения в результате проведения работ по разборке, утилизации объекта основных средств, исходя из их текущей рыночной стоимости, с учетом стоимости доставки материальных запасов и приведения их в состояние, пригодное для использования;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нанесением материально-ответственными лицами инвентарных номеров на соответствующих объектах основных средств;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текущей оценочной стоимости объектов нефинансовых активов, выявленных при проведении проверок и (или) инвентаризаций активов, как неучтенных объектов нефинансовых активов, для принятия их к бухгалтерскому учету;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срока полезного использования материальных запасов сроком эксплуатации более 12 месяцев.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поступлении нефинансовых активов, а также в ходе их эксплуатации (использования) Комиссией оформляются первичные документы согласно таблице: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5796"/>
      </w:tblGrid>
      <w:tr w:rsidR="001727D2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учетный документ</w:t>
            </w:r>
          </w:p>
        </w:tc>
        <w:tc>
          <w:tcPr>
            <w:tcW w:w="0" w:type="auto"/>
            <w:vAlign w:val="center"/>
            <w:hideMark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оформления</w:t>
            </w:r>
          </w:p>
        </w:tc>
      </w:tr>
      <w:tr w:rsidR="001727D2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приеме-сдаче отремонтированных, реконструированных и модернизированных объектов основных средств (ф.0504103)</w:t>
            </w:r>
          </w:p>
        </w:tc>
        <w:tc>
          <w:tcPr>
            <w:tcW w:w="0" w:type="auto"/>
            <w:vAlign w:val="center"/>
            <w:hideMark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 по достройке, реконструкции, модернизации, дооборудованию объектов нефинансовых активов</w:t>
            </w:r>
          </w:p>
        </w:tc>
      </w:tr>
      <w:tr w:rsidR="001727D2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приеме-передаче объектов нефинансовых активов (ф. 0510448)</w:t>
            </w:r>
          </w:p>
        </w:tc>
        <w:tc>
          <w:tcPr>
            <w:tcW w:w="0" w:type="auto"/>
            <w:vAlign w:val="center"/>
            <w:hideMark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 неучтенных материальных запасов по результатам инвентаризации; оприходование материальных запасов, полученных от ликвидации (разборки, утилизации) объектов основных средств; безвозмездно полученных материальных запасов, полученного порядке возмещения в натуральной форме ущерба, причиненного виновным лицом</w:t>
            </w:r>
          </w:p>
        </w:tc>
      </w:tr>
      <w:tr w:rsidR="001727D2" w:rsidRPr="00060934" w:rsidTr="00BC4B2B">
        <w:trPr>
          <w:tblCellSpacing w:w="15" w:type="dxa"/>
        </w:trPr>
        <w:tc>
          <w:tcPr>
            <w:tcW w:w="0" w:type="auto"/>
            <w:vAlign w:val="center"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перевода единиц измерения</w:t>
            </w:r>
          </w:p>
        </w:tc>
        <w:tc>
          <w:tcPr>
            <w:tcW w:w="0" w:type="auto"/>
            <w:vAlign w:val="center"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 материальных запасов, не соответствующих установленным единицам учета</w:t>
            </w:r>
          </w:p>
        </w:tc>
      </w:tr>
      <w:tr w:rsidR="001727D2" w:rsidRPr="00060934" w:rsidTr="00BC4B2B">
        <w:trPr>
          <w:tblCellSpacing w:w="15" w:type="dxa"/>
        </w:trPr>
        <w:tc>
          <w:tcPr>
            <w:tcW w:w="0" w:type="auto"/>
            <w:vAlign w:val="center"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оценки</w:t>
            </w:r>
          </w:p>
        </w:tc>
        <w:tc>
          <w:tcPr>
            <w:tcW w:w="0" w:type="auto"/>
            <w:vAlign w:val="center"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к учету неучтенных материальных запасов по результатам инвентаризации; оприходование материальных запасов, полученных от ликвидации (разборки, утилизации) объектов основных средств; оприходование объектов нефинансовых активов, прав пользования НМА по договорам дарения, безвозмездно переданных в пользование. </w:t>
            </w:r>
          </w:p>
        </w:tc>
      </w:tr>
      <w:tr w:rsidR="001727D2" w:rsidRPr="00060934" w:rsidTr="002352E5">
        <w:trPr>
          <w:trHeight w:val="249"/>
          <w:tblCellSpacing w:w="15" w:type="dxa"/>
        </w:trPr>
        <w:tc>
          <w:tcPr>
            <w:tcW w:w="0" w:type="auto"/>
            <w:vAlign w:val="center"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признании объектов НФА (ф. 0510441)</w:t>
            </w:r>
          </w:p>
        </w:tc>
        <w:tc>
          <w:tcPr>
            <w:tcW w:w="0" w:type="auto"/>
            <w:vAlign w:val="center"/>
          </w:tcPr>
          <w:p w:rsidR="001727D2" w:rsidRPr="00060934" w:rsidRDefault="001727D2" w:rsidP="00BC4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объектов основных средств, нематериальных активов, непроизведенных активов, материальных запасов со сроком эксплуатации более 12 месяцев для  оформления Акта о приеме-передаче объектов нефинансовых активов (ф.0504101) и определения срока полезного использования материальных запасов со сроком эксплуатации более 12 месяцев</w:t>
            </w:r>
          </w:p>
        </w:tc>
      </w:tr>
    </w:tbl>
    <w:p w:rsidR="001727D2" w:rsidRPr="00060934" w:rsidRDefault="001727D2" w:rsidP="0017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приемке объектов нефинансовых активов Комиссия проверяет наличие сопроводительных документов и технической документации, а также производит проверку приспособлений, принадлежностей, составных частей поступающего имущества в соответствии с данными, указанными в документах.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060934">
        <w:rPr>
          <w:rFonts w:ascii="Times New Roman" w:hAnsi="Times New Roman" w:cs="Times New Roman"/>
          <w:b/>
          <w:sz w:val="24"/>
          <w:szCs w:val="24"/>
        </w:rPr>
        <w:t>Составы постоянно действующих комиссий по поступлению объектов нефинансовых активов, НМА, прав пользования НМА по группировкам объектов</w:t>
      </w:r>
    </w:p>
    <w:p w:rsidR="001727D2" w:rsidRPr="00060934" w:rsidRDefault="001727D2" w:rsidP="001727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4.1. Здания и сооружения: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Председатель комиссии:   Проректор по административно-хозяйственной работе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Главный инженер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Начальник службы эксплуатации зданий и сооружений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4.2. Транспортные средства: 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Председатель комиссии:   Проректор по административно-хозяйственной работе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Начальник гаража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Водитель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4.3. Лабораторные приборы, машины и оборудование, производственный и хозяйственный инвентарь: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DB4B8A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="00DB4B8A" w:rsidRPr="00060934">
        <w:rPr>
          <w:rFonts w:ascii="Times New Roman" w:hAnsi="Times New Roman" w:cs="Times New Roman"/>
          <w:sz w:val="24"/>
          <w:szCs w:val="24"/>
        </w:rPr>
        <w:t xml:space="preserve">Менеджер службы материально-технического снабжения                            </w:t>
      </w:r>
    </w:p>
    <w:p w:rsidR="00DB4B8A" w:rsidRPr="00060934" w:rsidRDefault="001727D2" w:rsidP="001727D2">
      <w:pPr>
        <w:spacing w:after="0" w:line="240" w:lineRule="auto"/>
        <w:ind w:left="2832" w:hanging="2123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="00DB4B8A" w:rsidRPr="00060934">
        <w:rPr>
          <w:rFonts w:ascii="Times New Roman" w:hAnsi="Times New Roman" w:cs="Times New Roman"/>
          <w:sz w:val="24"/>
          <w:szCs w:val="24"/>
        </w:rPr>
        <w:t xml:space="preserve">          Техник службы главного инженера</w:t>
      </w:r>
    </w:p>
    <w:p w:rsidR="001727D2" w:rsidRPr="00060934" w:rsidRDefault="00DB4B8A" w:rsidP="001727D2">
      <w:pPr>
        <w:spacing w:after="0" w:line="240" w:lineRule="auto"/>
        <w:ind w:left="2832" w:hanging="2123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727D2" w:rsidRPr="00060934">
        <w:rPr>
          <w:rFonts w:ascii="Times New Roman" w:hAnsi="Times New Roman" w:cs="Times New Roman"/>
          <w:sz w:val="24"/>
          <w:szCs w:val="24"/>
        </w:rPr>
        <w:t>Руководитель</w:t>
      </w:r>
      <w:r w:rsidRPr="00060934">
        <w:rPr>
          <w:rFonts w:ascii="Times New Roman" w:hAnsi="Times New Roman" w:cs="Times New Roman"/>
          <w:sz w:val="24"/>
          <w:szCs w:val="24"/>
        </w:rPr>
        <w:t>/ зам.</w:t>
      </w:r>
      <w:r w:rsidR="001727D2" w:rsidRPr="00060934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1727D2" w:rsidRPr="00060934">
        <w:rPr>
          <w:rFonts w:ascii="Times New Roman" w:hAnsi="Times New Roman" w:cs="Times New Roman"/>
          <w:sz w:val="24"/>
          <w:szCs w:val="24"/>
        </w:rPr>
        <w:tab/>
      </w:r>
      <w:r w:rsidR="001727D2" w:rsidRPr="00060934">
        <w:rPr>
          <w:rFonts w:ascii="Times New Roman" w:hAnsi="Times New Roman" w:cs="Times New Roman"/>
          <w:sz w:val="24"/>
          <w:szCs w:val="24"/>
        </w:rPr>
        <w:tab/>
      </w:r>
      <w:r w:rsidR="001727D2" w:rsidRPr="00060934">
        <w:rPr>
          <w:rFonts w:ascii="Times New Roman" w:hAnsi="Times New Roman" w:cs="Times New Roman"/>
          <w:sz w:val="24"/>
          <w:szCs w:val="24"/>
        </w:rPr>
        <w:tab/>
      </w:r>
    </w:p>
    <w:p w:rsidR="001727D2" w:rsidRPr="00060934" w:rsidRDefault="001727D2" w:rsidP="001727D2">
      <w:pPr>
        <w:spacing w:after="0" w:line="240" w:lineRule="auto"/>
        <w:ind w:left="2832" w:hanging="2123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4.4. Лабораторные приборы, машины и оборудование, производственный и хозяйственный инвентарь в клиниках: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Председатель комиссии:   Начальник медицинского управления 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Техник</w:t>
      </w:r>
      <w:r w:rsidR="00B6134F" w:rsidRPr="00060934">
        <w:rPr>
          <w:rFonts w:ascii="Times New Roman" w:hAnsi="Times New Roman" w:cs="Times New Roman"/>
          <w:sz w:val="24"/>
          <w:szCs w:val="24"/>
        </w:rPr>
        <w:t xml:space="preserve"> службы главного инженера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Руководитель клиники или его заместитель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4.5. Оргтехника и электронно-вычислительные машины, неисключительные права пользования</w:t>
      </w:r>
      <w:r w:rsidR="00B6134F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ВУЗ</w:t>
      </w:r>
    </w:p>
    <w:p w:rsidR="001727D2" w:rsidRPr="00060934" w:rsidRDefault="001727D2" w:rsidP="0017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Председатель комиссии:   Эксперт ОИТ</w:t>
      </w:r>
      <w:r w:rsidR="00B6134F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6134F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Руководитель подразделения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Сотрудник подразделения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4.6. Объекты библиотечного фонда:  </w:t>
      </w:r>
    </w:p>
    <w:p w:rsidR="00DB4B8A" w:rsidRPr="00060934" w:rsidRDefault="001727D2" w:rsidP="00DB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 w:rsidR="00DB4B8A" w:rsidRPr="00060934">
        <w:rPr>
          <w:rFonts w:ascii="Times New Roman" w:eastAsia="Calibri" w:hAnsi="Times New Roman" w:cs="Times New Roman"/>
          <w:sz w:val="24"/>
          <w:szCs w:val="24"/>
        </w:rPr>
        <w:t>Заведующ</w:t>
      </w:r>
      <w:r w:rsidR="004A31C4">
        <w:rPr>
          <w:rFonts w:ascii="Times New Roman" w:eastAsia="Calibri" w:hAnsi="Times New Roman" w:cs="Times New Roman"/>
          <w:sz w:val="24"/>
          <w:szCs w:val="24"/>
        </w:rPr>
        <w:t>ий</w:t>
      </w:r>
      <w:r w:rsidR="00DB4B8A" w:rsidRPr="00060934">
        <w:rPr>
          <w:rFonts w:ascii="Times New Roman" w:eastAsia="Calibri" w:hAnsi="Times New Roman" w:cs="Times New Roman"/>
          <w:sz w:val="24"/>
          <w:szCs w:val="24"/>
        </w:rPr>
        <w:t xml:space="preserve"> отделом научно-медицинской информации </w:t>
      </w:r>
    </w:p>
    <w:p w:rsidR="00DB4B8A" w:rsidRPr="00060934" w:rsidRDefault="004A31C4" w:rsidP="00DB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DB4B8A" w:rsidRPr="00060934">
        <w:rPr>
          <w:rFonts w:ascii="Times New Roman" w:eastAsia="Calibri" w:hAnsi="Times New Roman" w:cs="Times New Roman"/>
          <w:sz w:val="24"/>
          <w:szCs w:val="24"/>
        </w:rPr>
        <w:t>и библиографии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Заведующий отделом формирования и развития фондов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Заведующий отделом обслуживания </w:t>
      </w:r>
      <w:proofErr w:type="gramStart"/>
      <w:r w:rsidRPr="00060934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16C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60934">
        <w:rPr>
          <w:rFonts w:ascii="Times New Roman" w:hAnsi="Times New Roman" w:cs="Times New Roman"/>
          <w:sz w:val="24"/>
          <w:szCs w:val="24"/>
        </w:rPr>
        <w:t>литератур</w:t>
      </w:r>
      <w:r w:rsidR="00816C2D">
        <w:rPr>
          <w:rFonts w:ascii="Times New Roman" w:hAnsi="Times New Roman" w:cs="Times New Roman"/>
          <w:sz w:val="24"/>
          <w:szCs w:val="24"/>
        </w:rPr>
        <w:t>ы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4.7.Объекты по охранному и пожарному оборудованию и материалам 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Председатель комиссии:   Начальник ОИТОСО</w:t>
      </w:r>
      <w:r w:rsidR="00B6134F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6134F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Инженер по ТСО</w:t>
      </w:r>
      <w:r w:rsidR="00B6134F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6134F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Инженер по ПБ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4.8. Материальные запасы: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Руководитель структурного подразделения </w:t>
      </w:r>
    </w:p>
    <w:p w:rsidR="001727D2" w:rsidRPr="00060934" w:rsidRDefault="001727D2" w:rsidP="001727D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>или его заместитель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>Сотрудник подразделения</w:t>
      </w:r>
    </w:p>
    <w:p w:rsidR="001727D2" w:rsidRPr="00060934" w:rsidRDefault="001727D2" w:rsidP="001727D2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Сотрудник подразделения</w:t>
      </w:r>
    </w:p>
    <w:p w:rsidR="00060934" w:rsidRPr="00060934" w:rsidRDefault="00060934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34" w:rsidRPr="00060934" w:rsidRDefault="00060934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34" w:rsidRPr="00060934" w:rsidRDefault="00060934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lastRenderedPageBreak/>
        <w:t>4.9. Для перевода единиц измерения: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Начальник службы </w:t>
      </w:r>
      <w:proofErr w:type="gramStart"/>
      <w:r w:rsidRPr="00060934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proofErr w:type="gramEnd"/>
      <w:r w:rsidRPr="00060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D2" w:rsidRPr="00060934" w:rsidRDefault="001727D2" w:rsidP="001727D2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снабжения</w:t>
      </w:r>
    </w:p>
    <w:p w:rsidR="001727D2" w:rsidRPr="00060934" w:rsidRDefault="001727D2" w:rsidP="001727D2">
      <w:pPr>
        <w:spacing w:after="0" w:line="240" w:lineRule="auto"/>
        <w:ind w:left="3544" w:hanging="2835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Менеджер службы материально-технического снабжения                            </w:t>
      </w:r>
    </w:p>
    <w:p w:rsidR="001727D2" w:rsidRPr="00060934" w:rsidRDefault="00BC4B2B" w:rsidP="001727D2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</w:t>
      </w:r>
      <w:r w:rsidR="001727D2" w:rsidRPr="00060934">
        <w:rPr>
          <w:rFonts w:ascii="Times New Roman" w:hAnsi="Times New Roman" w:cs="Times New Roman"/>
          <w:sz w:val="24"/>
          <w:szCs w:val="24"/>
        </w:rPr>
        <w:t>тветственное лицо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4.10. Оргтехника и электронно-вычислительные машины, неисключительные права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пользования (клиники):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Председатель комиссии:  Начальник медицинского управления</w:t>
      </w:r>
    </w:p>
    <w:p w:rsidR="001727D2" w:rsidRPr="00060934" w:rsidRDefault="001727D2" w:rsidP="001727D2">
      <w:pPr>
        <w:spacing w:after="0" w:line="240" w:lineRule="auto"/>
        <w:ind w:left="3402" w:hanging="2693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               Начальник информационного отдела медицинского     управления</w:t>
      </w:r>
    </w:p>
    <w:p w:rsidR="001727D2" w:rsidRPr="00060934" w:rsidRDefault="001727D2" w:rsidP="0017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Специалист по ИТ-активам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B9C" w:rsidRPr="00060934" w:rsidRDefault="001727D2" w:rsidP="00B3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4.11. </w:t>
      </w:r>
      <w:r w:rsidR="00B33B9C" w:rsidRPr="00060934">
        <w:rPr>
          <w:rFonts w:ascii="Times New Roman" w:hAnsi="Times New Roman" w:cs="Times New Roman"/>
          <w:sz w:val="24"/>
          <w:szCs w:val="24"/>
        </w:rPr>
        <w:t>НМА, РИД, исключительные права:</w:t>
      </w:r>
    </w:p>
    <w:p w:rsidR="00B33B9C" w:rsidRPr="00060934" w:rsidRDefault="00B33B9C" w:rsidP="00B3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Председатель комиссии:   Начальник управления </w:t>
      </w:r>
      <w:proofErr w:type="spellStart"/>
      <w:r w:rsidRPr="00060934">
        <w:rPr>
          <w:rFonts w:ascii="Times New Roman" w:hAnsi="Times New Roman" w:cs="Times New Roman"/>
          <w:sz w:val="24"/>
          <w:szCs w:val="24"/>
        </w:rPr>
        <w:t>НИиИД</w:t>
      </w:r>
      <w:proofErr w:type="spellEnd"/>
    </w:p>
    <w:p w:rsidR="00B33B9C" w:rsidRPr="00060934" w:rsidRDefault="00B33B9C" w:rsidP="00B3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Специалист НОО</w:t>
      </w:r>
    </w:p>
    <w:p w:rsidR="00B33B9C" w:rsidRPr="00060934" w:rsidRDefault="00B33B9C" w:rsidP="00B3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</w:r>
      <w:r w:rsidRPr="00060934">
        <w:rPr>
          <w:rFonts w:ascii="Times New Roman" w:hAnsi="Times New Roman" w:cs="Times New Roman"/>
          <w:sz w:val="24"/>
          <w:szCs w:val="24"/>
        </w:rPr>
        <w:tab/>
        <w:t xml:space="preserve">          Бухгалтер </w:t>
      </w:r>
      <w:proofErr w:type="spellStart"/>
      <w:r w:rsidRPr="00060934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</w:p>
    <w:p w:rsidR="00064225" w:rsidRPr="00060934" w:rsidRDefault="00064225" w:rsidP="00B3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CBC" w:rsidRPr="00060934" w:rsidRDefault="00307CBC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2352E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934">
        <w:rPr>
          <w:rFonts w:ascii="Times New Roman" w:hAnsi="Times New Roman" w:cs="Times New Roman"/>
          <w:b/>
          <w:sz w:val="26"/>
          <w:szCs w:val="26"/>
        </w:rPr>
        <w:lastRenderedPageBreak/>
        <w:t>Порядок принятия к учету объектов основных средств и нематериальных активов, прав пользования НМА</w:t>
      </w: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Комиссия по поступлению нефинансовых активов после осмотра объектов и их технических документов (паспортов) </w:t>
      </w:r>
      <w:r w:rsidR="00D54BA5" w:rsidRPr="00060934">
        <w:rPr>
          <w:rFonts w:ascii="Times New Roman" w:hAnsi="Times New Roman" w:cs="Times New Roman"/>
          <w:sz w:val="24"/>
          <w:szCs w:val="24"/>
        </w:rPr>
        <w:t>заполняет  следующую информацию необходимую для формирования Решения о признании объектов нефинансовых активов</w:t>
      </w:r>
      <w:r w:rsidRPr="00060934">
        <w:rPr>
          <w:rFonts w:ascii="Times New Roman" w:hAnsi="Times New Roman" w:cs="Times New Roman"/>
          <w:sz w:val="24"/>
          <w:szCs w:val="24"/>
        </w:rPr>
        <w:t>, и принятия их к учету:</w:t>
      </w:r>
    </w:p>
    <w:p w:rsidR="001727D2" w:rsidRPr="00060934" w:rsidRDefault="001727D2" w:rsidP="0017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47E1" w:rsidRPr="00060934">
        <w:rPr>
          <w:rFonts w:ascii="Times New Roman" w:hAnsi="Times New Roman" w:cs="Times New Roman"/>
          <w:sz w:val="24"/>
          <w:szCs w:val="24"/>
        </w:rPr>
        <w:t>1</w:t>
      </w:r>
      <w:r w:rsidRPr="00060934">
        <w:rPr>
          <w:rFonts w:ascii="Times New Roman" w:hAnsi="Times New Roman" w:cs="Times New Roman"/>
          <w:sz w:val="24"/>
          <w:szCs w:val="24"/>
        </w:rPr>
        <w:t>.1   Сведения об объекте: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наименование объекта/группы объектов;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количество объектов;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заводской номер;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марка, модель, проект, тип, порода, паспорт, чертеж, тип, иное;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дата выпуска, изготовления (дата постройки, дата закладки, дата рождения, дата        регистрации), иное;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цена за единицу;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-первоначальная стоимость объекта/группы объектов/балансовая (восстановительная) стоимость объекта при передаче для проведения работ по ремонту, реконструкции, модернизации;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фактический срок эксплуатации (месяцев) на дату принятия к учету/ на дату передачи объекта для ремонта, реконструкции, модернизации;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обесценение;</w:t>
      </w:r>
    </w:p>
    <w:p w:rsidR="001727D2" w:rsidRPr="00060934" w:rsidRDefault="00D047E1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1</w:t>
      </w:r>
      <w:r w:rsidR="001727D2" w:rsidRPr="00060934">
        <w:rPr>
          <w:rFonts w:ascii="Times New Roman" w:hAnsi="Times New Roman" w:cs="Times New Roman"/>
          <w:sz w:val="24"/>
          <w:szCs w:val="24"/>
        </w:rPr>
        <w:t>.2.   Краткая индивидуальная характеристика объекта;</w:t>
      </w:r>
    </w:p>
    <w:p w:rsidR="001727D2" w:rsidRPr="00060934" w:rsidRDefault="00D047E1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1</w:t>
      </w:r>
      <w:r w:rsidR="001727D2" w:rsidRPr="00060934">
        <w:rPr>
          <w:rFonts w:ascii="Times New Roman" w:hAnsi="Times New Roman" w:cs="Times New Roman"/>
          <w:sz w:val="24"/>
          <w:szCs w:val="24"/>
        </w:rPr>
        <w:t>.3.   Сведения о реконструкции, модернизации, дооборудовании объекта;</w:t>
      </w:r>
    </w:p>
    <w:p w:rsidR="001727D2" w:rsidRPr="00060934" w:rsidRDefault="00D047E1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1</w:t>
      </w:r>
      <w:r w:rsidR="001727D2" w:rsidRPr="00060934">
        <w:rPr>
          <w:rFonts w:ascii="Times New Roman" w:hAnsi="Times New Roman" w:cs="Times New Roman"/>
          <w:sz w:val="24"/>
          <w:szCs w:val="24"/>
        </w:rPr>
        <w:t>.4  Решение, принятое по объекту: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наименование объекта, 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местонахождение объекта (адрес), 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резолюция комиссии по поступлению НФА, 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результат положительного голосования комиссии («за»), 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резолюция по итогу голосования комиссии (снято с обсуждения).</w:t>
      </w:r>
    </w:p>
    <w:p w:rsidR="00D047E1" w:rsidRPr="00060934" w:rsidRDefault="00D047E1" w:rsidP="00172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2.</w:t>
      </w:r>
      <w:r w:rsidRPr="00060934"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0934">
        <w:rPr>
          <w:rFonts w:ascii="Times New Roman" w:hAnsi="Times New Roman" w:cs="Times New Roman"/>
          <w:sz w:val="24"/>
          <w:szCs w:val="24"/>
        </w:rPr>
        <w:t xml:space="preserve">Ответственное лицо (далее – ОЛ) предоставляет </w:t>
      </w:r>
      <w:r w:rsidR="00D54BA5" w:rsidRPr="00060934">
        <w:rPr>
          <w:rFonts w:ascii="Times New Roman" w:hAnsi="Times New Roman" w:cs="Times New Roman"/>
          <w:sz w:val="24"/>
          <w:szCs w:val="24"/>
        </w:rPr>
        <w:t>информацию необходимую для формирования Решения о признании объектов нефинансовых активов</w:t>
      </w:r>
      <w:r w:rsidRPr="00060934">
        <w:rPr>
          <w:rFonts w:ascii="Times New Roman" w:hAnsi="Times New Roman" w:cs="Times New Roman"/>
          <w:sz w:val="24"/>
          <w:szCs w:val="24"/>
        </w:rPr>
        <w:t xml:space="preserve">  вместе с документами поставки (акт выполненных работ (оказанных услуг), товарная накладная, универсальный передаточный документ, экспертиза и т.п.) в управление бухгалтерского учета и отчетности (далее – УБУиО), на основании выше указанных документов бухгалтер </w:t>
      </w:r>
      <w:proofErr w:type="spellStart"/>
      <w:r w:rsidRPr="00060934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  <w:r w:rsidRPr="00060934">
        <w:rPr>
          <w:rFonts w:ascii="Times New Roman" w:hAnsi="Times New Roman" w:cs="Times New Roman"/>
          <w:sz w:val="24"/>
          <w:szCs w:val="24"/>
        </w:rPr>
        <w:t xml:space="preserve"> формирует Решения о признании объектов нефинансовых активов (ф.0510441) (основных средств, НМА</w:t>
      </w:r>
      <w:proofErr w:type="gramEnd"/>
      <w:r w:rsidRPr="00060934">
        <w:rPr>
          <w:rFonts w:ascii="Times New Roman" w:hAnsi="Times New Roman" w:cs="Times New Roman"/>
          <w:sz w:val="24"/>
          <w:szCs w:val="24"/>
        </w:rPr>
        <w:t xml:space="preserve">, материальных запасов со сроком использования свыше 12 месяцев, прав пользования НМА) и передает путем ЭДО для подписания комиссии по поступлению. </w:t>
      </w:r>
    </w:p>
    <w:p w:rsidR="001727D2" w:rsidRPr="00060934" w:rsidRDefault="001727D2" w:rsidP="0017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          3.  В тече</w:t>
      </w:r>
      <w:r w:rsidR="00BC4B2B" w:rsidRPr="00060934">
        <w:rPr>
          <w:rFonts w:ascii="Times New Roman" w:hAnsi="Times New Roman" w:cs="Times New Roman"/>
          <w:sz w:val="24"/>
          <w:szCs w:val="24"/>
        </w:rPr>
        <w:t>ние 5 рабочих дней бухгалтер отдела расчетов с контрагентами и учета имущества (далее – УБУиО)</w:t>
      </w:r>
      <w:r w:rsidRPr="00060934">
        <w:rPr>
          <w:rFonts w:ascii="Times New Roman" w:hAnsi="Times New Roman" w:cs="Times New Roman"/>
          <w:sz w:val="24"/>
          <w:szCs w:val="24"/>
        </w:rPr>
        <w:t xml:space="preserve"> определяет код данного основного средства с указанием разделов, подразделов, классов, подклассов и видов объектов основных средств и нематериальных активов согласно «Общероссийскому классификатору основных фондов» </w:t>
      </w:r>
      <w:proofErr w:type="gramStart"/>
      <w:r w:rsidRPr="0006093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0934">
        <w:rPr>
          <w:rFonts w:ascii="Times New Roman" w:hAnsi="Times New Roman" w:cs="Times New Roman"/>
          <w:sz w:val="24"/>
          <w:szCs w:val="24"/>
        </w:rPr>
        <w:t xml:space="preserve"> 013-2014 (ОКОФ).</w:t>
      </w:r>
    </w:p>
    <w:p w:rsidR="001727D2" w:rsidRPr="00060934" w:rsidRDefault="001727D2" w:rsidP="0017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47E1" w:rsidRPr="00060934">
        <w:rPr>
          <w:rFonts w:ascii="Times New Roman" w:hAnsi="Times New Roman" w:cs="Times New Roman"/>
          <w:sz w:val="24"/>
          <w:szCs w:val="24"/>
        </w:rPr>
        <w:t>4</w:t>
      </w:r>
      <w:r w:rsidRPr="00060934">
        <w:rPr>
          <w:rFonts w:ascii="Times New Roman" w:hAnsi="Times New Roman" w:cs="Times New Roman"/>
          <w:sz w:val="24"/>
          <w:szCs w:val="24"/>
        </w:rPr>
        <w:t xml:space="preserve">.    В случае </w:t>
      </w:r>
      <w:proofErr w:type="gramStart"/>
      <w:r w:rsidRPr="00060934">
        <w:rPr>
          <w:rFonts w:ascii="Times New Roman" w:hAnsi="Times New Roman" w:cs="Times New Roman"/>
          <w:sz w:val="24"/>
          <w:szCs w:val="24"/>
        </w:rPr>
        <w:t>установления невозможности использования объекта основного средства</w:t>
      </w:r>
      <w:proofErr w:type="gramEnd"/>
      <w:r w:rsidRPr="00060934">
        <w:rPr>
          <w:rFonts w:ascii="Times New Roman" w:hAnsi="Times New Roman" w:cs="Times New Roman"/>
          <w:sz w:val="24"/>
          <w:szCs w:val="24"/>
        </w:rPr>
        <w:t xml:space="preserve"> как самостоятельного объекта и выполнения им самостоятельных функций производится его включение в состав существующего объекта основных средств и ОЛ составляет Акт приема-сдачи отремонтированных, реконструированных и модернизированных объектов основных средств (ф.0504103). Если реконструкцию и модернизацию выполняет сторонняя организация, акт составляется в двух экземплярах. Первый экземпляр остается в Университете, второй экземпляр передается организации, проводившей реконструкцию, модернизацию.</w:t>
      </w:r>
    </w:p>
    <w:p w:rsidR="001727D2" w:rsidRPr="00060934" w:rsidRDefault="001727D2" w:rsidP="00D54BA5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5 рабочих дней ОЛ возвращает подписанный комиссией по поступлению активов и утвержденный руководителем Акт о приеме-передаче объектов нефинансовых активов (ф.0504101) в УБУиО. </w:t>
      </w:r>
    </w:p>
    <w:p w:rsidR="001727D2" w:rsidRPr="00060934" w:rsidRDefault="001727D2" w:rsidP="00D54B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Данные ремонта, реконструкции, модернизации вносятся бухгалтер ОРК</w:t>
      </w:r>
      <w:r w:rsidR="00D54BA5" w:rsidRPr="00060934">
        <w:rPr>
          <w:rFonts w:ascii="Times New Roman" w:hAnsi="Times New Roman" w:cs="Times New Roman"/>
          <w:sz w:val="24"/>
          <w:szCs w:val="24"/>
        </w:rPr>
        <w:t xml:space="preserve">  </w:t>
      </w:r>
      <w:r w:rsidRPr="00060934">
        <w:rPr>
          <w:rFonts w:ascii="Times New Roman" w:hAnsi="Times New Roman" w:cs="Times New Roman"/>
          <w:sz w:val="24"/>
          <w:szCs w:val="24"/>
        </w:rPr>
        <w:t>и</w:t>
      </w:r>
      <w:r w:rsidR="00D54BA5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УИ  в Инвентарную карточку учета объекта нефинансовых активов (ф.</w:t>
      </w:r>
      <w:r w:rsidR="00D047E1" w:rsidRPr="00060934">
        <w:rPr>
          <w:rFonts w:ascii="Times New Roman" w:hAnsi="Times New Roman" w:cs="Times New Roman"/>
          <w:sz w:val="24"/>
          <w:szCs w:val="24"/>
        </w:rPr>
        <w:t>0509215</w:t>
      </w:r>
      <w:r w:rsidRPr="00060934">
        <w:rPr>
          <w:rFonts w:ascii="Times New Roman" w:hAnsi="Times New Roman" w:cs="Times New Roman"/>
          <w:sz w:val="24"/>
          <w:szCs w:val="24"/>
        </w:rPr>
        <w:t>).</w:t>
      </w:r>
    </w:p>
    <w:p w:rsidR="001727D2" w:rsidRPr="00060934" w:rsidRDefault="001727D2" w:rsidP="00D54BA5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t>Амортизационные группы для определения срока полезного использования нефинансовых активов без определения ОКОФ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hAnsi="Times New Roman" w:cs="Times New Roman"/>
          <w:b/>
          <w:sz w:val="24"/>
          <w:szCs w:val="24"/>
        </w:rPr>
        <w:t xml:space="preserve">I амортизационная группа </w:t>
      </w:r>
      <w:r w:rsidRPr="00060934">
        <w:rPr>
          <w:rFonts w:ascii="Times New Roman" w:hAnsi="Times New Roman" w:cs="Times New Roman"/>
          <w:sz w:val="24"/>
          <w:szCs w:val="24"/>
        </w:rPr>
        <w:t xml:space="preserve">(имущество со сроком полезного использования 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от 1 года до 2 лет включительно)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330.28.29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Электроинструмент и мелкая бытовая техника (электродрели, </w:t>
      </w:r>
      <w:proofErr w:type="spellStart"/>
      <w:r w:rsidRPr="00060934">
        <w:rPr>
          <w:rFonts w:ascii="Times New Roman" w:hAnsi="Times New Roman" w:cs="Times New Roman"/>
          <w:sz w:val="24"/>
          <w:szCs w:val="24"/>
        </w:rPr>
        <w:t>шуруповёрты</w:t>
      </w:r>
      <w:proofErr w:type="spellEnd"/>
      <w:r w:rsidRPr="00060934">
        <w:rPr>
          <w:rFonts w:ascii="Times New Roman" w:hAnsi="Times New Roman" w:cs="Times New Roman"/>
          <w:sz w:val="24"/>
          <w:szCs w:val="24"/>
        </w:rPr>
        <w:t>, утюги, чайники, СВЧ печи и др.;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Оборудование осветительное (прожекторы уличные, театральные, люстры и т.п.)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t xml:space="preserve">III амортизационная группа </w:t>
      </w:r>
      <w:r w:rsidRPr="00060934">
        <w:rPr>
          <w:rFonts w:ascii="Times New Roman" w:hAnsi="Times New Roman" w:cs="Times New Roman"/>
          <w:sz w:val="24"/>
          <w:szCs w:val="24"/>
        </w:rPr>
        <w:t>(имущество со сроком полезного использования свыше 3 лет до 5 лет включительно)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330.31.01.1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Предметы интерьера: зеркала, доски учебные, стенды, бренд-</w:t>
      </w:r>
      <w:proofErr w:type="spellStart"/>
      <w:r w:rsidRPr="00060934">
        <w:rPr>
          <w:rFonts w:ascii="Times New Roman" w:hAnsi="Times New Roman" w:cs="Times New Roman"/>
          <w:sz w:val="24"/>
          <w:szCs w:val="24"/>
        </w:rPr>
        <w:t>волл</w:t>
      </w:r>
      <w:proofErr w:type="spellEnd"/>
      <w:r w:rsidRPr="0006093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330.28.25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Вентиляторы напольные, настольные, настенные, оконные, потолочные бытового назначения, оборудование холодильное и морозильное бытового назначения и др.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330.28.29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Жалюзи горизонтальные, источники бесперебойного питания, блок питания, шлагбаумы др.</w:t>
      </w: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t xml:space="preserve">Амортизационные группы для определения срока полезного использования нефинансовых активов с </w:t>
      </w:r>
      <w:proofErr w:type="gramStart"/>
      <w:r w:rsidRPr="00060934">
        <w:rPr>
          <w:rFonts w:ascii="Times New Roman" w:hAnsi="Times New Roman" w:cs="Times New Roman"/>
          <w:b/>
          <w:sz w:val="24"/>
          <w:szCs w:val="24"/>
        </w:rPr>
        <w:t>определённым</w:t>
      </w:r>
      <w:proofErr w:type="gramEnd"/>
      <w:r w:rsidRPr="00060934">
        <w:rPr>
          <w:rFonts w:ascii="Times New Roman" w:hAnsi="Times New Roman" w:cs="Times New Roman"/>
          <w:b/>
          <w:sz w:val="24"/>
          <w:szCs w:val="24"/>
        </w:rPr>
        <w:t xml:space="preserve"> ОКОФ</w:t>
      </w: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t xml:space="preserve">II амортизационная группа </w:t>
      </w:r>
      <w:r w:rsidRPr="00060934">
        <w:rPr>
          <w:rFonts w:ascii="Times New Roman" w:hAnsi="Times New Roman" w:cs="Times New Roman"/>
          <w:sz w:val="24"/>
          <w:szCs w:val="24"/>
        </w:rPr>
        <w:t>(имущество со сроком полезного использования свыше 2 лет до 3 лет включительно)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 330.32.30.14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Снаряды, инвентарь и оборудование для занятий физкультурой, гимнастикой и атлетикой, занятий в спортзалах, </w:t>
      </w:r>
      <w:proofErr w:type="gramStart"/>
      <w:r w:rsidRPr="00060934">
        <w:rPr>
          <w:rFonts w:ascii="Times New Roman" w:hAnsi="Times New Roman" w:cs="Times New Roman"/>
          <w:sz w:val="24"/>
          <w:szCs w:val="24"/>
        </w:rPr>
        <w:t>фитнес-центрах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 330.32.30.15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Снаряды, инвентарь и оборудование прочие для занятий спортом или игр на открытом воздухе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320.26.20.13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Моноблоки, серверы и т.п.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320.26.20.14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Компьютеры 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320.26.20.15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Принтеры, сканеры, МФУ,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320.26.20.11.110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Ноутбуки, планшеты и т.п.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330.26.30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Телефоны стационарные, сотовые телефоны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330.26.51.66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 Зарядные устройства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ОКОФ 330.26.70.16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Проекторы</w:t>
      </w: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амортизационная группа </w:t>
      </w:r>
      <w:r w:rsidRPr="00060934">
        <w:rPr>
          <w:rFonts w:ascii="Times New Roman" w:hAnsi="Times New Roman" w:cs="Times New Roman"/>
          <w:sz w:val="24"/>
          <w:szCs w:val="24"/>
        </w:rPr>
        <w:t>(имущество со сроком полезного использования свыше 3 лет до 5 лет включительно)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ОКОФ  330.31.01.1 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Мебель для офисов и предприятий торговли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ОКОФ 330.32.99.53.120 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Симуляторы, манекены, фантомы и другие учебные тренажеры</w:t>
      </w: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D2" w:rsidRPr="00060934" w:rsidRDefault="001727D2" w:rsidP="001727D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t>Перечень хозяйственного и производственного инвентаря, который включается в состав основных средств:</w:t>
      </w:r>
    </w:p>
    <w:p w:rsidR="001727D2" w:rsidRPr="00060934" w:rsidRDefault="001727D2" w:rsidP="00172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hAnsi="Times New Roman" w:cs="Times New Roman"/>
          <w:sz w:val="24"/>
          <w:szCs w:val="24"/>
        </w:rPr>
        <w:t>- мебель офисная, лабораторная, учебная, для общежитий; предметы интерьера: столы, стулья, стеллажи, полки, зеркала и др.;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hAnsi="Times New Roman" w:cs="Times New Roman"/>
          <w:sz w:val="24"/>
          <w:szCs w:val="24"/>
        </w:rPr>
        <w:t>- осветительные, бытовые и прочие приборы: светильники (люстра, настольная лампа, прожектор и т.п.), весы, часы, вентиляторы и др.;</w:t>
      </w:r>
      <w:proofErr w:type="gramEnd"/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- кухонные бытовые приборы: кулеры, СВЧ-печи, холодильники, </w:t>
      </w:r>
      <w:proofErr w:type="spellStart"/>
      <w:r w:rsidRPr="00060934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060934">
        <w:rPr>
          <w:rFonts w:ascii="Times New Roman" w:hAnsi="Times New Roman" w:cs="Times New Roman"/>
          <w:sz w:val="24"/>
          <w:szCs w:val="24"/>
        </w:rPr>
        <w:t>, кофеварки и др.;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средства пожаротушения: огнетушители перезаряжаемые, пожарные шкафы;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канцелярские принадлежности с электрическим приводом;</w:t>
      </w:r>
    </w:p>
    <w:p w:rsidR="001727D2" w:rsidRPr="00060934" w:rsidRDefault="001727D2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- доски учебные, стенды и тому подобные предметы неоднократного применения, симуляторы, манекены, фантомы и другие учебные тренажеры.</w:t>
      </w: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060934" w:rsidRDefault="00064225" w:rsidP="0017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4A8" w:rsidRPr="00060934" w:rsidRDefault="006224A8" w:rsidP="002352E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93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поступления материальных запасов </w:t>
      </w:r>
    </w:p>
    <w:p w:rsidR="006224A8" w:rsidRPr="00060934" w:rsidRDefault="006224A8" w:rsidP="0062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24A8" w:rsidRPr="00060934" w:rsidRDefault="006224A8" w:rsidP="0062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Настоящее приложение содержит следующие порядки и перечни в целях учета материальных запасов:</w:t>
      </w:r>
    </w:p>
    <w:p w:rsidR="006224A8" w:rsidRPr="00060934" w:rsidRDefault="006224A8" w:rsidP="006224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1. </w:t>
      </w:r>
      <w:r w:rsidR="00C630A7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>Порядок принятия к учету материальных запасов</w:t>
      </w:r>
    </w:p>
    <w:p w:rsidR="006224A8" w:rsidRPr="00060934" w:rsidRDefault="00BC4B2B" w:rsidP="006224A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2.</w:t>
      </w:r>
      <w:r w:rsidR="00C630A7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="006224A8" w:rsidRPr="00060934">
        <w:rPr>
          <w:rFonts w:ascii="Times New Roman" w:hAnsi="Times New Roman" w:cs="Times New Roman"/>
          <w:sz w:val="24"/>
          <w:szCs w:val="24"/>
        </w:rPr>
        <w:t>Порядок принятия к учету призов, подарков, сувениров</w:t>
      </w:r>
    </w:p>
    <w:p w:rsidR="00BC4B2B" w:rsidRPr="00060934" w:rsidRDefault="006224A8" w:rsidP="006224A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3.  </w:t>
      </w:r>
      <w:r w:rsidR="00BC4B2B" w:rsidRPr="00060934">
        <w:rPr>
          <w:rFonts w:ascii="Times New Roman" w:hAnsi="Times New Roman" w:cs="Times New Roman"/>
          <w:sz w:val="24"/>
          <w:szCs w:val="24"/>
        </w:rPr>
        <w:t>Перечень хозяйственного и производственного инвентаря, который включается в состав материальных запасов</w:t>
      </w:r>
    </w:p>
    <w:p w:rsidR="00BC4B2B" w:rsidRPr="00060934" w:rsidRDefault="00C630A7" w:rsidP="002352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4. </w:t>
      </w:r>
      <w:r w:rsidR="00BC4B2B" w:rsidRPr="00060934">
        <w:rPr>
          <w:rFonts w:ascii="Times New Roman" w:hAnsi="Times New Roman" w:cs="Times New Roman"/>
          <w:sz w:val="24"/>
          <w:szCs w:val="24"/>
        </w:rPr>
        <w:t>Перечень лекарственных препаратов, медикаментов, медицинских изделий</w:t>
      </w:r>
      <w:r w:rsidR="002352E5" w:rsidRPr="00060934">
        <w:rPr>
          <w:rFonts w:ascii="Times New Roman" w:hAnsi="Times New Roman" w:cs="Times New Roman"/>
          <w:sz w:val="24"/>
          <w:szCs w:val="24"/>
        </w:rPr>
        <w:t xml:space="preserve"> </w:t>
      </w:r>
      <w:r w:rsidR="00BC4B2B" w:rsidRPr="00060934">
        <w:rPr>
          <w:rFonts w:ascii="Times New Roman" w:hAnsi="Times New Roman" w:cs="Times New Roman"/>
          <w:sz w:val="24"/>
          <w:szCs w:val="24"/>
        </w:rPr>
        <w:t>перевязочных средств и материалов, применяемых в медицинских целях</w:t>
      </w:r>
    </w:p>
    <w:p w:rsidR="006224A8" w:rsidRPr="00060934" w:rsidRDefault="006224A8" w:rsidP="006224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24A8" w:rsidRPr="00060934" w:rsidRDefault="006224A8" w:rsidP="006224A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34">
        <w:rPr>
          <w:rFonts w:ascii="Times New Roman" w:hAnsi="Times New Roman" w:cs="Times New Roman"/>
          <w:b/>
          <w:sz w:val="24"/>
          <w:szCs w:val="24"/>
        </w:rPr>
        <w:t>Порядок принятия к учету материальных запасов</w:t>
      </w:r>
    </w:p>
    <w:p w:rsidR="006224A8" w:rsidRPr="00060934" w:rsidRDefault="006224A8" w:rsidP="00622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A8" w:rsidRPr="00060934" w:rsidRDefault="006224A8" w:rsidP="006224A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Лицо, ответственное за сохранность имущества (далее – ОЛ), в день получения товара обращается к Комиссии по поступлению нефинансовых активов (далее – Комиссия) для составления </w:t>
      </w:r>
      <w:r w:rsidR="005C1F11" w:rsidRPr="00060934">
        <w:rPr>
          <w:rFonts w:ascii="Times New Roman" w:hAnsi="Times New Roman" w:cs="Times New Roman"/>
          <w:sz w:val="24"/>
          <w:szCs w:val="24"/>
        </w:rPr>
        <w:t xml:space="preserve">Акта приема-передачи нефинансовых активов </w:t>
      </w:r>
      <w:r w:rsidRPr="00060934">
        <w:rPr>
          <w:rFonts w:ascii="Times New Roman" w:hAnsi="Times New Roman" w:cs="Times New Roman"/>
          <w:sz w:val="24"/>
          <w:szCs w:val="24"/>
        </w:rPr>
        <w:t xml:space="preserve">(со сроком эксплуатации более 12 месяцев).  </w:t>
      </w:r>
    </w:p>
    <w:p w:rsidR="006224A8" w:rsidRPr="00060934" w:rsidRDefault="006224A8" w:rsidP="006224A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hAnsi="Times New Roman" w:cs="Times New Roman"/>
          <w:sz w:val="24"/>
          <w:szCs w:val="24"/>
        </w:rPr>
        <w:t xml:space="preserve">В день приемки товара ОЛ передает заполненное и подписанное  Комиссией </w:t>
      </w:r>
      <w:r w:rsidR="005C1F11" w:rsidRPr="00060934">
        <w:rPr>
          <w:rFonts w:ascii="Times New Roman" w:hAnsi="Times New Roman" w:cs="Times New Roman"/>
          <w:sz w:val="24"/>
          <w:szCs w:val="24"/>
        </w:rPr>
        <w:t>Акта приема-передачи нефинансовых активов</w:t>
      </w:r>
      <w:r w:rsidRPr="00060934">
        <w:rPr>
          <w:rFonts w:ascii="Times New Roman" w:hAnsi="Times New Roman" w:cs="Times New Roman"/>
          <w:sz w:val="24"/>
          <w:szCs w:val="24"/>
        </w:rPr>
        <w:t xml:space="preserve"> в управление бухгалтерского учета и отчетности вместе с документами по поступлению. </w:t>
      </w:r>
      <w:proofErr w:type="gramEnd"/>
    </w:p>
    <w:p w:rsidR="005C1F11" w:rsidRPr="00060934" w:rsidRDefault="005C1F11" w:rsidP="005C1F1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Pr="00060934">
        <w:rPr>
          <w:rFonts w:ascii="Times New Roman" w:hAnsi="Times New Roman" w:cs="Times New Roman"/>
          <w:sz w:val="24"/>
          <w:szCs w:val="24"/>
        </w:rPr>
        <w:t>ОРКи</w:t>
      </w:r>
      <w:proofErr w:type="spellEnd"/>
      <w:r w:rsidRPr="00060934">
        <w:rPr>
          <w:rFonts w:ascii="Times New Roman" w:hAnsi="Times New Roman" w:cs="Times New Roman"/>
          <w:sz w:val="24"/>
          <w:szCs w:val="24"/>
        </w:rPr>
        <w:t xml:space="preserve"> УИ формирует Решения о признании объектов нефинансовых активов (ф.0510441) и отправляет комиссии по поступления в ЭДО на подпись.</w:t>
      </w:r>
    </w:p>
    <w:p w:rsidR="006224A8" w:rsidRPr="00060934" w:rsidRDefault="006224A8" w:rsidP="006224A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>Материальные запасы принимаются к учету по их первоначальной стоимости, определяемой в соответствии с таблицей:</w:t>
      </w:r>
    </w:p>
    <w:tbl>
      <w:tblPr>
        <w:tblW w:w="50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877"/>
      </w:tblGrid>
      <w:tr w:rsidR="006224A8" w:rsidRPr="00060934" w:rsidTr="00BC4B2B">
        <w:trPr>
          <w:tblHeader/>
          <w:tblCellSpacing w:w="15" w:type="dxa"/>
        </w:trPr>
        <w:tc>
          <w:tcPr>
            <w:tcW w:w="1910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запаса и операция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224A8" w:rsidRPr="00060934" w:rsidTr="00BC4B2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24A8" w:rsidRPr="00060934" w:rsidRDefault="006224A8" w:rsidP="00BC4B2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24A8" w:rsidRPr="00060934" w:rsidRDefault="006224A8" w:rsidP="00BC4B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Что признается первоначальной стоимостью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224A8" w:rsidRPr="00060934" w:rsidTr="00BC4B2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24A8" w:rsidRPr="00060934" w:rsidRDefault="006224A8" w:rsidP="00BC4B2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24A8" w:rsidRPr="00060934" w:rsidRDefault="006224A8" w:rsidP="00BC4B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4A8" w:rsidRPr="00060934" w:rsidTr="00BC4B2B">
        <w:trPr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Материальные запасы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Обменяли на иной актив (кроме денег)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1. Справедливая стоимость на дату приобретения материального запаса, если операция осуществляется на коммерческих условиях в обмен на иные активы. 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Остаточная стоимость переданных взамен активов, если обменная операция осуществляется не на коммерческих условиях или справедливую стоимость полученных (переданных) активов невозможно надежно оценить. 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Условная оценка: один объект — 1 руб., если данные об остаточной стоимости передаваемых взамен активов по каким-либо причинам недоступны либо на дату передачи остаточная стоимость передаваемых взамен активов нулевая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Приобрели за деньги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фактически произведенных вложений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Приобрели при условии отсрочки платежа более чем на 12 месяцев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фактически произведенных вложений. Разница между стоимостью при оплате без отсрочки платежа и стоимостью при оплате с учетом отсрочки платежа признается в качестве расходов на уплату процентов (счет 0 401 20 274 «Убытки от обесценения активов») и не включается в первоначальную стоимость 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Приобрели за валюту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фактически произведенных вложений в приобретаемые запасы, пересчитанная в рублевый эквивалент, исчисленный на дату принятия запасов к бухгалтерскому учету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Изготовили собственными силами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фактически произведенных вложений, формируемых в объеме затрат, связанных с изготовлением данных активов (фактической себестоимости продукции)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безвозмездно при необменной операции от физического или коммерческого юридического лица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1. Справедливая стоимость на дату приобретения, определяемая методом рыночных цен. 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Стоимость, предоставленная передающей стороной, если материальные запасы, полученные в результате необменной операции, не могут быть оценены по справедливой стоимости. 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Условная оценка: один объект — 1 руб., если данные о стоимости передаваемых в результате необменной операции материальных запасов по каким-либо причинам не предоставляются передающей стороной либо определение справедливой стоимости материальных запасов на дату получения невозможно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от учредителя или иного учреждения, организации госсектора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определенная передающей стороной, собственником, учредителем, отраженная в передаточных документах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 результате разборки, ликвидации (утилизации) основных средств или иного имущества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Справедливая стоимость, определенная методом рыночных цен. Расходы, связанные с демонтажем (разборкой), ликвидацией (утилизацией), не учитываются при определении первоначальной стоимости материальных запасов</w:t>
            </w:r>
          </w:p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4A8" w:rsidRPr="00060934" w:rsidTr="00BC4B2B">
        <w:trPr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Готовая и биологическая продукция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готовой продукции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Нормативно-плановая стоимость (цена) для целей распоряжения (реализации) готовой продукцией. Первоначальную стоимость определяют на дату выпуска продукции (на дату принятия к учету до формирования фактической себестоимости продукции)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поступление биологической продукции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Нормативно-плановая стоимость (цена) для целей распоряжения (реализации) биологической продукцией, если иное не предусмотрено другими нормативно-правовыми актами, регулирующими ведение 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бухгалтерского учета и составление бухгалтерской (финансовой) отчетности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Незавершенное производство</w:t>
            </w:r>
          </w:p>
        </w:tc>
      </w:tr>
      <w:tr w:rsidR="006224A8" w:rsidRPr="00060934" w:rsidTr="00BC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затрат на незавершенное производство</w:t>
            </w:r>
          </w:p>
        </w:tc>
        <w:tc>
          <w:tcPr>
            <w:tcW w:w="3043" w:type="pct"/>
            <w:vAlign w:val="center"/>
            <w:hideMark/>
          </w:tcPr>
          <w:p w:rsidR="006224A8" w:rsidRPr="00060934" w:rsidRDefault="006224A8" w:rsidP="00BC4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фактически понесенных затрат на изготовление готовой продукции, выполнение работ, оказание услуг, приходящихся: 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 на продукцию, не прошедшую все стадии технологического процесса; 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 изделия, не укомплектованные, не прошедшие испытания и техническую приемку; </w:t>
            </w:r>
            <w:r w:rsidRPr="00060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 объем незавершенных работ (этапов работ), услуг</w:t>
            </w:r>
          </w:p>
        </w:tc>
      </w:tr>
    </w:tbl>
    <w:p w:rsidR="006224A8" w:rsidRPr="00060934" w:rsidRDefault="006224A8" w:rsidP="00622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4A8" w:rsidRPr="00060934" w:rsidRDefault="006224A8" w:rsidP="006224A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В случае несоответствия единиц учета материальных запасов в документах поступления единицам, принятым для целей бухгалтерского учета и дальнейшего использования указанных материальных запасов, ОЛ в день получения товара обращается к Комиссии для составления Акта перевода единиц измерения по форме согласно приложению 10 к учетной политике. Состав комиссии определен п.4.8. </w:t>
      </w:r>
      <w:proofErr w:type="gramStart"/>
      <w:r w:rsidRPr="00060934">
        <w:rPr>
          <w:rFonts w:ascii="Times New Roman" w:hAnsi="Times New Roman" w:cs="Times New Roman"/>
          <w:sz w:val="24"/>
          <w:szCs w:val="24"/>
        </w:rPr>
        <w:t>Положения о постоянно действующей комиссии по поступлению нефинансовых активов – приложение 2 к учетной политике)</w:t>
      </w:r>
      <w:proofErr w:type="gramEnd"/>
    </w:p>
    <w:p w:rsidR="006224A8" w:rsidRPr="00060934" w:rsidRDefault="006224A8" w:rsidP="006224A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Председатель Комиссии обеспечивает составление Акта перевода единиц измерения в день получения материальных запасов. ОЛ передает в управление бухгалтерского учета и отчетности Акт о переводе единиц измерения вместе с документами поступления.</w:t>
      </w:r>
    </w:p>
    <w:p w:rsidR="006224A8" w:rsidRPr="00060934" w:rsidRDefault="006224A8" w:rsidP="006224A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4">
        <w:rPr>
          <w:rFonts w:ascii="Times New Roman" w:hAnsi="Times New Roman" w:cs="Times New Roman"/>
          <w:sz w:val="24"/>
          <w:szCs w:val="24"/>
        </w:rPr>
        <w:t xml:space="preserve"> Единицы измерения строительных и хозяйственных материальных запасов, принимаемых к бухгалтерскому учету, определяются в соответствии с таблицей: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материальных запасов</w:t>
            </w:r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Килограммы (</w:t>
            </w:r>
            <w:proofErr w:type="gram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6224A8" w:rsidRPr="00060934" w:rsidRDefault="006224A8" w:rsidP="00064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Строительные смеси (цемент, штукатурка и т.п.), лакокрасочные материалы (краска, олифа, колер и т.п.), клеевые материалы,</w:t>
            </w:r>
            <w:r w:rsidR="00064225" w:rsidRPr="0006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строительная химия (жидкие гвозди, монтажная пена, герметик и т.п.), спирт</w:t>
            </w:r>
            <w:proofErr w:type="gramEnd"/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Квадратные метры (</w:t>
            </w:r>
            <w:proofErr w:type="spell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 xml:space="preserve">, керамическая плитка, утеплители, изоляционные материалы, кровельные материалы, обои, потолочное и стеновое покрытие (потолочные плиты, </w:t>
            </w:r>
            <w:proofErr w:type="spell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, стеновые панели, ДВП, ДСП, МФД панели, фанера и т.п.)</w:t>
            </w:r>
            <w:proofErr w:type="gramEnd"/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Метры (м)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Плинтус, порог, планка, трубы ВГП, трубы ПП, профиль направляющий, кабель</w:t>
            </w:r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Штуки (</w:t>
            </w:r>
            <w:proofErr w:type="spellStart"/>
            <w:proofErr w:type="gram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Двери (с указанием размера), подводки, смесители, валик, кисть, синтетические моющие средства (мыло, порошок, чистящее средство и т.п.), радиаторы, монтажные наборы, краны, выключатели, розетки, светильники, саморезы, гвозди, скобы для типографии</w:t>
            </w:r>
            <w:proofErr w:type="gramEnd"/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Листы (Лист)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Бумага для типографии</w:t>
            </w:r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Кадры (кадр)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Мастер-пленка для типографии</w:t>
            </w:r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Граммы (г)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Тонер-картридж, тонер, краска для печати на бумаге, </w:t>
            </w:r>
            <w:proofErr w:type="spellStart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термоклей</w:t>
            </w:r>
            <w:proofErr w:type="spellEnd"/>
            <w:r w:rsidRPr="00060934">
              <w:rPr>
                <w:rFonts w:ascii="Times New Roman" w:hAnsi="Times New Roman" w:cs="Times New Roman"/>
                <w:sz w:val="24"/>
                <w:szCs w:val="24"/>
              </w:rPr>
              <w:t xml:space="preserve"> для машин бесшовного клеевого скрепления для </w:t>
            </w:r>
            <w:r w:rsidRPr="0006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типографии</w:t>
            </w:r>
          </w:p>
        </w:tc>
      </w:tr>
      <w:tr w:rsidR="006224A8" w:rsidRPr="00060934" w:rsidTr="00064225">
        <w:tc>
          <w:tcPr>
            <w:tcW w:w="2943" w:type="dxa"/>
          </w:tcPr>
          <w:p w:rsidR="006224A8" w:rsidRPr="00060934" w:rsidRDefault="006224A8" w:rsidP="00BC4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Кубические метры (куб. м.)</w:t>
            </w:r>
          </w:p>
        </w:tc>
        <w:tc>
          <w:tcPr>
            <w:tcW w:w="6628" w:type="dxa"/>
          </w:tcPr>
          <w:p w:rsidR="006224A8" w:rsidRPr="00060934" w:rsidRDefault="006224A8" w:rsidP="00BC4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4">
              <w:rPr>
                <w:rFonts w:ascii="Times New Roman" w:hAnsi="Times New Roman" w:cs="Times New Roman"/>
                <w:sz w:val="24"/>
                <w:szCs w:val="24"/>
              </w:rPr>
              <w:t>Пиломатериал, строительные растворы</w:t>
            </w:r>
          </w:p>
        </w:tc>
      </w:tr>
    </w:tbl>
    <w:p w:rsidR="00064225" w:rsidRPr="00060934" w:rsidRDefault="00064225" w:rsidP="000642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224A8" w:rsidRPr="00060934" w:rsidRDefault="006224A8" w:rsidP="006224A8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06093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Реклассификация</w:t>
      </w:r>
      <w:proofErr w:type="spellEnd"/>
      <w:r w:rsidRPr="0006093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материальных запасов, у которых изменились условия использования, и перевод их в другую группу материальных запасов производится по результатам инвентаризации. На основании инвентаризационной описи бухгалтер материальной группы составляет бухгалтерскую справку по форме 0504833 для перевода материальных запасов на другой счет бухгалтерского учета.</w:t>
      </w:r>
    </w:p>
    <w:p w:rsidR="006224A8" w:rsidRPr="00060934" w:rsidRDefault="006224A8" w:rsidP="00622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224A8" w:rsidRPr="00060934" w:rsidRDefault="006224A8" w:rsidP="006224A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Порядок принятия к учету призов, подарков, сувениров</w:t>
      </w:r>
    </w:p>
    <w:p w:rsidR="006224A8" w:rsidRPr="00060934" w:rsidRDefault="006224A8" w:rsidP="00622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4A8" w:rsidRPr="00060934" w:rsidRDefault="006224A8" w:rsidP="006224A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9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призам, подаркам, сувенирам относятся следующие материальные запасы, приобретенные (изготовленные) в целях награждения, дарения: кубки, медали, вымпелы, значки, нагрудные знаки, поздравительные открытки, букеты цветов, ценные подарки и сувенирная продукция.</w:t>
      </w:r>
      <w:proofErr w:type="gramEnd"/>
    </w:p>
    <w:p w:rsidR="006224A8" w:rsidRPr="00060934" w:rsidRDefault="006224A8" w:rsidP="006224A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призов, подарков, сувениров производится на основании приказа о мероприятии ОЛ подразделения, ответственного за проведение мероприятия, с главного склада по требованию-накладной.</w:t>
      </w:r>
    </w:p>
    <w:p w:rsidR="006224A8" w:rsidRPr="00060934" w:rsidRDefault="006224A8" w:rsidP="006224A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(в том числе с фирменной символикой), которые используются для работы участников мероприятий (ручки, блокноты,  бахилы, брошюры, программы, сертификаты, листовки и т.п.), не являются сувенирной продукцией. </w:t>
      </w:r>
      <w:proofErr w:type="gramEnd"/>
    </w:p>
    <w:p w:rsidR="006224A8" w:rsidRPr="00060934" w:rsidRDefault="006224A8" w:rsidP="00BC4B2B">
      <w:pPr>
        <w:spacing w:after="0" w:line="240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4A8" w:rsidRPr="00060934" w:rsidRDefault="006224A8" w:rsidP="006224A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934">
        <w:rPr>
          <w:rFonts w:ascii="Times New Roman" w:eastAsia="Calibri" w:hAnsi="Times New Roman" w:cs="Times New Roman"/>
          <w:b/>
          <w:sz w:val="24"/>
          <w:szCs w:val="24"/>
        </w:rPr>
        <w:t>Перечень хозяйственного и производственного инвентаря, который включается в состав материальных запасов</w:t>
      </w:r>
    </w:p>
    <w:p w:rsidR="006224A8" w:rsidRPr="00060934" w:rsidRDefault="006224A8" w:rsidP="006224A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4A8" w:rsidRPr="00060934" w:rsidRDefault="006224A8" w:rsidP="00BC4B2B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 xml:space="preserve">В составе материальных запасов учитываются следующие предметы хозяйственного и производственного инвентаря: 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мешки и пакеты для упаковки готовых изделий;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салфетки текстильные для удаления пыли, шторы, занавески и т.п.;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тара деревянная;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бочка, бочонки и прочие бондарные деревянные изделия;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тара деревянная прочая и ее части;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изделия пластмассовые упаковочные;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бутылки, банки, флаконы, тара из стекла;</w:t>
      </w:r>
    </w:p>
    <w:p w:rsidR="006224A8" w:rsidRPr="00060934" w:rsidRDefault="006224A8" w:rsidP="0006422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посуда стеклянная для лабораторных работ, гигиеническая или фармацевтическая, ампулы из стекла;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фильтры для очистки воздуха;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респираторы, пояс предохранительный, одежда защитная огнестойкая, средства защиты головы и лица, противогазы;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метла и щетки;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горшки цветочные;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eastAsia="Calibri" w:hAnsi="Times New Roman" w:cs="Times New Roman"/>
          <w:sz w:val="24"/>
          <w:szCs w:val="24"/>
        </w:rPr>
        <w:t>- инвентарь для уборки помещений (территорий), рабочих мест: ведра, лопаты, грабли, швабры, веники и др.;</w:t>
      </w:r>
      <w:proofErr w:type="gramEnd"/>
    </w:p>
    <w:p w:rsidR="006224A8" w:rsidRPr="00060934" w:rsidRDefault="006224A8" w:rsidP="0006422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электротовары: удлинители, сетевые фильтры, тройники электрические, переходники электрические, светильники светодиодные и др.;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eastAsia="Calibri" w:hAnsi="Times New Roman" w:cs="Times New Roman"/>
          <w:sz w:val="24"/>
          <w:szCs w:val="24"/>
        </w:rPr>
        <w:t>- 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плоскогубцы, дрели ручные, гаечные ключи и т. п.;</w:t>
      </w:r>
      <w:proofErr w:type="gramEnd"/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канцелярские принадлежности (кроме канцелярских принадлежностей с электрическим приводом), фоторамки, фотоальбомы;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lastRenderedPageBreak/>
        <w:t>- туалетные принадлежности: диспенсер для бумажных полотенец, диспенсер для освежителя воздуха, дозаторы для мыла, мыльницы, ершики, и др.;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eastAsia="Calibri" w:hAnsi="Times New Roman" w:cs="Times New Roman"/>
          <w:sz w:val="24"/>
          <w:szCs w:val="24"/>
        </w:rPr>
        <w:t>- средства пожаротушения: багор, штыковая лопата, конусное ведро, пожарный лом, кошма, топор, одноразовый огнетушитель;</w:t>
      </w:r>
      <w:proofErr w:type="gramEnd"/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баннеры и растяжки тематические для однократного применения;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0934">
        <w:rPr>
          <w:rFonts w:ascii="Times New Roman" w:eastAsia="Calibri" w:hAnsi="Times New Roman" w:cs="Times New Roman"/>
          <w:sz w:val="24"/>
          <w:szCs w:val="24"/>
        </w:rPr>
        <w:t>термоконтейнеры</w:t>
      </w:r>
      <w:proofErr w:type="spellEnd"/>
      <w:r w:rsidRPr="000609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24A8" w:rsidRPr="00060934" w:rsidRDefault="006224A8" w:rsidP="00064225">
      <w:pPr>
        <w:pStyle w:val="a3"/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кронштейны.</w:t>
      </w:r>
      <w:r w:rsidRPr="00060934">
        <w:rPr>
          <w:rFonts w:ascii="Calibri" w:eastAsia="Calibri" w:hAnsi="Calibri" w:cs="Times New Roman"/>
        </w:rPr>
        <w:t xml:space="preserve">   </w:t>
      </w:r>
    </w:p>
    <w:p w:rsidR="006224A8" w:rsidRPr="00060934" w:rsidRDefault="006224A8" w:rsidP="006224A8">
      <w:pPr>
        <w:pStyle w:val="a3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24A8" w:rsidRPr="00060934" w:rsidRDefault="006224A8" w:rsidP="006224A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93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лекарственных препаратов, медикаментов, медицинских изделий </w:t>
      </w:r>
    </w:p>
    <w:p w:rsidR="006224A8" w:rsidRPr="00060934" w:rsidRDefault="006224A8" w:rsidP="006224A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934">
        <w:rPr>
          <w:rFonts w:ascii="Times New Roman" w:eastAsia="Calibri" w:hAnsi="Times New Roman" w:cs="Times New Roman"/>
          <w:b/>
          <w:sz w:val="24"/>
          <w:szCs w:val="24"/>
        </w:rPr>
        <w:t>перевязочных средств и материалов, применяемых в медицинских целях</w:t>
      </w:r>
    </w:p>
    <w:p w:rsidR="006224A8" w:rsidRPr="00060934" w:rsidRDefault="006224A8" w:rsidP="006224A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4A8" w:rsidRPr="00060934" w:rsidRDefault="006224A8" w:rsidP="00BC4B2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К медикаментам и перевязочным средствам в целях бухгалтерского учета относятся следующие изделия: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медицинские аптечки и санитарные сумки;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0934">
        <w:rPr>
          <w:rFonts w:ascii="Times New Roman" w:eastAsia="Calibri" w:hAnsi="Times New Roman" w:cs="Times New Roman"/>
          <w:sz w:val="24"/>
          <w:szCs w:val="24"/>
        </w:rPr>
        <w:t xml:space="preserve">- перевязочные средства (вата, марля медицинская, бинты, пластыри, тампоны, </w:t>
      </w:r>
      <w:proofErr w:type="spellStart"/>
      <w:r w:rsidRPr="00060934">
        <w:rPr>
          <w:rFonts w:ascii="Times New Roman" w:eastAsia="Calibri" w:hAnsi="Times New Roman" w:cs="Times New Roman"/>
          <w:sz w:val="24"/>
          <w:szCs w:val="24"/>
        </w:rPr>
        <w:t>сетоны</w:t>
      </w:r>
      <w:proofErr w:type="spellEnd"/>
      <w:r w:rsidRPr="00060934">
        <w:rPr>
          <w:rFonts w:ascii="Times New Roman" w:eastAsia="Calibri" w:hAnsi="Times New Roman" w:cs="Times New Roman"/>
          <w:sz w:val="24"/>
          <w:szCs w:val="24"/>
        </w:rPr>
        <w:t xml:space="preserve">, турунды, шарики марлевые стерильные и нестерильные, салфетки марлевые, лечебные губки, повязки и раневые пленочные покрытия, компрессорная клеенка и бумага, </w:t>
      </w:r>
      <w:proofErr w:type="spellStart"/>
      <w:r w:rsidRPr="00060934">
        <w:rPr>
          <w:rFonts w:ascii="Times New Roman" w:eastAsia="Calibri" w:hAnsi="Times New Roman" w:cs="Times New Roman"/>
          <w:sz w:val="24"/>
          <w:szCs w:val="24"/>
        </w:rPr>
        <w:t>алигнин</w:t>
      </w:r>
      <w:proofErr w:type="spellEnd"/>
      <w:r w:rsidRPr="00060934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шприцы;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иглы;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sz w:val="24"/>
          <w:szCs w:val="24"/>
        </w:rPr>
        <w:t>- катетеры;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канюли для переливания;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стерильные перчатки и прочие медицинские расходные материалы;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антисептики;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дезинфицирующие материалы;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инфузионные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системы (устройства переливания растворов);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тест-полоски</w:t>
      </w:r>
      <w:proofErr w:type="gram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стоматологические препараты;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лекарственные средства 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реактивы (реагенты) диагностические для производства анализов;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лекарственное растительное сырьё;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компоненты;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эндопротезы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импланты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брекеты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бактерийные препараты;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сыворотки;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вакцины;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кровь;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- жгуты;  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термометры ртутные;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шовный материал;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диспорт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ботокс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ксеомин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фентанил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гинекологические стекла;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энтеральное</w:t>
      </w:r>
      <w:proofErr w:type="spell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 xml:space="preserve"> питание;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одноразовые спиртосодержащие влажные салфетки;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одноразовые медицинские бахилы для медперсонала и пациентов;</w:t>
      </w:r>
    </w:p>
    <w:p w:rsidR="006224A8" w:rsidRPr="00060934" w:rsidRDefault="006224A8" w:rsidP="0006422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пробирки вакуумные для взятия образцов крови;</w:t>
      </w:r>
    </w:p>
    <w:p w:rsidR="008F236F" w:rsidRDefault="006224A8" w:rsidP="00060934">
      <w:pPr>
        <w:pStyle w:val="a3"/>
        <w:spacing w:line="240" w:lineRule="auto"/>
        <w:ind w:left="0" w:firstLine="720"/>
      </w:pPr>
      <w:r w:rsidRPr="00060934">
        <w:rPr>
          <w:rFonts w:ascii="Times New Roman" w:eastAsia="Calibri" w:hAnsi="Times New Roman" w:cs="Times New Roman"/>
          <w:bCs/>
          <w:sz w:val="24"/>
          <w:szCs w:val="24"/>
        </w:rPr>
        <w:t>- медицинские материальные запасы, которые поименованы в главе 21 ОКПД</w:t>
      </w:r>
      <w:proofErr w:type="gramStart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06093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sectPr w:rsidR="008F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661"/>
    <w:multiLevelType w:val="hybridMultilevel"/>
    <w:tmpl w:val="5880936E"/>
    <w:lvl w:ilvl="0" w:tplc="3FD082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A31D3"/>
    <w:multiLevelType w:val="hybridMultilevel"/>
    <w:tmpl w:val="A8C88C2A"/>
    <w:lvl w:ilvl="0" w:tplc="91C82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239E4"/>
    <w:multiLevelType w:val="hybridMultilevel"/>
    <w:tmpl w:val="A9A00362"/>
    <w:lvl w:ilvl="0" w:tplc="B9208D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E1967"/>
    <w:multiLevelType w:val="hybridMultilevel"/>
    <w:tmpl w:val="7BC6C79C"/>
    <w:lvl w:ilvl="0" w:tplc="D96E09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A41B4B"/>
    <w:multiLevelType w:val="multilevel"/>
    <w:tmpl w:val="E4C02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8845592"/>
    <w:multiLevelType w:val="hybridMultilevel"/>
    <w:tmpl w:val="55EEF0D2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C87E08"/>
    <w:multiLevelType w:val="hybridMultilevel"/>
    <w:tmpl w:val="D604E68A"/>
    <w:lvl w:ilvl="0" w:tplc="D96EED1C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6"/>
    <w:rsid w:val="00060934"/>
    <w:rsid w:val="00064225"/>
    <w:rsid w:val="00126F16"/>
    <w:rsid w:val="001727D2"/>
    <w:rsid w:val="002352E5"/>
    <w:rsid w:val="00307CBC"/>
    <w:rsid w:val="003A4A18"/>
    <w:rsid w:val="004A31C4"/>
    <w:rsid w:val="004E7F5D"/>
    <w:rsid w:val="005C1F11"/>
    <w:rsid w:val="006224A8"/>
    <w:rsid w:val="00816C2D"/>
    <w:rsid w:val="008715DB"/>
    <w:rsid w:val="008F236F"/>
    <w:rsid w:val="00B33B9C"/>
    <w:rsid w:val="00B6134F"/>
    <w:rsid w:val="00BC4B2B"/>
    <w:rsid w:val="00C630A7"/>
    <w:rsid w:val="00D047E1"/>
    <w:rsid w:val="00D54BA5"/>
    <w:rsid w:val="00D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7D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7D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gosfinans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D694-37E0-4C99-B5D0-647C1951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А.А.</dc:creator>
  <cp:keywords/>
  <dc:description/>
  <cp:lastModifiedBy>Баркалова М.А.</cp:lastModifiedBy>
  <cp:revision>16</cp:revision>
  <dcterms:created xsi:type="dcterms:W3CDTF">2023-02-28T08:45:00Z</dcterms:created>
  <dcterms:modified xsi:type="dcterms:W3CDTF">2024-02-16T09:31:00Z</dcterms:modified>
</cp:coreProperties>
</file>