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51435</wp:posOffset>
                </wp:positionV>
                <wp:extent cx="5924550" cy="1355725"/>
                <wp:effectExtent l="10795" t="9525" r="8255" b="63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355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2A9A85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7A2" w:rsidRDefault="003477A2" w:rsidP="003477A2">
                            <w:pPr>
                              <w:pStyle w:val="a3"/>
                              <w:spacing w:before="60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color w:val="F0E278"/>
                                <w:sz w:val="24"/>
                                <w:szCs w:val="24"/>
                                <w:lang w:eastAsia="ru-RU"/>
                              </w:rPr>
                              <w:t>БОЛЕЗНИ ЖЕЛУДОЧНО-КИШЕЧНОГО ТРАКТА (ЧАСТЬ 1).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477A2" w:rsidRDefault="003477A2" w:rsidP="003477A2">
                            <w:pPr>
                              <w:pStyle w:val="a3"/>
                              <w:rPr>
                                <w:b/>
                                <w:color w:val="B0413E"/>
                              </w:rPr>
                            </w:pPr>
                            <w:r>
                              <w:rPr>
                                <w:b/>
                                <w:color w:val="B0413E"/>
                              </w:rPr>
                              <w:t xml:space="preserve">АНГИНА. БОЛЕЗНИ ПИЩЕВОДА (ОСТРЫЙ ЭЗОФАГИТ, ХРОНИЧЕСКИЙ ЭЗОФАГИТ, ГЭРБ, ПИЩЕВОД БАРРЕТТА). </w:t>
                            </w:r>
                          </w:p>
                          <w:p w:rsidR="003477A2" w:rsidRDefault="003477A2" w:rsidP="003477A2">
                            <w:pPr>
                              <w:pStyle w:val="a3"/>
                              <w:rPr>
                                <w:b/>
                                <w:color w:val="365F91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365F91"/>
                              </w:rPr>
                              <w:t xml:space="preserve">БОЛЕЗНИ ЖЕЛУДКА (ОСТРЫЙ ГАСТРИТ, ХРОНИЧЕСКИЙ ГАСТРИТ, СИМПТОМАТИЧЕСКИЕ ЯЗВЫ ЖЕЛУДКА, ЯЗВЕННАЯ БОЛЕЗНЬ ЖЕЛУДКА И ДВЕНАДЦАТИПЕРСТНОЙ КИШКИ, РАК ЖЕЛУДКА). </w:t>
                            </w:r>
                          </w:p>
                          <w:p w:rsidR="003477A2" w:rsidRDefault="003477A2" w:rsidP="003477A2">
                            <w:pPr>
                              <w:ind w:left="-142" w:firstLine="142"/>
                              <w:rPr>
                                <w:b/>
                                <w:color w:val="990000"/>
                              </w:rPr>
                            </w:pPr>
                          </w:p>
                          <w:p w:rsidR="003477A2" w:rsidRDefault="003477A2" w:rsidP="003477A2">
                            <w:pPr>
                              <w:ind w:left="-142" w:firstLine="142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-4.7pt;margin-top:4.05pt;width:466.5pt;height:1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" fillcolor="#2a9a85" strokecolor="white">
                <v:fill rotate="t" focus="100%" type="gradient"/>
                <v:textbox>
                  <w:txbxContent>
                    <w:p w:rsidR="003477A2" w:rsidRDefault="003477A2" w:rsidP="003477A2">
                      <w:pPr>
                        <w:pStyle w:val="a3"/>
                        <w:spacing w:before="60"/>
                        <w:rPr>
                          <w:rFonts w:eastAsia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color w:val="F0E278"/>
                          <w:sz w:val="24"/>
                          <w:szCs w:val="24"/>
                          <w:lang w:eastAsia="ru-RU"/>
                        </w:rPr>
                        <w:t>БОЛЕЗНИ ЖЕЛУДОЧНО-КИШЕЧНОГО ТРАКТА (ЧАСТЬ 1).</w:t>
                      </w:r>
                      <w:r>
                        <w:rPr>
                          <w:rFonts w:eastAsia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477A2" w:rsidRDefault="003477A2" w:rsidP="003477A2">
                      <w:pPr>
                        <w:pStyle w:val="a3"/>
                        <w:rPr>
                          <w:b/>
                          <w:color w:val="B0413E"/>
                        </w:rPr>
                      </w:pPr>
                      <w:r>
                        <w:rPr>
                          <w:b/>
                          <w:color w:val="B0413E"/>
                        </w:rPr>
                        <w:t xml:space="preserve">АНГИНА. БОЛЕЗНИ ПИЩЕВОДА (ОСТРЫЙ ЭЗОФАГИТ, ХРОНИЧЕСКИЙ ЭЗОФАГИТ, ГЭРБ, ПИЩЕВОД БАРРЕТТА). </w:t>
                      </w:r>
                    </w:p>
                    <w:p w:rsidR="003477A2" w:rsidRDefault="003477A2" w:rsidP="003477A2">
                      <w:pPr>
                        <w:pStyle w:val="a3"/>
                        <w:rPr>
                          <w:b/>
                          <w:color w:val="365F91"/>
                          <w:szCs w:val="28"/>
                        </w:rPr>
                      </w:pPr>
                      <w:r>
                        <w:rPr>
                          <w:b/>
                          <w:color w:val="365F91"/>
                        </w:rPr>
                        <w:t xml:space="preserve">БОЛЕЗНИ ЖЕЛУДКА (ОСТРЫЙ ГАСТРИТ, ХРОНИЧЕСКИЙ ГАСТРИТ, СИМПТОМАТИЧЕСКИЕ ЯЗВЫ ЖЕЛУДКА, ЯЗВЕННАЯ БОЛЕЗНЬ ЖЕЛУДКА И ДВЕНАДЦАТИПЕРСТНОЙ КИШКИ, РАК ЖЕЛУДКА). </w:t>
                      </w:r>
                    </w:p>
                    <w:p w:rsidR="003477A2" w:rsidRDefault="003477A2" w:rsidP="003477A2">
                      <w:pPr>
                        <w:ind w:left="-142" w:firstLine="142"/>
                        <w:rPr>
                          <w:b/>
                          <w:color w:val="990000"/>
                        </w:rPr>
                      </w:pPr>
                    </w:p>
                    <w:p w:rsidR="003477A2" w:rsidRDefault="003477A2" w:rsidP="003477A2">
                      <w:pPr>
                        <w:ind w:left="-142" w:firstLine="142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АНГИНА</w:t>
      </w: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color w:val="00B050"/>
          <w:sz w:val="28"/>
          <w:szCs w:val="28"/>
        </w:rPr>
      </w:pPr>
    </w:p>
    <w:p w:rsidR="003477A2" w:rsidRDefault="003477A2" w:rsidP="003477A2">
      <w:pPr>
        <w:pStyle w:val="txt1"/>
        <w:ind w:firstLine="709"/>
        <w:jc w:val="both"/>
        <w:rPr>
          <w:color w:val="0070C0"/>
          <w:sz w:val="28"/>
          <w:szCs w:val="28"/>
        </w:rPr>
      </w:pPr>
      <w:r>
        <w:rPr>
          <w:bCs/>
          <w:iCs/>
          <w:color w:val="0070C0"/>
          <w:sz w:val="28"/>
          <w:szCs w:val="28"/>
        </w:rPr>
        <w:t>Ангина</w:t>
      </w:r>
      <w:r>
        <w:rPr>
          <w:b/>
          <w:bCs/>
          <w:iCs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(от лат. </w:t>
      </w:r>
      <w:proofErr w:type="spellStart"/>
      <w:r>
        <w:rPr>
          <w:iCs/>
          <w:color w:val="0070C0"/>
          <w:sz w:val="28"/>
          <w:szCs w:val="28"/>
        </w:rPr>
        <w:t>angere</w:t>
      </w:r>
      <w:proofErr w:type="spellEnd"/>
      <w:r>
        <w:rPr>
          <w:iCs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 xml:space="preserve">– душить) или </w:t>
      </w:r>
      <w:r>
        <w:rPr>
          <w:bCs/>
          <w:iCs/>
          <w:color w:val="0070C0"/>
          <w:sz w:val="28"/>
          <w:szCs w:val="28"/>
        </w:rPr>
        <w:t>тонзиллит</w:t>
      </w:r>
      <w:r>
        <w:rPr>
          <w:b/>
          <w:bCs/>
          <w:iCs/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– воспаление лимфаденоидной ткани глотки и небных миндалин.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bCs/>
          <w:color w:val="0066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ангины представлена различными</w:t>
      </w:r>
      <w:r>
        <w:rPr>
          <w:rFonts w:ascii="Times New Roman" w:hAnsi="Times New Roman"/>
          <w:sz w:val="28"/>
          <w:szCs w:val="28"/>
        </w:rPr>
        <w:t xml:space="preserve"> инфекционными агентами, поступающими из внешней среды, </w:t>
      </w:r>
      <w:proofErr w:type="spellStart"/>
      <w:r>
        <w:rPr>
          <w:rFonts w:ascii="Times New Roman" w:hAnsi="Times New Roman"/>
          <w:sz w:val="28"/>
          <w:szCs w:val="28"/>
        </w:rPr>
        <w:t>гематогенно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при аутоинфекции. Среди разнообразных возбудителей наибольшее значение имеют стрептококк, стафилококк, аденовирусы, грибы рода </w:t>
      </w:r>
      <w:proofErr w:type="spellStart"/>
      <w:r>
        <w:rPr>
          <w:rFonts w:ascii="Times New Roman" w:hAnsi="Times New Roman"/>
          <w:sz w:val="28"/>
          <w:szCs w:val="28"/>
        </w:rPr>
        <w:t>Candida</w:t>
      </w:r>
      <w:proofErr w:type="spellEnd"/>
      <w:r>
        <w:rPr>
          <w:rFonts w:ascii="Times New Roman" w:hAnsi="Times New Roman"/>
          <w:sz w:val="28"/>
          <w:szCs w:val="28"/>
        </w:rPr>
        <w:t>. В развитии ангины большое значение имеют такие предрасполагающие факторы, как переохлаждение, снижение иммунитета, травма миндалин, воспалительные процессы в полости рта, носа и околоносовых пазух.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 xml:space="preserve">Ангины подразделяют </w:t>
      </w:r>
      <w:proofErr w:type="gramStart"/>
      <w:r>
        <w:rPr>
          <w:rFonts w:ascii="Times New Roman" w:hAnsi="Times New Roman"/>
          <w:color w:val="984806"/>
          <w:sz w:val="28"/>
          <w:szCs w:val="28"/>
        </w:rPr>
        <w:t>на</w:t>
      </w:r>
      <w:proofErr w:type="gramEnd"/>
      <w:r>
        <w:rPr>
          <w:rFonts w:ascii="Times New Roman" w:hAnsi="Times New Roman"/>
          <w:color w:val="984806"/>
          <w:sz w:val="28"/>
          <w:szCs w:val="28"/>
        </w:rPr>
        <w:t xml:space="preserve"> острые и хронические</w:t>
      </w:r>
      <w:r>
        <w:rPr>
          <w:rFonts w:ascii="Times New Roman" w:hAnsi="Times New Roman"/>
          <w:sz w:val="28"/>
          <w:szCs w:val="28"/>
        </w:rPr>
        <w:t>. Наибольшее значение имеет острая ангина.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ОСТРАЯ АНГИНА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Различают следующие клинико-морфологические формы </w:t>
      </w:r>
      <w:r>
        <w:rPr>
          <w:rFonts w:ascii="Times New Roman" w:hAnsi="Times New Roman"/>
          <w:iCs/>
          <w:sz w:val="28"/>
          <w:szCs w:val="28"/>
        </w:rPr>
        <w:t xml:space="preserve">острой ангины: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катаральную,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фибринозную,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гнойную,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лакунарную,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фолликулярную,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некротическую,</w:t>
      </w:r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3477A2" w:rsidRDefault="003477A2" w:rsidP="003477A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язвенно-пленчатую</w:t>
      </w:r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iCs/>
          <w:color w:val="7030A0"/>
          <w:sz w:val="28"/>
          <w:szCs w:val="28"/>
        </w:rPr>
        <w:t>катаральной ангине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слизистая оболочка небных миндалин и небных дужек резко полнокровна, тусклая, покрыта слизью. Экссудат серозный или слизистый. Иногда он приподнимает эпителий и образует мелкие пузырьки с мутным содержимым.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7030A0"/>
          <w:sz w:val="28"/>
          <w:szCs w:val="28"/>
        </w:rPr>
        <w:t>Фибринозная ангина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проявляется возникновением на поверхности слизистой оболочки миндалин фибринозных бело-желтых пленок. Чаще это </w:t>
      </w:r>
      <w:proofErr w:type="spellStart"/>
      <w:r>
        <w:rPr>
          <w:rFonts w:ascii="Times New Roman" w:hAnsi="Times New Roman"/>
          <w:iCs/>
          <w:sz w:val="28"/>
          <w:szCs w:val="28"/>
        </w:rPr>
        <w:t>дифтеритическая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ангина, </w:t>
      </w:r>
      <w:r>
        <w:rPr>
          <w:rFonts w:ascii="Times New Roman" w:hAnsi="Times New Roman"/>
          <w:sz w:val="28"/>
          <w:szCs w:val="28"/>
        </w:rPr>
        <w:t xml:space="preserve">которая наблюдается обычно при дифтерии.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Гнойная ангина</w:t>
      </w:r>
      <w:r>
        <w:rPr>
          <w:rFonts w:ascii="Times New Roman" w:hAnsi="Times New Roman"/>
          <w:sz w:val="28"/>
          <w:szCs w:val="28"/>
        </w:rPr>
        <w:t xml:space="preserve"> имеет разлитой характер </w:t>
      </w:r>
      <w:r>
        <w:rPr>
          <w:rFonts w:ascii="Times New Roman" w:hAnsi="Times New Roman"/>
          <w:iCs/>
          <w:sz w:val="28"/>
          <w:szCs w:val="28"/>
        </w:rPr>
        <w:t xml:space="preserve">(флегмонозная ангина) </w:t>
      </w:r>
      <w:r>
        <w:rPr>
          <w:rFonts w:ascii="Times New Roman" w:hAnsi="Times New Roman"/>
          <w:sz w:val="28"/>
          <w:szCs w:val="28"/>
        </w:rPr>
        <w:t xml:space="preserve">или ограниченный </w:t>
      </w:r>
      <w:r>
        <w:rPr>
          <w:rFonts w:ascii="Times New Roman" w:hAnsi="Times New Roman"/>
          <w:iCs/>
          <w:sz w:val="28"/>
          <w:szCs w:val="28"/>
        </w:rPr>
        <w:t xml:space="preserve">(абсцесс миндалины). </w:t>
      </w:r>
      <w:r>
        <w:rPr>
          <w:rFonts w:ascii="Times New Roman" w:hAnsi="Times New Roman"/>
          <w:sz w:val="28"/>
          <w:szCs w:val="28"/>
        </w:rPr>
        <w:t>Возможны переход гнойного процесса на прилежащие ткани и диссеминация инфекции.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7030A0"/>
          <w:sz w:val="28"/>
          <w:szCs w:val="28"/>
        </w:rPr>
        <w:lastRenderedPageBreak/>
        <w:t>Лакунарная ангина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характеризуется скоплением в глубине лакун серозного, слизистого или гнойного экссудата с примесью </w:t>
      </w:r>
      <w:proofErr w:type="spellStart"/>
      <w:r>
        <w:rPr>
          <w:rFonts w:ascii="Times New Roman" w:hAnsi="Times New Roman"/>
          <w:sz w:val="28"/>
          <w:szCs w:val="28"/>
        </w:rPr>
        <w:t>слущенного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эпителия. По мере накопления в лакунах экссудата он появляется на поверхности увеличенной миндалины в виде светло-желтых пленок, которые легко снимаются.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iCs/>
          <w:color w:val="7030A0"/>
          <w:sz w:val="28"/>
          <w:szCs w:val="28"/>
        </w:rPr>
        <w:t>фолликулярной ангине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миндалины большие, полнокровные, фолликулы значительно увеличены в размерах, в центре их определяются участки гнойного расплавления.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iCs/>
          <w:color w:val="7030A0"/>
          <w:sz w:val="28"/>
          <w:szCs w:val="28"/>
        </w:rPr>
        <w:t xml:space="preserve">некротической или </w:t>
      </w:r>
      <w:r>
        <w:rPr>
          <w:rFonts w:ascii="Times New Roman" w:hAnsi="Times New Roman"/>
          <w:color w:val="7030A0"/>
          <w:sz w:val="28"/>
          <w:szCs w:val="28"/>
        </w:rPr>
        <w:t xml:space="preserve">гангренозной </w:t>
      </w:r>
      <w:r>
        <w:rPr>
          <w:rFonts w:ascii="Times New Roman" w:hAnsi="Times New Roman"/>
          <w:iCs/>
          <w:color w:val="7030A0"/>
          <w:sz w:val="28"/>
          <w:szCs w:val="28"/>
        </w:rPr>
        <w:t>ангине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развиваются различных размеров очаги некроза с образованием дефектов с неровными краями </w:t>
      </w:r>
      <w:r>
        <w:rPr>
          <w:rFonts w:ascii="Times New Roman" w:hAnsi="Times New Roman"/>
          <w:iCs/>
          <w:sz w:val="28"/>
          <w:szCs w:val="28"/>
        </w:rPr>
        <w:t xml:space="preserve">(некротически-язвенная ангина). </w:t>
      </w:r>
      <w:r>
        <w:rPr>
          <w:rFonts w:ascii="Times New Roman" w:hAnsi="Times New Roman"/>
          <w:sz w:val="28"/>
          <w:szCs w:val="28"/>
        </w:rPr>
        <w:t>Некротическая и гангренозная ангина наблюдаются чаще всего при скарлатине, остром лейкозе.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7030A0"/>
          <w:sz w:val="28"/>
          <w:szCs w:val="28"/>
        </w:rPr>
        <w:t>Язвенно-пленчатая ангина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вызывается симбиозом веретенообразной бактерии с обычными спирохетами полости рта. Морфологические изменения характеризуются некрозом поверхности миндалины с образованием язвы. Продолжительность заболевания от 1 до 3 недель, иногда продолжается несколько месяцев.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ХРОНИЧЕСКАЯ АНГИНА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bCs/>
          <w:iCs/>
          <w:sz w:val="28"/>
          <w:szCs w:val="28"/>
        </w:rPr>
        <w:t xml:space="preserve">хронической ангине </w:t>
      </w:r>
      <w:r>
        <w:rPr>
          <w:rFonts w:ascii="Times New Roman" w:hAnsi="Times New Roman"/>
          <w:sz w:val="28"/>
          <w:szCs w:val="28"/>
        </w:rPr>
        <w:t>(хроническом тонзиллите), которая развивается в результате многократных рецидивов, происходят гиперплазия и склероз лимфоидной ткани миндалин, капсулы, расширение лакун, изъязвление эпителия. Иногда отмечается резкая гиперплазия всего лимфоидного аппарата зева и глотки.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 xml:space="preserve">Осложнения </w:t>
      </w:r>
      <w:r>
        <w:rPr>
          <w:rFonts w:ascii="Times New Roman" w:hAnsi="Times New Roman"/>
          <w:color w:val="984806"/>
          <w:sz w:val="28"/>
          <w:szCs w:val="28"/>
        </w:rPr>
        <w:t>ангины</w:t>
      </w:r>
      <w:r>
        <w:rPr>
          <w:rFonts w:ascii="Times New Roman" w:hAnsi="Times New Roman"/>
          <w:sz w:val="28"/>
          <w:szCs w:val="28"/>
        </w:rPr>
        <w:t xml:space="preserve"> могут иметь как местный, так и общий характер. Осложнения местного характера связаны с переходом воспалительного процесса на окружающие ткани и развитием </w:t>
      </w:r>
      <w:proofErr w:type="spellStart"/>
      <w:r>
        <w:rPr>
          <w:rFonts w:ascii="Times New Roman" w:hAnsi="Times New Roman"/>
          <w:iCs/>
          <w:sz w:val="28"/>
          <w:szCs w:val="28"/>
        </w:rPr>
        <w:t>паратонзиллярного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iCs/>
          <w:sz w:val="28"/>
          <w:szCs w:val="28"/>
        </w:rPr>
        <w:t xml:space="preserve">заглоточного, абсцесса, флегмонозного воспаления клетчатки зева. </w:t>
      </w:r>
      <w:r>
        <w:rPr>
          <w:rFonts w:ascii="Times New Roman" w:hAnsi="Times New Roman"/>
          <w:sz w:val="28"/>
          <w:szCs w:val="28"/>
        </w:rPr>
        <w:t xml:space="preserve">Среди осложнений ангины общего характера следует назвать </w:t>
      </w:r>
      <w:r>
        <w:rPr>
          <w:rFonts w:ascii="Times New Roman" w:hAnsi="Times New Roman"/>
          <w:iCs/>
          <w:sz w:val="28"/>
          <w:szCs w:val="28"/>
        </w:rPr>
        <w:t xml:space="preserve">сепсис. </w:t>
      </w:r>
      <w:r>
        <w:rPr>
          <w:rFonts w:ascii="Times New Roman" w:hAnsi="Times New Roman"/>
          <w:sz w:val="28"/>
          <w:szCs w:val="28"/>
        </w:rPr>
        <w:t xml:space="preserve">Ангина причастна также к развитию </w:t>
      </w:r>
      <w:r>
        <w:rPr>
          <w:rFonts w:ascii="Times New Roman" w:hAnsi="Times New Roman"/>
          <w:iCs/>
          <w:sz w:val="28"/>
          <w:szCs w:val="28"/>
        </w:rPr>
        <w:t xml:space="preserve">ревматизма, </w:t>
      </w:r>
      <w:proofErr w:type="spellStart"/>
      <w:r>
        <w:rPr>
          <w:rFonts w:ascii="Times New Roman" w:hAnsi="Times New Roman"/>
          <w:iCs/>
          <w:sz w:val="28"/>
          <w:szCs w:val="28"/>
        </w:rPr>
        <w:t>гломерулонефрита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других инфекционно-аллергических заболеваний.</w:t>
      </w:r>
    </w:p>
    <w:p w:rsidR="003477A2" w:rsidRDefault="003477A2" w:rsidP="003477A2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477A2" w:rsidRDefault="003477A2" w:rsidP="003477A2">
      <w:pPr>
        <w:pStyle w:val="a3"/>
        <w:ind w:firstLine="708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БОЛЕЗНИ ПИЩЕВОДА</w:t>
      </w: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Эзофагит – воспаление пищевода.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Этиология эзофагита</w:t>
      </w:r>
      <w:r>
        <w:rPr>
          <w:rFonts w:ascii="Times New Roman" w:hAnsi="Times New Roman"/>
          <w:sz w:val="28"/>
          <w:szCs w:val="28"/>
        </w:rPr>
        <w:t xml:space="preserve"> включает химические, термические и инфекционные факторы.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Химический эзофагит возникает при приеме концентрированных кислот, едких щелочей, лекарственных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препаратов (нестероидных противовоспалительных препаратов, тетрациклина и т.п.). Его также может вызывать соляная кислота желудочного сока, поступающая в пищевод при рефлюкс-эзофагите.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Инфекционные эзофагиты развиваются:</w:t>
      </w:r>
    </w:p>
    <w:p w:rsidR="003477A2" w:rsidRDefault="003477A2" w:rsidP="003477A2">
      <w:pPr>
        <w:pStyle w:val="a3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больных с ослабленной иммунной системой (герпетическая, </w:t>
      </w:r>
      <w:proofErr w:type="spellStart"/>
      <w:r>
        <w:rPr>
          <w:rFonts w:ascii="Times New Roman" w:hAnsi="Times New Roman"/>
          <w:sz w:val="28"/>
          <w:szCs w:val="28"/>
        </w:rPr>
        <w:t>цитомегаловирусная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инфекции);</w:t>
      </w:r>
    </w:p>
    <w:p w:rsidR="003477A2" w:rsidRDefault="003477A2" w:rsidP="003477A2">
      <w:pPr>
        <w:pStyle w:val="a3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sz w:val="28"/>
          <w:szCs w:val="28"/>
        </w:rPr>
        <w:t>получающих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массивную антибиотикотерапию (кандидоз, аспергиллез);</w:t>
      </w:r>
    </w:p>
    <w:p w:rsidR="003477A2" w:rsidRDefault="003477A2" w:rsidP="003477A2">
      <w:pPr>
        <w:pStyle w:val="a3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повреждении слизистой оболочки пищевода желудочным соком при рефлюкс-эзофагите (микобактерия туберкулёза).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По характеру течения различают острый и хронический эзофагит</w:t>
      </w:r>
      <w:r w:rsidRPr="00DA1ECA">
        <w:rPr>
          <w:rFonts w:ascii="Times New Roman" w:hAnsi="Times New Roman"/>
          <w:color w:val="FFCC00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ОСТРЫЙ ЭЗОФАГИТ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Выделены восемь </w:t>
      </w:r>
      <w:r>
        <w:rPr>
          <w:rFonts w:ascii="Times New Roman" w:hAnsi="Times New Roman"/>
          <w:color w:val="984806"/>
          <w:sz w:val="28"/>
          <w:szCs w:val="28"/>
        </w:rPr>
        <w:t>морфологических форм</w:t>
      </w:r>
      <w:r>
        <w:rPr>
          <w:rFonts w:ascii="Times New Roman" w:hAnsi="Times New Roman"/>
          <w:sz w:val="28"/>
          <w:szCs w:val="28"/>
        </w:rPr>
        <w:t xml:space="preserve"> острого эзофагита.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Катаральный эзофагит</w:t>
      </w:r>
      <w:r>
        <w:rPr>
          <w:rFonts w:ascii="Times New Roman" w:hAnsi="Times New Roman"/>
          <w:sz w:val="28"/>
          <w:szCs w:val="28"/>
        </w:rPr>
        <w:t xml:space="preserve"> сопровождается гиперемией, </w:t>
      </w:r>
      <w:proofErr w:type="spellStart"/>
      <w:r>
        <w:rPr>
          <w:rFonts w:ascii="Times New Roman" w:hAnsi="Times New Roman"/>
          <w:sz w:val="28"/>
          <w:szCs w:val="28"/>
        </w:rPr>
        <w:t>диапедезными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кровоизлияниями, отёком слизистой оболочки, десквамацией её эпителия, </w:t>
      </w:r>
      <w:proofErr w:type="spellStart"/>
      <w:r>
        <w:rPr>
          <w:rFonts w:ascii="Times New Roman" w:hAnsi="Times New Roman"/>
          <w:sz w:val="28"/>
          <w:szCs w:val="28"/>
        </w:rPr>
        <w:t>гиперпродукцией</w:t>
      </w:r>
      <w:proofErr w:type="spellEnd"/>
      <w:r>
        <w:rPr>
          <w:rFonts w:ascii="Times New Roman" w:hAnsi="Times New Roman"/>
          <w:sz w:val="28"/>
          <w:szCs w:val="28"/>
        </w:rPr>
        <w:t xml:space="preserve"> слизи.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Эрозивный эзофагит</w:t>
      </w:r>
      <w:r>
        <w:rPr>
          <w:rFonts w:ascii="Times New Roman" w:hAnsi="Times New Roman"/>
          <w:sz w:val="28"/>
          <w:szCs w:val="28"/>
        </w:rPr>
        <w:t xml:space="preserve"> отличается наличием эрозий – поверхностных дефектов слизистой оболочки, ограниченных её пределами.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Язвенный эзофагит</w:t>
      </w:r>
      <w:r>
        <w:rPr>
          <w:rFonts w:ascii="Times New Roman" w:hAnsi="Times New Roman"/>
          <w:sz w:val="28"/>
          <w:szCs w:val="28"/>
        </w:rPr>
        <w:t xml:space="preserve"> диагностируется при наличии язв – очагов некроза, проникающих глубже слизистой оболочки, до подслизистой основы и мышечного слоя.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Фибринозный эзофагит</w:t>
      </w:r>
      <w:r>
        <w:rPr>
          <w:rFonts w:ascii="Times New Roman" w:hAnsi="Times New Roman"/>
          <w:sz w:val="28"/>
          <w:szCs w:val="28"/>
        </w:rPr>
        <w:t xml:space="preserve"> характеризуется наличием фибринозного экссудата в толще или на поверхности слизистой оболочки.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Флегмонозный эзофагит</w:t>
      </w:r>
      <w:r>
        <w:rPr>
          <w:rFonts w:ascii="Times New Roman" w:hAnsi="Times New Roman"/>
          <w:sz w:val="28"/>
          <w:szCs w:val="28"/>
        </w:rPr>
        <w:t xml:space="preserve"> – форма гнойного воспаления с вовлечением всех слоёв стенки пищевода (скарлатина, дифтерия).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Геморрагический эзофагит</w:t>
      </w:r>
      <w:r>
        <w:rPr>
          <w:rFonts w:ascii="Times New Roman" w:hAnsi="Times New Roman"/>
          <w:sz w:val="28"/>
          <w:szCs w:val="28"/>
        </w:rPr>
        <w:t xml:space="preserve"> протекает с множественными кровоизлияниями во всех слоях стенки органа (грипп, сыпной тиф).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Некротический эзофагит</w:t>
      </w:r>
      <w:r>
        <w:rPr>
          <w:rFonts w:ascii="Times New Roman" w:hAnsi="Times New Roman"/>
          <w:sz w:val="28"/>
          <w:szCs w:val="28"/>
        </w:rPr>
        <w:t xml:space="preserve"> проявляется в виде распространенных очагов некроза и язв, покрытых гнойно-геморрагическим экссудатом. Развивается при тяжёлом течении инфекционных заболеваний (корь, скарлатина, кандидоз).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Перепончатый эзофагит</w:t>
      </w:r>
      <w:r>
        <w:rPr>
          <w:rFonts w:ascii="Times New Roman" w:hAnsi="Times New Roman"/>
          <w:sz w:val="28"/>
          <w:szCs w:val="28"/>
        </w:rPr>
        <w:t xml:space="preserve"> наблюдается в результате химического ожога. При этой форме острого эзофагита происходит отторжение слизистой оболочки пищевода в виде слепка. В последующем развивается рубцовый стеноз пищевода.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ХРОНИЧЕСКИЙ ЭЗОФАГИТ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эзофагит возникает при длительном действии повреждающих факторов. Основными причинами хронического эзофагита являются:</w:t>
      </w:r>
    </w:p>
    <w:p w:rsidR="003477A2" w:rsidRDefault="003477A2" w:rsidP="003477A2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 повторяющийся заброс (рефлюкс) в пищевод содержимого желудка, вызывающий рефлюкс-эзофагит (недостаточность пищеводных сфинктеров после операций на дистальном отрезке пищевода, диафрагме, желудке и после </w:t>
      </w:r>
      <w:proofErr w:type="spellStart"/>
      <w:r>
        <w:rPr>
          <w:rFonts w:ascii="Times New Roman" w:hAnsi="Times New Roman"/>
          <w:sz w:val="28"/>
          <w:szCs w:val="28"/>
        </w:rPr>
        <w:t>ваготомии</w:t>
      </w:r>
      <w:proofErr w:type="spellEnd"/>
      <w:r>
        <w:rPr>
          <w:rFonts w:ascii="Times New Roman" w:hAnsi="Times New Roman"/>
          <w:sz w:val="28"/>
          <w:szCs w:val="28"/>
        </w:rPr>
        <w:t xml:space="preserve">, функциональная недостаточность </w:t>
      </w:r>
      <w:proofErr w:type="spellStart"/>
      <w:r>
        <w:rPr>
          <w:rFonts w:ascii="Times New Roman" w:hAnsi="Times New Roman"/>
          <w:sz w:val="28"/>
          <w:szCs w:val="28"/>
        </w:rPr>
        <w:t>кардии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 язвенной болезни и др.);</w:t>
      </w:r>
    </w:p>
    <w:p w:rsidR="003477A2" w:rsidRDefault="003477A2" w:rsidP="003477A2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длительное раздражение слизистой оболочки (алкоголем, никотином, очень горячей пищей, лекарствами и пр.);</w:t>
      </w:r>
    </w:p>
    <w:p w:rsidR="003477A2" w:rsidRDefault="003477A2" w:rsidP="003477A2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нарушение кровообращения;</w:t>
      </w:r>
    </w:p>
    <w:p w:rsidR="003477A2" w:rsidRDefault="003477A2" w:rsidP="003477A2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хроническое воспаление при некоторых инфекциях (туберкулёз, сифилис);</w:t>
      </w:r>
    </w:p>
    <w:p w:rsidR="003477A2" w:rsidRDefault="003477A2" w:rsidP="003477A2">
      <w:pPr>
        <w:pStyle w:val="a3"/>
        <w:numPr>
          <w:ilvl w:val="0"/>
          <w:numId w:val="3"/>
        </w:numPr>
        <w:ind w:left="0"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заболевания (гипотиреоз, склеродермия).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Морфологические проявления</w:t>
      </w:r>
      <w:r>
        <w:rPr>
          <w:rFonts w:ascii="Times New Roman" w:hAnsi="Times New Roman"/>
          <w:sz w:val="28"/>
          <w:szCs w:val="28"/>
        </w:rPr>
        <w:t xml:space="preserve"> сводятся к гиперемии и отёку слизистой оболочки, появлению эрозий, язв, атрофии, очагов лейкоплакии слизистой оболочки, фиброзу подслизистой основы.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Осложнения.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Острый эзофагит может осложниться перфорацией пищевода и кровотечением. Перфорация приводит к поступлению воздуха в средостение (</w:t>
      </w:r>
      <w:proofErr w:type="spellStart"/>
      <w:r>
        <w:rPr>
          <w:rFonts w:ascii="Times New Roman" w:hAnsi="Times New Roman"/>
          <w:sz w:val="28"/>
          <w:szCs w:val="28"/>
        </w:rPr>
        <w:t>пневмомедиастинум</w:t>
      </w:r>
      <w:proofErr w:type="spellEnd"/>
      <w:r>
        <w:rPr>
          <w:rFonts w:ascii="Times New Roman" w:hAnsi="Times New Roman"/>
          <w:sz w:val="28"/>
          <w:szCs w:val="28"/>
        </w:rPr>
        <w:t>) и подкожной эмфиземе в области шеи. Как правило, развивается медиастинит. Осложнениями хронического эзофагита являются образование рубцов и стриктур. При рефлюкс-эзофагите в 11% случаев происходит малигнизация.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Рефлюкс-эзофагит является морфологическим проявлением </w:t>
      </w:r>
      <w:proofErr w:type="spellStart"/>
      <w:r>
        <w:rPr>
          <w:rFonts w:ascii="Times New Roman" w:hAnsi="Times New Roman"/>
          <w:sz w:val="28"/>
          <w:szCs w:val="28"/>
        </w:rPr>
        <w:t>гастроэзофагеальной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рефлюксной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болезни.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ГАСТРОЭЗОФАГЕАЛЬНАЯ РЕФЛЮКСНАЯ БОЛЕЗНЬ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/>
          <w:color w:val="0070C0"/>
          <w:sz w:val="28"/>
          <w:szCs w:val="28"/>
        </w:rPr>
        <w:t>Гастроэзофагеальная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рефлюксная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болезнь (ГЭРБ) – воспаление дистальной части пищевода, развивающееся вследствие повторяющегося заброса в него желудочного или дуоденального содержимого.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ГЭРБ характерны изжога, отрыжка, боли при глотании, дисфагия, иногда рвота и даже пищеводные кровотечения.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Причинами рефлюкса</w:t>
      </w:r>
      <w:r>
        <w:rPr>
          <w:rFonts w:ascii="Times New Roman" w:hAnsi="Times New Roman"/>
          <w:sz w:val="28"/>
          <w:szCs w:val="28"/>
        </w:rPr>
        <w:t xml:space="preserve"> служат нарушения моторики пищевода и желудка, нервной регуляции пищеводного сфинктера, грыжа пищеводного отверстия диафрагмы, язвенная болезнь. Предрасполагающими факторами могут быть курение, повышение внутрибрюшного давления при ожирении, беременности, приём препаратов, снижающих давление нижнего пищеводного сфинктера (нитратов, </w:t>
      </w:r>
      <w:proofErr w:type="gramStart"/>
      <w:r>
        <w:rPr>
          <w:rFonts w:ascii="Times New Roman" w:hAnsi="Times New Roman"/>
          <w:sz w:val="28"/>
          <w:szCs w:val="28"/>
        </w:rPr>
        <w:t>β-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адреноблокаторов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Осложнения ГЭРБ</w:t>
      </w:r>
      <w:r>
        <w:rPr>
          <w:rFonts w:ascii="Times New Roman" w:hAnsi="Times New Roman"/>
          <w:sz w:val="28"/>
          <w:szCs w:val="28"/>
        </w:rPr>
        <w:t xml:space="preserve"> не отличаются от таковых при эзофагитах другой этиологии.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bCs/>
          <w:color w:val="006600"/>
          <w:sz w:val="24"/>
          <w:szCs w:val="24"/>
        </w:rPr>
        <w:t>ПИЩЕВОД БАРРЕТТА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70C0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bCs/>
          <w:color w:val="0070C0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–</w:t>
      </w:r>
      <w:r>
        <w:rPr>
          <w:rFonts w:ascii="Times New Roman" w:hAnsi="Times New Roman"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метаплазия многослойного плоского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неороговевающего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эпителия нижней части пищевода в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желёзистый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эпителий желудочного или кишечного типа.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патологии связано с именем </w:t>
      </w:r>
      <w:proofErr w:type="spellStart"/>
      <w:r>
        <w:rPr>
          <w:rFonts w:ascii="Times New Roman" w:hAnsi="Times New Roman"/>
          <w:sz w:val="28"/>
          <w:szCs w:val="28"/>
        </w:rPr>
        <w:t>Нормана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Norman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Barrett</w:t>
      </w:r>
      <w:proofErr w:type="spellEnd"/>
      <w:r>
        <w:rPr>
          <w:rFonts w:ascii="Times New Roman" w:hAnsi="Times New Roman"/>
          <w:sz w:val="28"/>
          <w:szCs w:val="28"/>
        </w:rPr>
        <w:t>, 1903—1979), английского хирурга, впервые описавшего его в 1957 году.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приобретенное состояние. Оно диагностируется у 1% населения и в большинстве случаев является осложнением ГЭРБ. Развитие цилиндрического эпителия расценивают как результат извращения физиологической регенерации в слизистой оболочке пищевода вследствие воздействия агрессивной среды при </w:t>
      </w:r>
      <w:proofErr w:type="gramStart"/>
      <w:r>
        <w:rPr>
          <w:rFonts w:ascii="Times New Roman" w:hAnsi="Times New Roman"/>
          <w:sz w:val="28"/>
          <w:szCs w:val="28"/>
        </w:rPr>
        <w:t>желудочном</w:t>
      </w:r>
      <w:proofErr w:type="gramEnd"/>
      <w:r>
        <w:rPr>
          <w:rFonts w:ascii="Times New Roman" w:hAnsi="Times New Roman"/>
          <w:sz w:val="28"/>
          <w:szCs w:val="28"/>
        </w:rPr>
        <w:t xml:space="preserve"> и дуоденальном рефлюксе.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Эндоскопически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представлен зоной гиперемии в виде "языков пламени" на фоне бледно-розовой слизистой оболочки пищевода, распространяющейся на 3 см выше зоны пищеводно-желудочного перехода (</w:t>
      </w:r>
      <w:r>
        <w:rPr>
          <w:rFonts w:ascii="Times New Roman" w:hAnsi="Times New Roman"/>
          <w:iCs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>линии</w:t>
      </w:r>
      <w:r>
        <w:rPr>
          <w:rFonts w:ascii="Times New Roman" w:hAnsi="Times New Roman"/>
          <w:sz w:val="28"/>
          <w:szCs w:val="28"/>
        </w:rPr>
        <w:t>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рассматривается как предраковое состояние, поскольку ассоциируется с повышением частоты развития рака пищевода.</w:t>
      </w: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3477A2" w:rsidRDefault="003477A2" w:rsidP="003477A2">
      <w:pPr>
        <w:pStyle w:val="a3"/>
        <w:ind w:firstLine="709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БОЛЕЗНИ ЖЕЛУДКА</w:t>
      </w:r>
    </w:p>
    <w:p w:rsidR="003477A2" w:rsidRDefault="003477A2" w:rsidP="003477A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ГАСТРИТ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Гастрит –</w:t>
      </w: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воспаление слизистой оболочки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характеру течения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выделяют острый и хронический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гастрит.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Этиология острого гастрита</w:t>
      </w:r>
      <w:r>
        <w:rPr>
          <w:rFonts w:ascii="Times New Roman" w:hAnsi="Times New Roman"/>
          <w:sz w:val="28"/>
          <w:szCs w:val="28"/>
        </w:rPr>
        <w:t xml:space="preserve"> включает экзогенные и эндогенные факторы. К ним относят употребление недоброкачественной пищи, больших количеств алкоголя, действие кислот и щелочей, лекарственных препаратов, уремию, инфекции (сальмонеллёз), шок и др.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Различают несколько морфологических форм гастрита:</w:t>
      </w:r>
    </w:p>
    <w:p w:rsidR="003477A2" w:rsidRDefault="003477A2" w:rsidP="003477A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катаральный, </w:t>
      </w:r>
    </w:p>
    <w:p w:rsidR="003477A2" w:rsidRDefault="003477A2" w:rsidP="003477A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фибринозный, </w:t>
      </w:r>
    </w:p>
    <w:p w:rsidR="003477A2" w:rsidRDefault="003477A2" w:rsidP="003477A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гнойный, </w:t>
      </w:r>
    </w:p>
    <w:p w:rsidR="003477A2" w:rsidRDefault="003477A2" w:rsidP="003477A2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Катаральный гастрит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слизистая оболочка желудка утолщена, с высокими гиперемированными складками, покрытыми густой вязкой слизью. Иногда на высоте складок видны точечные кровоизлияния и эрозии. При гистологическом исследовании слизистая оболочка покрыта серозно-слизистым экссудатом с примесью нейтрофилов и </w:t>
      </w:r>
      <w:proofErr w:type="spellStart"/>
      <w:r>
        <w:rPr>
          <w:rFonts w:ascii="Times New Roman" w:hAnsi="Times New Roman"/>
          <w:sz w:val="28"/>
          <w:szCs w:val="28"/>
        </w:rPr>
        <w:t>слущенного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покровного эпителия. В собственной пластинке слизистой оболочки – отёк, полнокровие сосудов, </w:t>
      </w:r>
      <w:proofErr w:type="spellStart"/>
      <w:r>
        <w:rPr>
          <w:rFonts w:ascii="Times New Roman" w:hAnsi="Times New Roman"/>
          <w:sz w:val="28"/>
          <w:szCs w:val="28"/>
        </w:rPr>
        <w:t>диапедезные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кровоизлияния и незначительная </w:t>
      </w:r>
      <w:proofErr w:type="spellStart"/>
      <w:r>
        <w:rPr>
          <w:rFonts w:ascii="Times New Roman" w:hAnsi="Times New Roman"/>
          <w:sz w:val="28"/>
          <w:szCs w:val="28"/>
        </w:rPr>
        <w:t>нейтрофильная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инфильтрация.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Фибринозный гастрит</w:t>
      </w:r>
      <w:r>
        <w:rPr>
          <w:rFonts w:ascii="Times New Roman" w:hAnsi="Times New Roman"/>
          <w:sz w:val="28"/>
          <w:szCs w:val="28"/>
        </w:rPr>
        <w:t>. На поверхности слизистой оболочки желудка желто-серая или жёлто-коричневая плёнка. Эта плёнка либо легко отторгается (крупозный гастрит), либо прочно прикреплена, при попытке её отделить обнажаются язвенные дефекты (</w:t>
      </w:r>
      <w:proofErr w:type="spellStart"/>
      <w:r>
        <w:rPr>
          <w:rFonts w:ascii="Times New Roman" w:hAnsi="Times New Roman"/>
          <w:sz w:val="28"/>
          <w:szCs w:val="28"/>
        </w:rPr>
        <w:t>дифтеритический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Гнойный (флегмонозный) гастрит</w:t>
      </w:r>
      <w:r>
        <w:rPr>
          <w:rFonts w:ascii="Times New Roman" w:hAnsi="Times New Roman"/>
          <w:sz w:val="28"/>
          <w:szCs w:val="28"/>
        </w:rPr>
        <w:t xml:space="preserve"> встречается редко, осложняет травмы, опухоли или язвы. </w:t>
      </w:r>
      <w:proofErr w:type="spellStart"/>
      <w:r>
        <w:rPr>
          <w:rFonts w:ascii="Times New Roman" w:hAnsi="Times New Roman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стенка желудка утолщена, складки сглажены, покрыты гноевидной зеленовато-жёлтой пленкой. Микроскопически выражена диффузная инфильтрация всех слоёв стенки нейтрофилами, иногда с колониями микроорганизмов. Процесс может переходить на брюшину с развитием перигастрита и перитонита.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Некротический гастрит</w:t>
      </w:r>
      <w:r>
        <w:rPr>
          <w:rFonts w:ascii="Times New Roman" w:hAnsi="Times New Roman"/>
          <w:sz w:val="28"/>
          <w:szCs w:val="28"/>
        </w:rPr>
        <w:t xml:space="preserve"> обычно развивается при попадании в желудок кислот, щелочей и других препаратов, разрушающих слизистую оболочку. Некроз захватывает поверхностные отделы слизистой оболочки или всю </w:t>
      </w:r>
      <w:r>
        <w:rPr>
          <w:rFonts w:ascii="Times New Roman" w:hAnsi="Times New Roman"/>
          <w:sz w:val="28"/>
          <w:szCs w:val="28"/>
        </w:rPr>
        <w:lastRenderedPageBreak/>
        <w:t xml:space="preserve">стенку желудка и по характеру может быть </w:t>
      </w:r>
      <w:proofErr w:type="spellStart"/>
      <w:r>
        <w:rPr>
          <w:rFonts w:ascii="Times New Roman" w:hAnsi="Times New Roman"/>
          <w:sz w:val="28"/>
          <w:szCs w:val="28"/>
        </w:rPr>
        <w:t>коагуляционным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колликвационным</w:t>
      </w:r>
      <w:proofErr w:type="spellEnd"/>
      <w:r>
        <w:rPr>
          <w:rFonts w:ascii="Times New Roman" w:hAnsi="Times New Roman"/>
          <w:sz w:val="28"/>
          <w:szCs w:val="28"/>
        </w:rPr>
        <w:t>. При отторжении некроза обнажаются эрозии или язвы. При острых язвах нередко возникает перфорация стенки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Исходы и осложнения</w:t>
      </w:r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 </w:t>
      </w:r>
      <w:r>
        <w:rPr>
          <w:rFonts w:ascii="Times New Roman" w:hAnsi="Times New Roman"/>
          <w:color w:val="984806"/>
          <w:sz w:val="28"/>
          <w:szCs w:val="28"/>
        </w:rPr>
        <w:t>острого гастрита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катаральном гастрите обычно наступает полное выздоровление и восстановление слизистой оболочки. Реже процесс переходит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хронический. При фибринозном гастрите возможна деформация стенки желудка. При гнойном гастрите возникает перигастрит, медиастинит, гнойный плеврит, </w:t>
      </w:r>
      <w:proofErr w:type="spellStart"/>
      <w:r>
        <w:rPr>
          <w:rFonts w:ascii="Times New Roman" w:hAnsi="Times New Roman"/>
          <w:sz w:val="28"/>
          <w:szCs w:val="28"/>
        </w:rPr>
        <w:t>поддиафрагмальный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абсцесс, абсцессы печени. Некротический гастрит осложняется желудочным кровотечением, перфорацией стенки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Хронический гастрит</w:t>
      </w:r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 – </w:t>
      </w:r>
      <w:r>
        <w:rPr>
          <w:rFonts w:ascii="Times New Roman" w:hAnsi="Times New Roman"/>
          <w:color w:val="984806"/>
          <w:sz w:val="28"/>
          <w:szCs w:val="28"/>
        </w:rPr>
        <w:t>широко распространённое заболевание</w:t>
      </w:r>
      <w:r>
        <w:rPr>
          <w:rFonts w:ascii="Times New Roman" w:hAnsi="Times New Roman"/>
          <w:sz w:val="28"/>
          <w:szCs w:val="28"/>
        </w:rPr>
        <w:t xml:space="preserve">. Полагают, что половина населения земного шара страдает хроническим гастритом. Диагноз хронического гастрита устанавливается только на основании морфологического </w:t>
      </w:r>
      <w:proofErr w:type="gramStart"/>
      <w:r>
        <w:rPr>
          <w:rFonts w:ascii="Times New Roman" w:hAnsi="Times New Roman"/>
          <w:sz w:val="28"/>
          <w:szCs w:val="28"/>
        </w:rPr>
        <w:t>исследования материала биопсий слизистой оболочки желудка</w:t>
      </w:r>
      <w:proofErr w:type="gramEnd"/>
      <w:r>
        <w:rPr>
          <w:rFonts w:ascii="Times New Roman" w:hAnsi="Times New Roman"/>
          <w:sz w:val="28"/>
          <w:szCs w:val="28"/>
        </w:rPr>
        <w:t>. Для получения оптимальной информации рекомендуется обязательно производить множественные биопсии. При морфологической диагностике хронического гастрита учитывают:</w:t>
      </w:r>
    </w:p>
    <w:p w:rsidR="003477A2" w:rsidRDefault="003477A2" w:rsidP="003477A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степень обсеменения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;</w:t>
      </w:r>
    </w:p>
    <w:p w:rsidR="003477A2" w:rsidRDefault="003477A2" w:rsidP="003477A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степень инфильтрации слизистой оболочки нейтрофилами и </w:t>
      </w:r>
      <w:proofErr w:type="spellStart"/>
      <w:r>
        <w:rPr>
          <w:rFonts w:ascii="Times New Roman" w:hAnsi="Times New Roman"/>
          <w:iCs/>
          <w:sz w:val="28"/>
          <w:szCs w:val="28"/>
        </w:rPr>
        <w:t>мононуклеарными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клетками;</w:t>
      </w:r>
    </w:p>
    <w:p w:rsidR="003477A2" w:rsidRDefault="003477A2" w:rsidP="003477A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выраженность атрофии;</w:t>
      </w:r>
    </w:p>
    <w:p w:rsidR="003477A2" w:rsidRDefault="003477A2" w:rsidP="003477A2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наличие кишечной метаплазии.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color w:val="984806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развитии гастрита имеют значение экзогенные и эндогенные факторы.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экзогенных факторов наибольшую роль играет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Helicobacter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Helicobacter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грамотрицательная бактерия с пятью подвижными жгутиками на одном конце. Обычно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располагается в пилорическом отделе желудка под слоем слизи. Благодаря спиралевидной форме, жгутикам и </w:t>
      </w:r>
      <w:proofErr w:type="spellStart"/>
      <w:r>
        <w:rPr>
          <w:rFonts w:ascii="Times New Roman" w:hAnsi="Times New Roman"/>
          <w:sz w:val="28"/>
          <w:szCs w:val="28"/>
        </w:rPr>
        <w:t>фосфолипазам</w:t>
      </w:r>
      <w:proofErr w:type="spellEnd"/>
      <w:r>
        <w:rPr>
          <w:rFonts w:ascii="Times New Roman" w:hAnsi="Times New Roman"/>
          <w:sz w:val="28"/>
          <w:szCs w:val="28"/>
        </w:rPr>
        <w:t>, бактерия преодолевает слой слизи на поверхности эпителия, повреждая то и другое.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обнаруживают от 50 до 90% взрослого населения. При этом большинство инфицированных лиц не болеют гастритом и никогда не заболеют язвенной болезнью.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является представителем желудочно-кишечной флоры, попадающим в организм фекально-оральным или орально-оральным путем во время эндоскопического исследования, при тесном контакте с домашними животными (кошки, собаки, свиньи) или через нестерильные приборы при стоматологическом обследовании.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оказывает влияние и на пролиферацию, и на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эпителиоцитов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слизистой оболочки желудка, нарушая нормальные процессы регенерации желудочного эпителия. Нарушение процессов клеточного обновления в слизистой оболочке желудка лежит в основе морфогенеза атрофии при гастрите.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Кроме</w:t>
      </w:r>
      <w:r>
        <w:rPr>
          <w:rFonts w:ascii="Times New Roman" w:hAnsi="Times New Roman"/>
          <w:i/>
          <w:iCs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существуют</w:t>
      </w:r>
      <w:r>
        <w:rPr>
          <w:rFonts w:ascii="Times New Roman" w:hAnsi="Times New Roman"/>
          <w:sz w:val="28"/>
          <w:szCs w:val="28"/>
        </w:rPr>
        <w:t xml:space="preserve"> другие </w:t>
      </w:r>
      <w:r>
        <w:rPr>
          <w:rFonts w:ascii="Times New Roman" w:hAnsi="Times New Roman"/>
          <w:color w:val="984806"/>
          <w:sz w:val="28"/>
          <w:szCs w:val="28"/>
        </w:rPr>
        <w:t>этиологические факторы хронического гастрита</w:t>
      </w:r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Экзогенные причины:</w:t>
      </w:r>
    </w:p>
    <w:p w:rsidR="003477A2" w:rsidRDefault="003477A2" w:rsidP="003477A2">
      <w:pPr>
        <w:pStyle w:val="a3"/>
        <w:numPr>
          <w:ilvl w:val="0"/>
          <w:numId w:val="6"/>
        </w:numPr>
        <w:ind w:left="142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хроническое нарушение режима и ритма питания;</w:t>
      </w:r>
    </w:p>
    <w:p w:rsidR="003477A2" w:rsidRDefault="003477A2" w:rsidP="003477A2">
      <w:pPr>
        <w:pStyle w:val="a3"/>
        <w:numPr>
          <w:ilvl w:val="0"/>
          <w:numId w:val="6"/>
        </w:numPr>
        <w:ind w:left="142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воздействие химических, термических, механических агентов, радиации;</w:t>
      </w:r>
    </w:p>
    <w:p w:rsidR="003477A2" w:rsidRDefault="003477A2" w:rsidP="003477A2">
      <w:pPr>
        <w:pStyle w:val="a3"/>
        <w:numPr>
          <w:ilvl w:val="0"/>
          <w:numId w:val="6"/>
        </w:numPr>
        <w:ind w:left="142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длительный приём нестероидных противовоспалительных и других лекарственных препаратов;</w:t>
      </w:r>
    </w:p>
    <w:p w:rsidR="003477A2" w:rsidRDefault="003477A2" w:rsidP="003477A2">
      <w:pPr>
        <w:pStyle w:val="a3"/>
        <w:numPr>
          <w:ilvl w:val="0"/>
          <w:numId w:val="6"/>
        </w:numPr>
        <w:ind w:left="142" w:firstLine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длительный приём алкоголя.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Эндогенные факторы:</w:t>
      </w:r>
    </w:p>
    <w:p w:rsidR="003477A2" w:rsidRDefault="003477A2" w:rsidP="003477A2">
      <w:pPr>
        <w:pStyle w:val="a3"/>
        <w:numPr>
          <w:ilvl w:val="0"/>
          <w:numId w:val="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аутоинтоксикация (уремия);</w:t>
      </w:r>
    </w:p>
    <w:p w:rsidR="003477A2" w:rsidRDefault="003477A2" w:rsidP="003477A2">
      <w:pPr>
        <w:pStyle w:val="a3"/>
        <w:numPr>
          <w:ilvl w:val="0"/>
          <w:numId w:val="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гипоксия (хроническая </w:t>
      </w:r>
      <w:proofErr w:type="gramStart"/>
      <w:r>
        <w:rPr>
          <w:rFonts w:ascii="Times New Roman" w:hAnsi="Times New Roman"/>
          <w:sz w:val="28"/>
          <w:szCs w:val="28"/>
        </w:rPr>
        <w:t>сердечно-сосудистая</w:t>
      </w:r>
      <w:proofErr w:type="gramEnd"/>
      <w:r>
        <w:rPr>
          <w:rFonts w:ascii="Times New Roman" w:hAnsi="Times New Roman"/>
          <w:sz w:val="28"/>
          <w:szCs w:val="28"/>
        </w:rPr>
        <w:t xml:space="preserve"> недостаточность);</w:t>
      </w:r>
    </w:p>
    <w:p w:rsidR="003477A2" w:rsidRDefault="003477A2" w:rsidP="003477A2">
      <w:pPr>
        <w:pStyle w:val="a3"/>
        <w:numPr>
          <w:ilvl w:val="0"/>
          <w:numId w:val="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операции на желудке (наложение </w:t>
      </w:r>
      <w:proofErr w:type="spellStart"/>
      <w:r>
        <w:rPr>
          <w:rFonts w:ascii="Times New Roman" w:hAnsi="Times New Roman"/>
          <w:sz w:val="28"/>
          <w:szCs w:val="28"/>
        </w:rPr>
        <w:t>гастроэнтероанастомоза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3477A2" w:rsidRDefault="003477A2" w:rsidP="003477A2">
      <w:pPr>
        <w:pStyle w:val="a3"/>
        <w:numPr>
          <w:ilvl w:val="0"/>
          <w:numId w:val="7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аутоиммунизация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настоящее время общепризнанной является классификация хронического гастрита, получившая название </w:t>
      </w:r>
      <w:r>
        <w:rPr>
          <w:rFonts w:ascii="Times New Roman" w:hAnsi="Times New Roman"/>
          <w:bCs/>
          <w:color w:val="984806"/>
          <w:sz w:val="28"/>
          <w:szCs w:val="28"/>
        </w:rPr>
        <w:t>Модифицированной Сиднейской системы (1996г.)</w:t>
      </w:r>
      <w:r>
        <w:rPr>
          <w:rFonts w:ascii="Times New Roman" w:hAnsi="Times New Roman"/>
          <w:color w:val="984806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ней выделяют:</w:t>
      </w:r>
    </w:p>
    <w:p w:rsidR="003477A2" w:rsidRDefault="003477A2" w:rsidP="003477A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неатрофический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гастрит;</w:t>
      </w:r>
      <w:r>
        <w:rPr>
          <w:rFonts w:ascii="Times New Roman" w:hAnsi="Times New Roman"/>
          <w:sz w:val="28"/>
          <w:szCs w:val="28"/>
        </w:rPr>
        <w:tab/>
      </w:r>
    </w:p>
    <w:p w:rsidR="003477A2" w:rsidRDefault="003477A2" w:rsidP="003477A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атрофический (аутоиммунный, мультифокальный) гастрит;</w:t>
      </w:r>
    </w:p>
    <w:p w:rsidR="003477A2" w:rsidRDefault="003477A2" w:rsidP="003477A2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формы гастритов (</w:t>
      </w:r>
      <w:proofErr w:type="gramStart"/>
      <w:r>
        <w:rPr>
          <w:rFonts w:ascii="Times New Roman" w:hAnsi="Times New Roman"/>
          <w:sz w:val="28"/>
          <w:szCs w:val="28"/>
        </w:rPr>
        <w:t>химический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, радиационный, </w:t>
      </w:r>
      <w:proofErr w:type="spellStart"/>
      <w:r>
        <w:rPr>
          <w:rFonts w:ascii="Times New Roman" w:hAnsi="Times New Roman"/>
          <w:sz w:val="28"/>
          <w:szCs w:val="28"/>
        </w:rPr>
        <w:t>лимфоцитарный</w:t>
      </w:r>
      <w:proofErr w:type="spellEnd"/>
      <w:r>
        <w:rPr>
          <w:rFonts w:ascii="Times New Roman" w:hAnsi="Times New Roman"/>
          <w:sz w:val="28"/>
          <w:szCs w:val="28"/>
        </w:rPr>
        <w:t>, гранулематозный, эозинофильный, гигантский гипертрофический и др.)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color w:val="7030A0"/>
          <w:sz w:val="28"/>
          <w:szCs w:val="28"/>
        </w:rPr>
        <w:t>неатрофический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(поверхностный) гастрит</w:t>
      </w:r>
      <w:r>
        <w:rPr>
          <w:rFonts w:ascii="Times New Roman" w:hAnsi="Times New Roman"/>
          <w:sz w:val="28"/>
          <w:szCs w:val="28"/>
        </w:rPr>
        <w:t>. Слизистая оболочка желудка обычной толщины. Покровный эпителий с дистрофическими изменениями. Собственная пластинка слизистой оболочки инфильтрирована лимфоцитами и плазматическими клетками. Инфильтрат обычно располагается в поверхностных отделах на уровне валиков. Прогноз поверхностного гастрита благоприятный. Заболевание длится много лет, возможно обратное развитие.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Хронический атрофический гастрит</w:t>
      </w:r>
      <w:r>
        <w:rPr>
          <w:rFonts w:ascii="Times New Roman" w:hAnsi="Times New Roman"/>
          <w:sz w:val="28"/>
          <w:szCs w:val="28"/>
        </w:rPr>
        <w:t xml:space="preserve"> отличается от </w:t>
      </w:r>
      <w:proofErr w:type="gramStart"/>
      <w:r>
        <w:rPr>
          <w:rFonts w:ascii="Times New Roman" w:hAnsi="Times New Roman"/>
          <w:sz w:val="28"/>
          <w:szCs w:val="28"/>
        </w:rPr>
        <w:t>поверхностного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появлением атрофии. Слизистая оболочка истончена, её рельеф сглажен. Валики укорочены, плоские, ямки углублены. Покровно-ямочный эпителий уплощён. Железы укорочены, количество их уменьшено. В собственной пластинке - поля склероза и полиморфно-клеточный инфильтрат на месте бывших желёз. Нередко возникают очаги полной или неполной кишечной метаплазии, а также дисплазии эпителия. Хронический атрофический гастрит - заболевание, длительно текущее, предраковое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заболевание желудка, поскольку на фоне тяжёлой дисплазии эпителия может развиться рак.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Разновидностями хронического атрофического гастрита являются аутоиммунный и мультифокальный гастрит.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Аутоиммунный гастрит</w:t>
      </w:r>
      <w:r>
        <w:rPr>
          <w:rFonts w:ascii="Times New Roman" w:hAnsi="Times New Roman"/>
          <w:sz w:val="28"/>
          <w:szCs w:val="28"/>
        </w:rPr>
        <w:t xml:space="preserve"> – редкое генетическое заболевание, при котором в крови и в желудочном соке обнаруживают антитела к париетальным клеткам и внутреннему фактору. Учитывая локализацию париетальных клеток, аутоиммунный гастрит всегда поражает тело желудка </w:t>
      </w:r>
      <w:r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>
        <w:rPr>
          <w:rFonts w:ascii="Times New Roman" w:hAnsi="Times New Roman"/>
          <w:sz w:val="28"/>
          <w:szCs w:val="28"/>
        </w:rPr>
        <w:t>фундальный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гастрит). Здесь развиваются диффузные атрофические изменения с элементами воспаления, тогда как </w:t>
      </w:r>
      <w:proofErr w:type="spellStart"/>
      <w:r>
        <w:rPr>
          <w:rFonts w:ascii="Times New Roman" w:hAnsi="Times New Roman"/>
          <w:sz w:val="28"/>
          <w:szCs w:val="28"/>
        </w:rPr>
        <w:t>антральный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 остается непоражённым.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 xml:space="preserve">Мультифокальный атрофический гастрит </w:t>
      </w:r>
      <w:r>
        <w:rPr>
          <w:rFonts w:ascii="Times New Roman" w:hAnsi="Times New Roman"/>
          <w:sz w:val="28"/>
          <w:szCs w:val="28"/>
        </w:rPr>
        <w:t xml:space="preserve">характеризуется поражением слизистой оболочки в виде множественных очагов, с вовлечением тела и </w:t>
      </w:r>
      <w:proofErr w:type="spellStart"/>
      <w:r>
        <w:rPr>
          <w:rFonts w:ascii="Times New Roman" w:hAnsi="Times New Roman"/>
          <w:sz w:val="28"/>
          <w:szCs w:val="28"/>
        </w:rPr>
        <w:t>антрального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отдела желудка. Развиваются необратимые атрофические изменения слизистой оболочки с уменьшением количества желез и их частичным замещением кишечным эпителием (кишечная метаплазия). Мультифокальный атрофический гастрит служит фоном для развития рака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группы особых форм хронических гастритов следует выделить</w:t>
      </w:r>
      <w:r>
        <w:rPr>
          <w:rFonts w:ascii="Times New Roman" w:hAnsi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химический и </w:t>
      </w:r>
      <w:proofErr w:type="spellStart"/>
      <w:r>
        <w:rPr>
          <w:rFonts w:ascii="Times New Roman" w:hAnsi="Times New Roman"/>
          <w:sz w:val="28"/>
          <w:szCs w:val="28"/>
        </w:rPr>
        <w:t>лимфоцитарный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Химический гастрит (рефлюкс-гастрит)</w:t>
      </w:r>
      <w:r>
        <w:rPr>
          <w:rFonts w:ascii="Times New Roman" w:hAnsi="Times New Roman"/>
          <w:sz w:val="28"/>
          <w:szCs w:val="28"/>
        </w:rPr>
        <w:t xml:space="preserve"> развивается при забросе (рефлюксе) дуоденального содержимого в желудок, характеризуется минимальной воспалительной инфильтрацией слизистой оболочки.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984806"/>
          <w:sz w:val="28"/>
          <w:szCs w:val="28"/>
        </w:rPr>
        <w:t>Лимфоцитарный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гастрит</w:t>
      </w:r>
      <w:r>
        <w:rPr>
          <w:rFonts w:ascii="Times New Roman" w:hAnsi="Times New Roman"/>
          <w:sz w:val="28"/>
          <w:szCs w:val="28"/>
        </w:rPr>
        <w:t xml:space="preserve"> отличается инфильтрацией лимфоцитами покровно-ямочного эпителия: примерно 25 лимфоцитов на 100 </w:t>
      </w:r>
      <w:proofErr w:type="spellStart"/>
      <w:r>
        <w:rPr>
          <w:rFonts w:ascii="Times New Roman" w:hAnsi="Times New Roman"/>
          <w:sz w:val="28"/>
          <w:szCs w:val="28"/>
        </w:rPr>
        <w:t>эпителиоцитов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ЯЗВЕННАЯ БОЛЕЗНЬ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Язвенная болезнь - хроническое, циклически текущее заболевание. Его основное морфологическое выражение - хроническая рецидивирующая язва желудка или двенадцатиперстной кишки.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Учитывая то, что в возникновении язвы имеют значение разные этиологические факторы, в настоящее время эта патология рассматривается не как одна болезнь, а как гетерогенная группа заболеваний.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Язвенная болезнь - широко распространённое заболевание, ей страдает приблизительно 10% населения земного шара. Частота язвенной болезни двенадцатиперстной кишки в 4-13 раз больше, чем язвенной болезни желудка, причём мужчины болеют в 2-7 раз чаще женщин.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язвы, как проявления язвенной болезни желудка и двенадцатиперстной кишки, существуют так называемые </w:t>
      </w:r>
      <w:r>
        <w:rPr>
          <w:rFonts w:ascii="Times New Roman" w:hAnsi="Times New Roman"/>
          <w:color w:val="984806"/>
          <w:sz w:val="28"/>
          <w:szCs w:val="28"/>
        </w:rPr>
        <w:t>симптоматические язвы, т.е. изъязвления желудка и двенадцатиперстной кишки при других заболеваниях.</w:t>
      </w:r>
      <w:r>
        <w:rPr>
          <w:rFonts w:ascii="Times New Roman" w:hAnsi="Times New Roman"/>
          <w:sz w:val="28"/>
          <w:szCs w:val="28"/>
        </w:rPr>
        <w:t xml:space="preserve"> Таковы язвы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эндокринных </w:t>
      </w:r>
      <w:proofErr w:type="gramStart"/>
      <w:r>
        <w:rPr>
          <w:rFonts w:ascii="Times New Roman" w:hAnsi="Times New Roman"/>
          <w:sz w:val="28"/>
          <w:szCs w:val="28"/>
        </w:rPr>
        <w:t>заболеваниях</w:t>
      </w:r>
      <w:proofErr w:type="gramEnd"/>
      <w:r>
        <w:rPr>
          <w:rFonts w:ascii="Times New Roman" w:hAnsi="Times New Roman"/>
          <w:sz w:val="28"/>
          <w:szCs w:val="28"/>
        </w:rPr>
        <w:t xml:space="preserve"> (синдром </w:t>
      </w:r>
      <w:proofErr w:type="spellStart"/>
      <w:r>
        <w:rPr>
          <w:rFonts w:ascii="Times New Roman" w:hAnsi="Times New Roman"/>
          <w:sz w:val="28"/>
          <w:szCs w:val="28"/>
        </w:rPr>
        <w:t>Золлингера-Эллисона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гиперпаратиреоз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острых и хронических нарушениях кровообращения (</w:t>
      </w:r>
      <w:proofErr w:type="spellStart"/>
      <w:r>
        <w:rPr>
          <w:rFonts w:ascii="Times New Roman" w:hAnsi="Times New Roman"/>
          <w:sz w:val="28"/>
          <w:szCs w:val="28"/>
        </w:rPr>
        <w:t>дисциркуляторно</w:t>
      </w:r>
      <w:proofErr w:type="spellEnd"/>
      <w:r>
        <w:rPr>
          <w:rFonts w:ascii="Times New Roman" w:hAnsi="Times New Roman"/>
          <w:sz w:val="28"/>
          <w:szCs w:val="28"/>
        </w:rPr>
        <w:t>-гипоксические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экз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и эндогенных интоксикациях (токсические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аллергии (аллергические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хронических </w:t>
      </w:r>
      <w:proofErr w:type="gramStart"/>
      <w:r>
        <w:rPr>
          <w:rFonts w:ascii="Times New Roman" w:hAnsi="Times New Roman"/>
          <w:sz w:val="28"/>
          <w:szCs w:val="28"/>
        </w:rPr>
        <w:t>инфекциях</w:t>
      </w:r>
      <w:proofErr w:type="gramEnd"/>
      <w:r>
        <w:rPr>
          <w:rFonts w:ascii="Times New Roman" w:hAnsi="Times New Roman"/>
          <w:sz w:val="28"/>
          <w:szCs w:val="28"/>
        </w:rPr>
        <w:t xml:space="preserve"> (туберкулёзные, сифилитические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операций на желудке и кишечнике (послеоперационные пептические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медикаментозного лечения (стероидные язвы);</w:t>
      </w:r>
    </w:p>
    <w:p w:rsidR="003477A2" w:rsidRDefault="003477A2" w:rsidP="003477A2">
      <w:pPr>
        <w:pStyle w:val="a3"/>
        <w:numPr>
          <w:ilvl w:val="0"/>
          <w:numId w:val="9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при критических ситуациях (стрессовые язвы) и др.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Среди многочисленных причин развития хронической язвы в </w:t>
      </w:r>
      <w:r>
        <w:rPr>
          <w:rFonts w:ascii="Times New Roman" w:hAnsi="Times New Roman"/>
          <w:bCs/>
          <w:color w:val="984806"/>
          <w:sz w:val="28"/>
          <w:szCs w:val="28"/>
        </w:rPr>
        <w:t>этиологии</w:t>
      </w:r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984806"/>
          <w:sz w:val="28"/>
          <w:szCs w:val="28"/>
        </w:rPr>
        <w:t>язвенной болезни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наибольшее значение имеют три основных фактора:</w:t>
      </w:r>
    </w:p>
    <w:p w:rsidR="003477A2" w:rsidRDefault="003477A2" w:rsidP="003477A2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3477A2" w:rsidRDefault="003477A2" w:rsidP="003477A2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нестероидные противовоспалительные средства;</w:t>
      </w:r>
    </w:p>
    <w:p w:rsidR="003477A2" w:rsidRDefault="003477A2" w:rsidP="003477A2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стресс.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язвенной болезни двенадцатиперстной кишки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обнаруживают у всех больных, а при язвенной болезни желудка - в 75-85%. Кроме того, независимо от локализации пептической язвы всегда присутствует хронический гастрит.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Чаще всего язва</w:t>
      </w:r>
      <w:r>
        <w:rPr>
          <w:rFonts w:ascii="Times New Roman" w:hAnsi="Times New Roman"/>
          <w:sz w:val="28"/>
          <w:szCs w:val="28"/>
        </w:rPr>
        <w:t xml:space="preserve"> желудка расположена по малой кривизне, в месте перехода </w:t>
      </w:r>
      <w:proofErr w:type="spellStart"/>
      <w:r>
        <w:rPr>
          <w:rFonts w:ascii="Times New Roman" w:hAnsi="Times New Roman"/>
          <w:sz w:val="28"/>
          <w:szCs w:val="28"/>
        </w:rPr>
        <w:t>фундальных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желез в пилорические. Для язвенной болезни двенадцатиперстной кишки характерна локализация язвы на передней или задней стенках луковицы двенадцатиперстной кишки. Обычно находят одну, реже две, крайне редко - три язвы.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Морфологический субстрат</w:t>
      </w:r>
      <w:r>
        <w:rPr>
          <w:rFonts w:ascii="Times New Roman" w:hAnsi="Times New Roman"/>
          <w:color w:val="984806"/>
          <w:sz w:val="28"/>
          <w:szCs w:val="28"/>
        </w:rPr>
        <w:t xml:space="preserve"> язвенной болезни</w:t>
      </w:r>
      <w:r>
        <w:rPr>
          <w:rFonts w:ascii="Times New Roman" w:hAnsi="Times New Roman"/>
          <w:sz w:val="28"/>
          <w:szCs w:val="28"/>
        </w:rPr>
        <w:t xml:space="preserve"> - хроническая рецидивирующая язва. При формировании она проходит стадии эрозии, острой язвы и хронической язвы.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Эрозия</w:t>
      </w:r>
      <w:r>
        <w:rPr>
          <w:rFonts w:ascii="Times New Roman" w:hAnsi="Times New Roman"/>
          <w:sz w:val="28"/>
          <w:szCs w:val="28"/>
        </w:rPr>
        <w:t xml:space="preserve"> - поверхностный дефект, обычно не проникающий за мышечный слой слизистой оболочки. Микроскопически в дне эрозий находят солянокислый гематин и лейкоцитарный инфильтрат.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Острая язва</w:t>
      </w:r>
      <w:r>
        <w:rPr>
          <w:rFonts w:ascii="Times New Roman" w:hAnsi="Times New Roman"/>
          <w:sz w:val="28"/>
          <w:szCs w:val="28"/>
        </w:rPr>
        <w:t xml:space="preserve"> обычно имеет неправильную форму и мягкие на ощупь неровные края. По мере очищения от некротических масс обнажается дно, образованное пучками мышечных волокон стенки желудка, язва приобретает воронкообразную форму с основанием воронки, обращенным к слизистой, а верхушкой - к серозной оболочке. Острые язвы располагаются по малой кривизне в пилорическом и </w:t>
      </w:r>
      <w:proofErr w:type="spellStart"/>
      <w:r>
        <w:rPr>
          <w:rFonts w:ascii="Times New Roman" w:hAnsi="Times New Roman"/>
          <w:sz w:val="28"/>
          <w:szCs w:val="28"/>
        </w:rPr>
        <w:t>антральном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отделах, т.е. по "пищевой дорожке" в местах наибольшего </w:t>
      </w:r>
      <w:proofErr w:type="spellStart"/>
      <w:r>
        <w:rPr>
          <w:rFonts w:ascii="Times New Roman" w:hAnsi="Times New Roman"/>
          <w:sz w:val="28"/>
          <w:szCs w:val="28"/>
        </w:rPr>
        <w:t>травмирования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стенки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Хроническая язва</w:t>
      </w:r>
      <w:r>
        <w:rPr>
          <w:rFonts w:ascii="Times New Roman" w:hAnsi="Times New Roman"/>
          <w:sz w:val="28"/>
          <w:szCs w:val="28"/>
        </w:rPr>
        <w:t xml:space="preserve"> желудка овальной или округлой формы, разных размеров (от нескольких миллиметров до 3 и редко до 8 см). Она проникает в стенку на различную глубину, доходя иногда до серозной оболочки. Дно язвы может быть гладким и шероховатым, края приподняты, плотные, </w:t>
      </w:r>
      <w:proofErr w:type="spellStart"/>
      <w:r>
        <w:rPr>
          <w:rFonts w:ascii="Times New Roman" w:hAnsi="Times New Roman"/>
          <w:sz w:val="28"/>
          <w:szCs w:val="28"/>
        </w:rPr>
        <w:t>омозолелые</w:t>
      </w:r>
      <w:proofErr w:type="spellEnd"/>
      <w:r>
        <w:rPr>
          <w:rFonts w:ascii="Times New Roman" w:hAnsi="Times New Roman"/>
          <w:sz w:val="28"/>
          <w:szCs w:val="28"/>
        </w:rPr>
        <w:t>, при этом кардиальный край язвы подрыт, а край, обращенный к привратнику - пологий.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Микроскопически </w:t>
      </w:r>
      <w:r>
        <w:rPr>
          <w:rFonts w:ascii="Times New Roman" w:hAnsi="Times New Roman"/>
          <w:bCs/>
          <w:color w:val="984806"/>
          <w:sz w:val="28"/>
          <w:szCs w:val="28"/>
        </w:rPr>
        <w:t>в</w:t>
      </w:r>
      <w:r>
        <w:rPr>
          <w:rFonts w:ascii="Times New Roman" w:hAnsi="Times New Roman"/>
          <w:color w:val="984806"/>
          <w:sz w:val="28"/>
          <w:szCs w:val="28"/>
        </w:rPr>
        <w:t xml:space="preserve"> период ремиссии</w:t>
      </w:r>
      <w:r>
        <w:rPr>
          <w:rFonts w:ascii="Times New Roman" w:hAnsi="Times New Roman"/>
          <w:sz w:val="28"/>
          <w:szCs w:val="28"/>
        </w:rPr>
        <w:t xml:space="preserve"> в дне язвы видна рубцовая ткань. В ней - одиночные сосуды со </w:t>
      </w:r>
      <w:proofErr w:type="spellStart"/>
      <w:r>
        <w:rPr>
          <w:rFonts w:ascii="Times New Roman" w:hAnsi="Times New Roman"/>
          <w:sz w:val="28"/>
          <w:szCs w:val="28"/>
        </w:rPr>
        <w:t>склерозированными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стенками и суженным просветом. На поверхности рубцовая ткань чаще всего покрыта слизистой оболочкой, хотя последняя обычно отсутствует при крупных язвах. В краях язвы - признаки гиперплазии эпителия, характерные для хронического гастрита.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В период обострения</w:t>
      </w:r>
      <w:r>
        <w:rPr>
          <w:rFonts w:ascii="Times New Roman" w:hAnsi="Times New Roman"/>
          <w:sz w:val="28"/>
          <w:szCs w:val="28"/>
        </w:rPr>
        <w:t xml:space="preserve"> в язве выделяются следующие слои:</w:t>
      </w:r>
    </w:p>
    <w:p w:rsidR="003477A2" w:rsidRDefault="003477A2" w:rsidP="003477A2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покрыто фибринозно-гнойным экссудатом;</w:t>
      </w:r>
    </w:p>
    <w:p w:rsidR="003477A2" w:rsidRDefault="003477A2" w:rsidP="003477A2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ним – зона </w:t>
      </w:r>
      <w:proofErr w:type="spellStart"/>
      <w:r>
        <w:rPr>
          <w:rFonts w:ascii="Times New Roman" w:hAnsi="Times New Roman"/>
          <w:sz w:val="28"/>
          <w:szCs w:val="28"/>
        </w:rPr>
        <w:t>фибриноидного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некроза;</w:t>
      </w:r>
    </w:p>
    <w:p w:rsidR="003477A2" w:rsidRDefault="003477A2" w:rsidP="003477A2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глубже этой зоны располагается грануляционная ткань;</w:t>
      </w:r>
    </w:p>
    <w:p w:rsidR="003477A2" w:rsidRDefault="003477A2" w:rsidP="003477A2">
      <w:pPr>
        <w:pStyle w:val="a3"/>
        <w:numPr>
          <w:ilvl w:val="0"/>
          <w:numId w:val="11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глубине дна язвы – грубоволокнистая рубцовая ткань.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 обострении язвы говорят не только экссудативно-некротические изменения дна язвы, но и </w:t>
      </w:r>
      <w:proofErr w:type="spellStart"/>
      <w:r>
        <w:rPr>
          <w:rFonts w:ascii="Times New Roman" w:hAnsi="Times New Roman"/>
          <w:sz w:val="28"/>
          <w:szCs w:val="28"/>
        </w:rPr>
        <w:t>фибриноидные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изменения стенок сосудов.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Заживление язвы начинается с постепенного очищения дна язвы от некротических масс и рассасывания экссудата. Зону некроза прорастает грануляционная ткань, она постепенно созревает в грубоволокнистую рубцовую ткань. Одновременно регенерирующий эпителий с краёв язвы начинает "наплывать" на дно. Процесс регенерации эпителия и соединительной ткани должен происходить синхронно.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Морфогенез и патологическая анатомия хронической язвы двенадцатиперстной кишки и желудка сходны, за исключением сроков заживления. Хроническая язва желудка заживает медленнее. Подслизистая основа и мышечная оболочка в области дна язвы не восстанавливаются, а замещаются рубцом. Поскольку полной регенерации в дне язвы желудка не происходит, заболевание протекает хронически, волнообразно, с обострениями и ремиссиями.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Осложнения язвенной болезни</w:t>
      </w:r>
      <w:r>
        <w:rPr>
          <w:rFonts w:ascii="Times New Roman" w:hAnsi="Times New Roman"/>
          <w:sz w:val="28"/>
          <w:szCs w:val="28"/>
        </w:rPr>
        <w:t>. При язвенной болезни желудка и двенадцатиперстной кишки возможны осложнения:</w:t>
      </w:r>
    </w:p>
    <w:p w:rsidR="003477A2" w:rsidRDefault="003477A2" w:rsidP="003477A2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деструктивные (перфорация язвы (прободение), кровотечение, </w:t>
      </w:r>
      <w:proofErr w:type="spellStart"/>
      <w:r>
        <w:rPr>
          <w:rFonts w:ascii="Times New Roman" w:hAnsi="Times New Roman"/>
          <w:sz w:val="28"/>
          <w:szCs w:val="28"/>
        </w:rPr>
        <w:t>пенетрация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проникновение в подлежащие органы);</w:t>
      </w:r>
    </w:p>
    <w:p w:rsidR="003477A2" w:rsidRDefault="003477A2" w:rsidP="003477A2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воспалительные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 (гастрит, перигастрит, дуоденит, перидуоденит);</w:t>
      </w:r>
    </w:p>
    <w:p w:rsidR="003477A2" w:rsidRDefault="003477A2" w:rsidP="003477A2">
      <w:pPr>
        <w:pStyle w:val="a3"/>
        <w:numPr>
          <w:ilvl w:val="0"/>
          <w:numId w:val="12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рубцовые (стеноз входного и выходного отверстий желудка, стеноз и деформация луковицы двенадцатиперстной кишки, деформация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желудка).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частые из этих осложнений – кровотечение и перфорация.</w:t>
      </w:r>
    </w:p>
    <w:p w:rsidR="003477A2" w:rsidRDefault="003477A2" w:rsidP="003477A2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РАК ЖЕЛУДКА</w:t>
      </w:r>
    </w:p>
    <w:p w:rsidR="003477A2" w:rsidRDefault="003477A2" w:rsidP="003477A2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 желудка, несмотря на снижение заболеваемости, остается на втором месте среди причин смерти от злокачественных новообразований. Ежегодно в мире от рака желудка умирает около 1млн. человек. Пятилетняя выживаемость за последние шестьдесят лет не изменилась и составляет 10%.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факторы риска развития рака желудка:</w:t>
      </w:r>
    </w:p>
    <w:p w:rsidR="003477A2" w:rsidRDefault="003477A2" w:rsidP="003477A2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питание;</w:t>
      </w:r>
    </w:p>
    <w:p w:rsidR="003477A2" w:rsidRDefault="003477A2" w:rsidP="003477A2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рефлюкс;</w:t>
      </w:r>
    </w:p>
    <w:p w:rsidR="003477A2" w:rsidRDefault="003477A2" w:rsidP="003477A2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инфицирование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Питание</w:t>
      </w:r>
      <w:r>
        <w:rPr>
          <w:rFonts w:ascii="Times New Roman" w:hAnsi="Times New Roman"/>
          <w:sz w:val="28"/>
          <w:szCs w:val="28"/>
        </w:rPr>
        <w:t xml:space="preserve">. Результаты эпидемиологических обследований доказали этиологическую роль особенностей питания в развитии рака желудка. Достаточное употребление свежих фруктов и овощей уменьшает риск развития рака желудка (антиоксидантный эффект аскорбиновой кислоты, </w:t>
      </w:r>
      <w:proofErr w:type="spellStart"/>
      <w:r>
        <w:rPr>
          <w:rFonts w:ascii="Times New Roman" w:hAnsi="Times New Roman"/>
          <w:sz w:val="28"/>
          <w:szCs w:val="28"/>
        </w:rPr>
        <w:t>каротиноидов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фолатов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и токоферолов). Доказано, что употребление избытка соли повышает риск развития рака желудка и предраковых изменений. Другие продукты питания, повышающие риск развития заболевания в некоторых популяциях – копчёности, мясные и рыбные консервы, маринованные овощи, красный перец.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color w:val="7030A0"/>
          <w:sz w:val="28"/>
          <w:szCs w:val="28"/>
        </w:rPr>
        <w:lastRenderedPageBreak/>
        <w:t>Билиарный</w:t>
      </w:r>
      <w:proofErr w:type="spellEnd"/>
      <w:r>
        <w:rPr>
          <w:rFonts w:ascii="Times New Roman" w:hAnsi="Times New Roman"/>
          <w:color w:val="7030A0"/>
          <w:sz w:val="28"/>
          <w:szCs w:val="28"/>
        </w:rPr>
        <w:t xml:space="preserve"> рефлюкс</w:t>
      </w:r>
      <w:r>
        <w:rPr>
          <w:rFonts w:ascii="Times New Roman" w:hAnsi="Times New Roman"/>
          <w:sz w:val="28"/>
          <w:szCs w:val="28"/>
        </w:rPr>
        <w:t>. Риск развития рака желудка возрастает через 5-10 лет после операций на желудке, особенно после операций, способствующих развитию рефлюкса.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Инфицирование </w:t>
      </w:r>
      <w:proofErr w:type="spellStart"/>
      <w:r>
        <w:rPr>
          <w:rFonts w:ascii="Times New Roman" w:hAnsi="Times New Roman"/>
          <w:i/>
          <w:iCs/>
          <w:color w:val="7030A0"/>
          <w:sz w:val="28"/>
          <w:szCs w:val="28"/>
        </w:rPr>
        <w:t>Helicobacter</w:t>
      </w:r>
      <w:proofErr w:type="spellEnd"/>
      <w:r>
        <w:rPr>
          <w:rFonts w:ascii="Times New Roman" w:hAnsi="Times New Roman"/>
          <w:i/>
          <w:iCs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7030A0"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. Доказана этиологическая роль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в развитии рака желудка.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вызывает фенотипические изменения, приводящие к развитию рака: атрофию слизистой оболочки, кишечную метаплазию и дисплазию эпителия. Большинству случаев рака желудка предшествует длительный, в течение десятилетий предраковый процесс. Он включает следующую цепь событий: хронический гастрит, мультифокальную атрофию, кишечную метаплазию, </w:t>
      </w:r>
      <w:proofErr w:type="spellStart"/>
      <w:r>
        <w:rPr>
          <w:rFonts w:ascii="Times New Roman" w:hAnsi="Times New Roman"/>
          <w:sz w:val="28"/>
          <w:szCs w:val="28"/>
        </w:rPr>
        <w:t>интраэпителиальную</w:t>
      </w:r>
      <w:proofErr w:type="spellEnd"/>
      <w:r>
        <w:rPr>
          <w:rFonts w:ascii="Times New Roman" w:hAnsi="Times New Roman"/>
          <w:sz w:val="28"/>
          <w:szCs w:val="28"/>
        </w:rPr>
        <w:t xml:space="preserve"> неоплазию (процесс, называемый каскад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Correa</w:t>
      </w:r>
      <w:proofErr w:type="spellEnd"/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патогенная бактерия отвечает за несколько этапов канцерогенного каскада.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Предраковые состояния</w:t>
      </w:r>
      <w:r>
        <w:rPr>
          <w:rFonts w:ascii="Times New Roman" w:hAnsi="Times New Roman"/>
          <w:sz w:val="28"/>
          <w:szCs w:val="28"/>
        </w:rPr>
        <w:t xml:space="preserve"> почти всегда предшествуют развитию злокачественной опухоли. К предраковым состояниям относят аденому желудка (сопровождается дисплазией), хронический атрофический гастрит, пернициозную анемию (приводит к атрофическому гастриту), инфицирование </w:t>
      </w: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Рак желудка чаще возникает в пилорическом и </w:t>
      </w:r>
      <w:proofErr w:type="spellStart"/>
      <w:r>
        <w:rPr>
          <w:rFonts w:ascii="Times New Roman" w:hAnsi="Times New Roman"/>
          <w:sz w:val="28"/>
          <w:szCs w:val="28"/>
        </w:rPr>
        <w:t>антральном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отделах.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</w:t>
      </w:r>
      <w:r>
        <w:rPr>
          <w:rFonts w:ascii="Times New Roman" w:hAnsi="Times New Roman"/>
          <w:color w:val="984806"/>
          <w:sz w:val="28"/>
          <w:szCs w:val="28"/>
        </w:rPr>
        <w:t>макроскопической картины</w:t>
      </w:r>
      <w:r>
        <w:rPr>
          <w:rFonts w:ascii="Times New Roman" w:hAnsi="Times New Roman"/>
          <w:sz w:val="28"/>
          <w:szCs w:val="28"/>
        </w:rPr>
        <w:t xml:space="preserve"> выделено три типа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рака желудка:</w:t>
      </w:r>
    </w:p>
    <w:p w:rsidR="003477A2" w:rsidRDefault="003477A2" w:rsidP="003477A2">
      <w:pPr>
        <w:pStyle w:val="a3"/>
        <w:numPr>
          <w:ilvl w:val="0"/>
          <w:numId w:val="1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опухоль, возвышающуюся над слизистой оболочкой;</w:t>
      </w:r>
    </w:p>
    <w:p w:rsidR="003477A2" w:rsidRDefault="003477A2" w:rsidP="003477A2">
      <w:pPr>
        <w:pStyle w:val="a3"/>
        <w:numPr>
          <w:ilvl w:val="0"/>
          <w:numId w:val="1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опухоль, расположенную на уровне слизистой оболочки;</w:t>
      </w:r>
    </w:p>
    <w:p w:rsidR="003477A2" w:rsidRDefault="003477A2" w:rsidP="003477A2">
      <w:pPr>
        <w:pStyle w:val="a3"/>
        <w:numPr>
          <w:ilvl w:val="0"/>
          <w:numId w:val="1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опухоль, располагающуюся ниже слизистой оболочки (</w:t>
      </w:r>
      <w:proofErr w:type="spellStart"/>
      <w:r>
        <w:rPr>
          <w:rFonts w:ascii="Times New Roman" w:hAnsi="Times New Roman"/>
          <w:sz w:val="28"/>
          <w:szCs w:val="28"/>
        </w:rPr>
        <w:t>изъязвившиеся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3477A2" w:rsidRDefault="003477A2" w:rsidP="003477A2">
      <w:pPr>
        <w:pStyle w:val="a3"/>
        <w:numPr>
          <w:ilvl w:val="0"/>
          <w:numId w:val="14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опухоль, растущую в стенке органа и вызывающую её резкое утолщение.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t>Гистологические типы</w:t>
      </w:r>
      <w:r>
        <w:rPr>
          <w:rFonts w:ascii="Times New Roman" w:hAnsi="Times New Roman"/>
          <w:bCs/>
          <w:sz w:val="28"/>
          <w:szCs w:val="28"/>
        </w:rPr>
        <w:t xml:space="preserve"> рака желудка включают в основном различные формы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аденокарциномы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3477A2" w:rsidRDefault="003477A2" w:rsidP="003477A2">
      <w:pPr>
        <w:pStyle w:val="a3"/>
        <w:numPr>
          <w:ilvl w:val="0"/>
          <w:numId w:val="15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тубулярный рак (преобладают трубчатого вида железы);</w:t>
      </w:r>
    </w:p>
    <w:p w:rsidR="003477A2" w:rsidRDefault="003477A2" w:rsidP="003477A2">
      <w:pPr>
        <w:pStyle w:val="a3"/>
        <w:numPr>
          <w:ilvl w:val="0"/>
          <w:numId w:val="15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папиллярный рак (содержит сосочковые структуры); </w:t>
      </w:r>
    </w:p>
    <w:p w:rsidR="003477A2" w:rsidRDefault="003477A2" w:rsidP="003477A2">
      <w:pPr>
        <w:pStyle w:val="a3"/>
        <w:numPr>
          <w:ilvl w:val="0"/>
          <w:numId w:val="15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муцинозная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аденокарцинома</w:t>
      </w:r>
      <w:proofErr w:type="spellEnd"/>
      <w:r>
        <w:rPr>
          <w:rFonts w:ascii="Times New Roman" w:hAnsi="Times New Roman"/>
          <w:sz w:val="28"/>
          <w:szCs w:val="28"/>
        </w:rPr>
        <w:t xml:space="preserve"> (сопровождается обильным </w:t>
      </w:r>
      <w:proofErr w:type="spellStart"/>
      <w:r>
        <w:rPr>
          <w:rFonts w:ascii="Times New Roman" w:hAnsi="Times New Roman"/>
          <w:sz w:val="28"/>
          <w:szCs w:val="28"/>
        </w:rPr>
        <w:t>слизеобразованием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3477A2" w:rsidRDefault="003477A2" w:rsidP="003477A2">
      <w:pPr>
        <w:pStyle w:val="a3"/>
        <w:numPr>
          <w:ilvl w:val="0"/>
          <w:numId w:val="15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перстневидно-клеточный рак (содержит не менее половины клеток с признаками внутриклеточного </w:t>
      </w:r>
      <w:proofErr w:type="spellStart"/>
      <w:r>
        <w:rPr>
          <w:rFonts w:ascii="Times New Roman" w:hAnsi="Times New Roman"/>
          <w:sz w:val="28"/>
          <w:szCs w:val="28"/>
        </w:rPr>
        <w:t>слизеобразования</w:t>
      </w:r>
      <w:proofErr w:type="spellEnd"/>
      <w:r>
        <w:rPr>
          <w:rFonts w:ascii="Times New Roman" w:hAnsi="Times New Roman"/>
          <w:sz w:val="28"/>
          <w:szCs w:val="28"/>
        </w:rPr>
        <w:t>, в результате чего они приобретают характерный вид – напоминают перстень).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Рак желудка даёт первые </w:t>
      </w:r>
      <w:proofErr w:type="spellStart"/>
      <w:r>
        <w:rPr>
          <w:rFonts w:ascii="Times New Roman" w:hAnsi="Times New Roman"/>
          <w:color w:val="984806"/>
          <w:sz w:val="28"/>
          <w:szCs w:val="28"/>
        </w:rPr>
        <w:t>лимфогенные</w:t>
      </w:r>
      <w:proofErr w:type="spellEnd"/>
      <w:r>
        <w:rPr>
          <w:rFonts w:ascii="Times New Roman" w:hAnsi="Times New Roman"/>
          <w:color w:val="984806"/>
          <w:sz w:val="28"/>
          <w:szCs w:val="28"/>
        </w:rPr>
        <w:t xml:space="preserve"> метастазы</w:t>
      </w:r>
      <w:r>
        <w:rPr>
          <w:rFonts w:ascii="Times New Roman" w:hAnsi="Times New Roman"/>
          <w:sz w:val="28"/>
          <w:szCs w:val="28"/>
        </w:rPr>
        <w:t xml:space="preserve"> в лимфоузлы малой и большой кривизны желудка. В последующем возможны отдалённые </w:t>
      </w:r>
      <w:proofErr w:type="spellStart"/>
      <w:r>
        <w:rPr>
          <w:rFonts w:ascii="Times New Roman" w:hAnsi="Times New Roman"/>
          <w:sz w:val="28"/>
          <w:szCs w:val="28"/>
        </w:rPr>
        <w:t>лимфогенные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метастазы в лимфатические узлы области ворот печени, </w:t>
      </w:r>
      <w:proofErr w:type="spellStart"/>
      <w:r>
        <w:rPr>
          <w:rFonts w:ascii="Times New Roman" w:hAnsi="Times New Roman"/>
          <w:sz w:val="28"/>
          <w:szCs w:val="28"/>
        </w:rPr>
        <w:t>парааортальные</w:t>
      </w:r>
      <w:proofErr w:type="spellEnd"/>
      <w:r>
        <w:rPr>
          <w:rFonts w:ascii="Times New Roman" w:hAnsi="Times New Roman"/>
          <w:sz w:val="28"/>
          <w:szCs w:val="28"/>
        </w:rPr>
        <w:t>, паховые и др. (</w:t>
      </w:r>
      <w:proofErr w:type="spellStart"/>
      <w:r>
        <w:rPr>
          <w:rFonts w:ascii="Times New Roman" w:hAnsi="Times New Roman"/>
          <w:sz w:val="28"/>
          <w:szCs w:val="28"/>
        </w:rPr>
        <w:t>ортоградный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путь). Рак желудка может давать метастазы в оба яичника (метастазы </w:t>
      </w:r>
      <w:proofErr w:type="spellStart"/>
      <w:r>
        <w:rPr>
          <w:rFonts w:ascii="Times New Roman" w:hAnsi="Times New Roman"/>
          <w:sz w:val="28"/>
          <w:szCs w:val="28"/>
        </w:rPr>
        <w:t>Крукенберга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/>
          <w:sz w:val="28"/>
          <w:szCs w:val="28"/>
        </w:rPr>
        <w:t>параректальную</w:t>
      </w:r>
      <w:proofErr w:type="spellEnd"/>
      <w:r>
        <w:rPr>
          <w:rFonts w:ascii="Times New Roman" w:hAnsi="Times New Roman"/>
          <w:sz w:val="28"/>
          <w:szCs w:val="28"/>
        </w:rPr>
        <w:t xml:space="preserve"> клетчатку (метастазы </w:t>
      </w:r>
      <w:proofErr w:type="spellStart"/>
      <w:r>
        <w:rPr>
          <w:rFonts w:ascii="Times New Roman" w:hAnsi="Times New Roman"/>
          <w:sz w:val="28"/>
          <w:szCs w:val="28"/>
        </w:rPr>
        <w:t>Шницлера</w:t>
      </w:r>
      <w:proofErr w:type="spellEnd"/>
      <w:r>
        <w:rPr>
          <w:rFonts w:ascii="Times New Roman" w:hAnsi="Times New Roman"/>
          <w:sz w:val="28"/>
          <w:szCs w:val="28"/>
        </w:rPr>
        <w:t>) и левый надключичный лимфатический узел (метастаз Вирхова). Это ретроградный путь.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Гематогенные метастазы</w:t>
      </w:r>
      <w:r>
        <w:rPr>
          <w:rFonts w:ascii="Times New Roman" w:hAnsi="Times New Roman"/>
          <w:sz w:val="28"/>
          <w:szCs w:val="28"/>
        </w:rPr>
        <w:t xml:space="preserve"> чаще всего развиваются в печени, реже в лёгких, головном мозге, костях, почках и др.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Имплантационные метастазы</w:t>
      </w:r>
      <w:r>
        <w:rPr>
          <w:rFonts w:ascii="Times New Roman" w:hAnsi="Times New Roman"/>
          <w:sz w:val="28"/>
          <w:szCs w:val="28"/>
        </w:rPr>
        <w:t xml:space="preserve"> приводят к </w:t>
      </w:r>
      <w:proofErr w:type="spellStart"/>
      <w:r>
        <w:rPr>
          <w:rFonts w:ascii="Times New Roman" w:hAnsi="Times New Roman"/>
          <w:sz w:val="28"/>
          <w:szCs w:val="28"/>
        </w:rPr>
        <w:t>карциноматозу</w:t>
      </w:r>
      <w:proofErr w:type="spellEnd"/>
      <w:r>
        <w:rPr>
          <w:rFonts w:ascii="Times New Roman" w:hAnsi="Times New Roman"/>
          <w:sz w:val="28"/>
          <w:szCs w:val="28"/>
        </w:rPr>
        <w:t xml:space="preserve"> брюшины, сальника, диафрагмы.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984806"/>
          <w:sz w:val="28"/>
          <w:szCs w:val="28"/>
        </w:rPr>
        <w:lastRenderedPageBreak/>
        <w:t>Осложнения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раке желудка разнообразны. Возможны перфорация стенки,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кровотечение, </w:t>
      </w:r>
      <w:proofErr w:type="spellStart"/>
      <w:r>
        <w:rPr>
          <w:rFonts w:ascii="Times New Roman" w:hAnsi="Times New Roman"/>
          <w:sz w:val="28"/>
          <w:szCs w:val="28"/>
        </w:rPr>
        <w:t>перитуморозный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гастрит, флегмона желудка.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прорастании опухолью головки поджелудочной железы, печёночно-дуоденальной связки развиваются желтуха, портальная гипертензия. Прорастание поперечно-ободочной кишки или корня брыжейки приводит к механической кишечной непроходимости. При локализации опухоли в пилорическом канале возможно развитие стеноза привратника. Наиболее часто при раке желудка возникают кахексия, обусловленная голоданием больных, выраженной интоксикацией, и железодефицитная анемия.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Макропрепараты:</w:t>
      </w:r>
    </w:p>
    <w:p w:rsidR="003477A2" w:rsidRDefault="003477A2" w:rsidP="003477A2">
      <w:pPr>
        <w:rPr>
          <w:rFonts w:ascii="Times New Roman" w:hAnsi="Times New Roman"/>
          <w:sz w:val="28"/>
          <w:szCs w:val="28"/>
        </w:rPr>
      </w:pPr>
      <w:r w:rsidRPr="00E5621C">
        <w:rPr>
          <w:rFonts w:ascii="Times New Roman" w:hAnsi="Times New Roman"/>
          <w:b/>
          <w:sz w:val="28"/>
          <w:szCs w:val="28"/>
        </w:rPr>
        <w:t>№ 130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5621C">
        <w:rPr>
          <w:rFonts w:ascii="Times New Roman" w:hAnsi="Times New Roman"/>
          <w:b/>
          <w:sz w:val="28"/>
          <w:szCs w:val="28"/>
        </w:rPr>
        <w:t>Экзофитный</w:t>
      </w:r>
      <w:proofErr w:type="spellEnd"/>
      <w:r w:rsidRPr="00E5621C">
        <w:rPr>
          <w:rFonts w:ascii="Times New Roman" w:hAnsi="Times New Roman"/>
          <w:b/>
          <w:sz w:val="28"/>
          <w:szCs w:val="28"/>
        </w:rPr>
        <w:t xml:space="preserve"> (блюдцеобразный) рак желудка.</w:t>
      </w:r>
    </w:p>
    <w:p w:rsidR="003477A2" w:rsidRPr="00E5621C" w:rsidRDefault="003477A2" w:rsidP="003477A2">
      <w:pPr>
        <w:jc w:val="both"/>
        <w:rPr>
          <w:rFonts w:ascii="Times New Roman" w:hAnsi="Times New Roman"/>
          <w:sz w:val="28"/>
          <w:szCs w:val="28"/>
        </w:rPr>
      </w:pPr>
      <w:r w:rsidRPr="00E5621C">
        <w:rPr>
          <w:rFonts w:ascii="Times New Roman" w:hAnsi="Times New Roman"/>
          <w:sz w:val="28"/>
          <w:szCs w:val="28"/>
        </w:rPr>
        <w:t xml:space="preserve">На слизистой </w:t>
      </w:r>
      <w:r>
        <w:rPr>
          <w:rFonts w:ascii="Times New Roman" w:hAnsi="Times New Roman"/>
          <w:sz w:val="28"/>
          <w:szCs w:val="28"/>
        </w:rPr>
        <w:t xml:space="preserve">оболочке </w:t>
      </w:r>
      <w:r w:rsidRPr="00E5621C">
        <w:rPr>
          <w:rFonts w:ascii="Times New Roman" w:hAnsi="Times New Roman"/>
          <w:sz w:val="28"/>
          <w:szCs w:val="28"/>
        </w:rPr>
        <w:t>желудка о</w:t>
      </w:r>
      <w:r>
        <w:rPr>
          <w:rFonts w:ascii="Times New Roman" w:hAnsi="Times New Roman"/>
          <w:sz w:val="28"/>
          <w:szCs w:val="28"/>
        </w:rPr>
        <w:t xml:space="preserve">пределяется узловое образование </w:t>
      </w:r>
      <w:r w:rsidRPr="00E5621C">
        <w:rPr>
          <w:rFonts w:ascii="Times New Roman" w:hAnsi="Times New Roman"/>
          <w:sz w:val="28"/>
          <w:szCs w:val="28"/>
        </w:rPr>
        <w:t>блюдцеобразно</w:t>
      </w:r>
      <w:r>
        <w:rPr>
          <w:rFonts w:ascii="Times New Roman" w:hAnsi="Times New Roman"/>
          <w:sz w:val="28"/>
          <w:szCs w:val="28"/>
        </w:rPr>
        <w:t>й формы с неровной поверхностью. В</w:t>
      </w:r>
      <w:r w:rsidRPr="00E5621C">
        <w:rPr>
          <w:rFonts w:ascii="Times New Roman" w:hAnsi="Times New Roman"/>
          <w:sz w:val="28"/>
          <w:szCs w:val="28"/>
        </w:rPr>
        <w:t xml:space="preserve"> центральной области образования определяется дефект неправильной формы с неровными краями.</w:t>
      </w:r>
    </w:p>
    <w:p w:rsidR="003477A2" w:rsidRPr="00E5621C" w:rsidRDefault="003477A2" w:rsidP="003477A2">
      <w:pPr>
        <w:rPr>
          <w:rFonts w:ascii="Times New Roman" w:hAnsi="Times New Roman"/>
          <w:b/>
          <w:i/>
          <w:sz w:val="28"/>
          <w:szCs w:val="28"/>
        </w:rPr>
      </w:pPr>
      <w:r w:rsidRPr="00E5621C">
        <w:rPr>
          <w:rFonts w:ascii="Times New Roman" w:hAnsi="Times New Roman"/>
          <w:b/>
          <w:i/>
          <w:sz w:val="28"/>
          <w:szCs w:val="28"/>
        </w:rPr>
        <w:t>Клиническое значение</w:t>
      </w:r>
    </w:p>
    <w:p w:rsidR="003477A2" w:rsidRPr="00E5621C" w:rsidRDefault="003477A2" w:rsidP="003477A2">
      <w:pPr>
        <w:jc w:val="both"/>
        <w:rPr>
          <w:rFonts w:ascii="Times New Roman" w:hAnsi="Times New Roman"/>
          <w:sz w:val="28"/>
          <w:szCs w:val="28"/>
        </w:rPr>
      </w:pPr>
      <w:r w:rsidRPr="00E5621C">
        <w:rPr>
          <w:rFonts w:ascii="Times New Roman" w:hAnsi="Times New Roman"/>
          <w:sz w:val="28"/>
          <w:szCs w:val="28"/>
        </w:rPr>
        <w:t xml:space="preserve">В мире рак желудка занимает 4 место по частоте среди всех злокачественных новообразований, а по частоте смертности от злокачественных новообразований рак желудка находится на 2 месте. 95% случаев злокачественных новообразований желудка представлены </w:t>
      </w:r>
      <w:proofErr w:type="spellStart"/>
      <w:r w:rsidRPr="00E5621C">
        <w:rPr>
          <w:rFonts w:ascii="Times New Roman" w:hAnsi="Times New Roman"/>
          <w:sz w:val="28"/>
          <w:szCs w:val="28"/>
        </w:rPr>
        <w:t>аденокарциномами</w:t>
      </w:r>
      <w:proofErr w:type="spellEnd"/>
      <w:r w:rsidRPr="00E5621C">
        <w:rPr>
          <w:rFonts w:ascii="Times New Roman" w:hAnsi="Times New Roman"/>
          <w:sz w:val="28"/>
          <w:szCs w:val="28"/>
        </w:rPr>
        <w:t xml:space="preserve">. Среди факторов риска развития рака желудка выделяют: особенности питания (соленая, маринованная пища, </w:t>
      </w:r>
      <w:proofErr w:type="gramStart"/>
      <w:r w:rsidRPr="00E5621C">
        <w:rPr>
          <w:rFonts w:ascii="Times New Roman" w:hAnsi="Times New Roman"/>
          <w:sz w:val="28"/>
          <w:szCs w:val="28"/>
        </w:rPr>
        <w:t>продукты</w:t>
      </w:r>
      <w:proofErr w:type="gramEnd"/>
      <w:r w:rsidRPr="00E5621C">
        <w:rPr>
          <w:rFonts w:ascii="Times New Roman" w:hAnsi="Times New Roman"/>
          <w:sz w:val="28"/>
          <w:szCs w:val="28"/>
        </w:rPr>
        <w:t xml:space="preserve"> приготовленные на огне), курение, ожирение, инфекция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Helic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o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bacter</w:t>
      </w:r>
      <w:proofErr w:type="spellEnd"/>
      <w:r w:rsidRPr="00E562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pylor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5621C">
        <w:rPr>
          <w:rFonts w:ascii="Times New Roman" w:hAnsi="Times New Roman"/>
          <w:i/>
          <w:sz w:val="28"/>
          <w:szCs w:val="28"/>
        </w:rPr>
        <w:t>,</w:t>
      </w:r>
      <w:r w:rsidRPr="00E5621C">
        <w:rPr>
          <w:rFonts w:ascii="Times New Roman" w:hAnsi="Times New Roman"/>
          <w:sz w:val="28"/>
          <w:szCs w:val="28"/>
        </w:rPr>
        <w:t xml:space="preserve"> наследственный фактор, наличие полипов и хронической язвы. 5-летняя выживаемость у пациентов с 2 стадией составляет 30-50%</w:t>
      </w:r>
      <w:r>
        <w:rPr>
          <w:rFonts w:ascii="Times New Roman" w:hAnsi="Times New Roman"/>
          <w:sz w:val="28"/>
          <w:szCs w:val="28"/>
        </w:rPr>
        <w:t>,</w:t>
      </w:r>
      <w:r w:rsidRPr="00E5621C">
        <w:rPr>
          <w:rFonts w:ascii="Times New Roman" w:hAnsi="Times New Roman"/>
          <w:sz w:val="28"/>
          <w:szCs w:val="28"/>
        </w:rPr>
        <w:t xml:space="preserve"> с 3 стадией – 10-25%.</w:t>
      </w:r>
    </w:p>
    <w:p w:rsidR="003477A2" w:rsidRPr="00E5621C" w:rsidRDefault="003477A2" w:rsidP="003477A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 </w:t>
      </w:r>
      <w:r w:rsidRPr="00E5621C">
        <w:rPr>
          <w:rFonts w:ascii="Times New Roman" w:hAnsi="Times New Roman"/>
          <w:b/>
          <w:sz w:val="28"/>
          <w:szCs w:val="28"/>
        </w:rPr>
        <w:t>266. Хроническая язва желудка</w:t>
      </w:r>
    </w:p>
    <w:p w:rsidR="003477A2" w:rsidRPr="00E5621C" w:rsidRDefault="003477A2" w:rsidP="003477A2">
      <w:pPr>
        <w:jc w:val="both"/>
        <w:rPr>
          <w:rFonts w:ascii="Times New Roman" w:hAnsi="Times New Roman"/>
          <w:sz w:val="28"/>
          <w:szCs w:val="28"/>
        </w:rPr>
      </w:pPr>
      <w:r w:rsidRPr="00E5621C">
        <w:rPr>
          <w:rFonts w:ascii="Times New Roman" w:hAnsi="Times New Roman"/>
          <w:sz w:val="28"/>
          <w:szCs w:val="28"/>
        </w:rPr>
        <w:t>Фрагмент желудка со стороны слизистой, где определяется глубокий дефект овальной формы, размером 4х3 см. Края дефекта ровные, слизистая в области краев сглажена. В области дна дефекта определяется кровеносный сосуд.</w:t>
      </w:r>
    </w:p>
    <w:p w:rsidR="003477A2" w:rsidRPr="00E5621C" w:rsidRDefault="003477A2" w:rsidP="003477A2">
      <w:pPr>
        <w:rPr>
          <w:rFonts w:ascii="Times New Roman" w:hAnsi="Times New Roman"/>
          <w:i/>
          <w:sz w:val="28"/>
          <w:szCs w:val="28"/>
        </w:rPr>
      </w:pPr>
      <w:r w:rsidRPr="00E5621C">
        <w:rPr>
          <w:rFonts w:ascii="Times New Roman" w:hAnsi="Times New Roman"/>
          <w:i/>
          <w:sz w:val="28"/>
          <w:szCs w:val="28"/>
        </w:rPr>
        <w:t>Клиническое значение</w:t>
      </w:r>
    </w:p>
    <w:p w:rsidR="003477A2" w:rsidRPr="00E5621C" w:rsidRDefault="003477A2" w:rsidP="003477A2">
      <w:pPr>
        <w:jc w:val="both"/>
        <w:rPr>
          <w:rFonts w:ascii="Times New Roman" w:hAnsi="Times New Roman"/>
          <w:sz w:val="28"/>
          <w:szCs w:val="28"/>
        </w:rPr>
      </w:pPr>
      <w:r w:rsidRPr="00E5621C">
        <w:rPr>
          <w:rFonts w:ascii="Times New Roman" w:hAnsi="Times New Roman"/>
          <w:sz w:val="28"/>
          <w:szCs w:val="28"/>
        </w:rPr>
        <w:t xml:space="preserve">Формирование дефекта слизистой желудка или двенадцатиперстной кишки происходит в результате воздействия таких агрессивных факторов, как соляная кислота, пепсин, НПВП,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Helic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o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bacter</w:t>
      </w:r>
      <w:proofErr w:type="spellEnd"/>
      <w:r w:rsidRPr="00E562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pylor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5621C">
        <w:rPr>
          <w:rFonts w:ascii="Times New Roman" w:hAnsi="Times New Roman"/>
          <w:sz w:val="28"/>
          <w:szCs w:val="28"/>
        </w:rPr>
        <w:t xml:space="preserve">. При этом важно понимать, что большую роль в формировании дефекта играют защитные факторы слизистой оболочки: слизь, бикарбонаты и простагландины. Большое значение в генезе язвенного дефекта принадлежит </w:t>
      </w:r>
      <w:bookmarkStart w:id="0" w:name="OLE_LINK1"/>
      <w:proofErr w:type="spellStart"/>
      <w:r w:rsidRPr="00E5621C">
        <w:rPr>
          <w:rFonts w:ascii="Times New Roman" w:hAnsi="Times New Roman"/>
          <w:i/>
          <w:sz w:val="28"/>
          <w:szCs w:val="28"/>
        </w:rPr>
        <w:t>Helic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o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bacter</w:t>
      </w:r>
      <w:proofErr w:type="spellEnd"/>
      <w:r w:rsidRPr="00E562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pylor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i</w:t>
      </w:r>
      <w:bookmarkEnd w:id="0"/>
      <w:r w:rsidRPr="00E5621C">
        <w:rPr>
          <w:rFonts w:ascii="Times New Roman" w:hAnsi="Times New Roman"/>
          <w:i/>
          <w:sz w:val="28"/>
          <w:szCs w:val="28"/>
        </w:rPr>
        <w:t>.</w:t>
      </w:r>
      <w:r w:rsidRPr="00E5621C">
        <w:rPr>
          <w:rFonts w:ascii="Times New Roman" w:hAnsi="Times New Roman"/>
          <w:sz w:val="28"/>
          <w:szCs w:val="28"/>
        </w:rPr>
        <w:t xml:space="preserve"> Колонизация микробных агентов в слизистой оболочке способствует </w:t>
      </w:r>
      <w:r w:rsidRPr="00E5621C">
        <w:rPr>
          <w:rFonts w:ascii="Times New Roman" w:hAnsi="Times New Roman"/>
          <w:sz w:val="28"/>
          <w:szCs w:val="28"/>
        </w:rPr>
        <w:lastRenderedPageBreak/>
        <w:t xml:space="preserve">развитию воспалительной реакции. Наличие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Helic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o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bacter</w:t>
      </w:r>
      <w:proofErr w:type="spellEnd"/>
      <w:r w:rsidRPr="00E5621C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E5621C">
        <w:rPr>
          <w:rFonts w:ascii="Times New Roman" w:hAnsi="Times New Roman"/>
          <w:i/>
          <w:sz w:val="28"/>
          <w:szCs w:val="28"/>
        </w:rPr>
        <w:t>pylor</w:t>
      </w:r>
      <w:proofErr w:type="spellEnd"/>
      <w:r w:rsidRPr="00E5621C">
        <w:rPr>
          <w:rFonts w:ascii="Times New Roman" w:hAnsi="Times New Roman"/>
          <w:i/>
          <w:sz w:val="28"/>
          <w:szCs w:val="28"/>
          <w:lang w:val="en-US"/>
        </w:rPr>
        <w:t>i</w:t>
      </w:r>
      <w:r w:rsidRPr="00E5621C">
        <w:rPr>
          <w:rFonts w:ascii="Times New Roman" w:hAnsi="Times New Roman"/>
          <w:i/>
          <w:sz w:val="28"/>
          <w:szCs w:val="28"/>
        </w:rPr>
        <w:t xml:space="preserve"> </w:t>
      </w:r>
      <w:r w:rsidRPr="00E5621C">
        <w:rPr>
          <w:rFonts w:ascii="Times New Roman" w:hAnsi="Times New Roman"/>
          <w:sz w:val="28"/>
          <w:szCs w:val="28"/>
        </w:rPr>
        <w:t xml:space="preserve">способствует секреции </w:t>
      </w:r>
      <w:proofErr w:type="spellStart"/>
      <w:r w:rsidRPr="00E5621C">
        <w:rPr>
          <w:rFonts w:ascii="Times New Roman" w:hAnsi="Times New Roman"/>
          <w:sz w:val="28"/>
          <w:szCs w:val="28"/>
        </w:rPr>
        <w:t>гастрина</w:t>
      </w:r>
      <w:proofErr w:type="spellEnd"/>
      <w:r w:rsidRPr="00E5621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5621C">
        <w:rPr>
          <w:rFonts w:ascii="Times New Roman" w:hAnsi="Times New Roman"/>
          <w:sz w:val="28"/>
          <w:szCs w:val="28"/>
        </w:rPr>
        <w:t>пепсиногена</w:t>
      </w:r>
      <w:proofErr w:type="spellEnd"/>
      <w:r w:rsidRPr="00E5621C">
        <w:rPr>
          <w:rFonts w:ascii="Times New Roman" w:hAnsi="Times New Roman"/>
          <w:sz w:val="28"/>
          <w:szCs w:val="28"/>
        </w:rPr>
        <w:t xml:space="preserve"> и понижению секреции </w:t>
      </w:r>
      <w:proofErr w:type="spellStart"/>
      <w:r w:rsidRPr="00E5621C">
        <w:rPr>
          <w:rFonts w:ascii="Times New Roman" w:hAnsi="Times New Roman"/>
          <w:sz w:val="28"/>
          <w:szCs w:val="28"/>
        </w:rPr>
        <w:t>соматостатина</w:t>
      </w:r>
      <w:proofErr w:type="spellEnd"/>
      <w:r w:rsidRPr="00E5621C">
        <w:rPr>
          <w:rFonts w:ascii="Times New Roman" w:hAnsi="Times New Roman"/>
          <w:sz w:val="28"/>
          <w:szCs w:val="28"/>
        </w:rPr>
        <w:t>. Также доказано, что наличие представленного инфекционного агента ослабляет секрецию бикарбонатов.</w:t>
      </w:r>
    </w:p>
    <w:p w:rsidR="003477A2" w:rsidRPr="00494070" w:rsidRDefault="003477A2" w:rsidP="003477A2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94070">
        <w:rPr>
          <w:rFonts w:ascii="Times New Roman" w:hAnsi="Times New Roman"/>
          <w:b/>
          <w:sz w:val="28"/>
          <w:szCs w:val="28"/>
        </w:rPr>
        <w:t>Микропрепараты:</w:t>
      </w:r>
    </w:p>
    <w:p w:rsidR="003477A2" w:rsidRPr="00494070" w:rsidRDefault="003477A2" w:rsidP="003477A2">
      <w:pPr>
        <w:rPr>
          <w:rFonts w:ascii="Times New Roman" w:hAnsi="Times New Roman"/>
          <w:b/>
          <w:sz w:val="28"/>
          <w:szCs w:val="28"/>
        </w:rPr>
      </w:pPr>
      <w:r w:rsidRPr="00494070">
        <w:rPr>
          <w:rFonts w:ascii="Times New Roman" w:hAnsi="Times New Roman"/>
          <w:b/>
          <w:sz w:val="28"/>
          <w:szCs w:val="28"/>
        </w:rPr>
        <w:t>Перстневидно-клеточный рак желудка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1535" cy="4540250"/>
            <wp:effectExtent l="0" t="0" r="0" b="0"/>
            <wp:docPr id="2" name="Рисунок 2" descr="Перстневидно-клеточный рак желу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стневидно-клеточный рак желуд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A2" w:rsidRDefault="003477A2" w:rsidP="003477A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4070">
        <w:rPr>
          <w:rFonts w:ascii="Times New Roman" w:hAnsi="Times New Roman"/>
          <w:sz w:val="28"/>
          <w:szCs w:val="28"/>
        </w:rPr>
        <w:t xml:space="preserve">В биоптате слизистой оболочки желудка имеет место инфильтративный рост опухоли, клетки которой заполнены слизью, в </w:t>
      </w:r>
      <w:proofErr w:type="gramStart"/>
      <w:r w:rsidRPr="00494070">
        <w:rPr>
          <w:rFonts w:ascii="Times New Roman" w:hAnsi="Times New Roman"/>
          <w:sz w:val="28"/>
          <w:szCs w:val="28"/>
        </w:rPr>
        <w:t>связи</w:t>
      </w:r>
      <w:proofErr w:type="gramEnd"/>
      <w:r w:rsidRPr="00494070">
        <w:rPr>
          <w:rFonts w:ascii="Times New Roman" w:hAnsi="Times New Roman"/>
          <w:sz w:val="28"/>
          <w:szCs w:val="28"/>
        </w:rPr>
        <w:t xml:space="preserve"> с чем имеют характерный вид – «перстневидные» клетки. В собственной пластинке слизистой оболочки отмечается очаговая инфильтрация из </w:t>
      </w:r>
      <w:proofErr w:type="spellStart"/>
      <w:r w:rsidRPr="00494070">
        <w:rPr>
          <w:rFonts w:ascii="Times New Roman" w:hAnsi="Times New Roman"/>
          <w:sz w:val="28"/>
          <w:szCs w:val="28"/>
        </w:rPr>
        <w:t>мононуклеарных</w:t>
      </w:r>
      <w:proofErr w:type="spellEnd"/>
      <w:r w:rsidRPr="00494070">
        <w:rPr>
          <w:rFonts w:ascii="Times New Roman" w:hAnsi="Times New Roman"/>
          <w:sz w:val="28"/>
          <w:szCs w:val="28"/>
        </w:rPr>
        <w:t xml:space="preserve"> клеток.</w:t>
      </w:r>
    </w:p>
    <w:p w:rsidR="003477A2" w:rsidRPr="00494070" w:rsidRDefault="003477A2" w:rsidP="003477A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proofErr w:type="spellStart"/>
      <w:r>
        <w:rPr>
          <w:rFonts w:ascii="Times New Roman" w:hAnsi="Times New Roman"/>
          <w:b/>
          <w:sz w:val="28"/>
        </w:rPr>
        <w:lastRenderedPageBreak/>
        <w:t>Хеликобактер</w:t>
      </w:r>
      <w:proofErr w:type="spellEnd"/>
      <w:r>
        <w:rPr>
          <w:rFonts w:ascii="Times New Roman" w:hAnsi="Times New Roman"/>
          <w:b/>
          <w:sz w:val="28"/>
        </w:rPr>
        <w:t>-ассоциированный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76290" cy="4413250"/>
            <wp:effectExtent l="0" t="0" r="0" b="6350"/>
            <wp:docPr id="1" name="Рисунок 1" descr="Хеликобактер-ассоциированный гастр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еликобактер-ассоциированный гастр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A2" w:rsidRPr="00494070" w:rsidRDefault="003477A2" w:rsidP="003477A2">
      <w:pPr>
        <w:pStyle w:val="2"/>
        <w:ind w:firstLine="708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 w:rsidRPr="00494070">
        <w:rPr>
          <w:rFonts w:eastAsia="Calibri"/>
          <w:b w:val="0"/>
          <w:bCs w:val="0"/>
          <w:sz w:val="28"/>
          <w:szCs w:val="28"/>
          <w:lang w:eastAsia="en-US"/>
        </w:rPr>
        <w:t>При гистохимической окраске биоптата слизистой об</w:t>
      </w:r>
      <w:r>
        <w:rPr>
          <w:rFonts w:eastAsia="Calibri"/>
          <w:b w:val="0"/>
          <w:bCs w:val="0"/>
          <w:sz w:val="28"/>
          <w:szCs w:val="28"/>
          <w:lang w:eastAsia="en-US"/>
        </w:rPr>
        <w:t xml:space="preserve">олочки желудка по </w:t>
      </w:r>
      <w:proofErr w:type="gramStart"/>
      <w:r>
        <w:rPr>
          <w:rFonts w:eastAsia="Calibri"/>
          <w:b w:val="0"/>
          <w:bCs w:val="0"/>
          <w:sz w:val="28"/>
          <w:szCs w:val="28"/>
          <w:lang w:eastAsia="en-US"/>
        </w:rPr>
        <w:t>Романовскому</w:t>
      </w:r>
      <w:proofErr w:type="gramEnd"/>
      <w:r>
        <w:rPr>
          <w:rFonts w:eastAsia="Calibri"/>
          <w:b w:val="0"/>
          <w:bCs w:val="0"/>
          <w:sz w:val="28"/>
          <w:szCs w:val="28"/>
          <w:lang w:eastAsia="en-US"/>
        </w:rPr>
        <w:t xml:space="preserve">, в </w:t>
      </w:r>
      <w:r w:rsidRPr="00494070">
        <w:rPr>
          <w:rFonts w:eastAsia="Calibri"/>
          <w:b w:val="0"/>
          <w:bCs w:val="0"/>
          <w:sz w:val="28"/>
          <w:szCs w:val="28"/>
          <w:lang w:eastAsia="en-US"/>
        </w:rPr>
        <w:t>поверхностных её отд</w:t>
      </w:r>
      <w:r>
        <w:rPr>
          <w:rFonts w:eastAsia="Calibri"/>
          <w:b w:val="0"/>
          <w:bCs w:val="0"/>
          <w:sz w:val="28"/>
          <w:szCs w:val="28"/>
          <w:lang w:eastAsia="en-US"/>
        </w:rPr>
        <w:t xml:space="preserve">елах (преимущественно в </w:t>
      </w:r>
      <w:r w:rsidRPr="00494070">
        <w:rPr>
          <w:rFonts w:eastAsia="Calibri"/>
          <w:b w:val="0"/>
          <w:bCs w:val="0"/>
          <w:sz w:val="28"/>
          <w:szCs w:val="28"/>
          <w:lang w:eastAsia="en-US"/>
        </w:rPr>
        <w:t xml:space="preserve">слизистых массах) определяются в большом количестве </w:t>
      </w:r>
      <w:hyperlink r:id="rId8" w:tgtFrame="_blank" w:history="1">
        <w:proofErr w:type="spellStart"/>
        <w:r w:rsidRPr="00494070">
          <w:rPr>
            <w:rStyle w:val="a4"/>
            <w:rFonts w:eastAsia="Calibri"/>
            <w:b w:val="0"/>
            <w:bCs w:val="0"/>
            <w:i/>
            <w:color w:val="auto"/>
            <w:sz w:val="28"/>
            <w:szCs w:val="28"/>
            <w:u w:val="none"/>
            <w:lang w:eastAsia="en-US"/>
          </w:rPr>
          <w:t>Helicobacter</w:t>
        </w:r>
        <w:proofErr w:type="spellEnd"/>
        <w:r w:rsidRPr="00494070">
          <w:rPr>
            <w:rStyle w:val="a4"/>
            <w:rFonts w:eastAsia="Calibri"/>
            <w:b w:val="0"/>
            <w:bCs w:val="0"/>
            <w:i/>
            <w:color w:val="auto"/>
            <w:sz w:val="28"/>
            <w:szCs w:val="28"/>
            <w:u w:val="none"/>
            <w:lang w:eastAsia="en-US"/>
          </w:rPr>
          <w:t xml:space="preserve"> </w:t>
        </w:r>
        <w:proofErr w:type="spellStart"/>
        <w:r w:rsidRPr="00494070">
          <w:rPr>
            <w:rStyle w:val="a4"/>
            <w:rFonts w:eastAsia="Calibri"/>
            <w:b w:val="0"/>
            <w:bCs w:val="0"/>
            <w:i/>
            <w:color w:val="auto"/>
            <w:sz w:val="28"/>
            <w:szCs w:val="28"/>
            <w:u w:val="none"/>
            <w:lang w:eastAsia="en-US"/>
          </w:rPr>
          <w:t>pylori</w:t>
        </w:r>
        <w:proofErr w:type="spellEnd"/>
      </w:hyperlink>
      <w:r w:rsidRPr="00494070">
        <w:rPr>
          <w:rFonts w:eastAsia="Calibri"/>
          <w:b w:val="0"/>
          <w:bCs w:val="0"/>
          <w:i/>
          <w:sz w:val="28"/>
          <w:szCs w:val="28"/>
          <w:lang w:eastAsia="en-US"/>
        </w:rPr>
        <w:t>,</w:t>
      </w:r>
      <w:r>
        <w:rPr>
          <w:rFonts w:eastAsia="Calibri"/>
          <w:b w:val="0"/>
          <w:bCs w:val="0"/>
          <w:sz w:val="28"/>
          <w:szCs w:val="28"/>
          <w:lang w:eastAsia="en-US"/>
        </w:rPr>
        <w:t xml:space="preserve"> </w:t>
      </w:r>
      <w:r w:rsidRPr="00494070">
        <w:rPr>
          <w:rFonts w:eastAsia="Calibri"/>
          <w:b w:val="0"/>
          <w:bCs w:val="0"/>
          <w:sz w:val="28"/>
          <w:szCs w:val="28"/>
          <w:lang w:eastAsia="en-US"/>
        </w:rPr>
        <w:t>а также клетки воспалительного ряда (лимфоциты, сегментоядерные нейтрофилы). В собственной пластинке слизис</w:t>
      </w:r>
      <w:r>
        <w:rPr>
          <w:rFonts w:eastAsia="Calibri"/>
          <w:b w:val="0"/>
          <w:bCs w:val="0"/>
          <w:sz w:val="28"/>
          <w:szCs w:val="28"/>
          <w:lang w:eastAsia="en-US"/>
        </w:rPr>
        <w:t>той оболочки желудка отмечается</w:t>
      </w:r>
      <w:r w:rsidRPr="00494070">
        <w:rPr>
          <w:rFonts w:eastAsia="Calibri"/>
          <w:b w:val="0"/>
          <w:bCs w:val="0"/>
          <w:sz w:val="28"/>
          <w:szCs w:val="28"/>
          <w:lang w:eastAsia="en-US"/>
        </w:rPr>
        <w:t xml:space="preserve"> инфильтрация из </w:t>
      </w:r>
      <w:proofErr w:type="spellStart"/>
      <w:r w:rsidRPr="00494070">
        <w:rPr>
          <w:rFonts w:eastAsia="Calibri"/>
          <w:b w:val="0"/>
          <w:bCs w:val="0"/>
          <w:sz w:val="28"/>
          <w:szCs w:val="28"/>
          <w:lang w:eastAsia="en-US"/>
        </w:rPr>
        <w:t>мононуклеарных</w:t>
      </w:r>
      <w:proofErr w:type="spellEnd"/>
      <w:r w:rsidRPr="00494070">
        <w:rPr>
          <w:rFonts w:eastAsia="Calibri"/>
          <w:b w:val="0"/>
          <w:bCs w:val="0"/>
          <w:sz w:val="28"/>
          <w:szCs w:val="28"/>
          <w:lang w:eastAsia="en-US"/>
        </w:rPr>
        <w:t xml:space="preserve"> клеток</w:t>
      </w:r>
      <w:r>
        <w:rPr>
          <w:rFonts w:eastAsia="Calibri"/>
          <w:b w:val="0"/>
          <w:bCs w:val="0"/>
          <w:sz w:val="28"/>
          <w:szCs w:val="28"/>
          <w:lang w:eastAsia="en-US"/>
        </w:rPr>
        <w:t>.</w:t>
      </w:r>
    </w:p>
    <w:p w:rsidR="003477A2" w:rsidRPr="00494070" w:rsidRDefault="003477A2" w:rsidP="003477A2">
      <w:pPr>
        <w:jc w:val="center"/>
        <w:rPr>
          <w:rFonts w:ascii="Times New Roman" w:hAnsi="Times New Roman"/>
          <w:b/>
          <w:sz w:val="28"/>
          <w:szCs w:val="28"/>
        </w:rPr>
      </w:pPr>
      <w:r w:rsidRPr="00494070">
        <w:rPr>
          <w:rFonts w:ascii="Times New Roman" w:hAnsi="Times New Roman"/>
          <w:b/>
          <w:sz w:val="28"/>
          <w:szCs w:val="28"/>
        </w:rPr>
        <w:t>Тестовые задания: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001.СИНОНИМ НЕКРОТИЧЕСКОЙ АНГИНЫ</w:t>
      </w:r>
    </w:p>
    <w:p w:rsidR="003477A2" w:rsidRDefault="003477A2" w:rsidP="003477A2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фолликулярная ангина </w:t>
      </w:r>
    </w:p>
    <w:p w:rsidR="003477A2" w:rsidRDefault="003477A2" w:rsidP="003477A2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гангренозная ангина</w:t>
      </w:r>
    </w:p>
    <w:p w:rsidR="003477A2" w:rsidRDefault="003477A2" w:rsidP="003477A2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язвенно-пленчатая ангина </w:t>
      </w:r>
    </w:p>
    <w:p w:rsidR="003477A2" w:rsidRDefault="003477A2" w:rsidP="003477A2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катаральная ангина</w:t>
      </w:r>
    </w:p>
    <w:p w:rsidR="003477A2" w:rsidRDefault="003477A2" w:rsidP="003477A2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лакунарная ангина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002.СЛИЗИСТАЯ ОБОЛОЧКА НЕБНЫХ МИНДАЛИН И НЕБНЫХ ДУЖЕК РЕЗКО ПОЛНОКРОВНА, ТУСКЛАЯ, ПОКРЫТА СЛИЗЬЮ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3477A2" w:rsidRDefault="003477A2" w:rsidP="003477A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катаральной ангине </w:t>
      </w:r>
    </w:p>
    <w:p w:rsidR="003477A2" w:rsidRDefault="003477A2" w:rsidP="003477A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фибринозной ангине</w:t>
      </w:r>
    </w:p>
    <w:p w:rsidR="003477A2" w:rsidRDefault="003477A2" w:rsidP="003477A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гнойной ангине</w:t>
      </w:r>
    </w:p>
    <w:p w:rsidR="003477A2" w:rsidRDefault="003477A2" w:rsidP="003477A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лакунарной ангине</w:t>
      </w:r>
    </w:p>
    <w:p w:rsidR="003477A2" w:rsidRDefault="003477A2" w:rsidP="003477A2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фолликулярной ангине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003. ОТТОРЖЕНИЕ СЛИЗИСТОЙ ОБОЛОЧКИ ПИЩЕВОДА В ВИДЕ СЛЕПКА РАЗВИВАЕТСЯ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3477A2" w:rsidRDefault="003477A2" w:rsidP="003477A2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эрозивном </w:t>
      </w:r>
      <w:proofErr w:type="gramStart"/>
      <w:r>
        <w:rPr>
          <w:rFonts w:ascii="Times New Roman" w:hAnsi="Times New Roman"/>
          <w:sz w:val="28"/>
          <w:szCs w:val="28"/>
        </w:rPr>
        <w:t>эзофагите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3477A2" w:rsidRDefault="003477A2" w:rsidP="003477A2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некротическом </w:t>
      </w:r>
      <w:proofErr w:type="gramStart"/>
      <w:r>
        <w:rPr>
          <w:rFonts w:ascii="Times New Roman" w:hAnsi="Times New Roman"/>
          <w:sz w:val="28"/>
          <w:szCs w:val="28"/>
        </w:rPr>
        <w:t>эзофагите</w:t>
      </w:r>
      <w:proofErr w:type="gramEnd"/>
    </w:p>
    <w:p w:rsidR="003477A2" w:rsidRDefault="003477A2" w:rsidP="003477A2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перепончатом </w:t>
      </w:r>
      <w:proofErr w:type="gramStart"/>
      <w:r>
        <w:rPr>
          <w:rFonts w:ascii="Times New Roman" w:hAnsi="Times New Roman"/>
          <w:sz w:val="28"/>
          <w:szCs w:val="28"/>
        </w:rPr>
        <w:t>эзофагите</w:t>
      </w:r>
      <w:proofErr w:type="gramEnd"/>
    </w:p>
    <w:p w:rsidR="003477A2" w:rsidRDefault="003477A2" w:rsidP="003477A2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катаральном </w:t>
      </w:r>
      <w:proofErr w:type="gramStart"/>
      <w:r>
        <w:rPr>
          <w:rFonts w:ascii="Times New Roman" w:hAnsi="Times New Roman"/>
          <w:sz w:val="28"/>
          <w:szCs w:val="28"/>
        </w:rPr>
        <w:t>эзофагите</w:t>
      </w:r>
      <w:proofErr w:type="gramEnd"/>
    </w:p>
    <w:p w:rsidR="003477A2" w:rsidRDefault="003477A2" w:rsidP="003477A2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язвенном </w:t>
      </w:r>
      <w:proofErr w:type="gramStart"/>
      <w:r>
        <w:rPr>
          <w:rFonts w:ascii="Times New Roman" w:hAnsi="Times New Roman"/>
          <w:sz w:val="28"/>
          <w:szCs w:val="28"/>
        </w:rPr>
        <w:t>эзофагите</w:t>
      </w:r>
      <w:proofErr w:type="gramEnd"/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004.МИНДАЛИНЫ БОЛЬШИЕ, ПОЛНОКРОВНЫЕ, ФОЛЛИКУЛЫ ЗНАЧИТЕЛЬНО УВЕЛИЧЕНЫ В РАЗМЕРАХ, В ЦЕНТРЕ ИХ ОПРЕДЕЛЯЮТСЯ ОЧАГИ ГНОЙНОГО РАСПЛАВЛЕНИЯ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3477A2" w:rsidRDefault="003477A2" w:rsidP="003477A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фолликулярной ангине </w:t>
      </w:r>
    </w:p>
    <w:p w:rsidR="003477A2" w:rsidRDefault="003477A2" w:rsidP="003477A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гемолитической ангине</w:t>
      </w:r>
    </w:p>
    <w:p w:rsidR="003477A2" w:rsidRDefault="003477A2" w:rsidP="003477A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лакунарной ангине</w:t>
      </w:r>
    </w:p>
    <w:p w:rsidR="003477A2" w:rsidRDefault="003477A2" w:rsidP="003477A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фибринозной ангине</w:t>
      </w:r>
    </w:p>
    <w:p w:rsidR="003477A2" w:rsidRDefault="003477A2" w:rsidP="003477A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катаральной ангине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005.РАЗВИВАЮТСЯ РАЗЛИЧНЫХ РАЗМЕРОВ ОЧАГИ НЕКРОЗА С ОБРАЗОВАНИЕМ ДЕФЕКТОВ С НЕРОВНЫМИ КРАЯМИ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3477A2" w:rsidRDefault="003477A2" w:rsidP="003477A2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катаральной ангине</w:t>
      </w:r>
    </w:p>
    <w:p w:rsidR="003477A2" w:rsidRDefault="003477A2" w:rsidP="003477A2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фибринозной ангине</w:t>
      </w:r>
    </w:p>
    <w:p w:rsidR="003477A2" w:rsidRDefault="003477A2" w:rsidP="003477A2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тонзиллопатии</w:t>
      </w:r>
      <w:proofErr w:type="spellEnd"/>
    </w:p>
    <w:p w:rsidR="003477A2" w:rsidRDefault="003477A2" w:rsidP="003477A2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гангренозной ангине</w:t>
      </w:r>
    </w:p>
    <w:p w:rsidR="003477A2" w:rsidRDefault="003477A2" w:rsidP="003477A2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язвенно-пленчатой ангине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006. ВЫЗЫВАЕТСЯ СИМБИОЗОМ ВЕРЕТЕНООБРАЗНОЙ БАКТЕРИИ С ОБЫЧНЫМИ СПИРОХЕТАМИ ПОЛОСТИ РТА</w:t>
      </w:r>
    </w:p>
    <w:p w:rsidR="003477A2" w:rsidRDefault="003477A2" w:rsidP="003477A2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некротическая ангина</w:t>
      </w:r>
    </w:p>
    <w:p w:rsidR="003477A2" w:rsidRDefault="003477A2" w:rsidP="003477A2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язвенно-пленчатая ангина </w:t>
      </w:r>
    </w:p>
    <w:p w:rsidR="003477A2" w:rsidRDefault="003477A2" w:rsidP="003477A2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фолликулярная ангина</w:t>
      </w:r>
    </w:p>
    <w:p w:rsidR="003477A2" w:rsidRDefault="003477A2" w:rsidP="003477A2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лакунарная ангина </w:t>
      </w:r>
    </w:p>
    <w:p w:rsidR="003477A2" w:rsidRDefault="003477A2" w:rsidP="003477A2">
      <w:pPr>
        <w:pStyle w:val="a3"/>
        <w:numPr>
          <w:ilvl w:val="0"/>
          <w:numId w:val="21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катаральная ангина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007.ЭЗОФАГИТ ЭТО</w:t>
      </w:r>
    </w:p>
    <w:p w:rsidR="003477A2" w:rsidRDefault="003477A2" w:rsidP="003477A2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желудка</w:t>
      </w:r>
    </w:p>
    <w:p w:rsidR="003477A2" w:rsidRDefault="003477A2" w:rsidP="003477A2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пищевода</w:t>
      </w:r>
    </w:p>
    <w:p w:rsidR="003477A2" w:rsidRDefault="003477A2" w:rsidP="003477A2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миндалин</w:t>
      </w:r>
    </w:p>
    <w:p w:rsidR="003477A2" w:rsidRDefault="003477A2" w:rsidP="003477A2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глотки</w:t>
      </w:r>
    </w:p>
    <w:p w:rsidR="003477A2" w:rsidRDefault="003477A2" w:rsidP="003477A2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 пищевода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008.ПРИ РЕФЛЮКС-ЭЗОФАГИТЕ ВЕДУЩИМ ЭТИОЛОГИЧЕСКИМ ФАКТОРОМ ЯВЛЯЕТСЯ</w:t>
      </w:r>
    </w:p>
    <w:p w:rsidR="003477A2" w:rsidRDefault="003477A2" w:rsidP="003477A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заброс в пищевод содержимого желудка</w:t>
      </w:r>
    </w:p>
    <w:p w:rsidR="003477A2" w:rsidRDefault="003477A2" w:rsidP="003477A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</w:t>
      </w:r>
    </w:p>
    <w:p w:rsidR="003477A2" w:rsidRDefault="003477A2" w:rsidP="003477A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лекарственные препараты</w:t>
      </w:r>
    </w:p>
    <w:p w:rsidR="003477A2" w:rsidRDefault="003477A2" w:rsidP="003477A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хроническое воспаление при туберкулёзе</w:t>
      </w:r>
    </w:p>
    <w:p w:rsidR="003477A2" w:rsidRDefault="003477A2" w:rsidP="003477A2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нарушения кровообращения 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009.СОПРОВОЖДАЕТСЯ ГИПЕРЕМИЕЙ, ДИАПЕДЕЗНЫМИ КРОВОИЗЛИЯНИЯМИ, ОТЕКОМ СЛИЗИСТОЙ ОБОЛОЧКИ И ДЕСКВАМАЦИЕЙ ЕЁ ПОКРОВНОГО ЭПИТЕЛИЯ</w:t>
      </w:r>
    </w:p>
    <w:p w:rsidR="003477A2" w:rsidRDefault="003477A2" w:rsidP="003477A2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язвенный эзофагит</w:t>
      </w:r>
    </w:p>
    <w:p w:rsidR="003477A2" w:rsidRDefault="003477A2" w:rsidP="003477A2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эрозивный эзофагит</w:t>
      </w:r>
    </w:p>
    <w:p w:rsidR="003477A2" w:rsidRDefault="003477A2" w:rsidP="003477A2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 эзофагит</w:t>
      </w:r>
    </w:p>
    <w:p w:rsidR="003477A2" w:rsidRDefault="003477A2" w:rsidP="003477A2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фибринозный эзофагит</w:t>
      </w:r>
    </w:p>
    <w:p w:rsidR="003477A2" w:rsidRDefault="003477A2" w:rsidP="003477A2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геморрагический эзофагит                    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010.ОТЛИЧАЕТСЯ НАЛИЧИЕМ ПОВЕРХНОСТНЫХ ДЕФЕКТОВ СЛИЗИСТОЙ ОБОЛОЧКИ, ОГРАНИЧЕННЫХ ЕЕ ПРЕДЕЛАМИ</w:t>
      </w:r>
    </w:p>
    <w:p w:rsidR="003477A2" w:rsidRDefault="003477A2" w:rsidP="003477A2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эрозивный эзофагит </w:t>
      </w:r>
    </w:p>
    <w:p w:rsidR="003477A2" w:rsidRDefault="003477A2" w:rsidP="003477A2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эзофагит</w:t>
      </w:r>
    </w:p>
    <w:p w:rsidR="003477A2" w:rsidRDefault="003477A2" w:rsidP="003477A2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перепончатый эзофагит</w:t>
      </w:r>
    </w:p>
    <w:p w:rsidR="003477A2" w:rsidRDefault="003477A2" w:rsidP="003477A2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 эзофагит</w:t>
      </w:r>
    </w:p>
    <w:p w:rsidR="003477A2" w:rsidRDefault="003477A2" w:rsidP="003477A2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язвенный эзофагит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011.ХАРАКТЕРИЗУЕТСЯ ГНОЙНЫМ ВОСПАЛЕНИЕМ С ВОВЛЕЧЕНИЕМ ВСЕХ СЛОЕВ СТЕНКИ ПИЩЕВОДА</w:t>
      </w:r>
    </w:p>
    <w:p w:rsidR="003477A2" w:rsidRDefault="003477A2" w:rsidP="003477A2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перепончатый эзофагит </w:t>
      </w:r>
    </w:p>
    <w:p w:rsidR="003477A2" w:rsidRDefault="003477A2" w:rsidP="003477A2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катаральный эзофагит</w:t>
      </w:r>
    </w:p>
    <w:p w:rsidR="003477A2" w:rsidRDefault="003477A2" w:rsidP="003477A2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эзофагит</w:t>
      </w:r>
    </w:p>
    <w:p w:rsidR="003477A2" w:rsidRDefault="003477A2" w:rsidP="003477A2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эзофагит</w:t>
      </w:r>
    </w:p>
    <w:p w:rsidR="003477A2" w:rsidRDefault="003477A2" w:rsidP="003477A2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язвенный эзофагит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012.ПРОТЕКАЕТ С МНОЖЕСТВЕННЫМИ КРОВОИЗЛИЯНИЯМИ ВО ВСЕХ СЛОЯХ СТЕНКИ ОРГАНА</w:t>
      </w:r>
    </w:p>
    <w:p w:rsidR="003477A2" w:rsidRDefault="003477A2" w:rsidP="003477A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эзофагит</w:t>
      </w:r>
    </w:p>
    <w:p w:rsidR="003477A2" w:rsidRDefault="003477A2" w:rsidP="003477A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гангренозный эзофагит</w:t>
      </w:r>
    </w:p>
    <w:p w:rsidR="003477A2" w:rsidRDefault="003477A2" w:rsidP="003477A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перепончатый эзофагит</w:t>
      </w:r>
    </w:p>
    <w:p w:rsidR="003477A2" w:rsidRDefault="003477A2" w:rsidP="003477A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эзофагит</w:t>
      </w:r>
    </w:p>
    <w:p w:rsidR="003477A2" w:rsidRDefault="003477A2" w:rsidP="003477A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геморрагический эзофагит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013.ПРОЯВЛЯЕТСЯ В ВИДЕ РАСПРОСТРАНЕННЫХ ОЧАГОВ НЕКРОЗА И ЯЗВ, ПОКРЫТЫХ ГНОЙНО-ГЕМОРРАГИЧЕСКИМ ЭКССУДАТОМ</w:t>
      </w:r>
    </w:p>
    <w:p w:rsidR="003477A2" w:rsidRDefault="003477A2" w:rsidP="003477A2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геморрагический эзофагит </w:t>
      </w:r>
    </w:p>
    <w:p w:rsidR="003477A2" w:rsidRDefault="003477A2" w:rsidP="003477A2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эзофагит</w:t>
      </w:r>
    </w:p>
    <w:p w:rsidR="003477A2" w:rsidRDefault="003477A2" w:rsidP="003477A2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флегмонозный эзофагит</w:t>
      </w:r>
    </w:p>
    <w:p w:rsidR="003477A2" w:rsidRDefault="003477A2" w:rsidP="003477A2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фибринозный эзофагит</w:t>
      </w:r>
    </w:p>
    <w:p w:rsidR="003477A2" w:rsidRDefault="003477A2" w:rsidP="003477A2">
      <w:pPr>
        <w:pStyle w:val="a3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перепончатый эзофагит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014.ГАСТРОЭЗОФАГЕАЛЬНАЯ РЕФЛЮКСНАЯ БОЛЕЗНЬ ЭТО</w:t>
      </w:r>
    </w:p>
    <w:p w:rsidR="003477A2" w:rsidRDefault="003477A2" w:rsidP="003477A2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метаплазия многослойного плоского </w:t>
      </w:r>
      <w:proofErr w:type="spellStart"/>
      <w:r>
        <w:rPr>
          <w:rFonts w:ascii="Times New Roman" w:hAnsi="Times New Roman"/>
          <w:sz w:val="28"/>
          <w:szCs w:val="28"/>
        </w:rPr>
        <w:t>неороговевающего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эпителия желудка в </w:t>
      </w:r>
      <w:proofErr w:type="gramStart"/>
      <w:r>
        <w:rPr>
          <w:rFonts w:ascii="Times New Roman" w:hAnsi="Times New Roman"/>
          <w:sz w:val="28"/>
          <w:szCs w:val="28"/>
        </w:rPr>
        <w:t>железистый</w:t>
      </w:r>
      <w:proofErr w:type="gramEnd"/>
    </w:p>
    <w:p w:rsidR="003477A2" w:rsidRDefault="003477A2" w:rsidP="003477A2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фибринозный гастрит и эзофагит</w:t>
      </w:r>
    </w:p>
    <w:p w:rsidR="003477A2" w:rsidRDefault="003477A2" w:rsidP="003477A2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гастрит, </w:t>
      </w:r>
      <w:proofErr w:type="spellStart"/>
      <w:r>
        <w:rPr>
          <w:rFonts w:ascii="Times New Roman" w:hAnsi="Times New Roman"/>
          <w:sz w:val="28"/>
          <w:szCs w:val="28"/>
        </w:rPr>
        <w:t>развившийся</w:t>
      </w:r>
      <w:proofErr w:type="spellEnd"/>
      <w:r>
        <w:rPr>
          <w:rFonts w:ascii="Times New Roman" w:hAnsi="Times New Roman"/>
          <w:sz w:val="28"/>
          <w:szCs w:val="28"/>
        </w:rPr>
        <w:t xml:space="preserve"> вследствие заброса в желудок пищеводного содержимого</w:t>
      </w:r>
    </w:p>
    <w:p w:rsidR="003477A2" w:rsidRDefault="003477A2" w:rsidP="003477A2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дистальной части пищевода, вследствие повторяющегося заброса в него желудочного содержимого</w:t>
      </w:r>
    </w:p>
    <w:p w:rsidR="003477A2" w:rsidRDefault="003477A2" w:rsidP="003477A2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воспаление проксимальной части пищевода, вследствие заброса в него желчи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015.МЕТАПЛАЗИЯ МНОГОСЛОЙНОГО ПЛОСКОГО НЕОРОГОВЕВАЮЩЕГО ЭПИТЕЛИЯ НИЖНЕЙ ЧАСТИ ПИЩЕВОДА В ЖЕЛЕЗИСТЫЙ ЖЕЛУДОЧНЫЙ ЭПИТЕЛИЙ</w:t>
      </w:r>
    </w:p>
    <w:p w:rsidR="003477A2" w:rsidRDefault="003477A2" w:rsidP="003477A2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ГЭРБ</w:t>
      </w:r>
    </w:p>
    <w:p w:rsidR="003477A2" w:rsidRDefault="003477A2" w:rsidP="003477A2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перепончатый эзофагит</w:t>
      </w:r>
    </w:p>
    <w:p w:rsidR="003477A2" w:rsidRDefault="003477A2" w:rsidP="003477A2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</w:p>
    <w:p w:rsidR="003477A2" w:rsidRDefault="003477A2" w:rsidP="003477A2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лейкоплакия пищевода</w:t>
      </w:r>
    </w:p>
    <w:p w:rsidR="003477A2" w:rsidRDefault="003477A2" w:rsidP="003477A2">
      <w:pPr>
        <w:pStyle w:val="a3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дистальный </w:t>
      </w:r>
      <w:proofErr w:type="spellStart"/>
      <w:r>
        <w:rPr>
          <w:rFonts w:ascii="Times New Roman" w:hAnsi="Times New Roman"/>
          <w:sz w:val="28"/>
          <w:szCs w:val="28"/>
        </w:rPr>
        <w:t>хеликобактерный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эзофагит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016.ВОСПАЛЕНИЕ СЛИЗИСТОЙ ОБОЛОЧКИ ЖЕЛУДКА</w:t>
      </w:r>
    </w:p>
    <w:p w:rsidR="003477A2" w:rsidRDefault="003477A2" w:rsidP="003477A2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гастропатия</w:t>
      </w:r>
      <w:proofErr w:type="spellEnd"/>
    </w:p>
    <w:p w:rsidR="003477A2" w:rsidRDefault="003477A2" w:rsidP="003477A2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вентрикулит</w:t>
      </w:r>
      <w:proofErr w:type="spellEnd"/>
    </w:p>
    <w:p w:rsidR="003477A2" w:rsidRDefault="003477A2" w:rsidP="003477A2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гастроптоз</w:t>
      </w:r>
    </w:p>
    <w:p w:rsidR="003477A2" w:rsidRDefault="003477A2" w:rsidP="003477A2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дисплазия желудка</w:t>
      </w:r>
    </w:p>
    <w:p w:rsidR="003477A2" w:rsidRDefault="003477A2" w:rsidP="003477A2">
      <w:pPr>
        <w:pStyle w:val="a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016.ГАСТРИТ С ОТЕКОМ, ГИПЕРЕМИЕЙ СЛИЗИСТОЙ ОБОЛОЧКИ, С ОБИЛЬНЫМ СЛИЗИСТЫМ ЭКССУДАТОМ</w:t>
      </w:r>
    </w:p>
    <w:p w:rsidR="003477A2" w:rsidRDefault="003477A2" w:rsidP="003477A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 гастрит </w:t>
      </w:r>
    </w:p>
    <w:p w:rsidR="003477A2" w:rsidRDefault="003477A2" w:rsidP="003477A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коррозивный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</w:t>
      </w:r>
    </w:p>
    <w:p w:rsidR="003477A2" w:rsidRDefault="003477A2" w:rsidP="003477A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 гастрит</w:t>
      </w:r>
    </w:p>
    <w:p w:rsidR="003477A2" w:rsidRDefault="003477A2" w:rsidP="003477A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гастрит</w:t>
      </w:r>
    </w:p>
    <w:p w:rsidR="003477A2" w:rsidRDefault="003477A2" w:rsidP="003477A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017.НА ПОВЕРХНОСТИ СЛИЗИСТОЙ ОБОЛОЧКИ ЖЕЛУДКА ЖЕЛТО-СЕРАЯ ИЛИ ЖЕЛТО-КОРИЧНЕВАЯ ПЛЕНКА </w:t>
      </w:r>
      <w:proofErr w:type="gramStart"/>
      <w:r>
        <w:rPr>
          <w:rFonts w:ascii="Times New Roman" w:hAnsi="Times New Roman"/>
          <w:sz w:val="28"/>
          <w:szCs w:val="28"/>
        </w:rPr>
        <w:t>ПРИ</w:t>
      </w:r>
      <w:proofErr w:type="gramEnd"/>
    </w:p>
    <w:p w:rsidR="003477A2" w:rsidRDefault="003477A2" w:rsidP="003477A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гнойном </w:t>
      </w:r>
      <w:proofErr w:type="gramStart"/>
      <w:r>
        <w:rPr>
          <w:rFonts w:ascii="Times New Roman" w:hAnsi="Times New Roman"/>
          <w:sz w:val="28"/>
          <w:szCs w:val="28"/>
        </w:rPr>
        <w:t>гастрите</w:t>
      </w:r>
      <w:proofErr w:type="gramEnd"/>
    </w:p>
    <w:p w:rsidR="003477A2" w:rsidRDefault="003477A2" w:rsidP="003477A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катаральном </w:t>
      </w:r>
      <w:proofErr w:type="gramStart"/>
      <w:r>
        <w:rPr>
          <w:rFonts w:ascii="Times New Roman" w:hAnsi="Times New Roman"/>
          <w:sz w:val="28"/>
          <w:szCs w:val="28"/>
        </w:rPr>
        <w:t>гастрите</w:t>
      </w:r>
      <w:proofErr w:type="gramEnd"/>
    </w:p>
    <w:p w:rsidR="003477A2" w:rsidRDefault="003477A2" w:rsidP="003477A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некротическом </w:t>
      </w:r>
      <w:proofErr w:type="gramStart"/>
      <w:r>
        <w:rPr>
          <w:rFonts w:ascii="Times New Roman" w:hAnsi="Times New Roman"/>
          <w:sz w:val="28"/>
          <w:szCs w:val="28"/>
        </w:rPr>
        <w:t>гастрите</w:t>
      </w:r>
      <w:proofErr w:type="gramEnd"/>
    </w:p>
    <w:p w:rsidR="003477A2" w:rsidRDefault="003477A2" w:rsidP="003477A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фибринозном </w:t>
      </w:r>
      <w:proofErr w:type="gramStart"/>
      <w:r>
        <w:rPr>
          <w:rFonts w:ascii="Times New Roman" w:hAnsi="Times New Roman"/>
          <w:sz w:val="28"/>
          <w:szCs w:val="28"/>
        </w:rPr>
        <w:t>гастрите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3477A2" w:rsidRDefault="003477A2" w:rsidP="003477A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флегмонозном </w:t>
      </w:r>
      <w:proofErr w:type="gramStart"/>
      <w:r>
        <w:rPr>
          <w:rFonts w:ascii="Times New Roman" w:hAnsi="Times New Roman"/>
          <w:sz w:val="28"/>
          <w:szCs w:val="28"/>
        </w:rPr>
        <w:t>гастрите</w:t>
      </w:r>
      <w:proofErr w:type="gramEnd"/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018.ВСТРЕЧАЕТСЯ РЕДКО, ЯВЛЯЕТСЯ ОСЛОЖНЕНИЕМ ТРАВМЫ, ОПУХОЛИ ИЛИ ЯЗВЫ</w:t>
      </w:r>
    </w:p>
    <w:p w:rsidR="003477A2" w:rsidRDefault="003477A2" w:rsidP="003477A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 гастрит</w:t>
      </w:r>
    </w:p>
    <w:p w:rsidR="003477A2" w:rsidRDefault="003477A2" w:rsidP="003477A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 гастрит </w:t>
      </w:r>
    </w:p>
    <w:p w:rsidR="003477A2" w:rsidRDefault="003477A2" w:rsidP="003477A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гастрит</w:t>
      </w:r>
    </w:p>
    <w:p w:rsidR="003477A2" w:rsidRDefault="003477A2" w:rsidP="003477A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коррозивный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</w:t>
      </w:r>
    </w:p>
    <w:p w:rsidR="003477A2" w:rsidRDefault="003477A2" w:rsidP="003477A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019.РАЗВИВАЕТСЯ ПРИ ПОПАДАНИИ В ЖЕЛУДОК ВЕЩЕСТВ, РАЗРУШАЮЩИХ СЛИЗИСТУЮ ОБОЛОЧКУ</w:t>
      </w:r>
    </w:p>
    <w:p w:rsidR="003477A2" w:rsidRDefault="003477A2" w:rsidP="003477A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гнойный гастрит</w:t>
      </w:r>
    </w:p>
    <w:p w:rsidR="003477A2" w:rsidRDefault="003477A2" w:rsidP="003477A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 гастрит </w:t>
      </w:r>
    </w:p>
    <w:p w:rsidR="003477A2" w:rsidRDefault="003477A2" w:rsidP="003477A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коррозивный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</w:t>
      </w:r>
    </w:p>
    <w:p w:rsidR="003477A2" w:rsidRDefault="003477A2" w:rsidP="003477A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гастрит</w:t>
      </w:r>
    </w:p>
    <w:p w:rsidR="003477A2" w:rsidRDefault="003477A2" w:rsidP="003477A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катаральный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020.СЛИЗИСТАЯ ОБОЛОЧКА ЖЕЛУДКА ОБЫЧНОЙ ТОЛЩИНЫ, ПОКРОВНЫЙ ЭПИТЕЛИЙ С ДИСТРОФИЧЕСКИМИ ИЗМЕНЕНИЯМИ</w:t>
      </w:r>
    </w:p>
    <w:p w:rsidR="003477A2" w:rsidRDefault="003477A2" w:rsidP="003477A2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 гастрит </w:t>
      </w:r>
    </w:p>
    <w:p w:rsidR="003477A2" w:rsidRDefault="003477A2" w:rsidP="003477A2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гастрит</w:t>
      </w:r>
    </w:p>
    <w:p w:rsidR="003477A2" w:rsidRDefault="003477A2" w:rsidP="003477A2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sz w:val="28"/>
          <w:szCs w:val="28"/>
        </w:rPr>
        <w:t>неатрофический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</w:t>
      </w:r>
    </w:p>
    <w:p w:rsidR="003477A2" w:rsidRDefault="003477A2" w:rsidP="003477A2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некротический гастрит</w:t>
      </w:r>
    </w:p>
    <w:p w:rsidR="003477A2" w:rsidRDefault="003477A2" w:rsidP="003477A2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атрофический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3477A2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021.ДЛИТЕЛЬНО ТЕКУЩЕЕ, ПРЕДРАКОВОЕ ЗАБОЛЕВАНИЕ ЖЕЛУДКА</w:t>
      </w:r>
    </w:p>
    <w:p w:rsidR="003477A2" w:rsidRDefault="003477A2" w:rsidP="003477A2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фибринозный гастрит </w:t>
      </w:r>
    </w:p>
    <w:p w:rsidR="003477A2" w:rsidRDefault="003477A2" w:rsidP="003477A2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гнойный гастрит</w:t>
      </w:r>
    </w:p>
    <w:p w:rsidR="003477A2" w:rsidRDefault="003477A2" w:rsidP="003477A2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</w:t>
      </w:r>
      <w:proofErr w:type="spellStart"/>
      <w:r>
        <w:rPr>
          <w:rFonts w:ascii="Times New Roman" w:hAnsi="Times New Roman"/>
          <w:sz w:val="28"/>
          <w:szCs w:val="28"/>
        </w:rPr>
        <w:t>неатрофический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</w:t>
      </w:r>
    </w:p>
    <w:p w:rsidR="003477A2" w:rsidRDefault="003477A2" w:rsidP="003477A2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поверхностный гастрит</w:t>
      </w:r>
    </w:p>
    <w:p w:rsidR="003477A2" w:rsidRDefault="003477A2" w:rsidP="003477A2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атрофический гастрит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022.В ПАТОГЕНЕЗЕ ХРОНИЧЕСКОГО ГАСТРИТА НАИБОЛЬШЕЕ ЗНАЧЕНИЕ ИМЕЮТ </w:t>
      </w:r>
    </w:p>
    <w:p w:rsidR="003477A2" w:rsidRDefault="003477A2" w:rsidP="003477A2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дистрофия, некроз слизистой оболочки </w:t>
      </w:r>
    </w:p>
    <w:p w:rsidR="003477A2" w:rsidRDefault="003477A2" w:rsidP="003477A2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кишечная метаплазия</w:t>
      </w:r>
    </w:p>
    <w:p w:rsidR="003477A2" w:rsidRDefault="003477A2" w:rsidP="003477A2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дисплазия, неоплазия эпителия слизистой оболочки</w:t>
      </w:r>
    </w:p>
    <w:p w:rsidR="003477A2" w:rsidRDefault="003477A2" w:rsidP="003477A2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нарушения процессов регенерации, </w:t>
      </w:r>
      <w:proofErr w:type="spellStart"/>
      <w:r>
        <w:rPr>
          <w:rFonts w:ascii="Times New Roman" w:hAnsi="Times New Roman"/>
          <w:sz w:val="28"/>
          <w:szCs w:val="28"/>
        </w:rPr>
        <w:t>h.pylor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, атрофия</w:t>
      </w:r>
    </w:p>
    <w:p w:rsidR="003477A2" w:rsidRDefault="003477A2" w:rsidP="003477A2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экссудативное воспаление слизистой оболочки желудка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3477A2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023.ОСТРУЮ ЯЗВУ ОТ </w:t>
      </w:r>
      <w:proofErr w:type="gramStart"/>
      <w:r>
        <w:rPr>
          <w:rFonts w:ascii="Times New Roman" w:hAnsi="Times New Roman"/>
          <w:sz w:val="28"/>
          <w:szCs w:val="28"/>
        </w:rPr>
        <w:t>ХРОНИЧЕСКОЙ</w:t>
      </w:r>
      <w:proofErr w:type="gramEnd"/>
      <w:r>
        <w:rPr>
          <w:rFonts w:ascii="Times New Roman" w:hAnsi="Times New Roman"/>
          <w:sz w:val="28"/>
          <w:szCs w:val="28"/>
        </w:rPr>
        <w:t xml:space="preserve"> ОТЛИЧАЕТ</w:t>
      </w:r>
    </w:p>
    <w:p w:rsidR="003477A2" w:rsidRDefault="003477A2" w:rsidP="003477A2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глубина некроза</w:t>
      </w:r>
    </w:p>
    <w:p w:rsidR="003477A2" w:rsidRDefault="003477A2" w:rsidP="003477A2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воспаления</w:t>
      </w:r>
    </w:p>
    <w:p w:rsidR="003477A2" w:rsidRDefault="003477A2" w:rsidP="003477A2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солянокислого гематина</w:t>
      </w:r>
    </w:p>
    <w:p w:rsidR="003477A2" w:rsidRDefault="003477A2" w:rsidP="003477A2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склероза</w:t>
      </w:r>
    </w:p>
    <w:p w:rsidR="003477A2" w:rsidRDefault="003477A2" w:rsidP="003477A2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воспаления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024.ВОСПАЛИТЕЛЬНЫЕ ОСЛОЖНЕНИЯ ЯЗВЕННОЙ БОЛЕЗНИ</w:t>
      </w:r>
    </w:p>
    <w:p w:rsidR="003477A2" w:rsidRDefault="003477A2" w:rsidP="003477A2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пенетрация</w:t>
      </w:r>
      <w:proofErr w:type="spellEnd"/>
    </w:p>
    <w:p w:rsidR="003477A2" w:rsidRDefault="003477A2" w:rsidP="003477A2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гастрит, перигастрит</w:t>
      </w:r>
    </w:p>
    <w:p w:rsidR="003477A2" w:rsidRDefault="003477A2" w:rsidP="003477A2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рубцовый стеноз желудка</w:t>
      </w:r>
    </w:p>
    <w:p w:rsidR="003477A2" w:rsidRDefault="003477A2" w:rsidP="003477A2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перфорация</w:t>
      </w:r>
    </w:p>
    <w:p w:rsidR="003477A2" w:rsidRDefault="003477A2" w:rsidP="003477A2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малигнизация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025.НАИБОЛЕЕ ЧАСТЫЙ ГИСТОЛОГИЧЕСКИЙ ТИП РАКА ЖЕЛУДКА</w:t>
      </w:r>
    </w:p>
    <w:p w:rsidR="003477A2" w:rsidRDefault="003477A2" w:rsidP="003477A2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плоскоклеточный рак</w:t>
      </w:r>
    </w:p>
    <w:p w:rsidR="003477A2" w:rsidRDefault="003477A2" w:rsidP="003477A2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мелкоклеточный рак</w:t>
      </w:r>
    </w:p>
    <w:p w:rsidR="003477A2" w:rsidRDefault="003477A2" w:rsidP="003477A2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саркома</w:t>
      </w:r>
    </w:p>
    <w:p w:rsidR="003477A2" w:rsidRDefault="003477A2" w:rsidP="003477A2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меланома</w:t>
      </w:r>
    </w:p>
    <w:p w:rsidR="003477A2" w:rsidRDefault="003477A2" w:rsidP="003477A2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аденокарцинома</w:t>
      </w:r>
      <w:proofErr w:type="spellEnd"/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3477A2" w:rsidRDefault="003477A2" w:rsidP="003477A2">
      <w:pPr>
        <w:tabs>
          <w:tab w:val="num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026.ЛОКАЛИЗАЦИЯ ПЕРВЫХ ГЕМАТОГЕННЫХ МЕТАСТАЗОВ РАКА ЖЕЛУДКА</w:t>
      </w:r>
    </w:p>
    <w:p w:rsidR="003477A2" w:rsidRDefault="003477A2" w:rsidP="003477A2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малая кривизна</w:t>
      </w:r>
    </w:p>
    <w:p w:rsidR="003477A2" w:rsidRDefault="003477A2" w:rsidP="003477A2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печень</w:t>
      </w:r>
    </w:p>
    <w:p w:rsidR="003477A2" w:rsidRDefault="003477A2" w:rsidP="003477A2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легкие</w:t>
      </w:r>
    </w:p>
    <w:p w:rsidR="003477A2" w:rsidRDefault="003477A2" w:rsidP="003477A2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кривизна</w:t>
      </w:r>
    </w:p>
    <w:p w:rsidR="003477A2" w:rsidRDefault="003477A2" w:rsidP="003477A2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головной мозг</w:t>
      </w:r>
    </w:p>
    <w:p w:rsidR="003477A2" w:rsidRDefault="003477A2" w:rsidP="003477A2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477A2" w:rsidRDefault="003477A2" w:rsidP="003477A2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№1.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аутопсии у пациента, умершего в хирургическом отделении в задней стенке желудка на малой кривизне обнаружен овальной формы дефект 2х3см с утолщенными плотными краями, дно которого покрыто рыхлыми массами вида кофейной гущи. Подобные массы содержатся в желудке в количестве 1000 мл. Дефект проникает подлежащую поджелудочную железу.</w:t>
      </w:r>
    </w:p>
    <w:p w:rsidR="003477A2" w:rsidRDefault="003477A2" w:rsidP="003477A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Патологический процесс в желудке.</w:t>
      </w:r>
    </w:p>
    <w:p w:rsidR="003477A2" w:rsidRDefault="003477A2" w:rsidP="003477A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Микроскопическая характеристика этой патологии.</w:t>
      </w:r>
    </w:p>
    <w:p w:rsidR="003477A2" w:rsidRDefault="003477A2" w:rsidP="003477A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Развившиеся</w:t>
      </w:r>
      <w:proofErr w:type="spellEnd"/>
      <w:r>
        <w:rPr>
          <w:rFonts w:ascii="Times New Roman" w:hAnsi="Times New Roman"/>
          <w:sz w:val="28"/>
          <w:szCs w:val="28"/>
        </w:rPr>
        <w:t xml:space="preserve"> осложнения.</w:t>
      </w:r>
    </w:p>
    <w:p w:rsidR="003477A2" w:rsidRDefault="003477A2" w:rsidP="003477A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Возможные другие осложнения.</w:t>
      </w:r>
    </w:p>
    <w:p w:rsidR="003477A2" w:rsidRPr="00711886" w:rsidRDefault="003477A2" w:rsidP="003477A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этиологические факторы данной патологии.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Смерть больного, длительное время злоупотреблявшего алкоголем, наступила в результате печеночной недостаточности, осложнившей цирроз печени. На аутопсии слизистая оболочка желудка со сглаженными складками, истончена. При микроскопическом исследовании выявлены уменьшение толщины слизистой оболочки, снижение количества желез с их частичным замещением кишечным эпителием.</w:t>
      </w:r>
    </w:p>
    <w:p w:rsidR="003477A2" w:rsidRDefault="003477A2" w:rsidP="003477A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Патологический процесс в желудке.</w:t>
      </w:r>
    </w:p>
    <w:p w:rsidR="003477A2" w:rsidRDefault="003477A2" w:rsidP="003477A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наиболее вероятная этиология в данном случае.</w:t>
      </w:r>
    </w:p>
    <w:p w:rsidR="003477A2" w:rsidRDefault="003477A2" w:rsidP="003477A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появления кишечного эпителия в слизистой оболочке желудка.</w:t>
      </w:r>
    </w:p>
    <w:p w:rsidR="003477A2" w:rsidRDefault="003477A2" w:rsidP="003477A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Прогностическое значение этой патологии желудка.</w:t>
      </w:r>
    </w:p>
    <w:p w:rsidR="003477A2" w:rsidRPr="00711886" w:rsidRDefault="003477A2" w:rsidP="003477A2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1886">
        <w:rPr>
          <w:rFonts w:ascii="Times New Roman" w:hAnsi="Times New Roman"/>
          <w:sz w:val="28"/>
          <w:szCs w:val="28"/>
        </w:rPr>
        <w:t>Другие основные формы данной патологии, выделенные на основании микроскопических признаков.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3.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Больная, длительное время страдающая ревматоидным артритом и принимающая нестероидные противовоспалительные препараты, обратилась к врачу по поводу болей в </w:t>
      </w:r>
      <w:proofErr w:type="spellStart"/>
      <w:r>
        <w:rPr>
          <w:rFonts w:ascii="Times New Roman" w:hAnsi="Times New Roman"/>
          <w:sz w:val="28"/>
          <w:szCs w:val="28"/>
        </w:rPr>
        <w:t>эпигастрии</w:t>
      </w:r>
      <w:proofErr w:type="spellEnd"/>
      <w:r>
        <w:rPr>
          <w:rFonts w:ascii="Times New Roman" w:hAnsi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/>
          <w:sz w:val="28"/>
          <w:szCs w:val="28"/>
        </w:rPr>
        <w:t>фиброгастроскопии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антральном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отделе обнаружены неправильной формы дефекты до 0,5см в диаметре с темно-коричневым дном. При исследовании </w:t>
      </w:r>
      <w:proofErr w:type="spellStart"/>
      <w:r>
        <w:rPr>
          <w:rFonts w:ascii="Times New Roman" w:hAnsi="Times New Roman"/>
          <w:sz w:val="28"/>
          <w:szCs w:val="28"/>
        </w:rPr>
        <w:t>биопсийного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материала установлено, что глубина дефектов ограничена пределами слизистой оболочки.</w:t>
      </w:r>
    </w:p>
    <w:p w:rsidR="003477A2" w:rsidRDefault="003477A2" w:rsidP="003477A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дефектов слизистой оболочки желудка.</w:t>
      </w:r>
    </w:p>
    <w:p w:rsidR="003477A2" w:rsidRDefault="003477A2" w:rsidP="003477A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этой патологии.</w:t>
      </w:r>
    </w:p>
    <w:p w:rsidR="003477A2" w:rsidRDefault="003477A2" w:rsidP="003477A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 темно-коричневой окраски дна дефектов.</w:t>
      </w:r>
    </w:p>
    <w:p w:rsidR="003477A2" w:rsidRDefault="003477A2" w:rsidP="003477A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Вероятное осложнение этой патологии.</w:t>
      </w:r>
    </w:p>
    <w:p w:rsidR="003477A2" w:rsidRPr="00711886" w:rsidRDefault="003477A2" w:rsidP="003477A2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1886">
        <w:rPr>
          <w:rFonts w:ascii="Times New Roman" w:hAnsi="Times New Roman"/>
          <w:sz w:val="28"/>
          <w:szCs w:val="28"/>
        </w:rPr>
        <w:t>Патологический процесс, который может развиться в области дефектов слизистой оболочки при их длительном существовании.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№4.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Смерть больной 50 лет наступила от остро </w:t>
      </w:r>
      <w:proofErr w:type="spellStart"/>
      <w:r>
        <w:rPr>
          <w:rFonts w:ascii="Times New Roman" w:hAnsi="Times New Roman"/>
          <w:sz w:val="28"/>
          <w:szCs w:val="28"/>
        </w:rPr>
        <w:t>развившегося</w:t>
      </w:r>
      <w:proofErr w:type="spellEnd"/>
      <w:r>
        <w:rPr>
          <w:rFonts w:ascii="Times New Roman" w:hAnsi="Times New Roman"/>
          <w:sz w:val="28"/>
          <w:szCs w:val="28"/>
        </w:rPr>
        <w:t xml:space="preserve"> желудочного кровотечения. При </w:t>
      </w:r>
      <w:proofErr w:type="spellStart"/>
      <w:r>
        <w:rPr>
          <w:rFonts w:ascii="Times New Roman" w:hAnsi="Times New Roman"/>
          <w:sz w:val="28"/>
          <w:szCs w:val="28"/>
        </w:rPr>
        <w:t>аутопсийном</w:t>
      </w:r>
      <w:proofErr w:type="spellEnd"/>
      <w:r>
        <w:rPr>
          <w:rFonts w:ascii="Times New Roman" w:hAnsi="Times New Roman"/>
          <w:sz w:val="28"/>
          <w:szCs w:val="28"/>
        </w:rPr>
        <w:t xml:space="preserve"> исследовании в пилорическом отделе желудка выявлен неправильной формы язвенный дефект, дно и края которого представлены плотной, светло-серой тканью. При микроскопическом исследовании образцов ткани стенки желудка из этих участков диагностирован рак.</w:t>
      </w:r>
    </w:p>
    <w:p w:rsidR="003477A2" w:rsidRDefault="003477A2" w:rsidP="003477A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вероятный гистологический тип новообразования.</w:t>
      </w:r>
    </w:p>
    <w:p w:rsidR="003477A2" w:rsidRDefault="003477A2" w:rsidP="003477A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рака желудка у пациентки с учетом макроскопической картины.</w:t>
      </w:r>
    </w:p>
    <w:p w:rsidR="003477A2" w:rsidRDefault="003477A2" w:rsidP="003477A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Первые </w:t>
      </w:r>
      <w:proofErr w:type="spellStart"/>
      <w:r>
        <w:rPr>
          <w:rFonts w:ascii="Times New Roman" w:hAnsi="Times New Roman"/>
          <w:sz w:val="28"/>
          <w:szCs w:val="28"/>
        </w:rPr>
        <w:t>лимфогенные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метастазы этой опухоли.</w:t>
      </w:r>
    </w:p>
    <w:p w:rsidR="003477A2" w:rsidRDefault="003477A2" w:rsidP="003477A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частые осложнения рака желудка.</w:t>
      </w:r>
    </w:p>
    <w:p w:rsidR="003477A2" w:rsidRPr="00711886" w:rsidRDefault="003477A2" w:rsidP="003477A2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1886">
        <w:rPr>
          <w:rFonts w:ascii="Times New Roman" w:hAnsi="Times New Roman"/>
          <w:sz w:val="28"/>
          <w:szCs w:val="28"/>
        </w:rPr>
        <w:t>Первые гематогенные метастазы рака желудка.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 5.</w:t>
      </w:r>
    </w:p>
    <w:p w:rsidR="003477A2" w:rsidRDefault="003477A2" w:rsidP="003477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Пациент обратился за медицинской помощью с жалобами на изжогу после употребления пищи, отрыжку, боли в </w:t>
      </w:r>
      <w:proofErr w:type="spellStart"/>
      <w:r>
        <w:rPr>
          <w:rFonts w:ascii="Times New Roman" w:hAnsi="Times New Roman"/>
          <w:sz w:val="28"/>
          <w:szCs w:val="28"/>
        </w:rPr>
        <w:t>эпигастральной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области, тошноту. При эндоскопическом исследовании в слизистой оболочке пищевода, в непосредственной близости от перехода в желудок выявлена зона гиперемии в виде "языков пламени", распространяющаяся на 3 см выше (</w:t>
      </w:r>
      <w:r>
        <w:rPr>
          <w:rFonts w:ascii="Times New Roman" w:hAnsi="Times New Roman"/>
          <w:iCs/>
          <w:sz w:val="28"/>
          <w:szCs w:val="28"/>
        </w:rPr>
        <w:t>Z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>линии</w:t>
      </w:r>
      <w:r>
        <w:rPr>
          <w:rFonts w:ascii="Times New Roman" w:hAnsi="Times New Roman"/>
          <w:sz w:val="28"/>
          <w:szCs w:val="28"/>
        </w:rPr>
        <w:t>).</w:t>
      </w:r>
    </w:p>
    <w:p w:rsidR="003477A2" w:rsidRDefault="003477A2" w:rsidP="003477A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Диагноз.</w:t>
      </w:r>
    </w:p>
    <w:p w:rsidR="003477A2" w:rsidRDefault="003477A2" w:rsidP="003477A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Сущность морфологических изменений при этом процессе.</w:t>
      </w:r>
    </w:p>
    <w:p w:rsidR="003477A2" w:rsidRDefault="003477A2" w:rsidP="003477A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Патология, чаще всего осложняющаяся этим состоянием.</w:t>
      </w:r>
    </w:p>
    <w:p w:rsidR="003477A2" w:rsidRDefault="003477A2" w:rsidP="003477A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Непосредственная причина данной патологии</w:t>
      </w:r>
    </w:p>
    <w:p w:rsidR="003477A2" w:rsidRPr="00711886" w:rsidRDefault="003477A2" w:rsidP="003477A2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1886">
        <w:rPr>
          <w:rFonts w:ascii="Times New Roman" w:hAnsi="Times New Roman"/>
          <w:sz w:val="28"/>
          <w:szCs w:val="28"/>
        </w:rPr>
        <w:t>Прогностическое значение изменений пищевода.</w:t>
      </w:r>
    </w:p>
    <w:p w:rsidR="003477A2" w:rsidRDefault="003477A2" w:rsidP="003477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Эталоны ответов:</w:t>
      </w:r>
    </w:p>
    <w:p w:rsidR="003477A2" w:rsidRDefault="003477A2" w:rsidP="003477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№1.</w:t>
      </w:r>
    </w:p>
    <w:p w:rsidR="003477A2" w:rsidRDefault="003477A2" w:rsidP="003477A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Хроническая язва.</w:t>
      </w:r>
    </w:p>
    <w:p w:rsidR="003477A2" w:rsidRDefault="003477A2" w:rsidP="003477A2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Микроскопически дно хронической язвы покрыто фибринозно-гнойным экссудатом, под ним – зона </w:t>
      </w:r>
      <w:proofErr w:type="spellStart"/>
      <w:r>
        <w:rPr>
          <w:rFonts w:ascii="Times New Roman" w:hAnsi="Times New Roman"/>
          <w:sz w:val="28"/>
          <w:szCs w:val="28"/>
        </w:rPr>
        <w:t>фибриноидного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некроза, глубже этой зоны располагается грануляционная ткань, в глубине дна язвы – грубоволокнистая рубцовая ткань.</w:t>
      </w:r>
    </w:p>
    <w:p w:rsidR="003477A2" w:rsidRDefault="003477A2" w:rsidP="003477A2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Пенетрация</w:t>
      </w:r>
      <w:proofErr w:type="spellEnd"/>
      <w:r>
        <w:rPr>
          <w:rFonts w:ascii="Times New Roman" w:hAnsi="Times New Roman"/>
          <w:sz w:val="28"/>
          <w:szCs w:val="28"/>
        </w:rPr>
        <w:t>, кровотечение.</w:t>
      </w:r>
    </w:p>
    <w:p w:rsidR="003477A2" w:rsidRDefault="003477A2" w:rsidP="003477A2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Перфорация, гастрит, перигастрит, рубцовый стеноз входного и выходного отверстий желудка. </w:t>
      </w:r>
    </w:p>
    <w:p w:rsidR="003477A2" w:rsidRDefault="003477A2" w:rsidP="003477A2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pylori</w:t>
      </w:r>
      <w:proofErr w:type="spellEnd"/>
      <w:r>
        <w:rPr>
          <w:rFonts w:ascii="Times New Roman" w:hAnsi="Times New Roman"/>
          <w:sz w:val="28"/>
          <w:szCs w:val="28"/>
        </w:rPr>
        <w:t>, нестероидные противовоспалительные средства, стресс.</w:t>
      </w:r>
    </w:p>
    <w:p w:rsidR="003477A2" w:rsidRDefault="003477A2" w:rsidP="003477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№2.</w:t>
      </w:r>
    </w:p>
    <w:p w:rsidR="003477A2" w:rsidRDefault="003477A2" w:rsidP="003477A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атрофический гастрит.</w:t>
      </w:r>
    </w:p>
    <w:p w:rsidR="003477A2" w:rsidRDefault="003477A2" w:rsidP="003477A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Злоупотребление алкоголя. </w:t>
      </w:r>
    </w:p>
    <w:p w:rsidR="003477A2" w:rsidRDefault="003477A2" w:rsidP="003477A2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Кишечная метаплазия (</w:t>
      </w:r>
      <w:proofErr w:type="spellStart"/>
      <w:r>
        <w:rPr>
          <w:rFonts w:ascii="Times New Roman" w:hAnsi="Times New Roman"/>
          <w:sz w:val="28"/>
          <w:szCs w:val="28"/>
        </w:rPr>
        <w:t>энтеролизация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3477A2" w:rsidRDefault="003477A2" w:rsidP="003477A2">
      <w:pPr>
        <w:pStyle w:val="a3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Предраковое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состояние.</w:t>
      </w:r>
    </w:p>
    <w:p w:rsidR="003477A2" w:rsidRDefault="003477A2" w:rsidP="003477A2">
      <w:pPr>
        <w:pStyle w:val="a3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Неатрофический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гастрит, особые формы гастритов (химический, радиационный, </w:t>
      </w:r>
      <w:proofErr w:type="spellStart"/>
      <w:r>
        <w:rPr>
          <w:rFonts w:ascii="Times New Roman" w:hAnsi="Times New Roman"/>
          <w:sz w:val="28"/>
          <w:szCs w:val="28"/>
        </w:rPr>
        <w:t>лимфоцитарный</w:t>
      </w:r>
      <w:proofErr w:type="spellEnd"/>
      <w:r>
        <w:rPr>
          <w:rFonts w:ascii="Times New Roman" w:hAnsi="Times New Roman"/>
          <w:sz w:val="28"/>
          <w:szCs w:val="28"/>
        </w:rPr>
        <w:t>, гранулематозный, эозинофильный, гигантский гипертрофический).</w:t>
      </w:r>
    </w:p>
    <w:p w:rsidR="003477A2" w:rsidRDefault="003477A2" w:rsidP="003477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№3.</w:t>
      </w:r>
    </w:p>
    <w:p w:rsidR="003477A2" w:rsidRDefault="003477A2" w:rsidP="003477A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Эрозии.</w:t>
      </w:r>
    </w:p>
    <w:p w:rsidR="003477A2" w:rsidRDefault="003477A2" w:rsidP="003477A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Поверхностный дефект, ограниченный пределами слизистой оболочки.</w:t>
      </w:r>
    </w:p>
    <w:p w:rsidR="003477A2" w:rsidRDefault="003477A2" w:rsidP="003477A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в дне эрозий пигмента – солянокислого гематина.</w:t>
      </w:r>
    </w:p>
    <w:p w:rsidR="003477A2" w:rsidRDefault="003477A2" w:rsidP="003477A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Желудочное кровотечение.</w:t>
      </w:r>
    </w:p>
    <w:p w:rsidR="003477A2" w:rsidRPr="00711886" w:rsidRDefault="003477A2" w:rsidP="003477A2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1886">
        <w:rPr>
          <w:rFonts w:ascii="Times New Roman" w:hAnsi="Times New Roman"/>
          <w:sz w:val="28"/>
          <w:szCs w:val="28"/>
        </w:rPr>
        <w:t>Хроническая язва.</w:t>
      </w:r>
    </w:p>
    <w:p w:rsidR="003477A2" w:rsidRDefault="003477A2" w:rsidP="003477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№4.</w:t>
      </w:r>
    </w:p>
    <w:p w:rsidR="003477A2" w:rsidRDefault="003477A2" w:rsidP="003477A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Аденокарцинома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Опухоль, располагающаяся ниже слизистой оболочки (</w:t>
      </w:r>
      <w:proofErr w:type="spellStart"/>
      <w:r>
        <w:rPr>
          <w:rFonts w:ascii="Times New Roman" w:hAnsi="Times New Roman"/>
          <w:sz w:val="28"/>
          <w:szCs w:val="28"/>
        </w:rPr>
        <w:t>изъязвившийся</w:t>
      </w:r>
      <w:proofErr w:type="spellEnd"/>
      <w:r>
        <w:rPr>
          <w:rFonts w:ascii="Times New Roman" w:hAnsi="Times New Roman"/>
          <w:sz w:val="28"/>
          <w:szCs w:val="28"/>
        </w:rPr>
        <w:t xml:space="preserve"> тип рака желудка).</w:t>
      </w:r>
    </w:p>
    <w:p w:rsidR="003477A2" w:rsidRDefault="003477A2" w:rsidP="003477A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Лимфоузлы малой и большой кривизны желудка. </w:t>
      </w:r>
    </w:p>
    <w:p w:rsidR="003477A2" w:rsidRDefault="003477A2" w:rsidP="003477A2">
      <w:pPr>
        <w:pStyle w:val="a3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Перфорация,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кровотечение, </w:t>
      </w:r>
      <w:proofErr w:type="spellStart"/>
      <w:r>
        <w:rPr>
          <w:rFonts w:ascii="Times New Roman" w:hAnsi="Times New Roman"/>
          <w:sz w:val="28"/>
          <w:szCs w:val="28"/>
        </w:rPr>
        <w:t>перитуморозный</w:t>
      </w:r>
      <w:proofErr w:type="spellEnd"/>
      <w:r>
        <w:rPr>
          <w:rFonts w:ascii="Times New Roman" w:hAnsi="Times New Roman"/>
          <w:sz w:val="28"/>
          <w:szCs w:val="28"/>
        </w:rPr>
        <w:t xml:space="preserve"> гастрит, желтуха, кишечная непроходимость, стеноз привратника, кахексия.</w:t>
      </w:r>
    </w:p>
    <w:p w:rsidR="003477A2" w:rsidRDefault="003477A2" w:rsidP="003477A2">
      <w:pPr>
        <w:pStyle w:val="a3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Печень.</w:t>
      </w:r>
    </w:p>
    <w:p w:rsidR="003477A2" w:rsidRDefault="003477A2" w:rsidP="003477A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№5.</w:t>
      </w:r>
    </w:p>
    <w:p w:rsidR="003477A2" w:rsidRDefault="003477A2" w:rsidP="003477A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77A2" w:rsidRDefault="003477A2" w:rsidP="003477A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Метаплазия многослойного плоского </w:t>
      </w:r>
      <w:proofErr w:type="spellStart"/>
      <w:r>
        <w:rPr>
          <w:rFonts w:ascii="Times New Roman" w:hAnsi="Times New Roman"/>
          <w:sz w:val="28"/>
          <w:szCs w:val="28"/>
        </w:rPr>
        <w:t>неороговевающего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эпителия нижней части пищевода в </w:t>
      </w:r>
      <w:proofErr w:type="spellStart"/>
      <w:r>
        <w:rPr>
          <w:rFonts w:ascii="Times New Roman" w:hAnsi="Times New Roman"/>
          <w:sz w:val="28"/>
          <w:szCs w:val="28"/>
        </w:rPr>
        <w:t>желёзистый</w:t>
      </w:r>
      <w:proofErr w:type="spellEnd"/>
      <w:r>
        <w:rPr>
          <w:rFonts w:ascii="Times New Roman" w:hAnsi="Times New Roman"/>
          <w:sz w:val="28"/>
          <w:szCs w:val="28"/>
        </w:rPr>
        <w:t xml:space="preserve"> эпителий желудочного или кишечного типа.</w:t>
      </w:r>
    </w:p>
    <w:p w:rsidR="003477A2" w:rsidRDefault="003477A2" w:rsidP="003477A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в большинстве случаев является осложнением ГЭРБ.</w:t>
      </w:r>
    </w:p>
    <w:p w:rsidR="003477A2" w:rsidRDefault="003477A2" w:rsidP="003477A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Извращение физиологической регенерации в слизистой оболочке пищевода вследствие воздействия агрессивной среды при </w:t>
      </w:r>
      <w:proofErr w:type="gramStart"/>
      <w:r>
        <w:rPr>
          <w:rFonts w:ascii="Times New Roman" w:hAnsi="Times New Roman"/>
          <w:sz w:val="28"/>
          <w:szCs w:val="28"/>
        </w:rPr>
        <w:t>желудочном</w:t>
      </w:r>
      <w:proofErr w:type="gramEnd"/>
      <w:r>
        <w:rPr>
          <w:rFonts w:ascii="Times New Roman" w:hAnsi="Times New Roman"/>
          <w:sz w:val="28"/>
          <w:szCs w:val="28"/>
        </w:rPr>
        <w:t xml:space="preserve"> и дуоденальном рефлюксе. </w:t>
      </w:r>
    </w:p>
    <w:p w:rsidR="003477A2" w:rsidRDefault="003477A2" w:rsidP="003477A2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Пищевод </w:t>
      </w:r>
      <w:proofErr w:type="spellStart"/>
      <w:r>
        <w:rPr>
          <w:rFonts w:ascii="Times New Roman" w:hAnsi="Times New Roman"/>
          <w:sz w:val="28"/>
          <w:szCs w:val="28"/>
        </w:rPr>
        <w:t>Барретта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рассматривается как предраковое состояние.</w:t>
      </w:r>
    </w:p>
    <w:p w:rsidR="00BE3103" w:rsidRDefault="00BE3103">
      <w:bookmarkStart w:id="1" w:name="_GoBack"/>
      <w:bookmarkEnd w:id="1"/>
    </w:p>
    <w:sectPr w:rsidR="00BE3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75pt;height:8.75pt" o:bullet="t">
        <v:imagedata r:id="rId1" o:title="clip_image002"/>
      </v:shape>
    </w:pict>
  </w:numPicBullet>
  <w:numPicBullet w:numPicBulletId="1">
    <w:pict>
      <v:shape id="_x0000_i1030" type="#_x0000_t75" style="width:8.75pt;height:8.75pt" o:bullet="t">
        <v:imagedata r:id="rId2" o:title="clip_image001"/>
      </v:shape>
    </w:pict>
  </w:numPicBullet>
  <w:abstractNum w:abstractNumId="0">
    <w:nsid w:val="048925F0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74F0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63B8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417EB6"/>
    <w:multiLevelType w:val="hybridMultilevel"/>
    <w:tmpl w:val="40F0BABE"/>
    <w:lvl w:ilvl="0" w:tplc="57F81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EC446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331D6"/>
    <w:multiLevelType w:val="hybridMultilevel"/>
    <w:tmpl w:val="1196F44C"/>
    <w:lvl w:ilvl="0" w:tplc="E43C57E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B41A3F"/>
    <w:multiLevelType w:val="hybridMultilevel"/>
    <w:tmpl w:val="255EF768"/>
    <w:lvl w:ilvl="0" w:tplc="E43C57E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CF6A3C"/>
    <w:multiLevelType w:val="hybridMultilevel"/>
    <w:tmpl w:val="AE0A27CC"/>
    <w:lvl w:ilvl="0" w:tplc="6C9AAD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100BEF"/>
    <w:multiLevelType w:val="hybridMultilevel"/>
    <w:tmpl w:val="E1F6346E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E23C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EE7DDB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C93403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0A4D78"/>
    <w:multiLevelType w:val="hybridMultilevel"/>
    <w:tmpl w:val="8BFA6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EC2B26"/>
    <w:multiLevelType w:val="hybridMultilevel"/>
    <w:tmpl w:val="1CD444F2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2B01D7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DA51DE"/>
    <w:multiLevelType w:val="hybridMultilevel"/>
    <w:tmpl w:val="E4EE0A22"/>
    <w:lvl w:ilvl="0" w:tplc="5F886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E212F8"/>
    <w:multiLevelType w:val="hybridMultilevel"/>
    <w:tmpl w:val="E586098A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7E4541"/>
    <w:multiLevelType w:val="hybridMultilevel"/>
    <w:tmpl w:val="5802C6E4"/>
    <w:lvl w:ilvl="0" w:tplc="E43C57EC">
      <w:start w:val="1"/>
      <w:numFmt w:val="bullet"/>
      <w:lvlText w:val=""/>
      <w:lvlPicBulletId w:val="1"/>
      <w:lvlJc w:val="left"/>
      <w:pPr>
        <w:ind w:left="178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E72EC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8E62D4"/>
    <w:multiLevelType w:val="hybridMultilevel"/>
    <w:tmpl w:val="329C1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B446A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1141E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CE687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9648D5"/>
    <w:multiLevelType w:val="hybridMultilevel"/>
    <w:tmpl w:val="ADC86562"/>
    <w:lvl w:ilvl="0" w:tplc="50B80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9C21EA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1F7427"/>
    <w:multiLevelType w:val="hybridMultilevel"/>
    <w:tmpl w:val="8C1EE50C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613F1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96524A"/>
    <w:multiLevelType w:val="hybridMultilevel"/>
    <w:tmpl w:val="3126E91C"/>
    <w:lvl w:ilvl="0" w:tplc="E43C57E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BE29B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8A1500"/>
    <w:multiLevelType w:val="hybridMultilevel"/>
    <w:tmpl w:val="8DF46F5C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7F3EE8"/>
    <w:multiLevelType w:val="hybridMultilevel"/>
    <w:tmpl w:val="F2BA7728"/>
    <w:lvl w:ilvl="0" w:tplc="D1F894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4D13AA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C91583"/>
    <w:multiLevelType w:val="hybridMultilevel"/>
    <w:tmpl w:val="F050B706"/>
    <w:lvl w:ilvl="0" w:tplc="34CA90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8213613"/>
    <w:multiLevelType w:val="hybridMultilevel"/>
    <w:tmpl w:val="7A184E68"/>
    <w:lvl w:ilvl="0" w:tplc="7C1A7C4A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1024CC"/>
    <w:multiLevelType w:val="hybridMultilevel"/>
    <w:tmpl w:val="DC147CCA"/>
    <w:lvl w:ilvl="0" w:tplc="17E613CA">
      <w:start w:val="1"/>
      <w:numFmt w:val="bullet"/>
      <w:lvlText w:val=""/>
      <w:lvlPicBulletId w:val="1"/>
      <w:lvlJc w:val="left"/>
      <w:pPr>
        <w:ind w:left="150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3177DB"/>
    <w:multiLevelType w:val="hybridMultilevel"/>
    <w:tmpl w:val="A5D8D434"/>
    <w:lvl w:ilvl="0" w:tplc="C2387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001890"/>
    <w:multiLevelType w:val="hybridMultilevel"/>
    <w:tmpl w:val="1B583DAA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EC03A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A2281D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BE0E24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9103C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FC619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B1779F"/>
    <w:multiLevelType w:val="hybridMultilevel"/>
    <w:tmpl w:val="A4664A64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E94EEB"/>
    <w:multiLevelType w:val="hybridMultilevel"/>
    <w:tmpl w:val="81C6FFAA"/>
    <w:lvl w:ilvl="0" w:tplc="E43C57E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1719FA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8D5F0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583D94"/>
    <w:multiLevelType w:val="hybridMultilevel"/>
    <w:tmpl w:val="369C71FE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3A67F37"/>
    <w:multiLevelType w:val="hybridMultilevel"/>
    <w:tmpl w:val="5CF6BFA0"/>
    <w:lvl w:ilvl="0" w:tplc="1B2A90A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6FC6B7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74E49D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7530C4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87E4FBC"/>
    <w:multiLevelType w:val="hybridMultilevel"/>
    <w:tmpl w:val="3FA04854"/>
    <w:lvl w:ilvl="0" w:tplc="5E72A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A62"/>
    <w:rsid w:val="003477A2"/>
    <w:rsid w:val="00961A62"/>
    <w:rsid w:val="00BE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7A2"/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3477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77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qFormat/>
    <w:rsid w:val="003477A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3477A2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rsid w:val="003477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7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7A2"/>
    <w:rPr>
      <w:rFonts w:ascii="Calibri" w:eastAsia="Calibri" w:hAnsi="Calibri" w:cs="Times New Roman"/>
    </w:rPr>
  </w:style>
  <w:style w:type="paragraph" w:styleId="2">
    <w:name w:val="heading 2"/>
    <w:basedOn w:val="a"/>
    <w:link w:val="20"/>
    <w:qFormat/>
    <w:rsid w:val="003477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477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qFormat/>
    <w:rsid w:val="003477A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3477A2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rsid w:val="003477A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7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ede.org/sait/?id=msprav_Laboratornaja_diagnostika&amp;menu=msprav_Laboratornaja_diagnostika&amp;page=69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5777</Words>
  <Characters>32933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38633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2018-01-05T04:30:00Z</dcterms:created>
  <dcterms:modified xsi:type="dcterms:W3CDTF">2018-01-05T04:30:00Z</dcterms:modified>
</cp:coreProperties>
</file>