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5" w:rsidRDefault="008C22B9">
      <w:pPr>
        <w:pStyle w:val="11"/>
        <w:shd w:val="clear" w:color="auto" w:fill="auto"/>
        <w:spacing w:after="800" w:line="286" w:lineRule="auto"/>
        <w:ind w:firstLine="0"/>
        <w:jc w:val="center"/>
      </w:pPr>
      <w:r>
        <w:t>Федеральное государственное бюджетное образовательное учреждение</w:t>
      </w:r>
      <w:r>
        <w:br/>
        <w:t>высшего обр</w:t>
      </w:r>
      <w:r w:rsidR="00860212">
        <w:t>азования '’Красноярский государс</w:t>
      </w:r>
      <w:r>
        <w:t>твенный медицинский</w:t>
      </w:r>
      <w:r>
        <w:br/>
        <w:t xml:space="preserve">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</w:t>
      </w:r>
      <w:r>
        <w:br/>
        <w:t>здравоохранения Российской Федерации</w:t>
      </w:r>
    </w:p>
    <w:p w:rsidR="004B3C75" w:rsidRDefault="008C22B9">
      <w:pPr>
        <w:pStyle w:val="11"/>
        <w:shd w:val="clear" w:color="auto" w:fill="auto"/>
        <w:spacing w:after="760" w:line="286" w:lineRule="auto"/>
        <w:ind w:firstLine="0"/>
        <w:jc w:val="center"/>
      </w:pPr>
      <w:r>
        <w:t xml:space="preserve">Кафедра онкологии и </w:t>
      </w:r>
      <w:r>
        <w:t xml:space="preserve">лучевой терапии с курсом </w:t>
      </w:r>
      <w:proofErr w:type="gramStart"/>
      <w:r>
        <w:t>ПО</w:t>
      </w:r>
      <w:proofErr w:type="gramEnd"/>
    </w:p>
    <w:p w:rsidR="000232E4" w:rsidRDefault="000232E4" w:rsidP="000232E4">
      <w:pPr>
        <w:pStyle w:val="11"/>
        <w:shd w:val="clear" w:color="auto" w:fill="auto"/>
        <w:ind w:firstLine="403"/>
        <w:jc w:val="right"/>
      </w:pPr>
      <w:bookmarkStart w:id="0" w:name="bookmark0"/>
      <w:bookmarkStart w:id="1" w:name="bookmark1"/>
      <w:r>
        <w:t>Заведующий кафедрой</w:t>
      </w:r>
    </w:p>
    <w:p w:rsidR="000232E4" w:rsidRDefault="000232E4" w:rsidP="000232E4">
      <w:pPr>
        <w:pStyle w:val="11"/>
        <w:shd w:val="clear" w:color="auto" w:fill="auto"/>
        <w:ind w:firstLine="403"/>
        <w:jc w:val="right"/>
      </w:pPr>
      <w:r>
        <w:t xml:space="preserve">ДМН,  проф. </w:t>
      </w:r>
      <w:proofErr w:type="spellStart"/>
      <w:r>
        <w:t>Зуков</w:t>
      </w:r>
      <w:proofErr w:type="spellEnd"/>
      <w:r>
        <w:t xml:space="preserve"> Руслан Александрович</w:t>
      </w:r>
      <w:bookmarkStart w:id="2" w:name="bookmark2"/>
      <w:bookmarkStart w:id="3" w:name="bookmark3"/>
      <w:bookmarkEnd w:id="0"/>
      <w:bookmarkEnd w:id="1"/>
    </w:p>
    <w:p w:rsidR="000232E4" w:rsidRDefault="000232E4" w:rsidP="000232E4">
      <w:pPr>
        <w:pStyle w:val="11"/>
        <w:shd w:val="clear" w:color="auto" w:fill="auto"/>
        <w:ind w:firstLine="403"/>
        <w:jc w:val="right"/>
      </w:pPr>
    </w:p>
    <w:p w:rsidR="000232E4" w:rsidRDefault="000232E4" w:rsidP="000232E4">
      <w:pPr>
        <w:pStyle w:val="11"/>
        <w:shd w:val="clear" w:color="auto" w:fill="auto"/>
        <w:ind w:firstLine="0"/>
        <w:jc w:val="center"/>
        <w:rPr>
          <w:b/>
          <w:sz w:val="44"/>
          <w:szCs w:val="44"/>
        </w:rPr>
      </w:pPr>
    </w:p>
    <w:p w:rsidR="000232E4" w:rsidRDefault="000232E4" w:rsidP="000232E4">
      <w:pPr>
        <w:pStyle w:val="11"/>
        <w:shd w:val="clear" w:color="auto" w:fill="auto"/>
        <w:ind w:firstLine="0"/>
        <w:jc w:val="center"/>
        <w:rPr>
          <w:b/>
          <w:sz w:val="44"/>
          <w:szCs w:val="44"/>
        </w:rPr>
      </w:pPr>
    </w:p>
    <w:p w:rsidR="000232E4" w:rsidRDefault="000232E4" w:rsidP="000232E4">
      <w:pPr>
        <w:pStyle w:val="11"/>
        <w:shd w:val="clear" w:color="auto" w:fill="auto"/>
        <w:ind w:firstLine="0"/>
        <w:jc w:val="center"/>
        <w:rPr>
          <w:b/>
          <w:sz w:val="44"/>
          <w:szCs w:val="44"/>
        </w:rPr>
      </w:pPr>
    </w:p>
    <w:p w:rsidR="000232E4" w:rsidRDefault="000232E4" w:rsidP="000232E4">
      <w:pPr>
        <w:pStyle w:val="11"/>
        <w:shd w:val="clear" w:color="auto" w:fill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Реферат</w:t>
      </w:r>
    </w:p>
    <w:p w:rsidR="004B3C75" w:rsidRPr="000232E4" w:rsidRDefault="008C22B9" w:rsidP="000232E4">
      <w:pPr>
        <w:pStyle w:val="11"/>
        <w:shd w:val="clear" w:color="auto" w:fill="auto"/>
        <w:ind w:firstLine="0"/>
        <w:jc w:val="center"/>
        <w:rPr>
          <w:b/>
          <w:sz w:val="44"/>
          <w:szCs w:val="44"/>
        </w:rPr>
      </w:pPr>
      <w:r w:rsidRPr="000232E4">
        <w:rPr>
          <w:b/>
          <w:sz w:val="44"/>
          <w:szCs w:val="44"/>
        </w:rPr>
        <w:t>Тема: «Лучевые реакции и осложнения у</w:t>
      </w:r>
      <w:r w:rsidRPr="000232E4">
        <w:rPr>
          <w:b/>
          <w:sz w:val="44"/>
          <w:szCs w:val="44"/>
        </w:rPr>
        <w:br/>
        <w:t>онкологических больных»</w:t>
      </w:r>
      <w:bookmarkEnd w:id="2"/>
      <w:bookmarkEnd w:id="3"/>
    </w:p>
    <w:p w:rsidR="004B3C75" w:rsidRDefault="004B3C75">
      <w:pPr>
        <w:spacing w:line="1" w:lineRule="exact"/>
      </w:pPr>
    </w:p>
    <w:p w:rsidR="000232E4" w:rsidRDefault="000232E4" w:rsidP="000232E4">
      <w:pPr>
        <w:pStyle w:val="11"/>
        <w:jc w:val="right"/>
      </w:pPr>
    </w:p>
    <w:p w:rsidR="000232E4" w:rsidRDefault="000232E4" w:rsidP="000232E4">
      <w:pPr>
        <w:pStyle w:val="11"/>
        <w:jc w:val="right"/>
      </w:pPr>
    </w:p>
    <w:p w:rsidR="000232E4" w:rsidRDefault="000232E4" w:rsidP="000232E4">
      <w:pPr>
        <w:pStyle w:val="11"/>
        <w:jc w:val="right"/>
      </w:pPr>
    </w:p>
    <w:p w:rsidR="000232E4" w:rsidRDefault="000232E4" w:rsidP="000232E4">
      <w:pPr>
        <w:pStyle w:val="11"/>
        <w:jc w:val="right"/>
      </w:pPr>
    </w:p>
    <w:p w:rsidR="000232E4" w:rsidRDefault="000232E4" w:rsidP="000232E4">
      <w:pPr>
        <w:pStyle w:val="11"/>
        <w:jc w:val="right"/>
      </w:pPr>
    </w:p>
    <w:p w:rsidR="000232E4" w:rsidRDefault="000232E4" w:rsidP="000232E4">
      <w:pPr>
        <w:pStyle w:val="11"/>
        <w:jc w:val="right"/>
      </w:pPr>
      <w:r>
        <w:t>Выполнил:</w:t>
      </w:r>
    </w:p>
    <w:p w:rsidR="000232E4" w:rsidRDefault="000232E4" w:rsidP="000232E4">
      <w:pPr>
        <w:pStyle w:val="11"/>
        <w:jc w:val="right"/>
      </w:pPr>
      <w:r>
        <w:t>Клинический ординатор 2 года</w:t>
      </w:r>
    </w:p>
    <w:p w:rsidR="000232E4" w:rsidRDefault="000232E4" w:rsidP="000232E4">
      <w:pPr>
        <w:pStyle w:val="11"/>
        <w:jc w:val="right"/>
      </w:pPr>
      <w:proofErr w:type="spellStart"/>
      <w:r>
        <w:t>Абрамовская</w:t>
      </w:r>
      <w:proofErr w:type="spellEnd"/>
      <w:r>
        <w:t xml:space="preserve"> Дарья Александровна</w:t>
      </w:r>
    </w:p>
    <w:p w:rsidR="000232E4" w:rsidRDefault="000232E4" w:rsidP="000232E4">
      <w:pPr>
        <w:pStyle w:val="11"/>
        <w:jc w:val="right"/>
      </w:pPr>
      <w:r>
        <w:t>Проверил:</w:t>
      </w:r>
    </w:p>
    <w:p w:rsidR="000232E4" w:rsidRDefault="000232E4" w:rsidP="000232E4">
      <w:pPr>
        <w:pStyle w:val="11"/>
        <w:jc w:val="right"/>
      </w:pPr>
      <w:r>
        <w:t>Кафедральный руководитель ординатора</w:t>
      </w:r>
    </w:p>
    <w:p w:rsidR="000232E4" w:rsidRDefault="000232E4" w:rsidP="000232E4">
      <w:pPr>
        <w:pStyle w:val="11"/>
        <w:shd w:val="clear" w:color="auto" w:fill="auto"/>
        <w:ind w:firstLine="0"/>
        <w:jc w:val="right"/>
      </w:pPr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 доцент Гаврилюк Дмитрий Владимирович</w:t>
      </w: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0232E4" w:rsidRDefault="000232E4" w:rsidP="000232E4">
      <w:pPr>
        <w:pStyle w:val="11"/>
        <w:shd w:val="clear" w:color="auto" w:fill="auto"/>
        <w:ind w:firstLine="0"/>
        <w:jc w:val="center"/>
      </w:pPr>
    </w:p>
    <w:p w:rsidR="004B3C75" w:rsidRDefault="000232E4" w:rsidP="000232E4">
      <w:pPr>
        <w:pStyle w:val="11"/>
        <w:shd w:val="clear" w:color="auto" w:fill="auto"/>
        <w:ind w:firstLine="0"/>
        <w:jc w:val="center"/>
      </w:pPr>
      <w:r>
        <w:t>Красноярск, 2023</w:t>
      </w:r>
      <w:r w:rsidR="008C22B9">
        <w:t xml:space="preserve"> г.</w:t>
      </w:r>
    </w:p>
    <w:p w:rsidR="000232E4" w:rsidRDefault="000232E4">
      <w:pPr>
        <w:pStyle w:val="11"/>
        <w:shd w:val="clear" w:color="auto" w:fill="auto"/>
        <w:ind w:firstLine="0"/>
        <w:jc w:val="center"/>
      </w:pPr>
    </w:p>
    <w:p w:rsidR="004B3C75" w:rsidRDefault="00277A84">
      <w:pPr>
        <w:pStyle w:val="22"/>
        <w:keepNext/>
        <w:keepLines/>
        <w:shd w:val="clear" w:color="auto" w:fill="auto"/>
        <w:spacing w:after="180"/>
      </w:pPr>
      <w:bookmarkStart w:id="4" w:name="_Toc127746507"/>
      <w:r>
        <w:lastRenderedPageBreak/>
        <w:t>Содержание</w:t>
      </w:r>
      <w:bookmarkEnd w:id="4"/>
    </w:p>
    <w:p w:rsidR="00277A84" w:rsidRPr="00277A84" w:rsidRDefault="008C22B9">
      <w:pPr>
        <w:pStyle w:val="25"/>
        <w:tabs>
          <w:tab w:val="right" w:leader="dot" w:pos="9567"/>
        </w:tabs>
        <w:rPr>
          <w:rFonts w:ascii="Times New Roman" w:hAnsi="Times New Roman" w:cs="Times New Roman"/>
          <w:noProof/>
          <w:sz w:val="28"/>
          <w:szCs w:val="2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127745996" w:history="1"/>
    </w:p>
    <w:sdt>
      <w:sdtPr>
        <w:id w:val="-909226115"/>
        <w:docPartObj>
          <w:docPartGallery w:val="Table of Contents"/>
          <w:docPartUnique/>
        </w:docPartObj>
      </w:sdtPr>
      <w:sdtEnd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sdtEndPr>
      <w:sdtContent>
        <w:p w:rsidR="00277A84" w:rsidRDefault="00277A84">
          <w:pPr>
            <w:pStyle w:val="ab"/>
          </w:pPr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46508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_Toc127746508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09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_Toc127746509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0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Методы лучевой терапии по способу распределения дозы во времени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_Toc127746510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1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Радиочувствительность и способы радиомодификации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_Toc127746511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2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Лучевые реакции и осложнения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_Toc127746512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3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Лечение лучевых реакций и осложнений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_Toc127746513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4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_Toc127746514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Pr="00277A84" w:rsidRDefault="00277A84">
          <w:pPr>
            <w:pStyle w:val="25"/>
            <w:tabs>
              <w:tab w:val="right" w:leader="dot" w:pos="9567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127746515" w:history="1">
            <w:r w:rsidRPr="00277A8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_Toc127746515 \h </w:instrTex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277A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7A84" w:rsidRDefault="00277A84">
          <w:r>
            <w:rPr>
              <w:b/>
              <w:bCs/>
            </w:rPr>
            <w:fldChar w:fldCharType="end"/>
          </w:r>
        </w:p>
      </w:sdtContent>
    </w:sdt>
    <w:p w:rsidR="004B3C75" w:rsidRDefault="008C22B9">
      <w:pPr>
        <w:pStyle w:val="a5"/>
        <w:shd w:val="clear" w:color="auto" w:fill="auto"/>
        <w:tabs>
          <w:tab w:val="left" w:leader="dot" w:pos="8600"/>
        </w:tabs>
        <w:sectPr w:rsidR="004B3C75">
          <w:pgSz w:w="12240" w:h="15840"/>
          <w:pgMar w:top="1161" w:right="771" w:bottom="0" w:left="1892" w:header="733" w:footer="3" w:gutter="0"/>
          <w:pgNumType w:start="1"/>
          <w:cols w:space="720"/>
          <w:noEndnote/>
          <w:docGrid w:linePitch="360"/>
        </w:sectPr>
      </w:pPr>
      <w:r>
        <w:fldChar w:fldCharType="end"/>
      </w:r>
    </w:p>
    <w:p w:rsidR="004B3C75" w:rsidRDefault="008C22B9">
      <w:pPr>
        <w:pStyle w:val="22"/>
        <w:keepNext/>
        <w:keepLines/>
        <w:shd w:val="clear" w:color="auto" w:fill="auto"/>
        <w:spacing w:after="180"/>
      </w:pPr>
      <w:bookmarkStart w:id="5" w:name="bookmark7"/>
      <w:bookmarkStart w:id="6" w:name="_Toc127745997"/>
      <w:bookmarkStart w:id="7" w:name="_Toc127746508"/>
      <w:r>
        <w:lastRenderedPageBreak/>
        <w:t>Введение</w:t>
      </w:r>
      <w:bookmarkEnd w:id="5"/>
      <w:bookmarkEnd w:id="6"/>
      <w:bookmarkEnd w:id="7"/>
    </w:p>
    <w:p w:rsidR="004B3C75" w:rsidRDefault="000232E4" w:rsidP="000232E4">
      <w:pPr>
        <w:pStyle w:val="11"/>
        <w:shd w:val="clear" w:color="auto" w:fill="auto"/>
        <w:ind w:firstLine="709"/>
        <w:jc w:val="both"/>
      </w:pPr>
      <w:r>
        <w:t>Лучевая терапия -</w:t>
      </w:r>
      <w:r w:rsidR="008C22B9">
        <w:t xml:space="preserve"> локально-регионарный метод лечения злокачест</w:t>
      </w:r>
      <w:r w:rsidR="008C22B9">
        <w:t>венных опухолей. Основное преимущество лучевой терапии пе</w:t>
      </w:r>
      <w:r>
        <w:t>ред оперативным вмешательством -</w:t>
      </w:r>
      <w:r w:rsidR="008C22B9">
        <w:t xml:space="preserve"> возможность более широкого локального противоопухолевого воздействия. В объем облучения обязательно включают не только первичный очаг, но и зоны субклинического распр</w:t>
      </w:r>
      <w:r w:rsidR="008C22B9">
        <w:t>остранения опухоли в прилегающих нормальных тканях, лимфатических узлах I порядка, а иногда и II порядка.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Лучевая терапия показана главным образом в тех случаях, когда опухоль не может быть удалена радикально оперативным путем, или при наличии противопоказ</w:t>
      </w:r>
      <w:r>
        <w:t xml:space="preserve">аний к оперативному лечению, или при отказе больного от оперативного лечения. До 70 % онкологических больных подвергаются лучевому лечению как самостоятельному методу или в качестве компонента комбинированного лечения (комбинация с хирургическим лечением, </w:t>
      </w:r>
      <w:r>
        <w:t>химиотерапией).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  <w:sectPr w:rsidR="004B3C75">
          <w:pgSz w:w="12240" w:h="15840"/>
          <w:pgMar w:top="1178" w:right="841" w:bottom="1178" w:left="1823" w:header="750" w:footer="3" w:gutter="0"/>
          <w:cols w:space="720"/>
          <w:noEndnote/>
          <w:docGrid w:linePitch="360"/>
        </w:sectPr>
      </w:pPr>
      <w:r>
        <w:t>Комбинации лучевой терапии с оперативным вмешательством, с химиотерапией используют в зависимости от радиочувствительности и распространенности опухоли для повышения эффективности лечения злокачественных новообразований. Ка</w:t>
      </w:r>
      <w:r>
        <w:t>к самостоятельный вид лечения лучевая терапия применяется при раке кожи, полости рта, опухолях глотки и гортани, гипофиза, пищевода, молочной железы, мелкоклеточного рака легкого, рака шейки матки и тела матки, мочевого пузыря, прямой кишки и опухолей друг</w:t>
      </w:r>
      <w:r>
        <w:t xml:space="preserve">их локализаций. Большое значение приобрела лучевая терапия </w:t>
      </w:r>
      <w:proofErr w:type="gramStart"/>
      <w:r>
        <w:t>злокачественных</w:t>
      </w:r>
      <w:proofErr w:type="gramEnd"/>
      <w:r>
        <w:t xml:space="preserve"> </w:t>
      </w:r>
      <w:proofErr w:type="spellStart"/>
      <w:r>
        <w:t>лимфом</w:t>
      </w:r>
      <w:proofErr w:type="spellEnd"/>
      <w:r>
        <w:t xml:space="preserve">, саркомы </w:t>
      </w:r>
      <w:proofErr w:type="spellStart"/>
      <w:r>
        <w:t>Юинга</w:t>
      </w:r>
      <w:proofErr w:type="spellEnd"/>
      <w:r>
        <w:t>. Лучевая</w:t>
      </w:r>
      <w:r w:rsidR="00860212">
        <w:t xml:space="preserve"> терапия показана при </w:t>
      </w:r>
      <w:proofErr w:type="spellStart"/>
      <w:proofErr w:type="gramStart"/>
      <w:r w:rsidR="00860212">
        <w:t>pe</w:t>
      </w:r>
      <w:proofErr w:type="gramEnd"/>
      <w:r w:rsidR="00860212">
        <w:t>цидивaх</w:t>
      </w:r>
      <w:proofErr w:type="spellEnd"/>
      <w:r>
        <w:t xml:space="preserve"> опухоли и локальных метастазах в лимфатических узлах, костях, легких.</w:t>
      </w:r>
    </w:p>
    <w:p w:rsidR="004B3C75" w:rsidRDefault="008C22B9">
      <w:pPr>
        <w:pStyle w:val="22"/>
        <w:keepNext/>
        <w:keepLines/>
        <w:shd w:val="clear" w:color="auto" w:fill="auto"/>
        <w:spacing w:before="100" w:after="180"/>
      </w:pPr>
      <w:bookmarkStart w:id="8" w:name="bookmark9"/>
      <w:bookmarkStart w:id="9" w:name="_Toc127745998"/>
      <w:bookmarkStart w:id="10" w:name="_Toc127746509"/>
      <w:r>
        <w:lastRenderedPageBreak/>
        <w:t>Основная часть</w:t>
      </w:r>
      <w:bookmarkEnd w:id="8"/>
      <w:bookmarkEnd w:id="9"/>
      <w:bookmarkEnd w:id="10"/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В современной лучевой терапии в </w:t>
      </w:r>
      <w:r>
        <w:t>качестве противоопухолевого средства используют различные виды ионизирующего излучения, которые отличаются по биологическому действию, проникающей способности, распределению энергии в пучке излучения. Лучевая терапия основана на радиационном повреждении жи</w:t>
      </w:r>
      <w:r>
        <w:t xml:space="preserve">зненно важных структур клеток, прежде всего ДНК, и процессов репарации, в результате чего наступает митотическая или </w:t>
      </w:r>
      <w:proofErr w:type="spellStart"/>
      <w:r>
        <w:t>интерфазная</w:t>
      </w:r>
      <w:proofErr w:type="spellEnd"/>
      <w:r>
        <w:t xml:space="preserve"> гибель клеток.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Главная задача лучевой терапии состоит в том, чтобы под</w:t>
      </w:r>
      <w:r w:rsidR="000232E4">
        <w:t>вести к опухоли суммарную дозу -</w:t>
      </w:r>
      <w:r>
        <w:t xml:space="preserve"> оптимальную дозу, при ко</w:t>
      </w:r>
      <w:r>
        <w:t>торой излечивают более 90 % больных с опухолями данной локализации и гистологической структуры и повреждения нормальных тканей возникают не более чем у 5 % больных.</w:t>
      </w:r>
    </w:p>
    <w:p w:rsidR="004B3C75" w:rsidRDefault="000232E4" w:rsidP="000232E4">
      <w:pPr>
        <w:pStyle w:val="11"/>
        <w:shd w:val="clear" w:color="auto" w:fill="auto"/>
        <w:ind w:firstLine="709"/>
        <w:jc w:val="both"/>
      </w:pPr>
      <w:r>
        <w:t>П</w:t>
      </w:r>
      <w:r w:rsidR="008C22B9">
        <w:t>од дозой понимают величину энергии, поглощенной в единице массы облучаемого вещества. Еди</w:t>
      </w:r>
      <w:r w:rsidR="008C22B9">
        <w:t>ницей измерения поглощенной дозы является 1 Гр (1 Дж на 1 кг массы облучаемого вещества). Под разовой дозой подразумевают количество энергии,</w:t>
      </w:r>
      <w:r w:rsidR="00860212">
        <w:t xml:space="preserve"> </w:t>
      </w:r>
      <w:r w:rsidR="008C22B9">
        <w:t>поглощенной за одно облучение.</w:t>
      </w:r>
    </w:p>
    <w:p w:rsidR="004B3C75" w:rsidRDefault="00860212" w:rsidP="000232E4">
      <w:pPr>
        <w:pStyle w:val="11"/>
        <w:shd w:val="clear" w:color="auto" w:fill="auto"/>
        <w:ind w:firstLine="709"/>
        <w:jc w:val="both"/>
      </w:pPr>
      <w:r>
        <w:t>Дл</w:t>
      </w:r>
      <w:r w:rsidR="008C22B9">
        <w:t>я полного уничтожения злокачественных опухолей необходима достаточно высокая сумма</w:t>
      </w:r>
      <w:r w:rsidR="000232E4">
        <w:t>рная очаговая доза излучения -</w:t>
      </w:r>
      <w:r w:rsidR="008C22B9">
        <w:t xml:space="preserve"> это количество излучения, подведенное за курс лечения. Доза, при подведении которой происходит полное уничтожение опухоли, называется </w:t>
      </w:r>
      <w:proofErr w:type="spellStart"/>
      <w:r w:rsidR="008C22B9">
        <w:t>канцерицидной</w:t>
      </w:r>
      <w:proofErr w:type="spellEnd"/>
      <w:r w:rsidR="008C22B9">
        <w:t>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В зависимости от радиочувствительности опухолей суммарная очаговая доза коле</w:t>
      </w:r>
      <w:r w:rsidR="000232E4">
        <w:t>блется в широких пределах -</w:t>
      </w:r>
      <w:r w:rsidR="00860212">
        <w:t xml:space="preserve"> от 30 до 100-120 Гр. Дл</w:t>
      </w:r>
      <w:r>
        <w:t xml:space="preserve">я уничтожения клеток плоскоклеточного рака и </w:t>
      </w:r>
      <w:proofErr w:type="spellStart"/>
      <w:r>
        <w:t>аденокарциномы</w:t>
      </w:r>
      <w:proofErr w:type="spellEnd"/>
      <w:r>
        <w:t xml:space="preserve"> т</w:t>
      </w:r>
      <w:r w:rsidR="00860212">
        <w:t>ребуется суммарная доза 65-75 Г</w:t>
      </w:r>
      <w:r>
        <w:t>р</w:t>
      </w:r>
      <w:proofErr w:type="gramStart"/>
      <w:r w:rsidR="00414487">
        <w:t xml:space="preserve"> </w:t>
      </w:r>
      <w:r>
        <w:t>,</w:t>
      </w:r>
      <w:proofErr w:type="gramEnd"/>
      <w:r>
        <w:t xml:space="preserve"> для</w:t>
      </w:r>
      <w:r w:rsidR="000232E4">
        <w:t xml:space="preserve"> сарком костей и мягких тканей -</w:t>
      </w:r>
      <w:r>
        <w:t xml:space="preserve"> до 80 Гр. При выборе дозы учитывают не только гистологическое строение оп</w:t>
      </w:r>
      <w:r>
        <w:t xml:space="preserve">ухоли, скорость и формы ее роста. Быстро растущие злокачественные опухоли и </w:t>
      </w:r>
      <w:proofErr w:type="spellStart"/>
      <w:r>
        <w:t>экзофитные</w:t>
      </w:r>
      <w:proofErr w:type="spellEnd"/>
      <w:r>
        <w:t xml:space="preserve"> формы роста более </w:t>
      </w:r>
      <w:proofErr w:type="spellStart"/>
      <w:r>
        <w:t>радиочувствительны</w:t>
      </w:r>
      <w:proofErr w:type="spellEnd"/>
      <w:r>
        <w:t xml:space="preserve">, чем медленно растущие злокачественные опухоли и </w:t>
      </w:r>
      <w:proofErr w:type="spellStart"/>
      <w:r>
        <w:t>эндофитные</w:t>
      </w:r>
      <w:proofErr w:type="spellEnd"/>
      <w:r>
        <w:t>, инфильтрирующие формы рака.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Биологическое действие излучения определяет</w:t>
      </w:r>
      <w:r>
        <w:t>ся не только величиной суммарной дозы, но и временем, в течение которого она поглощается. Путем подбора оптимального соотношения доза/время можно добиться максимального эффекта. Данный принцип реализуют путем дробления сумма</w:t>
      </w:r>
      <w:r w:rsidR="000232E4">
        <w:t>рной дозы на отдельные фракции -</w:t>
      </w:r>
      <w:r>
        <w:t xml:space="preserve"> разовые дозы. При дробном фракционном облучении клетки опухоли облучаются в разных фазах размножения. При этом используется способность здоровых тканей более полно восстанавливать свою структуру и функции, чем это происходит в опухоли, а также функцию рез</w:t>
      </w:r>
      <w:r>
        <w:t>орбции погибшей опухоли и ликвидации образовавшегося дефекта за счет репарации.</w:t>
      </w:r>
    </w:p>
    <w:p w:rsidR="00414487" w:rsidRDefault="00414487" w:rsidP="000232E4">
      <w:pPr>
        <w:pStyle w:val="11"/>
        <w:shd w:val="clear" w:color="auto" w:fill="auto"/>
        <w:ind w:firstLine="709"/>
        <w:jc w:val="both"/>
      </w:pPr>
    </w:p>
    <w:p w:rsidR="00414487" w:rsidRDefault="00414487" w:rsidP="000232E4">
      <w:pPr>
        <w:pStyle w:val="11"/>
        <w:shd w:val="clear" w:color="auto" w:fill="auto"/>
        <w:ind w:firstLine="709"/>
        <w:jc w:val="both"/>
      </w:pPr>
    </w:p>
    <w:p w:rsidR="00414487" w:rsidRDefault="00414487" w:rsidP="000232E4">
      <w:pPr>
        <w:pStyle w:val="11"/>
        <w:shd w:val="clear" w:color="auto" w:fill="auto"/>
        <w:ind w:firstLine="709"/>
        <w:jc w:val="both"/>
      </w:pPr>
    </w:p>
    <w:p w:rsidR="00414487" w:rsidRDefault="00414487" w:rsidP="000232E4">
      <w:pPr>
        <w:pStyle w:val="11"/>
        <w:shd w:val="clear" w:color="auto" w:fill="auto"/>
        <w:ind w:firstLine="709"/>
        <w:jc w:val="both"/>
      </w:pPr>
    </w:p>
    <w:p w:rsidR="00414487" w:rsidRDefault="00414487" w:rsidP="000232E4">
      <w:pPr>
        <w:pStyle w:val="11"/>
        <w:shd w:val="clear" w:color="auto" w:fill="auto"/>
        <w:ind w:firstLine="709"/>
        <w:jc w:val="both"/>
      </w:pPr>
    </w:p>
    <w:p w:rsidR="000232E4" w:rsidRDefault="000232E4" w:rsidP="000232E4">
      <w:pPr>
        <w:pStyle w:val="11"/>
        <w:shd w:val="clear" w:color="auto" w:fill="auto"/>
        <w:ind w:firstLine="709"/>
        <w:jc w:val="both"/>
      </w:pPr>
    </w:p>
    <w:p w:rsidR="000232E4" w:rsidRDefault="008C22B9" w:rsidP="00277A84">
      <w:pPr>
        <w:pStyle w:val="22"/>
        <w:keepNext/>
        <w:keepLines/>
        <w:shd w:val="clear" w:color="auto" w:fill="auto"/>
        <w:spacing w:line="204" w:lineRule="auto"/>
      </w:pPr>
      <w:bookmarkStart w:id="11" w:name="bookmark10"/>
      <w:bookmarkStart w:id="12" w:name="bookmark11"/>
      <w:bookmarkStart w:id="13" w:name="_Toc127745999"/>
      <w:bookmarkStart w:id="14" w:name="_Toc127746510"/>
      <w:r>
        <w:lastRenderedPageBreak/>
        <w:t>Методы лучевой терапии по способу распределения дозы во</w:t>
      </w:r>
      <w:r>
        <w:br/>
        <w:t>времени</w:t>
      </w:r>
      <w:bookmarkEnd w:id="11"/>
      <w:bookmarkEnd w:id="12"/>
      <w:bookmarkEnd w:id="13"/>
      <w:bookmarkEnd w:id="14"/>
    </w:p>
    <w:p w:rsidR="00277A84" w:rsidRDefault="00277A84" w:rsidP="000232E4">
      <w:pPr>
        <w:pStyle w:val="11"/>
        <w:shd w:val="clear" w:color="auto" w:fill="auto"/>
        <w:ind w:firstLine="709"/>
        <w:jc w:val="both"/>
      </w:pP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Наибольшее распространение получил режим классического фракционирования. Опухоль облучают в дозе 1,8-2 Гр 5 раз</w:t>
      </w:r>
      <w:r>
        <w:t xml:space="preserve"> в неделю до суммарной очаговой дозы в течение 1,5 месяцев. Режим применим для опухолей, обладающих высокой и умеренной радиочувствительностью.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При крупном фракционировании ежедневную дозу увеличивают до 4-5 Гр, а облучение выполняют 3-5 раз в неделю. Тако</w:t>
      </w:r>
      <w:r>
        <w:t>й режим предпочтительнее для радиорезистентных опухолей, однако, при этом чаще наблюдаются лучевые осложнения.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С целью повышения эффективности лечения быстро пролиферирующих опухолей применяют </w:t>
      </w:r>
      <w:proofErr w:type="spellStart"/>
      <w:r>
        <w:t>мультифракционирование</w:t>
      </w:r>
      <w:proofErr w:type="spellEnd"/>
      <w:r>
        <w:t>: облучение в дозе 2 Гр проводят 2 раза в</w:t>
      </w:r>
      <w:r>
        <w:t xml:space="preserve"> день с интервалом не менее 4-5 ч. Суммарная доза уменьшается на 10-15 %. Гипоксические опухолевые клетки не успевают восстановиться после сублетальных повреждений. При медленно растущих новообразованиях используют режим </w:t>
      </w:r>
      <w:proofErr w:type="spellStart"/>
      <w:r>
        <w:t>гиперфракционирования</w:t>
      </w:r>
      <w:proofErr w:type="spellEnd"/>
      <w:r>
        <w:t>, то есть увел</w:t>
      </w:r>
      <w:r w:rsidR="000232E4">
        <w:t>ичения количества фракций -</w:t>
      </w:r>
      <w:r>
        <w:t xml:space="preserve"> ежедневную дозу облучения 2,4 Гр разбивают на 2 фракции по 1,2 Гр. Несмотря на увеличение суммарной дозы на 15-20 %, лучевые реакции не выражены.</w:t>
      </w:r>
    </w:p>
    <w:p w:rsidR="004B3C75" w:rsidRDefault="000232E4" w:rsidP="000232E4">
      <w:pPr>
        <w:pStyle w:val="11"/>
        <w:shd w:val="clear" w:color="auto" w:fill="auto"/>
        <w:ind w:firstLine="709"/>
        <w:jc w:val="both"/>
      </w:pPr>
      <w:r>
        <w:t>Динамическое фракционирование -</w:t>
      </w:r>
      <w:r w:rsidR="008C22B9">
        <w:t xml:space="preserve"> режим дробления дозы, при котором проведение укруп</w:t>
      </w:r>
      <w:r w:rsidR="008C22B9">
        <w:t xml:space="preserve">ненных фракций чередуется с классическим фракционированием. Усиление </w:t>
      </w:r>
      <w:proofErr w:type="spellStart"/>
      <w:r w:rsidR="008C22B9">
        <w:t>радиопоражаемости</w:t>
      </w:r>
      <w:proofErr w:type="spellEnd"/>
      <w:r w:rsidR="008C22B9">
        <w:t xml:space="preserve"> опухоли достигается за счет увеличения суммарных очаговых доз без усиления лучевых реакций нормальных тканей.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Особым вариантом является так называемый расщепленный курс </w:t>
      </w:r>
      <w:r>
        <w:t>облучения, или «сплит</w:t>
      </w:r>
      <w:proofErr w:type="gramStart"/>
      <w:r>
        <w:t>»-</w:t>
      </w:r>
      <w:proofErr w:type="gramEnd"/>
      <w:r>
        <w:t xml:space="preserve">курс. После подведения суммарной очаговой дозы (около 30 Гр) делают перерыв на 2-3 недели. За это время клетки здоровых тканей восстанавливаются лучше, чем опухолевые. Кроме того, в связи с уменьшением размеров опухоли, </w:t>
      </w:r>
      <w:proofErr w:type="spellStart"/>
      <w:r>
        <w:t>оксигенация</w:t>
      </w:r>
      <w:proofErr w:type="spellEnd"/>
      <w:r>
        <w:t xml:space="preserve"> е</w:t>
      </w:r>
      <w:r>
        <w:t>е клеток повышается.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Следующим методом лучевой терапии по способу распределения дозы во времени является непрерывный режим облучения в течение нескольких дней. Примером этого метода является внутритканевая лучевая терапия, когда в опухоль имплантируют </w:t>
      </w:r>
      <w:r>
        <w:t xml:space="preserve">радиоактивные источники. Достоинством такого режима является воздействие излучения на все стадии клеточного цикла, наибольшее количество раковых клеток подвергается облучению в фазе митоза, когда они наиболее </w:t>
      </w:r>
      <w:proofErr w:type="spellStart"/>
      <w:r>
        <w:t>радиочувствительны</w:t>
      </w:r>
      <w:proofErr w:type="spellEnd"/>
      <w:r>
        <w:t>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Одномоментная лучевая </w:t>
      </w:r>
      <w:r w:rsidR="000232E4">
        <w:t xml:space="preserve">терапия - </w:t>
      </w:r>
      <w:r>
        <w:t xml:space="preserve">суммарная очаговая доза подводится за один сеанс облучения. Примером является методика </w:t>
      </w:r>
      <w:proofErr w:type="spellStart"/>
      <w:r>
        <w:t>интраоперационного</w:t>
      </w:r>
      <w:proofErr w:type="spellEnd"/>
      <w:r>
        <w:t xml:space="preserve"> облучения, когда суммарная однократная доза на ложе опухоли и зоны регионарного метастазирования составляет 15- 20 Гр.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Основные принципы луч</w:t>
      </w:r>
      <w:r>
        <w:t>евой терапии злокачественных опухолей:</w:t>
      </w:r>
    </w:p>
    <w:p w:rsidR="004B3C75" w:rsidRDefault="008C22B9" w:rsidP="000232E4">
      <w:pPr>
        <w:pStyle w:val="11"/>
        <w:numPr>
          <w:ilvl w:val="0"/>
          <w:numId w:val="1"/>
        </w:numPr>
        <w:shd w:val="clear" w:color="auto" w:fill="auto"/>
        <w:tabs>
          <w:tab w:val="left" w:pos="1011"/>
        </w:tabs>
        <w:ind w:firstLine="709"/>
        <w:jc w:val="both"/>
      </w:pPr>
      <w:r>
        <w:t>1 Подведение оптимальной дозы к опухоли для ее разрушения при минимальном повреждении окружающих опухоль здоровых тканей.</w:t>
      </w:r>
    </w:p>
    <w:p w:rsidR="004B3C75" w:rsidRDefault="00414487" w:rsidP="000232E4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ind w:firstLine="709"/>
        <w:jc w:val="both"/>
      </w:pPr>
      <w:r>
        <w:t>Свое</w:t>
      </w:r>
      <w:r w:rsidR="008C22B9">
        <w:t>временное применение лучевой терапии в наиболее ранних стадиях</w:t>
      </w:r>
      <w:r>
        <w:t xml:space="preserve"> </w:t>
      </w:r>
      <w:r w:rsidR="008C22B9">
        <w:t>злокачественного процесса.</w:t>
      </w:r>
    </w:p>
    <w:p w:rsidR="004B3C75" w:rsidRDefault="008C22B9" w:rsidP="000232E4">
      <w:pPr>
        <w:pStyle w:val="11"/>
        <w:numPr>
          <w:ilvl w:val="0"/>
          <w:numId w:val="1"/>
        </w:numPr>
        <w:shd w:val="clear" w:color="auto" w:fill="auto"/>
        <w:tabs>
          <w:tab w:val="left" w:pos="320"/>
        </w:tabs>
        <w:ind w:firstLine="709"/>
        <w:jc w:val="both"/>
      </w:pPr>
      <w:r>
        <w:lastRenderedPageBreak/>
        <w:t>Од</w:t>
      </w:r>
      <w:r>
        <w:t>новременное лучевое воздействи</w:t>
      </w:r>
      <w:r w:rsidR="00414487">
        <w:t>е на первичную опухоль и пути ре</w:t>
      </w:r>
      <w:r>
        <w:t>гионарного</w:t>
      </w:r>
      <w:r w:rsidR="00414487">
        <w:t xml:space="preserve"> метастазирован</w:t>
      </w:r>
      <w:r>
        <w:t>ия.</w:t>
      </w:r>
    </w:p>
    <w:p w:rsidR="004B3C75" w:rsidRDefault="008C22B9" w:rsidP="000232E4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firstLine="709"/>
        <w:jc w:val="both"/>
      </w:pPr>
      <w:r>
        <w:t>Первый курс лучевой терапии должен быть, по возможности, радикальным и единовременным.</w:t>
      </w:r>
    </w:p>
    <w:p w:rsidR="004B3C75" w:rsidRDefault="008C22B9" w:rsidP="000232E4">
      <w:pPr>
        <w:pStyle w:val="11"/>
        <w:numPr>
          <w:ilvl w:val="0"/>
          <w:numId w:val="1"/>
        </w:numPr>
        <w:shd w:val="clear" w:color="auto" w:fill="auto"/>
        <w:tabs>
          <w:tab w:val="left" w:pos="1033"/>
        </w:tabs>
        <w:ind w:firstLine="709"/>
        <w:jc w:val="both"/>
      </w:pPr>
      <w:r>
        <w:t>Комплексность лечения больного, то есть использование наряду с лучевой терапией</w:t>
      </w:r>
      <w:r>
        <w:t xml:space="preserve"> средств, направленных на улучшение результатов лечения, а также на предотвращение лучевых осложнений.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Показание </w:t>
      </w:r>
      <w:r w:rsidR="000232E4">
        <w:t>для проведения лучевой терапии -</w:t>
      </w:r>
      <w:r>
        <w:t xml:space="preserve"> точно установленный клинический диагноз с морфологическим подтверждением. Исключение составляет только </w:t>
      </w:r>
      <w:r>
        <w:t>ургентная клиническая ситуация: поражение средостения с синдромом сдавления верхней полой вены либо трахеи, лучевая терапия проводится по жизненным показаниям.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Лучевая терапия противопоказана при очень тяжелом состоянии больного, кахексии, анемии и лейкопе</w:t>
      </w:r>
      <w:r>
        <w:t xml:space="preserve">нии, не поддающихся коррекции, острых септических состояниях, декомпенсированных поражениях </w:t>
      </w:r>
      <w:proofErr w:type="gramStart"/>
      <w:r>
        <w:t>сердечно-сосудистой</w:t>
      </w:r>
      <w:proofErr w:type="gramEnd"/>
      <w:r>
        <w:t xml:space="preserve"> системы, печени, почек, при активном туберкулезе легких, распаде опухоли (угроза кровотечения), распространении опухоли на соседние полые органы</w:t>
      </w:r>
      <w:r>
        <w:t xml:space="preserve"> и прорастании опухолью крупных</w:t>
      </w:r>
      <w:r w:rsidR="00414487">
        <w:t xml:space="preserve"> </w:t>
      </w:r>
      <w:r>
        <w:t>сосудов.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Одним из условий успеха лучевой терапии является тщательно составленный индивидуальный план облучения, включающий определение объема облучения, локализации опухоли, уровней поглощенных доз в зоне опухоли и регионарно</w:t>
      </w:r>
      <w:r>
        <w:t xml:space="preserve">го метастазирования. Планирование лучевой терапии включает клиническую </w:t>
      </w:r>
      <w:proofErr w:type="spellStart"/>
      <w:r>
        <w:t>топометрию</w:t>
      </w:r>
      <w:proofErr w:type="spellEnd"/>
      <w:r>
        <w:t xml:space="preserve">, дозиметрию и последующий </w:t>
      </w:r>
      <w:proofErr w:type="gramStart"/>
      <w:r>
        <w:t>контроль за</w:t>
      </w:r>
      <w:proofErr w:type="gramEnd"/>
      <w:r>
        <w:t xml:space="preserve"> воспроизведением намеченного плана лечения</w:t>
      </w:r>
      <w:r w:rsidR="00414487">
        <w:t xml:space="preserve"> </w:t>
      </w:r>
      <w:r>
        <w:t>от сеанса к сеансу.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При использовании лучевой терапии как самостоятельного метода в зависимост</w:t>
      </w:r>
      <w:r>
        <w:t>и от конкретной ситуации, которая определяется особенностями злокачественного новообразования и общим состоянием больного, различают радикальное, паллиативное и</w:t>
      </w:r>
      <w:r w:rsidR="00414487">
        <w:t xml:space="preserve"> </w:t>
      </w:r>
      <w:r>
        <w:t>симптоматическое лечение.</w:t>
      </w:r>
    </w:p>
    <w:p w:rsidR="004B3C75" w:rsidRDefault="00414487" w:rsidP="000232E4">
      <w:pPr>
        <w:pStyle w:val="11"/>
        <w:shd w:val="clear" w:color="auto" w:fill="auto"/>
        <w:ind w:firstLine="709"/>
        <w:jc w:val="both"/>
      </w:pPr>
      <w:proofErr w:type="spellStart"/>
      <w:r>
        <w:t>Ц</w:t>
      </w:r>
      <w:r w:rsidR="008C22B9">
        <w:t>елыо</w:t>
      </w:r>
      <w:proofErr w:type="spellEnd"/>
      <w:r w:rsidR="008C22B9">
        <w:t xml:space="preserve"> радикальной лучевой терапии является полное уничтожение опухоле</w:t>
      </w:r>
      <w:r w:rsidR="008C22B9">
        <w:t xml:space="preserve">вых элементов в зоне первичного роста и зонах регионарного метастазирования с минимально возможным повреждением нормальных тканей, </w:t>
      </w:r>
      <w:proofErr w:type="gramStart"/>
      <w:r w:rsidR="008C22B9">
        <w:t>что</w:t>
      </w:r>
      <w:proofErr w:type="gramEnd"/>
      <w:r w:rsidR="008C22B9">
        <w:t xml:space="preserve"> в конечном счете должно привести к излечению больного с хорошей социальной и труд</w:t>
      </w:r>
      <w:r>
        <w:t xml:space="preserve">овой реабилитацией. </w:t>
      </w:r>
      <w:proofErr w:type="spellStart"/>
      <w:r>
        <w:t>Радиоотерапевт</w:t>
      </w:r>
      <w:proofErr w:type="spellEnd"/>
      <w:r w:rsidR="008C22B9">
        <w:t xml:space="preserve"> должен </w:t>
      </w:r>
      <w:r w:rsidR="008C22B9">
        <w:t xml:space="preserve">добиваться максимально возможного подведения радикальных </w:t>
      </w:r>
      <w:proofErr w:type="spellStart"/>
      <w:r w:rsidR="008C22B9">
        <w:t>канцерицидных</w:t>
      </w:r>
      <w:proofErr w:type="spellEnd"/>
      <w:r w:rsidR="008C22B9">
        <w:t xml:space="preserve"> доз к очагу опухолевого роста, которые составляют 60-80 Гр, а в зоны вероятного с</w:t>
      </w:r>
      <w:r w:rsidR="000232E4">
        <w:t>убклинического распространения -</w:t>
      </w:r>
      <w:r w:rsidR="008C22B9">
        <w:t xml:space="preserve"> 40-50 Гр. С радикальными целями использ</w:t>
      </w:r>
      <w:r w:rsidR="000232E4">
        <w:t>уют наружное облучение, а чаще -</w:t>
      </w:r>
      <w:r w:rsidR="008C22B9">
        <w:t xml:space="preserve"> сочетанное, при котором наружное облучение дополняют внутриполостной или внутритканевой методы лучевой терапии.</w:t>
      </w:r>
    </w:p>
    <w:p w:rsidR="004B3C75" w:rsidRDefault="000232E4" w:rsidP="000232E4">
      <w:pPr>
        <w:pStyle w:val="11"/>
        <w:shd w:val="clear" w:color="auto" w:fill="auto"/>
        <w:ind w:firstLine="709"/>
        <w:jc w:val="both"/>
      </w:pPr>
      <w:r>
        <w:t>П</w:t>
      </w:r>
      <w:r w:rsidR="008C22B9">
        <w:t>аллиативная лучевая терапия направлена на остановку роста опухоли, в результате чего удается добиться улучшения общего состояния, улучшения к</w:t>
      </w:r>
      <w:r w:rsidR="008C22B9">
        <w:t>ачества жизни, продления жизни больного за счет уменьшения интоксикации и болевого синдрома. При паллиативной лучевой терапи</w:t>
      </w:r>
      <w:r>
        <w:t>и подводимые дозы составляют 40-</w:t>
      </w:r>
      <w:r w:rsidR="008C22B9">
        <w:t>50 Гр. Однако эти дозы не носят обязательного характера, и величина паллиативной дозы определяется о</w:t>
      </w:r>
      <w:r w:rsidR="008C22B9">
        <w:t xml:space="preserve">бщим состоянием больного, </w:t>
      </w:r>
      <w:r w:rsidR="008C22B9">
        <w:lastRenderedPageBreak/>
        <w:t>реакцией опухоли на повреждающее действие ионизирующего излучения. В процессе лечения возможны изменения дозы в сторону ее увеличения или уменьшения.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Симптоматическая лучевая терапия преследует цель снять тяжесть клинических симпт</w:t>
      </w:r>
      <w:r>
        <w:t>омов, обусловленных распространением первичной или метастатической опухоли (уменьшение болевого синдрома, устранение компрессионного синдрома, остановка кровотечения). Дозы при симптоматической лу</w:t>
      </w:r>
      <w:r w:rsidR="00414487">
        <w:t>чевой терапии составляют 20-30 Г</w:t>
      </w:r>
      <w:r>
        <w:t>р.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При генерализации злокач</w:t>
      </w:r>
      <w:r>
        <w:t>ественных опухолей применение паллиативной и симптоматической лучевой терапии в комплексе с другими противоопухолевыми воздействиями не только повышает качество жизни пациентов, но и может продлить жизнь на месяцы и годы, например, при метастазах рака моло</w:t>
      </w:r>
      <w:r>
        <w:t>чной железы в кости.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Методы лучевой терапии по способу подведения доз к опухоли (по И. </w:t>
      </w:r>
      <w:proofErr w:type="spellStart"/>
      <w:r>
        <w:t>А.Переслегину</w:t>
      </w:r>
      <w:proofErr w:type="spellEnd"/>
      <w:r>
        <w:t>):</w:t>
      </w:r>
    </w:p>
    <w:p w:rsidR="004B3C75" w:rsidRDefault="008C22B9" w:rsidP="000232E4">
      <w:pPr>
        <w:pStyle w:val="11"/>
        <w:numPr>
          <w:ilvl w:val="0"/>
          <w:numId w:val="2"/>
        </w:numPr>
        <w:shd w:val="clear" w:color="auto" w:fill="auto"/>
        <w:tabs>
          <w:tab w:val="left" w:pos="1052"/>
        </w:tabs>
        <w:ind w:firstLine="709"/>
        <w:jc w:val="both"/>
      </w:pPr>
      <w:r>
        <w:t>Дистанционные методы лучевой терапии (рентгенотерапия, гамм</w:t>
      </w:r>
      <w:proofErr w:type="gramStart"/>
      <w:r>
        <w:t>а-</w:t>
      </w:r>
      <w:proofErr w:type="gramEnd"/>
      <w:r>
        <w:t xml:space="preserve"> терапия, терапия тормозным излучением высокой энергии, терапия быстрыми электронами, терапи</w:t>
      </w:r>
      <w:r>
        <w:t>я протонным излучением и нейтронным излучением):</w:t>
      </w:r>
    </w:p>
    <w:p w:rsidR="004B3C75" w:rsidRDefault="008C22B9" w:rsidP="000232E4">
      <w:pPr>
        <w:pStyle w:val="11"/>
        <w:shd w:val="clear" w:color="auto" w:fill="auto"/>
        <w:tabs>
          <w:tab w:val="left" w:pos="1110"/>
        </w:tabs>
        <w:ind w:firstLine="709"/>
        <w:jc w:val="both"/>
      </w:pPr>
      <w:r>
        <w:t>а)</w:t>
      </w:r>
      <w:r>
        <w:tab/>
      </w:r>
      <w:proofErr w:type="gramStart"/>
      <w:r>
        <w:t>статическая</w:t>
      </w:r>
      <w:proofErr w:type="gramEnd"/>
      <w:r>
        <w:t>: открытыми полями, через свинцовую решетку, через свинцовый</w:t>
      </w:r>
      <w:r w:rsidR="00414487">
        <w:t xml:space="preserve"> </w:t>
      </w:r>
      <w:r>
        <w:t>клиновидный фильтр, через свинцовые экранирующие блоки:</w:t>
      </w:r>
    </w:p>
    <w:p w:rsidR="004B3C75" w:rsidRDefault="008C22B9" w:rsidP="000232E4">
      <w:pPr>
        <w:pStyle w:val="11"/>
        <w:shd w:val="clear" w:color="auto" w:fill="auto"/>
        <w:tabs>
          <w:tab w:val="left" w:pos="1124"/>
        </w:tabs>
        <w:ind w:firstLine="709"/>
        <w:jc w:val="both"/>
      </w:pPr>
      <w:r>
        <w:t>б)</w:t>
      </w:r>
      <w:r>
        <w:tab/>
      </w:r>
      <w:proofErr w:type="gramStart"/>
      <w:r>
        <w:t>подвижная</w:t>
      </w:r>
      <w:proofErr w:type="gramEnd"/>
      <w:r>
        <w:t>: ротационная, маятниковая (секторная), тангенциальная или эксцен</w:t>
      </w:r>
      <w:r>
        <w:t>тричная, ротационно-конвергентная, ротационная с управляемой скоростью.</w:t>
      </w:r>
    </w:p>
    <w:p w:rsidR="004B3C75" w:rsidRDefault="008C22B9" w:rsidP="000232E4">
      <w:pPr>
        <w:pStyle w:val="11"/>
        <w:numPr>
          <w:ilvl w:val="0"/>
          <w:numId w:val="2"/>
        </w:numPr>
        <w:shd w:val="clear" w:color="auto" w:fill="auto"/>
        <w:tabs>
          <w:tab w:val="left" w:pos="1095"/>
        </w:tabs>
        <w:ind w:firstLine="709"/>
        <w:jc w:val="both"/>
      </w:pPr>
      <w:r>
        <w:t>Контактные методы лучевой терапии:</w:t>
      </w:r>
    </w:p>
    <w:p w:rsidR="004B3C75" w:rsidRDefault="008C22B9" w:rsidP="000232E4">
      <w:pPr>
        <w:pStyle w:val="11"/>
        <w:shd w:val="clear" w:color="auto" w:fill="auto"/>
        <w:tabs>
          <w:tab w:val="left" w:pos="1417"/>
        </w:tabs>
        <w:ind w:firstLine="709"/>
        <w:jc w:val="both"/>
      </w:pPr>
      <w:r>
        <w:t>а)</w:t>
      </w:r>
      <w:r>
        <w:tab/>
      </w:r>
      <w:proofErr w:type="spellStart"/>
      <w:r>
        <w:t>внутриполосной</w:t>
      </w:r>
      <w:proofErr w:type="spellEnd"/>
      <w:r>
        <w:t>;</w:t>
      </w:r>
    </w:p>
    <w:p w:rsidR="004B3C75" w:rsidRDefault="008C22B9" w:rsidP="000232E4">
      <w:pPr>
        <w:pStyle w:val="11"/>
        <w:shd w:val="clear" w:color="auto" w:fill="auto"/>
        <w:tabs>
          <w:tab w:val="left" w:pos="1439"/>
        </w:tabs>
        <w:ind w:firstLine="709"/>
        <w:jc w:val="both"/>
      </w:pPr>
      <w:r>
        <w:t>б)</w:t>
      </w:r>
      <w:r>
        <w:tab/>
        <w:t>внутритканевой;</w:t>
      </w:r>
    </w:p>
    <w:p w:rsidR="004B3C75" w:rsidRDefault="008C22B9" w:rsidP="000232E4">
      <w:pPr>
        <w:pStyle w:val="11"/>
        <w:shd w:val="clear" w:color="auto" w:fill="auto"/>
        <w:tabs>
          <w:tab w:val="left" w:pos="1439"/>
        </w:tabs>
        <w:ind w:firstLine="709"/>
        <w:jc w:val="both"/>
      </w:pPr>
      <w:r>
        <w:t>в)</w:t>
      </w:r>
      <w:r>
        <w:tab/>
        <w:t>радиохирургический;</w:t>
      </w:r>
    </w:p>
    <w:p w:rsidR="004B3C75" w:rsidRDefault="008C22B9" w:rsidP="000232E4">
      <w:pPr>
        <w:pStyle w:val="11"/>
        <w:shd w:val="clear" w:color="auto" w:fill="auto"/>
        <w:tabs>
          <w:tab w:val="left" w:pos="1439"/>
        </w:tabs>
        <w:ind w:firstLine="709"/>
        <w:jc w:val="both"/>
      </w:pPr>
      <w:r>
        <w:t>г)</w:t>
      </w:r>
      <w:r>
        <w:tab/>
        <w:t>аппликационный;</w:t>
      </w:r>
    </w:p>
    <w:p w:rsidR="004B3C75" w:rsidRDefault="008C22B9" w:rsidP="000232E4">
      <w:pPr>
        <w:pStyle w:val="11"/>
        <w:shd w:val="clear" w:color="auto" w:fill="auto"/>
        <w:tabs>
          <w:tab w:val="left" w:pos="1446"/>
        </w:tabs>
        <w:ind w:firstLine="709"/>
        <w:jc w:val="both"/>
      </w:pPr>
      <w:r>
        <w:t>д)</w:t>
      </w:r>
      <w:r>
        <w:tab/>
        <w:t>близкофокусная рентгенотерапия;</w:t>
      </w:r>
    </w:p>
    <w:p w:rsidR="004B3C75" w:rsidRDefault="008C22B9" w:rsidP="000232E4">
      <w:pPr>
        <w:pStyle w:val="11"/>
        <w:shd w:val="clear" w:color="auto" w:fill="auto"/>
        <w:tabs>
          <w:tab w:val="left" w:pos="1446"/>
        </w:tabs>
        <w:ind w:firstLine="709"/>
        <w:jc w:val="both"/>
      </w:pPr>
      <w:r>
        <w:t>е)</w:t>
      </w:r>
      <w:r>
        <w:tab/>
        <w:t>метод избирательного накопления</w:t>
      </w:r>
      <w:r>
        <w:t xml:space="preserve"> изотопов в тканях.</w:t>
      </w:r>
    </w:p>
    <w:p w:rsidR="004B3C75" w:rsidRDefault="008C22B9" w:rsidP="000232E4">
      <w:pPr>
        <w:pStyle w:val="11"/>
        <w:numPr>
          <w:ilvl w:val="0"/>
          <w:numId w:val="2"/>
        </w:numPr>
        <w:shd w:val="clear" w:color="auto" w:fill="auto"/>
        <w:tabs>
          <w:tab w:val="left" w:pos="1182"/>
        </w:tabs>
        <w:ind w:firstLine="709"/>
        <w:jc w:val="both"/>
      </w:pPr>
      <w:r>
        <w:t>Соче</w:t>
      </w:r>
      <w:r w:rsidR="000232E4">
        <w:t xml:space="preserve">танные методы лучевой терапии - </w:t>
      </w:r>
      <w:r>
        <w:t>сочетание одного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из способов</w:t>
      </w:r>
      <w:r w:rsidR="00414487">
        <w:t xml:space="preserve"> </w:t>
      </w:r>
      <w:r>
        <w:t>дистанционного и контактного облучения.</w:t>
      </w:r>
    </w:p>
    <w:p w:rsidR="004B3C75" w:rsidRDefault="008C22B9" w:rsidP="000232E4">
      <w:pPr>
        <w:pStyle w:val="11"/>
        <w:numPr>
          <w:ilvl w:val="0"/>
          <w:numId w:val="2"/>
        </w:numPr>
        <w:shd w:val="clear" w:color="auto" w:fill="auto"/>
        <w:tabs>
          <w:tab w:val="left" w:pos="1196"/>
        </w:tabs>
        <w:ind w:firstLine="709"/>
        <w:jc w:val="both"/>
      </w:pPr>
      <w:r>
        <w:t>Комбинированные методы лечения злокачественных опухолей:</w:t>
      </w:r>
    </w:p>
    <w:p w:rsidR="004B3C75" w:rsidRDefault="008C22B9" w:rsidP="000232E4">
      <w:pPr>
        <w:pStyle w:val="11"/>
        <w:shd w:val="clear" w:color="auto" w:fill="auto"/>
        <w:tabs>
          <w:tab w:val="left" w:pos="1544"/>
        </w:tabs>
        <w:ind w:firstLine="709"/>
        <w:jc w:val="both"/>
      </w:pPr>
      <w:r>
        <w:t>а)</w:t>
      </w:r>
      <w:r>
        <w:tab/>
        <w:t>лучевая терапия и хирургическое лечение;</w:t>
      </w:r>
    </w:p>
    <w:p w:rsidR="004B3C75" w:rsidRDefault="008C22B9" w:rsidP="000232E4">
      <w:pPr>
        <w:pStyle w:val="11"/>
        <w:shd w:val="clear" w:color="auto" w:fill="auto"/>
        <w:tabs>
          <w:tab w:val="left" w:pos="1439"/>
        </w:tabs>
        <w:ind w:firstLine="709"/>
      </w:pPr>
      <w:r>
        <w:t>б)</w:t>
      </w:r>
      <w:r>
        <w:tab/>
        <w:t xml:space="preserve">лучевая терапия и </w:t>
      </w:r>
      <w:r>
        <w:t>химиотерапия, гормонотерапия.</w:t>
      </w:r>
    </w:p>
    <w:p w:rsidR="000232E4" w:rsidRDefault="000232E4" w:rsidP="000232E4">
      <w:pPr>
        <w:pStyle w:val="11"/>
        <w:shd w:val="clear" w:color="auto" w:fill="auto"/>
        <w:tabs>
          <w:tab w:val="left" w:pos="1439"/>
        </w:tabs>
        <w:ind w:firstLine="709"/>
      </w:pPr>
    </w:p>
    <w:p w:rsidR="000232E4" w:rsidRDefault="008C22B9" w:rsidP="00277A84">
      <w:pPr>
        <w:pStyle w:val="22"/>
        <w:keepNext/>
        <w:keepLines/>
        <w:shd w:val="clear" w:color="auto" w:fill="auto"/>
      </w:pPr>
      <w:bookmarkStart w:id="15" w:name="bookmark12"/>
      <w:bookmarkStart w:id="16" w:name="bookmark13"/>
      <w:bookmarkStart w:id="17" w:name="_Toc127746000"/>
      <w:bookmarkStart w:id="18" w:name="_Toc127746511"/>
      <w:r>
        <w:t xml:space="preserve">Радиочувствительность и способы </w:t>
      </w:r>
      <w:proofErr w:type="spellStart"/>
      <w:r>
        <w:t>радиомодификации</w:t>
      </w:r>
      <w:bookmarkEnd w:id="15"/>
      <w:bookmarkEnd w:id="16"/>
      <w:bookmarkEnd w:id="17"/>
      <w:bookmarkEnd w:id="18"/>
      <w:proofErr w:type="spellEnd"/>
    </w:p>
    <w:p w:rsidR="00277A84" w:rsidRDefault="00277A84" w:rsidP="000232E4">
      <w:pPr>
        <w:pStyle w:val="11"/>
        <w:shd w:val="clear" w:color="auto" w:fill="auto"/>
        <w:ind w:firstLine="709"/>
        <w:jc w:val="both"/>
      </w:pP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Для успеха лучевой терапии особое значение имеет внутривидовая радиочувствительность, зависящая от нескольких факторов: пола, возраста, состояния физиологических систем, степен</w:t>
      </w:r>
      <w:r>
        <w:t>и пигментации, фактора питания и др.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В одном и том же организме и даже внутри одного и того же органа ткани и клетки обладают различной радиочувствительностью. Радиочувствительность тканей и клеток не является величиной постоянной, она меняется в зависимос</w:t>
      </w:r>
      <w:r>
        <w:t xml:space="preserve">ти </w:t>
      </w:r>
      <w:r>
        <w:lastRenderedPageBreak/>
        <w:t>от состояния организма и от действия внешних факторов. Радиочувствительность органов и тканей зависит, в частности, от уровня их пролиферативной активности. Наиболее чувствительны к облучению кроветворная ткань, железистый аппарат кишечника, эпителий по</w:t>
      </w:r>
      <w:r>
        <w:t>ловых желез, кожи и сумки хрусталика глаза. Далее по степени радиочувствительности идут эндотелий, фиброзная ткань, паренхима внутренних органов, хрящевая ткань, мышцы, нервная ткань.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Эффективность лучевых воздействий может быть повышена путем усиления </w:t>
      </w:r>
      <w:proofErr w:type="spellStart"/>
      <w:r>
        <w:t>рад</w:t>
      </w:r>
      <w:r>
        <w:t>иопоражаемости</w:t>
      </w:r>
      <w:proofErr w:type="spellEnd"/>
      <w:r>
        <w:t xml:space="preserve"> опухоли и ослабления лучевых реакций нормальных тканей. С этой целью используют ряд физических и химических факторов, которые называют </w:t>
      </w:r>
      <w:proofErr w:type="spellStart"/>
      <w:r>
        <w:t>радиомодифицирующими</w:t>
      </w:r>
      <w:proofErr w:type="spellEnd"/>
      <w:r>
        <w:t xml:space="preserve"> агентами.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Успех лучевой терапии тесно связан с кислородным эффектом. Под кислородным </w:t>
      </w:r>
      <w:r>
        <w:t>эффектом понимают зависимость биохимических реакций от снабжения кислородом.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Недостаток последнего понижает чувствительность к излучению нормальных и патологических клеток. С целью повышения </w:t>
      </w:r>
      <w:proofErr w:type="spellStart"/>
      <w:r>
        <w:t>оксигенации</w:t>
      </w:r>
      <w:proofErr w:type="spellEnd"/>
      <w:r>
        <w:t xml:space="preserve"> опухоли больного облучают в условиях повышенного давл</w:t>
      </w:r>
      <w:r>
        <w:t xml:space="preserve">ения кислорода, помещая его в барокамеру. Здоровые ткани содержат оптимальное количество кислорода, поэтому увеличение его содержания в плазме крови не приводит к повышению их радиочувствительности, что не касается </w:t>
      </w:r>
      <w:proofErr w:type="spellStart"/>
      <w:r>
        <w:t>гипоксичных</w:t>
      </w:r>
      <w:proofErr w:type="spellEnd"/>
      <w:r>
        <w:t xml:space="preserve"> клеток опухоли. При этом прои</w:t>
      </w:r>
      <w:r>
        <w:t>сходит диффузия кислорода в эти клетки и радиочувствительность их повышается.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Снижения радиочувствительности нормальных тканей добиваются, обеспечивая вдыхание пациентом во время облучения гипоксических смесей, содержащих около 10 % кислорода, через маску,</w:t>
      </w:r>
      <w:r>
        <w:t xml:space="preserve"> соединенную с наркозным аппаратом. Такую методику лечения называют </w:t>
      </w:r>
      <w:proofErr w:type="spellStart"/>
      <w:r>
        <w:t>гипоксирадиотерапией</w:t>
      </w:r>
      <w:proofErr w:type="spellEnd"/>
      <w:r>
        <w:t>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Радиобиологические исследования, в которых было показано, что гипертермия является идеальным </w:t>
      </w:r>
      <w:proofErr w:type="spellStart"/>
      <w:r>
        <w:t>радиосенсибилизатором</w:t>
      </w:r>
      <w:proofErr w:type="spellEnd"/>
      <w:r>
        <w:t xml:space="preserve">, дали новое направление к применению гипертермии в </w:t>
      </w:r>
      <w:r>
        <w:t xml:space="preserve">сочетании с лучевой терапией, получившее название </w:t>
      </w:r>
      <w:proofErr w:type="spellStart"/>
      <w:r>
        <w:t>терморадиотерапия</w:t>
      </w:r>
      <w:proofErr w:type="spellEnd"/>
      <w:r>
        <w:t>. Локальный нагрев тканей опухоли до 42-44 °C осуществляют с помощью генераторов электромагнитного излучения в СВ</w:t>
      </w:r>
      <w:proofErr w:type="gramStart"/>
      <w:r>
        <w:t>Ч-</w:t>
      </w:r>
      <w:proofErr w:type="gramEnd"/>
      <w:r>
        <w:t>, УВЧ-диапазонах.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Используя химические препараты в качестве синхронизаторо</w:t>
      </w:r>
      <w:r>
        <w:t xml:space="preserve">в клеточного цикла (5-фторурацил, </w:t>
      </w:r>
      <w:proofErr w:type="spellStart"/>
      <w:r>
        <w:t>платидиам</w:t>
      </w:r>
      <w:proofErr w:type="spellEnd"/>
      <w:r>
        <w:t xml:space="preserve">, </w:t>
      </w:r>
      <w:proofErr w:type="spellStart"/>
      <w:r>
        <w:t>винкристин</w:t>
      </w:r>
      <w:proofErr w:type="spellEnd"/>
      <w:r>
        <w:t xml:space="preserve"> и др.), можно на некоторое время задерживать опухолевые клетки в фазе </w:t>
      </w:r>
      <w:r>
        <w:rPr>
          <w:lang w:val="en-US" w:eastAsia="en-US" w:bidi="en-US"/>
        </w:rPr>
        <w:t>S</w:t>
      </w:r>
      <w:r w:rsidRPr="000232E4">
        <w:rPr>
          <w:lang w:eastAsia="en-US" w:bidi="en-US"/>
        </w:rPr>
        <w:t xml:space="preserve">. </w:t>
      </w:r>
      <w:r>
        <w:t xml:space="preserve">Затем большинство клеток синхронно вступает в наиболее радиочувствительные фазы </w:t>
      </w:r>
      <w:r>
        <w:rPr>
          <w:lang w:val="en-US" w:eastAsia="en-US" w:bidi="en-US"/>
        </w:rPr>
        <w:t>G</w:t>
      </w:r>
      <w:r w:rsidRPr="000232E4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Ml</w:t>
      </w:r>
      <w:r w:rsidRPr="000232E4">
        <w:rPr>
          <w:lang w:eastAsia="en-US" w:bidi="en-US"/>
        </w:rPr>
        <w:t xml:space="preserve">, </w:t>
      </w:r>
      <w:r>
        <w:t xml:space="preserve">и именно в этот период желательно </w:t>
      </w:r>
      <w:r>
        <w:t>производить облучение опухоли.</w:t>
      </w:r>
    </w:p>
    <w:p w:rsidR="000232E4" w:rsidRDefault="000232E4" w:rsidP="000232E4">
      <w:pPr>
        <w:pStyle w:val="11"/>
        <w:shd w:val="clear" w:color="auto" w:fill="auto"/>
        <w:ind w:firstLine="709"/>
        <w:jc w:val="both"/>
      </w:pPr>
    </w:p>
    <w:p w:rsidR="000232E4" w:rsidRDefault="008C22B9" w:rsidP="00277A84">
      <w:pPr>
        <w:pStyle w:val="22"/>
        <w:keepNext/>
        <w:keepLines/>
        <w:shd w:val="clear" w:color="auto" w:fill="auto"/>
      </w:pPr>
      <w:bookmarkStart w:id="19" w:name="bookmark14"/>
      <w:bookmarkStart w:id="20" w:name="bookmark15"/>
      <w:bookmarkStart w:id="21" w:name="_Toc127746001"/>
      <w:bookmarkStart w:id="22" w:name="_Toc127746512"/>
      <w:r>
        <w:t>Лучевые реакции и осложнения</w:t>
      </w:r>
      <w:bookmarkEnd w:id="19"/>
      <w:bookmarkEnd w:id="20"/>
      <w:bookmarkEnd w:id="21"/>
      <w:bookmarkEnd w:id="22"/>
    </w:p>
    <w:p w:rsidR="00277A84" w:rsidRDefault="00277A84" w:rsidP="000232E4">
      <w:pPr>
        <w:pStyle w:val="11"/>
        <w:shd w:val="clear" w:color="auto" w:fill="auto"/>
        <w:ind w:firstLine="709"/>
      </w:pPr>
    </w:p>
    <w:p w:rsidR="004B3C75" w:rsidRDefault="008C22B9" w:rsidP="000232E4">
      <w:pPr>
        <w:pStyle w:val="11"/>
        <w:shd w:val="clear" w:color="auto" w:fill="auto"/>
        <w:ind w:firstLine="709"/>
      </w:pPr>
      <w:r>
        <w:t xml:space="preserve">Лучевая терапия сопровождается реакциями и осложнениями. Степень выраженности лучевых реакций зависит от разовых и </w:t>
      </w:r>
      <w:r w:rsidR="00414487">
        <w:t xml:space="preserve">суммарных доз, объема облучения, </w:t>
      </w:r>
      <w:r>
        <w:t>времени подведения суммарной очаговой дозы и инд</w:t>
      </w:r>
      <w:r>
        <w:t>ивидуальных особенностей организма.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В течение всего курса лучевой терапии проводится тщательное </w:t>
      </w:r>
      <w:r>
        <w:lastRenderedPageBreak/>
        <w:t>наблюдение за состоянием больного, скоростью и степенью регрессии опухоли, профилактика развития</w:t>
      </w:r>
      <w:r w:rsidR="00414487">
        <w:t xml:space="preserve"> общ</w:t>
      </w:r>
      <w:r>
        <w:t>их и местных реакций и осложнений.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Лучевыми реакциями принято</w:t>
      </w:r>
      <w:r>
        <w:t xml:space="preserve"> называть такие изменения в тканях, которые в последующие 2-3 недели после облучения проходят без специального лечения. Примером может служить эритема кожи.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Степень выраженности побочных эффектов лучевой терапии зависит </w:t>
      </w:r>
      <w:proofErr w:type="spellStart"/>
      <w:r>
        <w:t>ог</w:t>
      </w:r>
      <w:proofErr w:type="spellEnd"/>
      <w:r>
        <w:t xml:space="preserve"> локализации облучаемой опухоли, е</w:t>
      </w:r>
      <w:r>
        <w:t>е размеров, методики облучения, общего состояния пациента (наличия или отсутствия сопутствующих заболеваний).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Лучевые реакции могут быть общими и местными.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Общая лучевая реакция - это реакция всего организма на воздействие ионизирующего излучения, проявляю</w:t>
      </w:r>
      <w:r>
        <w:t>щаяся:</w:t>
      </w:r>
    </w:p>
    <w:p w:rsidR="004B3C75" w:rsidRDefault="008C22B9" w:rsidP="000232E4">
      <w:pPr>
        <w:pStyle w:val="11"/>
        <w:numPr>
          <w:ilvl w:val="0"/>
          <w:numId w:val="3"/>
        </w:numPr>
        <w:shd w:val="clear" w:color="auto" w:fill="auto"/>
        <w:tabs>
          <w:tab w:val="left" w:pos="762"/>
        </w:tabs>
        <w:ind w:firstLine="709"/>
        <w:jc w:val="both"/>
      </w:pPr>
      <w:r>
        <w:t>ухудшением общего состояния (кратковременное повышение температуры тела,</w:t>
      </w:r>
      <w:r w:rsidR="00414487">
        <w:t xml:space="preserve"> </w:t>
      </w:r>
      <w:r>
        <w:t>слабость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оловокружение);</w:t>
      </w:r>
    </w:p>
    <w:p w:rsidR="004B3C75" w:rsidRDefault="008C22B9" w:rsidP="000232E4">
      <w:pPr>
        <w:pStyle w:val="11"/>
        <w:numPr>
          <w:ilvl w:val="0"/>
          <w:numId w:val="3"/>
        </w:numPr>
        <w:shd w:val="clear" w:color="auto" w:fill="auto"/>
        <w:tabs>
          <w:tab w:val="left" w:pos="762"/>
        </w:tabs>
        <w:ind w:firstLine="709"/>
        <w:jc w:val="both"/>
      </w:pPr>
      <w:r>
        <w:t>нарушением функции желудочно-кишечного тракта (снижение аппетита, тошнота,</w:t>
      </w:r>
      <w:r w:rsidR="00414487">
        <w:t xml:space="preserve"> </w:t>
      </w:r>
      <w:r>
        <w:t>рвота, диарея);</w:t>
      </w:r>
    </w:p>
    <w:p w:rsidR="004B3C75" w:rsidRDefault="008C22B9" w:rsidP="000232E4">
      <w:pPr>
        <w:pStyle w:val="11"/>
        <w:numPr>
          <w:ilvl w:val="0"/>
          <w:numId w:val="3"/>
        </w:numPr>
        <w:shd w:val="clear" w:color="auto" w:fill="auto"/>
        <w:tabs>
          <w:tab w:val="left" w:pos="762"/>
        </w:tabs>
        <w:ind w:firstLine="709"/>
        <w:jc w:val="both"/>
      </w:pPr>
      <w:r>
        <w:t xml:space="preserve">нарушением </w:t>
      </w:r>
      <w:proofErr w:type="gramStart"/>
      <w:r>
        <w:t>сердечно-сосудистой</w:t>
      </w:r>
      <w:proofErr w:type="gramEnd"/>
      <w:r>
        <w:t xml:space="preserve"> системы (тахикардия, боли за </w:t>
      </w:r>
      <w:r>
        <w:t>грудиной);</w:t>
      </w:r>
    </w:p>
    <w:p w:rsidR="004B3C75" w:rsidRDefault="008C22B9" w:rsidP="000232E4">
      <w:pPr>
        <w:pStyle w:val="11"/>
        <w:numPr>
          <w:ilvl w:val="0"/>
          <w:numId w:val="3"/>
        </w:numPr>
        <w:shd w:val="clear" w:color="auto" w:fill="auto"/>
        <w:tabs>
          <w:tab w:val="left" w:pos="762"/>
        </w:tabs>
        <w:ind w:firstLine="709"/>
        <w:jc w:val="both"/>
      </w:pPr>
      <w:r>
        <w:t>гемопоэтическими нарушениями (лейкопения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ейтропения</w:t>
      </w:r>
      <w:proofErr w:type="spellEnd"/>
      <w:r>
        <w:t xml:space="preserve">, </w:t>
      </w:r>
      <w:proofErr w:type="spellStart"/>
      <w:r>
        <w:t>лимфопения</w:t>
      </w:r>
      <w:proofErr w:type="spellEnd"/>
      <w:r>
        <w:t xml:space="preserve"> и др.).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Общие лучевые реакции возникают, как правило, при облучении </w:t>
      </w:r>
      <w:proofErr w:type="gramStart"/>
      <w:r>
        <w:t>больших</w:t>
      </w:r>
      <w:proofErr w:type="gramEnd"/>
      <w:r>
        <w:t xml:space="preserve"> </w:t>
      </w:r>
      <w:proofErr w:type="spellStart"/>
      <w:r>
        <w:t>объемовтканей</w:t>
      </w:r>
      <w:proofErr w:type="spellEnd"/>
      <w:r>
        <w:t xml:space="preserve"> и прекращаются по окончанию лечения.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Лучевые повреждения в зависимости от продолжительнос</w:t>
      </w:r>
      <w:r>
        <w:t xml:space="preserve">ти времени после облучения лучевые повреждения делятся </w:t>
      </w:r>
      <w:proofErr w:type="gramStart"/>
      <w:r>
        <w:t>на</w:t>
      </w:r>
      <w:proofErr w:type="gramEnd"/>
      <w:r>
        <w:t xml:space="preserve"> ранние и поздние. Лучевые повреждения, развивающиеся в течение трех месяцев - это ранние лучевые повреждения. Все повреждения, развивающиеся позже, являются поздними.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Чаще при проведении лучевой тер</w:t>
      </w:r>
      <w:r>
        <w:t>апии встречаются местные лучевые реакции.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Лучевая терапия относится к местным видам лечения, поэтому побочные эффекты облучения возникают, как правило, в области лучевого воздействия. Ранние лучевые повреждения могут развиться через несколько дней или неде</w:t>
      </w:r>
      <w:r>
        <w:t>ль от начала терапии и могут продолжаться в течение нескольких недель после его завершения.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Облучение может вызвать покраснение, пигментацию и раздражение кожи в области лучевого воздействия. Обычно большинство кожных реакций проходит после окончания лечен</w:t>
      </w:r>
      <w:r>
        <w:t>ия, но иногда кожа остается более темного цвета по сравнению с нормальной кожей.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У больных, получающих лучевую терапию на область головы и шеи, могут отмечаться покраснение и раздражение слизистой оболочки полости рта, сухость во рту, затруднение глотания,</w:t>
      </w:r>
      <w:r>
        <w:t xml:space="preserve"> изменение вкусовых ощущений, тошнота.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Реже возникают боль в ушах и припухлость. Облучение волосистой части головы сопровождается временным облысением.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При облучении области таза нередко появляются тошнота, рвота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асстройства стула, ухудшение аппетита. В </w:t>
      </w:r>
      <w:r>
        <w:t>ряде случаев отмечаются симптомы раздражения слизистой оболочки мочевого пузыря, что проявляется дискомфортом и учащенным мочеиспусканием.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lastRenderedPageBreak/>
        <w:t>Лучевая терапия на область грудной клетки может вызвать затруднение или боль при глотании, кашель и одышку. Облучение</w:t>
      </w:r>
      <w:r>
        <w:t xml:space="preserve"> молочной железы или этой области может сопровождаться покраснением и пигментацией кожи, болью и отеком тканей.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Облучение желудка или других орг</w:t>
      </w:r>
      <w:r w:rsidR="00414487">
        <w:t>анов живота нередко приводит к т</w:t>
      </w:r>
      <w:r>
        <w:t>ошноте,</w:t>
      </w:r>
      <w:r w:rsidR="00414487">
        <w:t xml:space="preserve"> </w:t>
      </w:r>
      <w:r>
        <w:t>рвоте, жидкому стулу.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В редких случаях местное облучение может воздейство</w:t>
      </w:r>
      <w:r>
        <w:t>вать на кроветворение, приводя к снижению числа лейкоцитов или тромбоцитов. Обычно это возникает при комбинированном применении облучения и химиотерапии.</w:t>
      </w:r>
    </w:p>
    <w:p w:rsidR="004B3C75" w:rsidRDefault="000232E4" w:rsidP="000232E4">
      <w:pPr>
        <w:pStyle w:val="11"/>
        <w:shd w:val="clear" w:color="auto" w:fill="auto"/>
        <w:ind w:firstLine="709"/>
        <w:jc w:val="both"/>
      </w:pPr>
      <w:r>
        <w:t>Н</w:t>
      </w:r>
      <w:r w:rsidR="008C22B9">
        <w:t>еобходимо знать, что лучевая терапия может повредить плод, поэтому рекомендуется избегать беременнос</w:t>
      </w:r>
      <w:r w:rsidR="008C22B9">
        <w:t>ти при проведении облучения на область таза. Кроме</w:t>
      </w:r>
      <w:r w:rsidR="00414487">
        <w:t xml:space="preserve"> </w:t>
      </w:r>
      <w:r w:rsidR="008C22B9">
        <w:t>того, лучевая терапия может вызвать прекращение менструаций, а также зуд, жжение и сухость во влагалище.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Облучение у мужчин может привести к уменьшению числа сперматозоидов и</w:t>
      </w:r>
      <w:r w:rsidR="00414487">
        <w:t xml:space="preserve"> </w:t>
      </w:r>
      <w:r>
        <w:t xml:space="preserve">снижению их способности к </w:t>
      </w:r>
      <w:r>
        <w:t>оплодотворению.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Лучевая терапия нередко вызывает повышенную утомляемость, которая может усиливаться в процессе облучения. Важно знать о том, что облучение может сопровождаться эмоциональными нарушениями в виде депрессии, боязни,</w:t>
      </w:r>
      <w:r w:rsidR="00414487">
        <w:t xml:space="preserve"> </w:t>
      </w:r>
      <w:r>
        <w:t>раздражительности, чувства о</w:t>
      </w:r>
      <w:r>
        <w:t>диночества и безнадежности.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Эти явления временные и проходят самостоятельно, однако в некоторых случаях может потребоваться врачебная или психологическая помощь.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В услов</w:t>
      </w:r>
      <w:r w:rsidR="00E74A75">
        <w:t>иях современной лучевой терапии, при дистанционном</w:t>
      </w:r>
      <w:r>
        <w:t xml:space="preserve"> облучении</w:t>
      </w:r>
      <w:r w:rsidR="00E74A75">
        <w:t>,</w:t>
      </w:r>
      <w:r>
        <w:t xml:space="preserve"> поздние</w:t>
      </w:r>
      <w:r w:rsidR="00414487">
        <w:t xml:space="preserve"> </w:t>
      </w:r>
      <w:r>
        <w:t xml:space="preserve">лучевые осложнения </w:t>
      </w:r>
      <w:r>
        <w:t>со стороны кожи встречаются редко. Вместе с тем, учитывая, что максимум ионизации при использовании тормозного излучения второй энергии смещается вглубь ткани, в клинической практике чаще стали встречаться так называемые лучевые фиброзы подкожной клетчатки</w:t>
      </w:r>
      <w:r>
        <w:t xml:space="preserve">. </w:t>
      </w:r>
      <w:proofErr w:type="gramStart"/>
      <w:r>
        <w:t>Последний</w:t>
      </w:r>
      <w:proofErr w:type="gramEnd"/>
      <w:r>
        <w:t xml:space="preserve"> обычно наблюдаются в тех местах, где подкожная клетка наиболее выражена, например, в области брюшной полости. Если в зоне фиброза находятся нервные окончания, у больных могут возникать болевые ощущения различной степени.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Лучевые изменения слизи</w:t>
      </w:r>
      <w:r>
        <w:t>стых оболочек. Радиочувствительность</w:t>
      </w:r>
      <w:r w:rsidR="00E74A75">
        <w:t xml:space="preserve"> слизистых оболочек различная</w:t>
      </w:r>
      <w:proofErr w:type="gramStart"/>
      <w:r w:rsidR="00E74A75">
        <w:t>.</w:t>
      </w:r>
      <w:proofErr w:type="gramEnd"/>
      <w:r w:rsidR="00E74A75">
        <w:t xml:space="preserve"> Т</w:t>
      </w:r>
      <w:r>
        <w:t xml:space="preserve">ак, слизистая оболочка тонкой кишки </w:t>
      </w:r>
      <w:proofErr w:type="spellStart"/>
      <w:r>
        <w:t>высокорадиочувствительна</w:t>
      </w:r>
      <w:proofErr w:type="spellEnd"/>
      <w:r>
        <w:t>, в то же время слизистая оболочка матки и прямой ки</w:t>
      </w:r>
      <w:r w:rsidR="00E74A75">
        <w:t>шки обладает большей устойчивост</w:t>
      </w:r>
      <w:r>
        <w:t>ью</w:t>
      </w:r>
      <w:r w:rsidR="00E74A75">
        <w:t xml:space="preserve"> </w:t>
      </w:r>
      <w:r>
        <w:t>к излучению.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Реакция слизистых оболочек на</w:t>
      </w:r>
      <w:r>
        <w:t xml:space="preserve"> облучение начинается с гиперемии и отечности, нарастающих с увеличением дозы. Слизистые теряют свой блеск, кажутся </w:t>
      </w:r>
      <w:proofErr w:type="gramStart"/>
      <w:r>
        <w:t>помутневшими</w:t>
      </w:r>
      <w:proofErr w:type="gramEnd"/>
      <w:r>
        <w:t xml:space="preserve">, уплотненной за счет ороговения эпителия. Затем наступает десквамация ороговевшего эпителия; появляются </w:t>
      </w:r>
      <w:proofErr w:type="gramStart"/>
      <w:r>
        <w:t>одиночные</w:t>
      </w:r>
      <w:proofErr w:type="gramEnd"/>
      <w:r>
        <w:t>, покрытые нек</w:t>
      </w:r>
      <w:r>
        <w:t xml:space="preserve">ротическим налетом - пленкой. Так возникают </w:t>
      </w:r>
      <w:r w:rsidR="00E74A75">
        <w:t xml:space="preserve">островки </w:t>
      </w:r>
      <w:proofErr w:type="gramStart"/>
      <w:r w:rsidR="00E74A75">
        <w:t>пленчатого</w:t>
      </w:r>
      <w:proofErr w:type="gramEnd"/>
      <w:r w:rsidR="00E74A75">
        <w:t xml:space="preserve"> </w:t>
      </w:r>
      <w:proofErr w:type="spellStart"/>
      <w:r w:rsidR="00E74A75">
        <w:t>радиоэпител</w:t>
      </w:r>
      <w:r>
        <w:t>иита</w:t>
      </w:r>
      <w:proofErr w:type="spellEnd"/>
      <w:r>
        <w:t xml:space="preserve">. Далее отторжение эпителия принимает распространенный характер, и очаги соединяются. Возникает фаза </w:t>
      </w:r>
      <w:proofErr w:type="gramStart"/>
      <w:r>
        <w:t>сливного</w:t>
      </w:r>
      <w:proofErr w:type="gramEnd"/>
      <w:r>
        <w:t xml:space="preserve"> пленчатого </w:t>
      </w:r>
      <w:proofErr w:type="spellStart"/>
      <w:r>
        <w:t>эпителиита</w:t>
      </w:r>
      <w:proofErr w:type="spellEnd"/>
      <w:r>
        <w:t xml:space="preserve">: на ярко-красном фоне определяется </w:t>
      </w:r>
      <w:proofErr w:type="spellStart"/>
      <w:r>
        <w:t>эрозирова</w:t>
      </w:r>
      <w:r>
        <w:t>нная</w:t>
      </w:r>
      <w:proofErr w:type="spellEnd"/>
      <w:r>
        <w:t xml:space="preserve"> поверхность, покрытая белым фибринозным налетом. </w:t>
      </w:r>
      <w:proofErr w:type="spellStart"/>
      <w:r>
        <w:t>Эпителизация</w:t>
      </w:r>
      <w:proofErr w:type="spellEnd"/>
      <w:r>
        <w:t xml:space="preserve"> эрозий занимает 10-15 дней, после чего которое время еще отмечаются отечность и гиперемия извилистой оболочки.</w:t>
      </w:r>
    </w:p>
    <w:p w:rsidR="004B3C75" w:rsidRDefault="008C22B9" w:rsidP="000232E4">
      <w:pPr>
        <w:pStyle w:val="11"/>
        <w:shd w:val="clear" w:color="auto" w:fill="auto"/>
        <w:ind w:firstLine="709"/>
      </w:pPr>
      <w:r>
        <w:lastRenderedPageBreak/>
        <w:t xml:space="preserve">Лучевые реакции </w:t>
      </w:r>
      <w:r w:rsidR="00E74A75">
        <w:t>слизистых оболочек сопровождаютс</w:t>
      </w:r>
      <w:r>
        <w:t>я болевыми ощущениями.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При об</w:t>
      </w:r>
      <w:r>
        <w:t xml:space="preserve">лучении полости рта, появляются боли при приеме пищи; при облучении глотки и пищевода - возникает дисфагия; при облучении гортани наблюдается осиплость голоса. При развитии лучевого цистита больные жалуются </w:t>
      </w:r>
      <w:r w:rsidR="00E74A75">
        <w:t>н</w:t>
      </w:r>
      <w:r>
        <w:t>а болезненное и частое мочеиспускание, иногда оно</w:t>
      </w:r>
      <w:r>
        <w:t xml:space="preserve"> сопровождается гематурией. При облучении живота могут возникать тенезмы, жидкий стул с примесью слизи. Восстановительные процессы в слизистых оболочках протекают интенсивно и обычно без осложнений. Лишь при повторных облучениях и больших поглощенных дозах</w:t>
      </w:r>
      <w:r>
        <w:t xml:space="preserve"> наблюдаются атрофия, развитие телеангиоэктазий. В поздние сроки после облучения при применении чрезмерно больших доз в редких случаях могут также развиться лучевые язвы.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Лучевые изменения мышц </w:t>
      </w:r>
      <w:proofErr w:type="spellStart"/>
      <w:r>
        <w:t>гистологически</w:t>
      </w:r>
      <w:proofErr w:type="spellEnd"/>
      <w:r>
        <w:t xml:space="preserve"> характеризуются не только повреждением сосудов,</w:t>
      </w:r>
      <w:r>
        <w:t xml:space="preserve"> но и распадом мышечных волокон, замещением соединительной ткани, что сопровождается сдавлением нервных волокон,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что к возникновению сильных болей. Наиболее тяжелые повреждения мышц наблюдаются после лучевой терапии опухолей конечностей, например</w:t>
      </w:r>
      <w:proofErr w:type="gramStart"/>
      <w:r>
        <w:t>,</w:t>
      </w:r>
      <w:proofErr w:type="gramEnd"/>
      <w:r>
        <w:t xml:space="preserve"> сарком т</w:t>
      </w:r>
      <w:r>
        <w:t>рубчатых костей, так как мышечные ткани подвергаются воздействию доз более 30-40 Гр. Клинические поврежден мышц проявляются спустя несколько месяцев после облучения в виде постепенно прогрессирующего уплотнения, уменьшения размеров мышечных волокон и возни</w:t>
      </w:r>
      <w:r>
        <w:t>кновению сильных болей.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В участках лучевого повреждения мышцы настолько </w:t>
      </w:r>
      <w:proofErr w:type="spellStart"/>
      <w:r>
        <w:t>склерозируются</w:t>
      </w:r>
      <w:proofErr w:type="spellEnd"/>
      <w:r>
        <w:t xml:space="preserve"> и сморщиваются, что образуются видимые западения относительно окружающей поверхности.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Лучевые повреждения костей наблюдаются довольно часто при облучении костных опухоле</w:t>
      </w:r>
      <w:r>
        <w:t>й. По степени тяжести различают 3 стадии лучевых повреждений костей:</w:t>
      </w:r>
    </w:p>
    <w:p w:rsidR="004B3C75" w:rsidRDefault="008C22B9" w:rsidP="000232E4">
      <w:pPr>
        <w:pStyle w:val="11"/>
        <w:numPr>
          <w:ilvl w:val="0"/>
          <w:numId w:val="4"/>
        </w:numPr>
        <w:shd w:val="clear" w:color="auto" w:fill="auto"/>
        <w:tabs>
          <w:tab w:val="left" w:pos="1004"/>
        </w:tabs>
        <w:ind w:firstLine="709"/>
        <w:jc w:val="both"/>
      </w:pPr>
      <w:r>
        <w:t>проходящее раздражение костной ткани, порознь и наличие нечетких границ</w:t>
      </w:r>
      <w:r w:rsidR="00E74A75">
        <w:t xml:space="preserve"> </w:t>
      </w:r>
      <w:r>
        <w:t>кортикального слоя (болей нет);</w:t>
      </w:r>
    </w:p>
    <w:p w:rsidR="004B3C75" w:rsidRDefault="008C22B9" w:rsidP="000232E4">
      <w:pPr>
        <w:pStyle w:val="11"/>
        <w:numPr>
          <w:ilvl w:val="0"/>
          <w:numId w:val="4"/>
        </w:numPr>
        <w:shd w:val="clear" w:color="auto" w:fill="auto"/>
        <w:tabs>
          <w:tab w:val="left" w:pos="1018"/>
        </w:tabs>
        <w:ind w:firstLine="709"/>
        <w:jc w:val="both"/>
      </w:pPr>
      <w:r>
        <w:t xml:space="preserve">грубые раздражения костной структуры, очаговый </w:t>
      </w:r>
      <w:proofErr w:type="spellStart"/>
      <w:r>
        <w:t>остеолиз</w:t>
      </w:r>
      <w:proofErr w:type="spellEnd"/>
      <w:r>
        <w:t xml:space="preserve">, нередко с секвестрами </w:t>
      </w:r>
      <w:r>
        <w:t>(болевой синдром в участках поражения).</w:t>
      </w:r>
    </w:p>
    <w:p w:rsidR="004B3C75" w:rsidRDefault="008C22B9" w:rsidP="000232E4">
      <w:pPr>
        <w:pStyle w:val="11"/>
        <w:numPr>
          <w:ilvl w:val="0"/>
          <w:numId w:val="4"/>
        </w:numPr>
        <w:shd w:val="clear" w:color="auto" w:fill="auto"/>
        <w:tabs>
          <w:tab w:val="left" w:pos="1011"/>
        </w:tabs>
        <w:ind w:firstLine="709"/>
        <w:jc w:val="both"/>
      </w:pPr>
      <w:r>
        <w:t xml:space="preserve">тяжелые деструктивные изменения, </w:t>
      </w:r>
      <w:proofErr w:type="spellStart"/>
      <w:r>
        <w:t>остеолиз</w:t>
      </w:r>
      <w:proofErr w:type="spellEnd"/>
      <w:r>
        <w:t>, секвестрация, переломы без</w:t>
      </w:r>
      <w:r w:rsidR="00E74A75">
        <w:t xml:space="preserve"> </w:t>
      </w:r>
      <w:r>
        <w:t>тенденции к заживлению.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  <w:sectPr w:rsidR="004B3C75">
          <w:pgSz w:w="12240" w:h="15840"/>
          <w:pgMar w:top="799" w:right="794" w:bottom="247" w:left="1704" w:header="371" w:footer="3" w:gutter="0"/>
          <w:cols w:space="720"/>
          <w:noEndnote/>
          <w:docGrid w:linePitch="360"/>
        </w:sectPr>
      </w:pPr>
      <w:r>
        <w:t>Наиболее часто встречаются тяжелые лучевые повреждения нижней челюсти после лучевой терапии опухолей полости рта. Эти повреждения нередко заканчиваются некрозом и переломами, более частое развитие некрозов нижней челюсти связано не только с собственно луче</w:t>
      </w:r>
      <w:r>
        <w:t>вым повреждением кости, но и обуслов</w:t>
      </w:r>
      <w:r w:rsidR="00E74A75">
        <w:t xml:space="preserve">лено присоединением инфекции </w:t>
      </w:r>
      <w:proofErr w:type="gramStart"/>
      <w:r w:rsidR="00E74A75">
        <w:t>из</w:t>
      </w:r>
      <w:proofErr w:type="gramEnd"/>
      <w:r w:rsidR="00E74A75">
        <w:t xml:space="preserve"> </w:t>
      </w:r>
    </w:p>
    <w:p w:rsidR="004B3C75" w:rsidRDefault="008C22B9" w:rsidP="00E74A75">
      <w:pPr>
        <w:pStyle w:val="11"/>
        <w:shd w:val="clear" w:color="auto" w:fill="auto"/>
        <w:ind w:firstLine="0"/>
        <w:jc w:val="both"/>
      </w:pPr>
      <w:r>
        <w:lastRenderedPageBreak/>
        <w:t xml:space="preserve">кариозных зубов, особенно после их удаления. Определенное значение имеет также повышенная возможность </w:t>
      </w:r>
      <w:proofErr w:type="spellStart"/>
      <w:r>
        <w:t>травматизации</w:t>
      </w:r>
      <w:proofErr w:type="spellEnd"/>
      <w:r>
        <w:t xml:space="preserve"> пораженного участка, например, при жевании.</w:t>
      </w:r>
    </w:p>
    <w:p w:rsidR="000232E4" w:rsidRDefault="000232E4" w:rsidP="000232E4">
      <w:pPr>
        <w:pStyle w:val="11"/>
        <w:shd w:val="clear" w:color="auto" w:fill="auto"/>
        <w:ind w:firstLine="709"/>
        <w:jc w:val="both"/>
      </w:pPr>
    </w:p>
    <w:p w:rsidR="00E74A75" w:rsidRDefault="00E74A75" w:rsidP="000232E4">
      <w:pPr>
        <w:pStyle w:val="11"/>
        <w:shd w:val="clear" w:color="auto" w:fill="auto"/>
        <w:ind w:firstLine="709"/>
        <w:jc w:val="both"/>
      </w:pPr>
    </w:p>
    <w:p w:rsidR="000232E4" w:rsidRDefault="008C22B9" w:rsidP="00277A84">
      <w:pPr>
        <w:pStyle w:val="22"/>
        <w:keepNext/>
        <w:keepLines/>
        <w:shd w:val="clear" w:color="auto" w:fill="auto"/>
      </w:pPr>
      <w:bookmarkStart w:id="23" w:name="bookmark16"/>
      <w:bookmarkStart w:id="24" w:name="bookmark17"/>
      <w:bookmarkStart w:id="25" w:name="_Toc127746002"/>
      <w:bookmarkStart w:id="26" w:name="_Toc127746513"/>
      <w:r>
        <w:lastRenderedPageBreak/>
        <w:t>Лечение лучевых реакций и о</w:t>
      </w:r>
      <w:r>
        <w:t>сложнений</w:t>
      </w:r>
      <w:bookmarkEnd w:id="23"/>
      <w:bookmarkEnd w:id="24"/>
      <w:bookmarkEnd w:id="25"/>
      <w:bookmarkEnd w:id="26"/>
    </w:p>
    <w:p w:rsidR="00277A84" w:rsidRDefault="00277A84" w:rsidP="000232E4">
      <w:pPr>
        <w:pStyle w:val="11"/>
        <w:shd w:val="clear" w:color="auto" w:fill="auto"/>
        <w:ind w:firstLine="709"/>
        <w:jc w:val="both"/>
      </w:pP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Дня предупреждения и лечения общей лучевой реакции больному назначают богатое витаминами питание с достаточным количеством жидкости (не менее 2 л в день), прогулки на свежем воздухе, комплекс средств, включающих стимулирующие кроветворения (в ча</w:t>
      </w:r>
      <w:r>
        <w:t xml:space="preserve">стности, </w:t>
      </w:r>
      <w:proofErr w:type="spellStart"/>
      <w:r>
        <w:t>лейкопоэз</w:t>
      </w:r>
      <w:proofErr w:type="spellEnd"/>
      <w:r>
        <w:t xml:space="preserve">), средства </w:t>
      </w:r>
      <w:proofErr w:type="spellStart"/>
      <w:r>
        <w:t>антитоксичекого</w:t>
      </w:r>
      <w:proofErr w:type="spellEnd"/>
      <w:r>
        <w:t xml:space="preserve"> ряда, антигистаминные и противовоспалительные препараты.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Лечение местных лучевых повреждений должно быть комплексным. Эффективным методом лечения будет тот набор средств и способов, который способствует нормали</w:t>
      </w:r>
      <w:r>
        <w:t xml:space="preserve">зации тканевой и регионарной циркуляции в зоне лучевого поражения. Оно состоит из общеукрепляющей терапии и местного применения противовоспалительных рассасывающих лекарственных средств (мазь </w:t>
      </w:r>
      <w:proofErr w:type="spellStart"/>
      <w:r>
        <w:t>метилурациловая</w:t>
      </w:r>
      <w:proofErr w:type="spellEnd"/>
      <w:r>
        <w:t>).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Для предупреждения и лечения лучевых реакций с</w:t>
      </w:r>
      <w:r>
        <w:t>лизистых оболочек проводится санация облучаемых полостей, отменяют раздражающую пищу, курение, спиртные напитки. Полости промывают слабыми дезинфицирующими растворами, вводят в них витаминизированные масла попеременно с 1% раствором новокаина.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 xml:space="preserve">При лучевых </w:t>
      </w:r>
      <w:r>
        <w:t xml:space="preserve">циститах применяется интенсивная противовоспалительная и стимулирующая </w:t>
      </w:r>
      <w:proofErr w:type="spellStart"/>
      <w:r>
        <w:t>репаративные</w:t>
      </w:r>
      <w:proofErr w:type="spellEnd"/>
      <w:r>
        <w:t xml:space="preserve"> процессы терапия.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  <w:sectPr w:rsidR="004B3C75" w:rsidSect="00277A84">
          <w:footerReference w:type="default" r:id="rId9"/>
          <w:type w:val="continuous"/>
          <w:pgSz w:w="12240" w:h="15840"/>
          <w:pgMar w:top="799" w:right="794" w:bottom="247" w:left="1704" w:header="454" w:footer="1020" w:gutter="0"/>
          <w:cols w:space="720"/>
          <w:noEndnote/>
          <w:docGrid w:linePitch="360"/>
        </w:sectPr>
      </w:pPr>
      <w:r>
        <w:t xml:space="preserve">Назначают антибиотики широкого спектра действия, </w:t>
      </w:r>
      <w:r>
        <w:t xml:space="preserve">инстилляции в мочевой пузырь антисептических растворов и средств, стимулирующих репарацию (растворы протеолитических ферментов, 5% раствор </w:t>
      </w:r>
      <w:proofErr w:type="spellStart"/>
      <w:r>
        <w:t>димексида</w:t>
      </w:r>
      <w:proofErr w:type="spellEnd"/>
      <w:r>
        <w:t xml:space="preserve">, 10% раствор </w:t>
      </w:r>
      <w:proofErr w:type="spellStart"/>
      <w:r>
        <w:t>дибунола</w:t>
      </w:r>
      <w:proofErr w:type="spellEnd"/>
      <w:r>
        <w:t xml:space="preserve"> или </w:t>
      </w:r>
      <w:proofErr w:type="spellStart"/>
      <w:r>
        <w:t>метилурацила</w:t>
      </w:r>
      <w:proofErr w:type="spellEnd"/>
      <w:r>
        <w:t xml:space="preserve">). При стенозе мочеточников осуществляют их </w:t>
      </w:r>
      <w:proofErr w:type="spellStart"/>
      <w:r>
        <w:t>антеградное</w:t>
      </w:r>
      <w:proofErr w:type="spellEnd"/>
      <w:r>
        <w:t xml:space="preserve"> </w:t>
      </w:r>
      <w:proofErr w:type="spellStart"/>
      <w:r>
        <w:t>бужирование</w:t>
      </w:r>
      <w:proofErr w:type="spellEnd"/>
      <w:r>
        <w:t xml:space="preserve">. </w:t>
      </w:r>
      <w:r>
        <w:t xml:space="preserve">С целью предотвращения лучевого стеноза мочеточников проводится рассасывающая терапия в виде микроклизм 10% </w:t>
      </w:r>
      <w:proofErr w:type="spellStart"/>
      <w:r>
        <w:t>диметилсульфоксида</w:t>
      </w:r>
      <w:proofErr w:type="spellEnd"/>
      <w:r>
        <w:t xml:space="preserve"> в сочетании с </w:t>
      </w:r>
      <w:proofErr w:type="spellStart"/>
      <w:r>
        <w:t>глюкокортико</w:t>
      </w:r>
      <w:proofErr w:type="spellEnd"/>
      <w:r>
        <w:t xml:space="preserve">-стероидами в течение 30-40 дней. При нарастании гидронефроза и угрозе уремии показаны </w:t>
      </w:r>
      <w:proofErr w:type="spellStart"/>
      <w:r>
        <w:t>коррегирующие</w:t>
      </w:r>
      <w:proofErr w:type="spellEnd"/>
      <w:r>
        <w:t xml:space="preserve"> оп</w:t>
      </w:r>
      <w:r>
        <w:t>ерации.</w:t>
      </w:r>
    </w:p>
    <w:p w:rsidR="000232E4" w:rsidRDefault="008C22B9" w:rsidP="00277A84">
      <w:pPr>
        <w:pStyle w:val="22"/>
        <w:keepNext/>
        <w:keepLines/>
        <w:shd w:val="clear" w:color="auto" w:fill="auto"/>
      </w:pPr>
      <w:bookmarkStart w:id="27" w:name="bookmark19"/>
      <w:bookmarkStart w:id="28" w:name="_Toc127746003"/>
      <w:bookmarkStart w:id="29" w:name="_Toc127746514"/>
      <w:r>
        <w:lastRenderedPageBreak/>
        <w:t>Заключение</w:t>
      </w:r>
      <w:bookmarkEnd w:id="27"/>
      <w:bookmarkEnd w:id="28"/>
      <w:bookmarkEnd w:id="29"/>
    </w:p>
    <w:p w:rsidR="00277A84" w:rsidRDefault="00277A84" w:rsidP="000232E4">
      <w:pPr>
        <w:pStyle w:val="11"/>
        <w:shd w:val="clear" w:color="auto" w:fill="auto"/>
        <w:ind w:firstLine="709"/>
        <w:jc w:val="both"/>
      </w:pP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В настоящее время лучевой терапии подвергается 60-70% всех онкологических больных. При правильном назначении и проведении облучение приводит к стойкому излечению почт</w:t>
      </w:r>
      <w:bookmarkStart w:id="30" w:name="_GoBack"/>
      <w:bookmarkEnd w:id="30"/>
      <w:r>
        <w:t>и половины пациентов.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</w:pPr>
      <w:r>
        <w:t>Радиочувствительность тканей, даже при воздейств</w:t>
      </w:r>
      <w:r>
        <w:t>ии одинаковых доз излучения, может быть неодинаковой, что обусловлено распределением дозы во времени.</w:t>
      </w:r>
    </w:p>
    <w:p w:rsidR="004B3C75" w:rsidRDefault="008C22B9" w:rsidP="000232E4">
      <w:pPr>
        <w:pStyle w:val="11"/>
        <w:shd w:val="clear" w:color="auto" w:fill="auto"/>
        <w:ind w:firstLine="709"/>
        <w:jc w:val="both"/>
        <w:sectPr w:rsidR="004B3C75">
          <w:footerReference w:type="default" r:id="rId10"/>
          <w:pgSz w:w="12240" w:h="15840"/>
          <w:pgMar w:top="1081" w:right="983" w:bottom="1081" w:left="1782" w:header="653" w:footer="3" w:gutter="0"/>
          <w:cols w:space="720"/>
          <w:noEndnote/>
          <w:docGrid w:linePitch="360"/>
        </w:sectPr>
      </w:pPr>
      <w:proofErr w:type="gramStart"/>
      <w:r>
        <w:t xml:space="preserve">Фракционирование (дробное подведение дозы) и </w:t>
      </w:r>
      <w:proofErr w:type="spellStart"/>
      <w:r>
        <w:t>про</w:t>
      </w:r>
      <w:r w:rsidR="00E74A75">
        <w:t>т</w:t>
      </w:r>
      <w:r>
        <w:t>рагированное</w:t>
      </w:r>
      <w:proofErr w:type="spellEnd"/>
      <w:r>
        <w:t xml:space="preserve"> (распределение дозы во времени в течение однократного облучения как </w:t>
      </w:r>
      <w:r>
        <w:t>правило, способствуют уменьшению степени лучевого повреждения, причем этот эффект больше проявляется на</w:t>
      </w:r>
      <w:r w:rsidR="00E74A75">
        <w:t xml:space="preserve"> </w:t>
      </w:r>
      <w:r>
        <w:t>здоровых тканях, чем на тканях опухолей.</w:t>
      </w:r>
      <w:proofErr w:type="gramEnd"/>
    </w:p>
    <w:p w:rsidR="004B3C75" w:rsidRDefault="00277A84">
      <w:pPr>
        <w:pStyle w:val="22"/>
        <w:keepNext/>
        <w:keepLines/>
        <w:shd w:val="clear" w:color="auto" w:fill="auto"/>
        <w:spacing w:line="360" w:lineRule="auto"/>
      </w:pPr>
      <w:bookmarkStart w:id="31" w:name="_Toc127746004"/>
      <w:bookmarkStart w:id="32" w:name="_Toc127746515"/>
      <w:r>
        <w:lastRenderedPageBreak/>
        <w:t>Список литературы</w:t>
      </w:r>
      <w:bookmarkEnd w:id="31"/>
      <w:bookmarkEnd w:id="32"/>
    </w:p>
    <w:p w:rsidR="004B3C75" w:rsidRDefault="008C22B9" w:rsidP="000232E4">
      <w:pPr>
        <w:pStyle w:val="11"/>
        <w:numPr>
          <w:ilvl w:val="0"/>
          <w:numId w:val="5"/>
        </w:numPr>
        <w:shd w:val="clear" w:color="auto" w:fill="auto"/>
        <w:tabs>
          <w:tab w:val="left" w:pos="755"/>
        </w:tabs>
        <w:ind w:left="760" w:hanging="360"/>
      </w:pPr>
      <w:r>
        <w:t>Руководство для врачей под редакцией профессора Е.С. Киселевой «</w:t>
      </w:r>
      <w:proofErr w:type="spellStart"/>
      <w:r>
        <w:t>Лучеваятерапия</w:t>
      </w:r>
      <w:proofErr w:type="spellEnd"/>
      <w:r>
        <w:t xml:space="preserve"> злокачественных </w:t>
      </w:r>
      <w:r>
        <w:t>опухолей».</w:t>
      </w:r>
    </w:p>
    <w:p w:rsidR="004B3C75" w:rsidRDefault="008C22B9" w:rsidP="000232E4">
      <w:pPr>
        <w:pStyle w:val="11"/>
        <w:numPr>
          <w:ilvl w:val="0"/>
          <w:numId w:val="5"/>
        </w:numPr>
        <w:shd w:val="clear" w:color="auto" w:fill="auto"/>
        <w:tabs>
          <w:tab w:val="left" w:pos="787"/>
        </w:tabs>
      </w:pPr>
      <w:r>
        <w:t xml:space="preserve">А.Ф. </w:t>
      </w:r>
      <w:proofErr w:type="spellStart"/>
      <w:r>
        <w:t>Цыб</w:t>
      </w:r>
      <w:proofErr w:type="spellEnd"/>
      <w:r>
        <w:t xml:space="preserve"> «Терапевтическая радиология».</w:t>
      </w:r>
    </w:p>
    <w:p w:rsidR="004B3C75" w:rsidRDefault="008C22B9" w:rsidP="000232E4">
      <w:pPr>
        <w:pStyle w:val="11"/>
        <w:numPr>
          <w:ilvl w:val="0"/>
          <w:numId w:val="5"/>
        </w:numPr>
        <w:shd w:val="clear" w:color="auto" w:fill="auto"/>
        <w:tabs>
          <w:tab w:val="left" w:pos="787"/>
        </w:tabs>
      </w:pPr>
      <w:r>
        <w:t>М.И. Давыдов, Ш.Х. Ганцев «Онкология».</w:t>
      </w:r>
    </w:p>
    <w:p w:rsidR="004B3C75" w:rsidRDefault="008C22B9" w:rsidP="000232E4">
      <w:pPr>
        <w:pStyle w:val="11"/>
        <w:numPr>
          <w:ilvl w:val="0"/>
          <w:numId w:val="5"/>
        </w:numPr>
        <w:shd w:val="clear" w:color="auto" w:fill="auto"/>
        <w:tabs>
          <w:tab w:val="left" w:pos="787"/>
        </w:tabs>
      </w:pPr>
      <w:proofErr w:type="spellStart"/>
      <w:r>
        <w:t>Чиссов</w:t>
      </w:r>
      <w:proofErr w:type="spellEnd"/>
      <w:r>
        <w:t xml:space="preserve"> В.И. Онкология. М.: ГЭОТАР-Медиа, 2007.</w:t>
      </w:r>
    </w:p>
    <w:sectPr w:rsidR="004B3C75">
      <w:footerReference w:type="default" r:id="rId11"/>
      <w:pgSz w:w="12240" w:h="15840"/>
      <w:pgMar w:top="1185" w:right="974" w:bottom="1185" w:left="1791" w:header="757" w:footer="7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B9" w:rsidRDefault="008C22B9">
      <w:r>
        <w:separator/>
      </w:r>
    </w:p>
  </w:endnote>
  <w:endnote w:type="continuationSeparator" w:id="0">
    <w:p w:rsidR="008C22B9" w:rsidRDefault="008C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75" w:rsidRPr="00277A84" w:rsidRDefault="004B3C75" w:rsidP="00277A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75" w:rsidRDefault="008C22B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997F759" wp14:editId="45F8CDCD">
              <wp:simplePos x="0" y="0"/>
              <wp:positionH relativeFrom="page">
                <wp:posOffset>4071620</wp:posOffset>
              </wp:positionH>
              <wp:positionV relativeFrom="page">
                <wp:posOffset>10004425</wp:posOffset>
              </wp:positionV>
              <wp:extent cx="114300" cy="368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8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C75" w:rsidRDefault="008C22B9">
                          <w:pPr>
                            <w:pStyle w:val="24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1 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0.6pt;margin-top:787.75pt;width:9pt;height:2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" filled="f" stroked="f">
              <v:textbox style="mso-fit-shape-to-text:t" inset="0,0,0,0">
                <w:txbxContent>
                  <w:p w:rsidR="004B3C75" w:rsidRDefault="008C22B9">
                    <w:pPr>
                      <w:pStyle w:val="24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1 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75" w:rsidRDefault="004B3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B9" w:rsidRDefault="008C22B9"/>
  </w:footnote>
  <w:footnote w:type="continuationSeparator" w:id="0">
    <w:p w:rsidR="008C22B9" w:rsidRDefault="008C22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608"/>
    <w:multiLevelType w:val="multilevel"/>
    <w:tmpl w:val="A6885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55D26"/>
    <w:multiLevelType w:val="multilevel"/>
    <w:tmpl w:val="660E8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16809"/>
    <w:multiLevelType w:val="multilevel"/>
    <w:tmpl w:val="CF90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41271"/>
    <w:multiLevelType w:val="multilevel"/>
    <w:tmpl w:val="7C24E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A61E2"/>
    <w:multiLevelType w:val="multilevel"/>
    <w:tmpl w:val="E0E8E0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3C75"/>
    <w:rsid w:val="000232E4"/>
    <w:rsid w:val="00277A84"/>
    <w:rsid w:val="00302D06"/>
    <w:rsid w:val="00414487"/>
    <w:rsid w:val="004B3C75"/>
    <w:rsid w:val="00860212"/>
    <w:rsid w:val="008C22B9"/>
    <w:rsid w:val="00950015"/>
    <w:rsid w:val="00AA07D1"/>
    <w:rsid w:val="00E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7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/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77A84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277A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7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A84"/>
    <w:rPr>
      <w:color w:val="000000"/>
    </w:rPr>
  </w:style>
  <w:style w:type="paragraph" w:styleId="a9">
    <w:name w:val="footer"/>
    <w:basedOn w:val="a"/>
    <w:link w:val="aa"/>
    <w:uiPriority w:val="99"/>
    <w:unhideWhenUsed/>
    <w:rsid w:val="00277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8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7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77A84"/>
    <w:pPr>
      <w:widowControl/>
      <w:spacing w:line="276" w:lineRule="auto"/>
      <w:outlineLvl w:val="9"/>
    </w:pPr>
    <w:rPr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77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A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7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80"/>
      <w:ind w:firstLine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77A84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277A8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7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7A84"/>
    <w:rPr>
      <w:color w:val="000000"/>
    </w:rPr>
  </w:style>
  <w:style w:type="paragraph" w:styleId="a9">
    <w:name w:val="footer"/>
    <w:basedOn w:val="a"/>
    <w:link w:val="aa"/>
    <w:uiPriority w:val="99"/>
    <w:unhideWhenUsed/>
    <w:rsid w:val="00277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8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77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277A84"/>
    <w:pPr>
      <w:widowControl/>
      <w:spacing w:line="276" w:lineRule="auto"/>
      <w:outlineLvl w:val="9"/>
    </w:pPr>
    <w:rPr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77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A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B49C-358C-4473-8491-08D7EDCD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DNS</cp:lastModifiedBy>
  <cp:revision>2</cp:revision>
  <dcterms:created xsi:type="dcterms:W3CDTF">2023-02-19T18:43:00Z</dcterms:created>
  <dcterms:modified xsi:type="dcterms:W3CDTF">2023-02-19T18:43:00Z</dcterms:modified>
</cp:coreProperties>
</file>