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246F9" w14:textId="77777777" w:rsidR="00153F1E" w:rsidRDefault="00153F1E" w:rsidP="002161D0">
      <w:pPr>
        <w:jc w:val="center"/>
        <w:rPr>
          <w:rStyle w:val="a3"/>
          <w:rFonts w:ascii="Segoe UI" w:hAnsi="Segoe UI" w:cs="Segoe UI"/>
          <w:color w:val="202124"/>
          <w:sz w:val="32"/>
          <w:szCs w:val="32"/>
          <w:shd w:val="clear" w:color="auto" w:fill="FFFFFF"/>
        </w:rPr>
      </w:pPr>
    </w:p>
    <w:p w14:paraId="7D6D57C2" w14:textId="0F73CA22" w:rsidR="00153F1E" w:rsidRDefault="00153F1E" w:rsidP="002161D0">
      <w:pPr>
        <w:jc w:val="center"/>
        <w:rPr>
          <w:rStyle w:val="a3"/>
          <w:rFonts w:ascii="Segoe UI" w:hAnsi="Segoe UI" w:cs="Segoe UI"/>
          <w:color w:val="202124"/>
          <w:sz w:val="32"/>
          <w:szCs w:val="32"/>
          <w:shd w:val="clear" w:color="auto" w:fill="FFFFFF"/>
        </w:rPr>
      </w:pPr>
      <w:r w:rsidRPr="00153F1E">
        <w:rPr>
          <w:rStyle w:val="a3"/>
          <w:b w:val="0"/>
          <w:bCs w:val="0"/>
        </w:rPr>
        <w:drawing>
          <wp:inline distT="0" distB="0" distL="0" distR="0" wp14:anchorId="2DF855A5" wp14:editId="29C541A3">
            <wp:extent cx="5943600" cy="1539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F6D2A" w14:textId="77777777" w:rsidR="00153F1E" w:rsidRDefault="00153F1E" w:rsidP="002161D0">
      <w:pPr>
        <w:jc w:val="center"/>
        <w:rPr>
          <w:rStyle w:val="a3"/>
          <w:rFonts w:ascii="Segoe UI" w:hAnsi="Segoe UI" w:cs="Segoe UI"/>
          <w:color w:val="202124"/>
          <w:sz w:val="32"/>
          <w:szCs w:val="32"/>
          <w:shd w:val="clear" w:color="auto" w:fill="FFFFFF"/>
        </w:rPr>
      </w:pPr>
    </w:p>
    <w:p w14:paraId="4955076E" w14:textId="77777777" w:rsidR="00153F1E" w:rsidRDefault="00153F1E" w:rsidP="00153F1E">
      <w:pPr>
        <w:spacing w:line="240" w:lineRule="auto"/>
        <w:ind w:left="4411" w:right="-20"/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</w:pPr>
    </w:p>
    <w:p w14:paraId="63CBF9B8" w14:textId="77777777" w:rsidR="00153F1E" w:rsidRDefault="00153F1E" w:rsidP="00153F1E">
      <w:pPr>
        <w:spacing w:line="240" w:lineRule="auto"/>
        <w:ind w:left="4411" w:right="-20"/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</w:pPr>
    </w:p>
    <w:p w14:paraId="33D6915B" w14:textId="77777777" w:rsidR="00153F1E" w:rsidRDefault="00153F1E" w:rsidP="00153F1E">
      <w:pPr>
        <w:spacing w:line="240" w:lineRule="auto"/>
        <w:ind w:left="4411" w:right="-20"/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</w:pPr>
    </w:p>
    <w:p w14:paraId="20A9F82C" w14:textId="7BCD50BD" w:rsidR="00153F1E" w:rsidRDefault="00153F1E" w:rsidP="00153F1E">
      <w:pPr>
        <w:spacing w:line="240" w:lineRule="auto"/>
        <w:ind w:left="4411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 w:rsidR="00302C02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:</w:t>
      </w:r>
      <w:bookmarkStart w:id="0" w:name="_GoBack"/>
      <w:bookmarkEnd w:id="0"/>
    </w:p>
    <w:p w14:paraId="68F2BC0E" w14:textId="77777777" w:rsidR="00153F1E" w:rsidRDefault="00153F1E" w:rsidP="002161D0">
      <w:pPr>
        <w:jc w:val="center"/>
        <w:rPr>
          <w:rStyle w:val="a3"/>
          <w:rFonts w:ascii="Segoe UI" w:hAnsi="Segoe UI" w:cs="Segoe UI"/>
          <w:color w:val="202124"/>
          <w:sz w:val="32"/>
          <w:szCs w:val="32"/>
          <w:shd w:val="clear" w:color="auto" w:fill="FFFFFF"/>
        </w:rPr>
      </w:pPr>
    </w:p>
    <w:p w14:paraId="092DA1C7" w14:textId="0C998E57" w:rsidR="00153F1E" w:rsidRPr="00153F1E" w:rsidRDefault="00153F1E" w:rsidP="00153F1E">
      <w:pPr>
        <w:tabs>
          <w:tab w:val="left" w:pos="3012"/>
        </w:tabs>
        <w:jc w:val="center"/>
        <w:rPr>
          <w:rStyle w:val="a3"/>
          <w:rFonts w:ascii="Segoe UI" w:hAnsi="Segoe UI" w:cs="Segoe UI"/>
          <w:color w:val="202124"/>
          <w:sz w:val="40"/>
          <w:szCs w:val="40"/>
          <w:shd w:val="clear" w:color="auto" w:fill="FFFFFF"/>
        </w:rPr>
      </w:pPr>
      <w:r w:rsidRPr="00153F1E">
        <w:rPr>
          <w:rStyle w:val="a3"/>
          <w:rFonts w:ascii="Segoe UI" w:hAnsi="Segoe UI" w:cs="Segoe UI"/>
          <w:b w:val="0"/>
          <w:color w:val="202124"/>
          <w:sz w:val="40"/>
          <w:szCs w:val="40"/>
          <w:shd w:val="clear" w:color="auto" w:fill="FFFFFF"/>
        </w:rPr>
        <w:t>Кислотно-основное</w:t>
      </w:r>
      <w:r w:rsidRPr="00153F1E">
        <w:rPr>
          <w:rStyle w:val="a3"/>
          <w:rFonts w:ascii="Segoe UI" w:hAnsi="Segoe UI" w:cs="Segoe UI"/>
          <w:color w:val="202124"/>
          <w:sz w:val="40"/>
          <w:szCs w:val="40"/>
          <w:shd w:val="clear" w:color="auto" w:fill="FFFFFF"/>
        </w:rPr>
        <w:t xml:space="preserve"> </w:t>
      </w:r>
      <w:r w:rsidRPr="00153F1E">
        <w:rPr>
          <w:rStyle w:val="a3"/>
          <w:rFonts w:ascii="Segoe UI" w:hAnsi="Segoe UI" w:cs="Segoe UI"/>
          <w:b w:val="0"/>
          <w:color w:val="202124"/>
          <w:sz w:val="40"/>
          <w:szCs w:val="40"/>
          <w:shd w:val="clear" w:color="auto" w:fill="FFFFFF"/>
        </w:rPr>
        <w:t>состояние</w:t>
      </w:r>
    </w:p>
    <w:p w14:paraId="4F5296FC" w14:textId="77777777" w:rsidR="00153F1E" w:rsidRDefault="00153F1E" w:rsidP="002161D0">
      <w:pPr>
        <w:jc w:val="center"/>
        <w:rPr>
          <w:rStyle w:val="a3"/>
          <w:rFonts w:ascii="Segoe UI" w:hAnsi="Segoe UI" w:cs="Segoe UI"/>
          <w:color w:val="202124"/>
          <w:sz w:val="32"/>
          <w:szCs w:val="32"/>
          <w:shd w:val="clear" w:color="auto" w:fill="FFFFFF"/>
        </w:rPr>
      </w:pPr>
    </w:p>
    <w:p w14:paraId="2B6DCA9C" w14:textId="77777777" w:rsidR="00153F1E" w:rsidRDefault="00153F1E" w:rsidP="002161D0">
      <w:pPr>
        <w:jc w:val="center"/>
        <w:rPr>
          <w:rStyle w:val="a3"/>
          <w:rFonts w:ascii="Segoe UI" w:hAnsi="Segoe UI" w:cs="Segoe UI"/>
          <w:color w:val="202124"/>
          <w:sz w:val="32"/>
          <w:szCs w:val="32"/>
          <w:shd w:val="clear" w:color="auto" w:fill="FFFFFF"/>
        </w:rPr>
      </w:pPr>
    </w:p>
    <w:p w14:paraId="35383F64" w14:textId="77777777" w:rsidR="00153F1E" w:rsidRDefault="00153F1E" w:rsidP="002161D0">
      <w:pPr>
        <w:jc w:val="center"/>
        <w:rPr>
          <w:rStyle w:val="a3"/>
          <w:rFonts w:ascii="Segoe UI" w:hAnsi="Segoe UI" w:cs="Segoe UI"/>
          <w:color w:val="202124"/>
          <w:sz w:val="32"/>
          <w:szCs w:val="32"/>
          <w:shd w:val="clear" w:color="auto" w:fill="FFFFFF"/>
        </w:rPr>
      </w:pPr>
    </w:p>
    <w:p w14:paraId="672D51F4" w14:textId="77777777" w:rsidR="00153F1E" w:rsidRDefault="00153F1E" w:rsidP="002161D0">
      <w:pPr>
        <w:jc w:val="center"/>
        <w:rPr>
          <w:rStyle w:val="a3"/>
          <w:rFonts w:ascii="Segoe UI" w:hAnsi="Segoe UI" w:cs="Segoe UI"/>
          <w:color w:val="202124"/>
          <w:sz w:val="32"/>
          <w:szCs w:val="32"/>
          <w:shd w:val="clear" w:color="auto" w:fill="FFFFFF"/>
        </w:rPr>
      </w:pPr>
    </w:p>
    <w:p w14:paraId="3C5ACB60" w14:textId="77777777" w:rsidR="00153F1E" w:rsidRDefault="00153F1E" w:rsidP="002161D0">
      <w:pPr>
        <w:jc w:val="center"/>
        <w:rPr>
          <w:rStyle w:val="a3"/>
          <w:rFonts w:ascii="Segoe UI" w:hAnsi="Segoe UI" w:cs="Segoe UI"/>
          <w:color w:val="202124"/>
          <w:sz w:val="32"/>
          <w:szCs w:val="32"/>
          <w:shd w:val="clear" w:color="auto" w:fill="FFFFFF"/>
        </w:rPr>
      </w:pPr>
    </w:p>
    <w:p w14:paraId="5FE3C43A" w14:textId="77777777" w:rsidR="00153F1E" w:rsidRDefault="00153F1E" w:rsidP="00153F1E">
      <w:pPr>
        <w:jc w:val="right"/>
        <w:rPr>
          <w:rStyle w:val="a3"/>
          <w:rFonts w:ascii="Segoe UI" w:hAnsi="Segoe UI" w:cs="Segoe UI"/>
          <w:color w:val="202124"/>
          <w:sz w:val="32"/>
          <w:szCs w:val="32"/>
          <w:shd w:val="clear" w:color="auto" w:fill="FFFFFF"/>
        </w:rPr>
      </w:pPr>
    </w:p>
    <w:p w14:paraId="2D86F418" w14:textId="77777777" w:rsidR="00153F1E" w:rsidRDefault="00153F1E" w:rsidP="00153F1E">
      <w:pPr>
        <w:spacing w:line="350" w:lineRule="auto"/>
        <w:ind w:left="3489" w:right="-64" w:firstLine="2910"/>
        <w:jc w:val="right"/>
      </w:pPr>
      <w:r>
        <w:rPr>
          <w:rStyle w:val="a3"/>
          <w:rFonts w:ascii="Segoe UI" w:hAnsi="Segoe UI" w:cs="Segoe UI"/>
          <w:color w:val="202124"/>
          <w:sz w:val="32"/>
          <w:szCs w:val="32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</w:p>
    <w:p w14:paraId="5DBF83E9" w14:textId="77777777" w:rsidR="00153F1E" w:rsidRDefault="00153F1E" w:rsidP="00153F1E">
      <w:pPr>
        <w:tabs>
          <w:tab w:val="left" w:pos="6144"/>
        </w:tabs>
        <w:jc w:val="right"/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</w:p>
    <w:p w14:paraId="5557D32B" w14:textId="5A35D1D3" w:rsidR="00153F1E" w:rsidRDefault="00153F1E" w:rsidP="00153F1E">
      <w:pPr>
        <w:tabs>
          <w:tab w:val="left" w:pos="6144"/>
        </w:tabs>
        <w:jc w:val="right"/>
        <w:rPr>
          <w:rStyle w:val="a3"/>
          <w:rFonts w:ascii="Segoe UI" w:hAnsi="Segoe UI" w:cs="Segoe UI"/>
          <w:color w:val="202124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Долгих Сергей Олегович</w:t>
      </w:r>
    </w:p>
    <w:p w14:paraId="145A6667" w14:textId="77777777" w:rsidR="00153F1E" w:rsidRDefault="00153F1E" w:rsidP="00153F1E">
      <w:pPr>
        <w:jc w:val="right"/>
        <w:rPr>
          <w:rStyle w:val="a3"/>
          <w:rFonts w:ascii="Segoe UI" w:hAnsi="Segoe UI" w:cs="Segoe UI"/>
          <w:color w:val="202124"/>
          <w:sz w:val="32"/>
          <w:szCs w:val="32"/>
          <w:shd w:val="clear" w:color="auto" w:fill="FFFFFF"/>
        </w:rPr>
      </w:pPr>
    </w:p>
    <w:p w14:paraId="76E62E64" w14:textId="77777777" w:rsidR="00153F1E" w:rsidRDefault="00153F1E" w:rsidP="00153F1E">
      <w:pPr>
        <w:jc w:val="right"/>
        <w:rPr>
          <w:rStyle w:val="a3"/>
          <w:rFonts w:ascii="Segoe UI" w:hAnsi="Segoe UI" w:cs="Segoe UI"/>
          <w:color w:val="202124"/>
          <w:sz w:val="32"/>
          <w:szCs w:val="32"/>
          <w:shd w:val="clear" w:color="auto" w:fill="FFFFFF"/>
        </w:rPr>
      </w:pPr>
    </w:p>
    <w:p w14:paraId="239F7F14" w14:textId="0EC6FA8B" w:rsidR="00153F1E" w:rsidRPr="00153F1E" w:rsidRDefault="00153F1E" w:rsidP="00153F1E">
      <w:pPr>
        <w:jc w:val="center"/>
        <w:rPr>
          <w:rStyle w:val="a3"/>
          <w:rFonts w:ascii="Segoe UI" w:hAnsi="Segoe UI" w:cs="Segoe UI"/>
          <w:b w:val="0"/>
          <w:color w:val="202124"/>
          <w:sz w:val="24"/>
          <w:szCs w:val="24"/>
          <w:shd w:val="clear" w:color="auto" w:fill="FFFFFF"/>
        </w:rPr>
      </w:pPr>
      <w:r w:rsidRPr="00153F1E">
        <w:rPr>
          <w:rStyle w:val="a3"/>
          <w:rFonts w:ascii="Segoe UI" w:hAnsi="Segoe UI" w:cs="Segoe UI"/>
          <w:b w:val="0"/>
          <w:color w:val="202124"/>
          <w:sz w:val="24"/>
          <w:szCs w:val="24"/>
          <w:shd w:val="clear" w:color="auto" w:fill="FFFFFF"/>
        </w:rPr>
        <w:t>Красноярск 2023</w:t>
      </w:r>
    </w:p>
    <w:p w14:paraId="72306F85" w14:textId="40814127" w:rsidR="002161D0" w:rsidRPr="00153F1E" w:rsidRDefault="00153F1E" w:rsidP="00153F1E">
      <w:pPr>
        <w:jc w:val="center"/>
        <w:rPr>
          <w:b/>
          <w:sz w:val="32"/>
          <w:szCs w:val="32"/>
        </w:rPr>
      </w:pPr>
      <w:r>
        <w:rPr>
          <w:rStyle w:val="a3"/>
          <w:rFonts w:ascii="Segoe UI" w:hAnsi="Segoe UI" w:cs="Segoe UI"/>
          <w:b w:val="0"/>
          <w:color w:val="202124"/>
          <w:sz w:val="32"/>
          <w:szCs w:val="32"/>
          <w:shd w:val="clear" w:color="auto" w:fill="FFFFFF"/>
        </w:rPr>
        <w:lastRenderedPageBreak/>
        <w:t>К</w:t>
      </w:r>
      <w:r w:rsidR="002161D0" w:rsidRPr="00153F1E">
        <w:rPr>
          <w:rStyle w:val="a3"/>
          <w:rFonts w:ascii="Segoe UI" w:hAnsi="Segoe UI" w:cs="Segoe UI"/>
          <w:b w:val="0"/>
          <w:color w:val="202124"/>
          <w:sz w:val="32"/>
          <w:szCs w:val="32"/>
          <w:shd w:val="clear" w:color="auto" w:fill="FFFFFF"/>
        </w:rPr>
        <w:t>ислотно-основного состояни</w:t>
      </w:r>
      <w:r w:rsidR="002161D0" w:rsidRPr="00153F1E">
        <w:rPr>
          <w:rStyle w:val="a3"/>
          <w:rFonts w:ascii="Segoe UI" w:hAnsi="Segoe UI" w:cs="Segoe UI"/>
          <w:b w:val="0"/>
          <w:color w:val="202124"/>
          <w:sz w:val="32"/>
          <w:szCs w:val="32"/>
          <w:shd w:val="clear" w:color="auto" w:fill="FFFFFF"/>
        </w:rPr>
        <w:t>е</w:t>
      </w:r>
    </w:p>
    <w:p w14:paraId="34F10256" w14:textId="1CF377FC" w:rsidR="002161D0" w:rsidRDefault="002161D0" w:rsidP="002161D0">
      <w:pPr>
        <w:rPr>
          <w:sz w:val="32"/>
          <w:szCs w:val="32"/>
        </w:rPr>
      </w:pPr>
    </w:p>
    <w:p w14:paraId="434EB0C0" w14:textId="461E8226" w:rsidR="002161D0" w:rsidRDefault="002161D0" w:rsidP="002161D0">
      <w:pPr>
        <w:rPr>
          <w:sz w:val="32"/>
          <w:szCs w:val="32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Кислотно-основное состояние (КОС) крови и других биологических жидкостей - один из важных компонентов гомеостаза организма, характеризующийся концентрацией водородных ионов H+, которая зависят от соотношения 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между водородными и гидроксильными ионам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, между кислотами и основаниями. Оно определяет стабильность протекания основных физиологических процессов в организме. </w:t>
      </w:r>
    </w:p>
    <w:p w14:paraId="1B73B35D" w14:textId="7A18C6D9" w:rsidR="002161D0" w:rsidRDefault="002161D0" w:rsidP="002161D0">
      <w:pPr>
        <w:rPr>
          <w:sz w:val="32"/>
          <w:szCs w:val="32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Основными буферными системами крови являются: 1) гемоглобиновая -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KHb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/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HHb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(35-76% буферной емкости); 2) карбонатная - NaHCO3 / H2CO3 (13-35% буферной емкости); 3) белковая -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Вбелок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/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Нбелок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(7-10% буферной емкости); 4) фосфатная - NaHPO4 / NaH2PO4 (1-5% буферной емкости).</w:t>
      </w:r>
    </w:p>
    <w:p w14:paraId="23917AAE" w14:textId="0363A980" w:rsidR="002161D0" w:rsidRDefault="002161D0" w:rsidP="00153F1E">
      <w:pPr>
        <w:rPr>
          <w:sz w:val="32"/>
          <w:szCs w:val="32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Кровь должна забираться из артерии при оценке газообмена в легких и дополнительно из вены - в случае наличия нарушения транспорта газов кровью и (или) тканевого газообмена. Игла и шприц для забора крови должны быть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гепаринизированы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, не должно быть контакта крови с воздухом. Кровь должны исследовать сразу же после забора.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И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исследовать ее нужно не позже, чем через 30 мин.</w:t>
      </w:r>
    </w:p>
    <w:p w14:paraId="46F2F974" w14:textId="77777777" w:rsidR="002161D0" w:rsidRDefault="002161D0" w:rsidP="002161D0">
      <w:pPr>
        <w:pStyle w:val="a4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Для оценки КОС чаще всего используют следующие показатели:</w:t>
      </w:r>
    </w:p>
    <w:p w14:paraId="7258A224" w14:textId="77777777" w:rsidR="002161D0" w:rsidRDefault="002161D0" w:rsidP="002161D0">
      <w:pPr>
        <w:pStyle w:val="a4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рН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- это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 xml:space="preserve"> обратный десятичный логарифм концентрации водородных ионов. Этот показатель изменяется при наличии декомпенсированных нарушений КОС и может свидетельствовать только о сдвигах в сторону ацидоза или алкалоза. В норме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рНа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находится в пределах 7,35-7,45;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рНv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- 7,32-7,42; рН внутриклеточный = 6,8-7,0. Границы колебаний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рНа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, совместимые с жизнью - 6,8-8,0.</w:t>
      </w:r>
    </w:p>
    <w:p w14:paraId="4D513876" w14:textId="77777777" w:rsidR="002161D0" w:rsidRDefault="002161D0" w:rsidP="002161D0">
      <w:pPr>
        <w:pStyle w:val="a4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Fonts w:ascii="Helvetica" w:hAnsi="Helvetica" w:cs="Helvetica"/>
          <w:color w:val="000000"/>
          <w:sz w:val="23"/>
          <w:szCs w:val="23"/>
        </w:rPr>
        <w:t>ВЕecf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- избыток или дефицит оснований, т.е. расчетное количество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ммоль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НСО3-, которое необходимо ввести в каждый литр внеклеточной жидкости или вытеснить из нее кислотой для нормализации КОС. Этот компонент КОС свидетельствует о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недыхательных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нарушениях КОС или о компенсаторных изменениях его при дыхательных расстройствах. В норме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ВЕecf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= ± 2,3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мМ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/л. Пределы колебаний, совместимые с жизнью, ± 15мМ/л.</w:t>
      </w:r>
    </w:p>
    <w:p w14:paraId="3FEFEA99" w14:textId="77777777" w:rsidR="002161D0" w:rsidRDefault="002161D0" w:rsidP="002161D0">
      <w:pPr>
        <w:pStyle w:val="a4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РаСО2 (PvCO2) - дыхательный компонент КОС, свидетельствует о дыхательных нарушениях КОС или о компенсаторных изменениях этого показателя при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недыхательных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расстройствах. В норме этот показатель в артериальной крови составляет 35-45 мм рт. ст. (4,7-6,0 кПа), при совместимых с жизнью колебаниями от 10 до 150 мм рт. ст. (1,3 - 20,3 кПа). Уменьшение РаСО2 менее 35 мм рт. ст. свидетельствует о гипокапнии вследствие гипервентиляции, которая приводит к дыхательному алкалозу. Увеличение РаСО2 выше 45 мм рт. ст. наблюдается при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гиповентиляции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, гиперкапния приводит к дыхательному ацидозу.</w:t>
      </w:r>
    </w:p>
    <w:p w14:paraId="7207C05A" w14:textId="77777777" w:rsidR="002161D0" w:rsidRDefault="002161D0" w:rsidP="002161D0">
      <w:pPr>
        <w:pStyle w:val="a4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ВВ - концентрация оснований всех буферных систем крови (в норме - 40-60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мМ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/л).</w:t>
      </w:r>
    </w:p>
    <w:p w14:paraId="2E6B358E" w14:textId="77777777" w:rsidR="002161D0" w:rsidRDefault="002161D0" w:rsidP="002161D0">
      <w:pPr>
        <w:pStyle w:val="a4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SB - стандартный бикарбонат - концентрация аниона гидрокарбоната в плазме крови при 100% насыщении гемоглобина данной пробы крови кислородом, температуре ее 38оС и напряжении СО2 в ней 40 мм рт. ст. (5.32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кРа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). Этот показатель позволяет дифференцировать дыхательные и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недыхательные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расстройства. Он в норме равен 20-27 (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средн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. 24)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мМ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/л.</w:t>
      </w:r>
    </w:p>
    <w:p w14:paraId="61F261F9" w14:textId="77777777" w:rsidR="002161D0" w:rsidRDefault="002161D0" w:rsidP="002161D0">
      <w:pPr>
        <w:pStyle w:val="a4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АВ - истинные бикарбонаты, содержание НСО3- в плазме крови (19-23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мМ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/л).</w:t>
      </w:r>
    </w:p>
    <w:p w14:paraId="2AA5820C" w14:textId="77777777" w:rsidR="002161D0" w:rsidRDefault="002161D0" w:rsidP="002161D0">
      <w:pPr>
        <w:pStyle w:val="a4"/>
        <w:shd w:val="clear" w:color="auto" w:fill="FFFFFF"/>
        <w:spacing w:before="0" w:beforeAutospacing="0" w:after="28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ТСО2 - общая углекислота крови (10,5-13,0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мМ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/л).</w:t>
      </w:r>
    </w:p>
    <w:p w14:paraId="216A566A" w14:textId="5E9F9B8C" w:rsidR="00EF3CB2" w:rsidRDefault="00EF3CB2" w:rsidP="002161D0">
      <w:pPr>
        <w:ind w:firstLine="708"/>
        <w:rPr>
          <w:sz w:val="32"/>
          <w:szCs w:val="32"/>
        </w:rPr>
      </w:pPr>
    </w:p>
    <w:p w14:paraId="75046211" w14:textId="77777777" w:rsidR="004256C3" w:rsidRPr="004256C3" w:rsidRDefault="004256C3" w:rsidP="004256C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4256C3">
        <w:rPr>
          <w:rFonts w:ascii="Segoe UI" w:eastAsia="Times New Roman" w:hAnsi="Segoe UI" w:cs="Segoe UI"/>
          <w:b/>
          <w:bCs/>
          <w:color w:val="202124"/>
          <w:sz w:val="24"/>
          <w:szCs w:val="24"/>
          <w:lang w:eastAsia="ru-RU"/>
        </w:rPr>
        <w:lastRenderedPageBreak/>
        <w:t>Классификация нарушений КЩС</w:t>
      </w:r>
    </w:p>
    <w:p w14:paraId="44330A6E" w14:textId="77777777" w:rsidR="004256C3" w:rsidRPr="004256C3" w:rsidRDefault="004256C3" w:rsidP="004256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1. Простые нарушения:</w:t>
      </w:r>
    </w:p>
    <w:p w14:paraId="7523F94C" w14:textId="5CEC4CC5" w:rsidR="004256C3" w:rsidRPr="004256C3" w:rsidRDefault="004256C3" w:rsidP="004256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Ацидоз:</w:t>
      </w: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-метаболический </w:t>
      </w: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-респираторный</w:t>
      </w: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Алкалоз:</w:t>
      </w: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-метаболический</w:t>
      </w: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- респираторный </w:t>
      </w:r>
    </w:p>
    <w:p w14:paraId="001FC290" w14:textId="77777777" w:rsidR="004256C3" w:rsidRPr="004256C3" w:rsidRDefault="004256C3" w:rsidP="004256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2.Смешанные нарушения:</w:t>
      </w:r>
    </w:p>
    <w:p w14:paraId="5D77BBCB" w14:textId="77777777" w:rsidR="004256C3" w:rsidRPr="004256C3" w:rsidRDefault="004256C3" w:rsidP="004256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2.1 Однонаправленные: метаболический и дыхательный ацидоз и алкалоз</w:t>
      </w: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2.2 Разнонаправленные:</w:t>
      </w:r>
    </w:p>
    <w:p w14:paraId="556C3E67" w14:textId="77777777" w:rsidR="004256C3" w:rsidRPr="004256C3" w:rsidRDefault="004256C3" w:rsidP="004256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- метаболический ацидоз и дыхательный алкалоз</w:t>
      </w: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- метаболический алкалоз и дыхательный ацидоз</w:t>
      </w:r>
    </w:p>
    <w:p w14:paraId="34A2CD9C" w14:textId="77777777" w:rsidR="004256C3" w:rsidRPr="004256C3" w:rsidRDefault="004256C3" w:rsidP="004256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По степени компенсации:</w:t>
      </w:r>
    </w:p>
    <w:p w14:paraId="64B6AB7E" w14:textId="77777777" w:rsidR="004256C3" w:rsidRPr="004256C3" w:rsidRDefault="004256C3" w:rsidP="004256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1. Компенсированный.</w:t>
      </w:r>
    </w:p>
    <w:p w14:paraId="4EDDE819" w14:textId="77777777" w:rsidR="004256C3" w:rsidRPr="004256C3" w:rsidRDefault="004256C3" w:rsidP="004256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Значения рН остаются в пределах нормы (рН=7,35 - 7,45), содержание бикарбонатов и СО</w:t>
      </w:r>
      <w:r w:rsidRPr="004256C3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</w:t>
      </w: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изменяется в зависимости от направленности метаболических и респираторных сдвигов.</w:t>
      </w:r>
    </w:p>
    <w:p w14:paraId="321DF36E" w14:textId="77777777" w:rsidR="004256C3" w:rsidRPr="004256C3" w:rsidRDefault="004256C3" w:rsidP="004256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 xml:space="preserve">2. </w:t>
      </w:r>
      <w:proofErr w:type="spellStart"/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Субкомпенсированный</w:t>
      </w:r>
      <w:proofErr w:type="spellEnd"/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.</w:t>
      </w:r>
    </w:p>
    <w:p w14:paraId="42108F77" w14:textId="77777777" w:rsidR="004256C3" w:rsidRPr="004256C3" w:rsidRDefault="004256C3" w:rsidP="004256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Кроме изменений в содержании бикарбонатов и СО</w:t>
      </w:r>
      <w:r w:rsidRPr="004256C3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</w:t>
      </w: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изменяется и рН, но в незначительных пределах + 0,04 (рН=7,31 – 7,49)</w:t>
      </w:r>
    </w:p>
    <w:p w14:paraId="105C8D2B" w14:textId="77777777" w:rsidR="004256C3" w:rsidRPr="004256C3" w:rsidRDefault="004256C3" w:rsidP="004256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3. Некомпенсированный.</w:t>
      </w:r>
    </w:p>
    <w:p w14:paraId="49A0624B" w14:textId="77777777" w:rsidR="004256C3" w:rsidRPr="004256C3" w:rsidRDefault="004256C3" w:rsidP="004256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рН </w:t>
      </w:r>
      <w:proofErr w:type="gramStart"/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&lt; 7</w:t>
      </w:r>
      <w:proofErr w:type="gramEnd"/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,30 – некомпенсированный ацидоз;</w:t>
      </w:r>
    </w:p>
    <w:p w14:paraId="28E7AF83" w14:textId="77777777" w:rsidR="004256C3" w:rsidRPr="004256C3" w:rsidRDefault="004256C3" w:rsidP="004256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proofErr w:type="gramStart"/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рН &gt;</w:t>
      </w:r>
      <w:proofErr w:type="gramEnd"/>
      <w:r w:rsidRPr="004256C3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7,50 – некомпенсированный алкалоз.</w:t>
      </w:r>
    </w:p>
    <w:p w14:paraId="2C1F3BF0" w14:textId="454B41E6" w:rsidR="005B1E76" w:rsidRDefault="005B1E76" w:rsidP="002161D0">
      <w:pPr>
        <w:ind w:firstLine="708"/>
        <w:rPr>
          <w:sz w:val="32"/>
          <w:szCs w:val="32"/>
        </w:rPr>
      </w:pPr>
    </w:p>
    <w:p w14:paraId="70760A74" w14:textId="77777777" w:rsidR="00A00159" w:rsidRDefault="00A00159" w:rsidP="00A00159">
      <w:pPr>
        <w:spacing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</w:p>
    <w:p w14:paraId="7B7BEA90" w14:textId="704A10E9" w:rsidR="004256C3" w:rsidRDefault="004256C3" w:rsidP="00A0015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477A856" w14:textId="771FD489" w:rsidR="004256C3" w:rsidRDefault="004256C3" w:rsidP="004256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снижения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веоля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яции,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экскрец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47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±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/л,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14:paraId="5BBF4B42" w14:textId="54B707C1" w:rsidR="004256C3" w:rsidRDefault="004256C3" w:rsidP="004256C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40A6A0" w14:textId="02CE0B66" w:rsidR="004256C3" w:rsidRDefault="004256C3" w:rsidP="004256C3">
      <w:pPr>
        <w:tabs>
          <w:tab w:val="left" w:pos="1391"/>
          <w:tab w:val="left" w:pos="2845"/>
          <w:tab w:val="left" w:pos="4576"/>
          <w:tab w:val="left" w:pos="5355"/>
          <w:tab w:val="left" w:pos="5777"/>
          <w:tab w:val="left" w:pos="6765"/>
          <w:tab w:val="left" w:pos="7700"/>
          <w:tab w:val="left" w:pos="8127"/>
        </w:tabs>
        <w:spacing w:before="5" w:line="235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очетании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гипокси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28216EB" w14:textId="77777777" w:rsidR="006617C5" w:rsidRPr="006617C5" w:rsidRDefault="006617C5" w:rsidP="006617C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6617C5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Компенсаторные реакции:</w:t>
      </w:r>
    </w:p>
    <w:p w14:paraId="13B610A3" w14:textId="77777777" w:rsidR="006617C5" w:rsidRPr="006617C5" w:rsidRDefault="006617C5" w:rsidP="006617C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Первичная гиперкапния (дыхательный ацидоз) сопровождается увеличением реабсорбции бикарбоната и усилением выведения ионов Н+ почками, </w:t>
      </w:r>
      <w:proofErr w:type="spellStart"/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lastRenderedPageBreak/>
        <w:t>компенсаторно</w:t>
      </w:r>
      <w:proofErr w:type="spellEnd"/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развивается метаболический алкалоз. Но эта компенсаторная реакция относится к реакции замедленного типа, которая происходит длительное время (6-12 часов) Клетки почечных канальцев богаты ферментом карбоангидразой, которая катализирует синтез угольной кислоты из углекислого газа и воды. Угольная кислота диссоциирует с освобождением бикарбоната, который выходит в кровь (для восполнения бикарбонатного буфера), и ионов водорода, которые </w:t>
      </w:r>
      <w:proofErr w:type="spellStart"/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эксретируются</w:t>
      </w:r>
      <w:proofErr w:type="spellEnd"/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с мочой.</w:t>
      </w:r>
    </w:p>
    <w:p w14:paraId="4AA8F9D5" w14:textId="77777777" w:rsidR="006617C5" w:rsidRPr="006617C5" w:rsidRDefault="006617C5" w:rsidP="006617C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В крови действие фосфатного буфера сводится к поддержанию и воспроизводству бикарбонатного буфера. При увеличении в крови кислот и образовании Н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С0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3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происходит обменная реакция:</w:t>
      </w:r>
    </w:p>
    <w:p w14:paraId="4F853832" w14:textId="77777777" w:rsidR="006617C5" w:rsidRPr="006617C5" w:rsidRDefault="006617C5" w:rsidP="006617C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H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perscript"/>
          <w:lang w:eastAsia="ru-RU"/>
        </w:rPr>
        <w:t>+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+HC0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3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perscript"/>
          <w:lang w:eastAsia="ru-RU"/>
        </w:rPr>
        <w:t>- 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+ Na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HP0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4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= NaHC0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3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+ NaH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P0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4</w:t>
      </w:r>
    </w:p>
    <w:p w14:paraId="44C9AB82" w14:textId="77777777" w:rsidR="006617C5" w:rsidRPr="006617C5" w:rsidRDefault="006617C5" w:rsidP="006617C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Избыток Н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С0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3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ликвидируется, а концентрация НС0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3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perscript"/>
          <w:lang w:eastAsia="ru-RU"/>
        </w:rPr>
        <w:t>-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увеличивается.</w:t>
      </w:r>
    </w:p>
    <w:p w14:paraId="07C56FCC" w14:textId="77777777" w:rsidR="006617C5" w:rsidRPr="006617C5" w:rsidRDefault="006617C5" w:rsidP="006617C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</w:r>
      <w:r w:rsidRPr="006617C5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Клиника:</w:t>
      </w:r>
    </w:p>
    <w:p w14:paraId="3C5EA938" w14:textId="77777777" w:rsidR="006617C5" w:rsidRPr="006617C5" w:rsidRDefault="006617C5" w:rsidP="006617C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Остро возникшее увеличение содержания СО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2 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в крови в первую очередь проявляется изменениями функции ЦНС и в меньшей степени сердечно-сосудистой системы. Потеря сознания является результатом </w:t>
      </w:r>
      <w:proofErr w:type="spellStart"/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интраневрельного</w:t>
      </w:r>
      <w:proofErr w:type="spellEnd"/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ацидоза, усиления мозгового кровотока и увеличения ВЧД, за счет гиперкапнии и дилатации сосудов мозга. Системное сосудорасширяющее действие гиперкапнии проявляется гиперемией кожных покровов, повышенной потливостью, тахикардией.</w:t>
      </w:r>
    </w:p>
    <w:p w14:paraId="168EA775" w14:textId="77777777" w:rsidR="006617C5" w:rsidRPr="006617C5" w:rsidRDefault="006617C5" w:rsidP="006617C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</w:r>
      <w:r w:rsidRPr="006617C5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Лечение:</w:t>
      </w:r>
    </w:p>
    <w:p w14:paraId="79BAEC5F" w14:textId="77777777" w:rsidR="006617C5" w:rsidRPr="006617C5" w:rsidRDefault="006617C5" w:rsidP="006617C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Восстановление адекватной вентиляции легких и оксигенации крови, под контролем рСО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и рО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в артериальной крови. Одновременно проводят лечение основного заболевания, вызвавшего острый дыхательный ацидоз.</w:t>
      </w:r>
    </w:p>
    <w:p w14:paraId="0CB15CB8" w14:textId="1EF14002" w:rsidR="006617C5" w:rsidRDefault="006617C5" w:rsidP="004256C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83145E6" w14:textId="055352BD" w:rsidR="006617C5" w:rsidRDefault="006617C5" w:rsidP="006617C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99C964" w14:textId="68546BCE" w:rsidR="006617C5" w:rsidRPr="00153F1E" w:rsidRDefault="006617C5" w:rsidP="006617C5">
      <w:pPr>
        <w:rPr>
          <w:rFonts w:ascii="Times New Roman" w:eastAsia="Times New Roman" w:hAnsi="Times New Roman" w:cs="Times New Roman"/>
          <w:sz w:val="28"/>
          <w:szCs w:val="28"/>
        </w:rPr>
      </w:pPr>
      <w:r w:rsidRPr="00153F1E">
        <w:rPr>
          <w:rStyle w:val="a3"/>
          <w:rFonts w:ascii="Segoe UI" w:hAnsi="Segoe UI" w:cs="Segoe UI"/>
          <w:color w:val="202124"/>
          <w:sz w:val="28"/>
          <w:szCs w:val="28"/>
          <w:shd w:val="clear" w:color="auto" w:fill="FFFFFF"/>
        </w:rPr>
        <w:t>Хронический дыхательный ацидоз.</w:t>
      </w:r>
    </w:p>
    <w:p w14:paraId="09B8B68D" w14:textId="4423C7A9" w:rsidR="006617C5" w:rsidRDefault="006617C5" w:rsidP="006617C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7BDDD9" w14:textId="77777777" w:rsidR="006617C5" w:rsidRPr="006617C5" w:rsidRDefault="006617C5" w:rsidP="006617C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6617C5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Причины:</w:t>
      </w:r>
    </w:p>
    <w:p w14:paraId="4FFAAEF0" w14:textId="77777777" w:rsidR="006617C5" w:rsidRPr="006617C5" w:rsidRDefault="006617C5" w:rsidP="006617C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Хронические обструктивные заболевания легких.</w:t>
      </w:r>
    </w:p>
    <w:p w14:paraId="5F16169C" w14:textId="77777777" w:rsidR="006617C5" w:rsidRPr="006617C5" w:rsidRDefault="006617C5" w:rsidP="006617C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</w:r>
      <w:r w:rsidRPr="006617C5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Компенсаторные реакции:</w:t>
      </w:r>
    </w:p>
    <w:p w14:paraId="6D6E4E50" w14:textId="5288E078" w:rsidR="006617C5" w:rsidRPr="006617C5" w:rsidRDefault="006617C5" w:rsidP="006617C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Хронический дыхательный ацидоз развивается длительное время, компенсация может быть полной, и тогда рН не выходит за пределы нормы при повышенном рСО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в артериальной крови и соответствующем возрастании НСО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3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. При отсутствии достаточных механизмов компенсации хронический дыхательный ацидоз может быть </w:t>
      </w:r>
      <w:proofErr w:type="spellStart"/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субкомпенсированным</w:t>
      </w:r>
      <w:proofErr w:type="spellEnd"/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. Обычно повышение рСО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2 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сопровождается умеренным снижением рН и увеличением уровня НСО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3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. Из организма при этом выводятся Н</w:t>
      </w:r>
      <w:proofErr w:type="gramStart"/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perscript"/>
          <w:lang w:eastAsia="ru-RU"/>
        </w:rPr>
        <w:t>+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,CI</w:t>
      </w:r>
      <w:proofErr w:type="gramEnd"/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perscript"/>
          <w:lang w:eastAsia="ru-RU"/>
        </w:rPr>
        <w:t>-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и NН</w:t>
      </w:r>
      <w:r w:rsidRPr="006617C5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4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CI, обладающий свойствами сильной кислоты.</w:t>
      </w:r>
      <w:r w:rsidRPr="006617C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PaCO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/л,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35).</w:t>
      </w: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Компенсаторный характер метаболического алкалоза очевиден. Несмотря на почечную компенсацию, дыхательные нарушения могут прогрессировать.</w:t>
      </w:r>
    </w:p>
    <w:p w14:paraId="3BBF45A1" w14:textId="77777777" w:rsidR="006617C5" w:rsidRPr="006617C5" w:rsidRDefault="006617C5" w:rsidP="006617C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lastRenderedPageBreak/>
        <w:br/>
        <w:t>Хронический дыхательный ацидоз может перейти в острый, и тогда он представляет угрозу для жизни больного.</w:t>
      </w:r>
    </w:p>
    <w:p w14:paraId="33DF00FD" w14:textId="77777777" w:rsidR="006617C5" w:rsidRPr="006617C5" w:rsidRDefault="006617C5" w:rsidP="006617C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</w:r>
      <w:r w:rsidRPr="006617C5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Лечение:</w:t>
      </w:r>
    </w:p>
    <w:p w14:paraId="0D35B90A" w14:textId="77777777" w:rsidR="006617C5" w:rsidRPr="006617C5" w:rsidRDefault="006617C5" w:rsidP="006617C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6617C5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Профилактика и лечение основного заболевания.</w:t>
      </w:r>
    </w:p>
    <w:p w14:paraId="2BAF6D85" w14:textId="040959F7" w:rsidR="006617C5" w:rsidRDefault="006617C5" w:rsidP="006617C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6598DCDD" w14:textId="77777777" w:rsidR="006617C5" w:rsidRPr="00153F1E" w:rsidRDefault="006617C5" w:rsidP="006617C5">
      <w:pPr>
        <w:shd w:val="clear" w:color="auto" w:fill="FFFFFF"/>
        <w:jc w:val="both"/>
        <w:rPr>
          <w:rFonts w:ascii="Segoe UI" w:eastAsia="Times New Roman" w:hAnsi="Segoe UI" w:cs="Segoe UI"/>
          <w:color w:val="202124"/>
          <w:sz w:val="28"/>
          <w:szCs w:val="28"/>
          <w:lang w:eastAsia="ru-RU"/>
        </w:rPr>
      </w:pPr>
      <w:r w:rsidRPr="00153F1E">
        <w:rPr>
          <w:rFonts w:ascii="Times New Roman" w:eastAsia="Times New Roman" w:hAnsi="Times New Roman" w:cs="Times New Roman"/>
          <w:sz w:val="28"/>
          <w:szCs w:val="28"/>
        </w:rPr>
        <w:tab/>
      </w:r>
      <w:r w:rsidRPr="00153F1E">
        <w:rPr>
          <w:rFonts w:ascii="Segoe UI" w:eastAsia="Times New Roman" w:hAnsi="Segoe UI" w:cs="Segoe UI"/>
          <w:b/>
          <w:bCs/>
          <w:color w:val="202124"/>
          <w:sz w:val="28"/>
          <w:szCs w:val="28"/>
          <w:lang w:eastAsia="ru-RU"/>
        </w:rPr>
        <w:t>Дыхательный алкалоз.</w:t>
      </w:r>
    </w:p>
    <w:p w14:paraId="75CD199E" w14:textId="181A6C33" w:rsidR="00F25142" w:rsidRDefault="006617C5" w:rsidP="006617C5">
      <w:pPr>
        <w:tabs>
          <w:tab w:val="left" w:pos="588"/>
          <w:tab w:val="left" w:pos="73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19B4300" w14:textId="5C8FDED6" w:rsidR="00F25142" w:rsidRDefault="00153F1E" w:rsidP="00F25142">
      <w:pPr>
        <w:tabs>
          <w:tab w:val="left" w:pos="1962"/>
          <w:tab w:val="left" w:pos="3761"/>
          <w:tab w:val="left" w:pos="4538"/>
          <w:tab w:val="left" w:pos="6270"/>
          <w:tab w:val="left" w:pos="6731"/>
          <w:tab w:val="left" w:pos="8337"/>
        </w:tabs>
        <w:spacing w:line="23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 w:rsidR="00F251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="00F251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 w:rsidR="00F251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="00F2514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вичн</w:t>
      </w:r>
      <w:r w:rsidR="00F251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F2514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 w:rsidR="00F2514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потер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2514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 w:rsidR="00F25142">
        <w:rPr>
          <w:rFonts w:ascii="Times New Roman" w:eastAsia="Times New Roman" w:hAnsi="Times New Roman" w:cs="Times New Roman"/>
          <w:color w:val="000000"/>
          <w:w w:val="101"/>
          <w:position w:val="-1"/>
          <w:sz w:val="18"/>
          <w:szCs w:val="18"/>
        </w:rPr>
        <w:t>2</w:t>
      </w:r>
      <w:r w:rsidR="00F25142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="00F25142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251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 w:rsidR="00F251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 w:rsidR="00F251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1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="00F251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251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25142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аболическим</w:t>
      </w:r>
      <w:r w:rsidR="00F251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потреб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="00F2514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м)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 w:rsidR="00F251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яр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нтил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F2514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F251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гип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F251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="00F251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F251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="00F251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F251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F2514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="00F251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="00F251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251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каро</w:t>
      </w:r>
      <w:r w:rsidR="00F251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телец,</w:t>
      </w:r>
      <w:r w:rsidR="00F2514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вызв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="00F2514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оксе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мие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2514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="00F2514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2514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аболически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2514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F251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ями.</w:t>
      </w:r>
      <w:r w:rsidR="00F2514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2514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 w:rsidR="00F251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F251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F251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лкалоз</w:t>
      </w:r>
      <w:r w:rsidR="00F2514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 w:rsidR="00F251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-мо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 w:rsidR="00F251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вме</w:t>
      </w:r>
      <w:r w:rsidR="00F251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2514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F2514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142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="00F2514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ловл</w:t>
      </w:r>
      <w:r w:rsidR="00F2514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2514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="00F2514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2514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емор</w:t>
      </w:r>
      <w:r w:rsidR="00F2514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епто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F251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капл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ваю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ейся</w:t>
      </w:r>
      <w:r w:rsidR="00F251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F2514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="00F2514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 w:rsidR="00F2514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связи</w:t>
      </w:r>
      <w:r w:rsidR="00F251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 w:rsidR="00F251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C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101"/>
          <w:position w:val="-1"/>
          <w:sz w:val="18"/>
          <w:szCs w:val="18"/>
        </w:rPr>
        <w:t>2</w:t>
      </w:r>
      <w:r w:rsidR="00F25142">
        <w:rPr>
          <w:rFonts w:ascii="Times New Roman" w:eastAsia="Times New Roman" w:hAnsi="Times New Roman" w:cs="Times New Roman"/>
          <w:color w:val="000000"/>
          <w:spacing w:val="3"/>
          <w:position w:val="-1"/>
          <w:sz w:val="18"/>
          <w:szCs w:val="1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251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 w:rsidR="00F251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="00F251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F2514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неКЖ</w:t>
      </w:r>
      <w:proofErr w:type="spellEnd"/>
      <w:r w:rsidR="00F251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251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пен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торно</w:t>
      </w:r>
      <w:proofErr w:type="spellEnd"/>
      <w:r w:rsidR="00F251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C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O^</w:t>
      </w:r>
      <w:r w:rsidR="00F251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101"/>
          <w:position w:val="-1"/>
          <w:sz w:val="18"/>
          <w:szCs w:val="18"/>
        </w:rPr>
        <w:t>2</w:t>
      </w:r>
      <w:r w:rsidR="00F25142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&lt;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</w:t>
      </w:r>
      <w:r w:rsidR="00F2514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="00F2514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.с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spellEnd"/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.,</w:t>
      </w:r>
      <w:r w:rsidR="00F2514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 w:rsidR="00F2514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&gt;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44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 w:rsidR="00F2514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онцентр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 w:rsidR="00F2514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gramStart"/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25142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 w:rsidR="00F251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spellEnd"/>
      <w:proofErr w:type="gramEnd"/>
      <w:r w:rsidR="00F2514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2514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F2514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M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OC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ьшается.</w:t>
      </w:r>
      <w:r w:rsidR="00F2514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="00F251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F2514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F2514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</w:t>
      </w:r>
      <w:r w:rsidR="00F2514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F25142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F251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ышц,</w:t>
      </w:r>
      <w:r w:rsidR="00F2514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="00F2514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14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 w:rsidR="00F251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Мозго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="00F251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F251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</w:t>
      </w:r>
      <w:r w:rsidR="00F2514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2514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F2514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251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ичер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="00F251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авление</w:t>
      </w:r>
      <w:r w:rsidR="00F2514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ьша</w:t>
      </w:r>
      <w:r w:rsidR="00F251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F251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 w:rsidR="00F251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251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="00F2514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F251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2514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F2514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="00F2514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2514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2514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="00F2514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proofErr w:type="gramStart"/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стройств</w:t>
      </w:r>
      <w:r w:rsidR="00F2514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>: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 w:rsidR="00F2514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proofErr w:type="spellEnd"/>
      <w:proofErr w:type="gramEnd"/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F251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мышечные</w:t>
      </w:r>
      <w:r w:rsidR="00F2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F2514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F251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="00F2514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2514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="00F251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ороги.</w:t>
      </w:r>
    </w:p>
    <w:p w14:paraId="319B7CC5" w14:textId="703FD7AC" w:rsidR="00153F1E" w:rsidRDefault="00F25142" w:rsidP="00153F1E">
      <w:pPr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</w:p>
    <w:p w14:paraId="6B4FC55A" w14:textId="77777777" w:rsidR="00153F1E" w:rsidRDefault="00153F1E" w:rsidP="00153F1E">
      <w:pPr>
        <w:spacing w:line="232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(гипокси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лкалоз.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крови.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лкалоза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йротр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aCO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лкало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6BF4A5B" w14:textId="77777777" w:rsidR="00153F1E" w:rsidRPr="00153F1E" w:rsidRDefault="00153F1E" w:rsidP="00153F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20172D" w14:textId="77777777" w:rsidR="00153F1E" w:rsidRPr="00153F1E" w:rsidRDefault="00153F1E" w:rsidP="00153F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3B0BCF" w14:textId="77777777" w:rsidR="00153F1E" w:rsidRPr="00153F1E" w:rsidRDefault="00153F1E" w:rsidP="00153F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6313BB4" w14:textId="77777777" w:rsidR="00153F1E" w:rsidRPr="00153F1E" w:rsidRDefault="00153F1E" w:rsidP="00153F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04BAE7" w14:textId="77777777" w:rsidR="00153F1E" w:rsidRPr="00153F1E" w:rsidRDefault="00153F1E" w:rsidP="00153F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AFF971" w14:textId="77777777" w:rsidR="00153F1E" w:rsidRPr="00153F1E" w:rsidRDefault="00153F1E" w:rsidP="00153F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B282D7" w14:textId="77777777" w:rsidR="00153F1E" w:rsidRPr="00153F1E" w:rsidRDefault="00153F1E" w:rsidP="00153F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5D8766" w14:textId="77777777" w:rsidR="00153F1E" w:rsidRPr="00153F1E" w:rsidRDefault="00153F1E" w:rsidP="00153F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FBBC02" w14:textId="77777777" w:rsidR="00153F1E" w:rsidRPr="00153F1E" w:rsidRDefault="00153F1E" w:rsidP="00153F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7F69B3" w14:textId="1DDBB2A2" w:rsidR="00153F1E" w:rsidRDefault="00153F1E" w:rsidP="00153F1E">
      <w:pPr>
        <w:tabs>
          <w:tab w:val="left" w:pos="972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3E449D8" w14:textId="27F1B6A4" w:rsidR="00F25142" w:rsidRPr="00153F1E" w:rsidRDefault="00153F1E" w:rsidP="00153F1E">
      <w:pPr>
        <w:tabs>
          <w:tab w:val="left" w:pos="972"/>
        </w:tabs>
        <w:rPr>
          <w:rFonts w:ascii="Times New Roman" w:eastAsia="Times New Roman" w:hAnsi="Times New Roman" w:cs="Times New Roman"/>
          <w:sz w:val="28"/>
          <w:szCs w:val="28"/>
        </w:rPr>
        <w:sectPr w:rsidR="00F25142" w:rsidRPr="00153F1E">
          <w:pgSz w:w="11906" w:h="16838"/>
          <w:pgMar w:top="1034" w:right="734" w:bottom="0" w:left="1579" w:header="0" w:footer="0" w:gutter="0"/>
          <w:cols w:space="720"/>
          <w:formProt w:val="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D6AAFC" w14:textId="77777777" w:rsidR="00F25142" w:rsidRDefault="00F25142" w:rsidP="00F2514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6A2F5C" w14:textId="77777777" w:rsidR="00F25142" w:rsidRDefault="00F25142" w:rsidP="00F25142">
      <w:pPr>
        <w:spacing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оз</w:t>
      </w:r>
    </w:p>
    <w:p w14:paraId="16A79D8A" w14:textId="77777777" w:rsidR="00F25142" w:rsidRDefault="00F25142" w:rsidP="00F25142">
      <w:pPr>
        <w:tabs>
          <w:tab w:val="left" w:pos="1924"/>
          <w:tab w:val="left" w:pos="3838"/>
          <w:tab w:val="left" w:pos="5075"/>
          <w:tab w:val="left" w:pos="6801"/>
          <w:tab w:val="left" w:pos="7257"/>
          <w:tab w:val="left" w:pos="8508"/>
        </w:tabs>
        <w:spacing w:line="232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Хрониче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алкалоз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остаточно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Увелич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^,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меньшается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крови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увеличен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&gt;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45).</w:t>
      </w:r>
    </w:p>
    <w:p w14:paraId="375364B1" w14:textId="77777777" w:rsidR="00F25142" w:rsidRDefault="00F25142" w:rsidP="00F25142">
      <w:pPr>
        <w:spacing w:before="8" w:line="235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8B59A72" w14:textId="154A9E90" w:rsidR="00F25142" w:rsidRDefault="00F25142" w:rsidP="00F2514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лкалоз,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вило,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озом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14:paraId="78111141" w14:textId="41CFD922" w:rsidR="00F25142" w:rsidRPr="00153F1E" w:rsidRDefault="00F25142" w:rsidP="00F2514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078B51" w14:textId="77777777" w:rsidR="00F25142" w:rsidRPr="00153F1E" w:rsidRDefault="00F25142" w:rsidP="00F2514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F1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53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Метаболический ацидоз</w:t>
      </w:r>
    </w:p>
    <w:p w14:paraId="4278772B" w14:textId="77777777" w:rsidR="00F25142" w:rsidRPr="00F25142" w:rsidRDefault="00F25142" w:rsidP="00F2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Метаболический ацидоз возникает вследствие существенного снижения уровня бикарбоната в организме.</w:t>
      </w:r>
    </w:p>
    <w:p w14:paraId="2280972C" w14:textId="77777777" w:rsidR="00F25142" w:rsidRPr="00F25142" w:rsidRDefault="00F25142" w:rsidP="00F2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Причины:</w:t>
      </w:r>
    </w:p>
    <w:p w14:paraId="3A3431B3" w14:textId="77777777" w:rsidR="00F25142" w:rsidRPr="00F25142" w:rsidRDefault="00F25142" w:rsidP="00F2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51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Увеличение продукции нелетучих кислот.</w:t>
      </w:r>
    </w:p>
    <w:p w14:paraId="7F637B23" w14:textId="77777777" w:rsidR="00F25142" w:rsidRPr="00F25142" w:rsidRDefault="00F25142" w:rsidP="00F2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Усиленная продукция кислых метаболитов (так называемых кетокислот — (3-гидроксибутирата и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ацетоацетата</w:t>
      </w:r>
      <w:proofErr w:type="spell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одной из характерных особенностей неконтролируемого или плохо контролируемого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инсулинзависимого</w:t>
      </w:r>
      <w:proofErr w:type="spell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диабета. При этом состоянии, называемом диабетическим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кетоацидозом</w:t>
      </w:r>
      <w:proofErr w:type="spell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бикарбоната в крови значительно снижается из-за его использования для нейтрализации избытка кислот.</w:t>
      </w:r>
    </w:p>
    <w:p w14:paraId="2677E920" w14:textId="77777777" w:rsidR="00F25142" w:rsidRPr="00F25142" w:rsidRDefault="00F25142" w:rsidP="00F2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клетках, которые в значительной мере лишены кислорода и, поэтому, не могут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метаболизировать</w:t>
      </w:r>
      <w:proofErr w:type="spell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(окислять) глюкозу происходит накопление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лактата</w:t>
      </w:r>
      <w:proofErr w:type="spell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Такое существенное накопление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лактата</w:t>
      </w:r>
      <w:proofErr w:type="spell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 в количествах, достаточных для развития метаболического ацидоза, происходит, если ткани неадекватно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перфузируются</w:t>
      </w:r>
      <w:proofErr w:type="spell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кровью, </w:t>
      </w:r>
      <w:proofErr w:type="gram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следовательно</w:t>
      </w:r>
      <w:proofErr w:type="gram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недостаточно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оксигенируются</w:t>
      </w:r>
      <w:proofErr w:type="spell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372A65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Наиболее яркой причиной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лактоацидоза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при нарушении перфузии тканей является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гиповолемический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шок. Кроме того,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лактоацидоз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может возникать при почечной или печеночной недостаточности, диабете, сепсисе и лейкемии.</w:t>
      </w:r>
    </w:p>
    <w:p w14:paraId="1C624042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</w:r>
      <w:r w:rsidRPr="00F25142">
        <w:rPr>
          <w:rFonts w:ascii="Segoe UI" w:eastAsia="Times New Roman" w:hAnsi="Segoe UI" w:cs="Segoe UI"/>
          <w:iCs/>
          <w:color w:val="202124"/>
          <w:sz w:val="24"/>
          <w:szCs w:val="24"/>
          <w:lang w:eastAsia="ru-RU"/>
        </w:rPr>
        <w:t>2. Увеличение потерь оснований.</w:t>
      </w:r>
    </w:p>
    <w:p w14:paraId="0047D61C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Бикарбонат секретируется в полость тонкого кишечника для осуществления пищеварения и абсорбируется в нижних отделах желудочно-кишечного тракта. Если реабсорбции не происходит, он теряется с фекалиями.</w:t>
      </w:r>
    </w:p>
    <w:p w14:paraId="5EED9124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Любые заболевания пищеварительного тракта (например, тяжелая диарея) могут привести к потерям бикарбоната из организма в количествах, достаточных для развития метаболического ацидоза.</w:t>
      </w:r>
    </w:p>
    <w:p w14:paraId="5AE5E8EC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Также потеря бикарбонатов может быть связана с почечной недостаточностью (проксимальный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канальцевый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ацидоз – почечный ацидоз II типа). Ухудшение реабсорбции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Nа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+ приводит появлению щелочной реакции мочи. Кроме этого, проксимальный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канальцевый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ацидоз характеризуется снижением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уратов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, фосфатов и калия в сыворотке крови, глюкозурией и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аминоацидурией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.</w:t>
      </w:r>
    </w:p>
    <w:p w14:paraId="41257B9A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lastRenderedPageBreak/>
        <w:t xml:space="preserve">С помощью величины АР можно отличить потери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НСОз</w:t>
      </w:r>
      <w:proofErr w:type="spellEnd"/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perscript"/>
          <w:lang w:eastAsia="ru-RU"/>
        </w:rPr>
        <w:t>-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 при диарее от потерь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НСОз</w:t>
      </w:r>
      <w:proofErr w:type="spellEnd"/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perscript"/>
          <w:lang w:eastAsia="ru-RU"/>
        </w:rPr>
        <w:t>-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, вызванных почечным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канальцевым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ацидозом таб. 3.</w:t>
      </w:r>
    </w:p>
    <w:p w14:paraId="5DC9C431" w14:textId="125991D2" w:rsidR="00F25142" w:rsidRDefault="00F25142" w:rsidP="00F25142">
      <w:pPr>
        <w:tabs>
          <w:tab w:val="left" w:pos="1092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5EFFEEC" w14:textId="77777777" w:rsidR="00F25142" w:rsidRPr="00F25142" w:rsidRDefault="00F25142" w:rsidP="00F2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142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F2514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Уменьшение выведения ионов Н</w:t>
      </w:r>
      <w:r w:rsidRPr="00F25142">
        <w:rPr>
          <w:rFonts w:ascii="Times New Roman" w:eastAsia="Times New Roman" w:hAnsi="Times New Roman" w:cs="Times New Roman"/>
          <w:i/>
          <w:iCs/>
          <w:sz w:val="20"/>
          <w:szCs w:val="18"/>
          <w:vertAlign w:val="superscript"/>
          <w:lang w:eastAsia="ru-RU"/>
        </w:rPr>
        <w:t>+</w:t>
      </w:r>
      <w:r w:rsidRPr="00F2514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через почки.</w:t>
      </w:r>
    </w:p>
    <w:p w14:paraId="03136168" w14:textId="77777777" w:rsidR="00F25142" w:rsidRPr="00F25142" w:rsidRDefault="00F25142" w:rsidP="00F2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нормальных условиях почки выводят Н</w:t>
      </w:r>
      <w:r w:rsidRPr="00F2514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+</w:t>
      </w: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виде титруемой кислоты (фосфаты, сульфаты) и аммиака. Этот механизм может быть нарушен при заболеваниях почек, недостаточности надпочечников, дистальном почечном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канальцевом</w:t>
      </w:r>
      <w:proofErr w:type="spell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ацидозе и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гиперальдостеронизме</w:t>
      </w:r>
      <w:proofErr w:type="spell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почечной недостаточности, уменьшении числа функционирующих нефронов адекватная фильтрация и выведение Н</w:t>
      </w:r>
      <w:r w:rsidRPr="00F2514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+</w:t>
      </w: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отсутствуют.</w:t>
      </w:r>
    </w:p>
    <w:p w14:paraId="198C72B4" w14:textId="77777777" w:rsidR="00F25142" w:rsidRPr="00F25142" w:rsidRDefault="00F25142" w:rsidP="00F2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почечном ацидозе I типа (дистальный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канальцевый</w:t>
      </w:r>
      <w:proofErr w:type="spell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ацидоз) секреция Н</w:t>
      </w:r>
      <w:r w:rsidRPr="00F2514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+</w:t>
      </w: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дистальных канальцах нарушается. Поскольку экскреция Н</w:t>
      </w:r>
      <w:r w:rsidRPr="00F2514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+</w:t>
      </w: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дистальных канальцах зависит от обмена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Nа</w:t>
      </w:r>
      <w:proofErr w:type="spellEnd"/>
      <w:proofErr w:type="gramStart"/>
      <w:r w:rsidRPr="00F2514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+</w:t>
      </w: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объема жидкости способствует нарастанию ацидоза. Посредством такого же механизма, связанного с уменьшением поставки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Nа</w:t>
      </w:r>
      <w:proofErr w:type="spell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в канальцы почек, адреналиновая недостаточность и селективный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гипоальдостеронизм</w:t>
      </w:r>
      <w:proofErr w:type="spell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приводят к ухудшению экскреции Н</w:t>
      </w:r>
      <w:r w:rsidRPr="00F2514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+</w:t>
      </w: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метаболический ацидоз сочетается с другими формами нарушений электролитного обмена: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гиперкалиемией</w:t>
      </w:r>
      <w:proofErr w:type="spell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гипонатриемией, гиперкальциемией.</w:t>
      </w:r>
    </w:p>
    <w:p w14:paraId="3C192568" w14:textId="77777777" w:rsidR="00F25142" w:rsidRPr="00F25142" w:rsidRDefault="00F25142" w:rsidP="00F2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5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реакции</w:t>
      </w:r>
    </w:p>
    <w:p w14:paraId="2BBCD23C" w14:textId="77777777" w:rsidR="00F25142" w:rsidRPr="00F25142" w:rsidRDefault="00F25142" w:rsidP="00F2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НСО</w:t>
      </w:r>
      <w:r w:rsidRPr="00F2514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3</w:t>
      </w:r>
      <w:r w:rsidRPr="00F2514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–</w:t>
      </w: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плазме крови (метаболический ацидоз), возникающее первично, компенсируется увеличением легочной вентиляции и снижением рС0</w:t>
      </w:r>
      <w:r w:rsidRPr="00F2514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2</w:t>
      </w: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соотношение рС0</w:t>
      </w:r>
      <w:r w:rsidRPr="00F2514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2</w:t>
      </w: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 /НСО</w:t>
      </w:r>
      <w:r w:rsidRPr="00F2514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3</w:t>
      </w:r>
      <w:r w:rsidRPr="00F2514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–</w:t>
      </w: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остается неизменным.</w:t>
      </w:r>
    </w:p>
    <w:p w14:paraId="05DA1E45" w14:textId="77777777" w:rsidR="00F25142" w:rsidRPr="00F25142" w:rsidRDefault="00F25142" w:rsidP="00F2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Увеличение содержания кислот буферируется бикарбонатным буфером:</w:t>
      </w:r>
    </w:p>
    <w:p w14:paraId="1BC7E1B5" w14:textId="77777777" w:rsidR="00F25142" w:rsidRPr="00F25142" w:rsidRDefault="00F25142" w:rsidP="00F2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НС1 + H</w:t>
      </w:r>
      <w:r w:rsidRPr="00F2514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 2</w:t>
      </w: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C0</w:t>
      </w:r>
      <w:r w:rsidRPr="00F2514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3</w:t>
      </w: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/NаHC0</w:t>
      </w:r>
      <w:r w:rsidRPr="00F2514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3</w:t>
      </w: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↔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Nа</w:t>
      </w:r>
      <w:proofErr w:type="spell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Сl</w:t>
      </w:r>
      <w:proofErr w:type="spellEnd"/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+ H </w:t>
      </w:r>
      <w:r w:rsidRPr="00F2514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2</w:t>
      </w: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C0</w:t>
      </w:r>
      <w:r w:rsidRPr="00F25142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3</w:t>
      </w:r>
    </w:p>
    <w:p w14:paraId="5E2AAFC6" w14:textId="77777777" w:rsidR="00F25142" w:rsidRPr="00F25142" w:rsidRDefault="00F25142" w:rsidP="00F2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14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↓</w:t>
      </w:r>
    </w:p>
    <w:p w14:paraId="26A622A9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                                                                 С0</w:t>
      </w:r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+ Н</w:t>
      </w:r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О</w:t>
      </w:r>
    </w:p>
    <w:p w14:paraId="4E8C7E2B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</w:r>
      <w:r w:rsidRPr="00F25142">
        <w:rPr>
          <w:rFonts w:ascii="Segoe UI" w:eastAsia="Times New Roman" w:hAnsi="Segoe UI" w:cs="Segoe UI"/>
          <w:color w:val="202124"/>
          <w:sz w:val="24"/>
          <w:szCs w:val="24"/>
          <w:u w:val="single"/>
          <w:lang w:eastAsia="ru-RU"/>
        </w:rPr>
        <w:t>Диагностические критерии:</w:t>
      </w:r>
    </w:p>
    <w:p w14:paraId="7ED10A1D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1. При сниженном рН нормальный или пониженный уровень рСО</w:t>
      </w:r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2 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указывает на первичный метаболический ацидоз;</w:t>
      </w:r>
    </w:p>
    <w:p w14:paraId="347DFA37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2. При нормальной величине рН пониженный уровень рСО</w:t>
      </w:r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указывает на смешанную форму дыхательного алкалоза и метаболического ацидоза;</w:t>
      </w:r>
    </w:p>
    <w:p w14:paraId="5FF4D73C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3. При нормальной величине рН нормальный уровень рСО</w:t>
      </w:r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может свидетельствовать о том, что показатели КЩС находятся в пределах нормы, но не исключается возможность смешанных метаболических алкалозов/ацидозов.</w:t>
      </w:r>
    </w:p>
    <w:p w14:paraId="4EF20F08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В этих случаях определяют АР и по этому показателю судят об изменениях КЩС.</w:t>
      </w:r>
    </w:p>
    <w:p w14:paraId="373797DF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4. Дефицит оснований – АВ, ВЕ, ВВ, SВ.</w:t>
      </w:r>
    </w:p>
    <w:p w14:paraId="6ACA2A6A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</w:t>
      </w:r>
    </w:p>
    <w:p w14:paraId="401F70A1" w14:textId="68CA0DA1" w:rsidR="00F25142" w:rsidRDefault="00F25142" w:rsidP="00F25142">
      <w:pPr>
        <w:tabs>
          <w:tab w:val="left" w:pos="109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4ED1C67" w14:textId="77777777" w:rsidR="00153F1E" w:rsidRDefault="00153F1E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02124"/>
          <w:sz w:val="24"/>
          <w:szCs w:val="24"/>
          <w:lang w:eastAsia="ru-RU"/>
        </w:rPr>
      </w:pPr>
    </w:p>
    <w:p w14:paraId="5B966245" w14:textId="77777777" w:rsidR="00153F1E" w:rsidRDefault="00153F1E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02124"/>
          <w:sz w:val="24"/>
          <w:szCs w:val="24"/>
          <w:lang w:eastAsia="ru-RU"/>
        </w:rPr>
      </w:pPr>
    </w:p>
    <w:p w14:paraId="73F1D7E1" w14:textId="77777777" w:rsidR="00153F1E" w:rsidRDefault="00153F1E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02124"/>
          <w:sz w:val="24"/>
          <w:szCs w:val="24"/>
          <w:lang w:eastAsia="ru-RU"/>
        </w:rPr>
      </w:pPr>
    </w:p>
    <w:p w14:paraId="6430247E" w14:textId="77777777" w:rsidR="00153F1E" w:rsidRDefault="00153F1E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02124"/>
          <w:sz w:val="24"/>
          <w:szCs w:val="24"/>
          <w:lang w:eastAsia="ru-RU"/>
        </w:rPr>
      </w:pPr>
    </w:p>
    <w:p w14:paraId="3C156879" w14:textId="77777777" w:rsidR="00153F1E" w:rsidRDefault="00153F1E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02124"/>
          <w:sz w:val="24"/>
          <w:szCs w:val="24"/>
          <w:lang w:eastAsia="ru-RU"/>
        </w:rPr>
      </w:pPr>
    </w:p>
    <w:p w14:paraId="2302C6BD" w14:textId="77777777" w:rsidR="00153F1E" w:rsidRDefault="00153F1E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02124"/>
          <w:sz w:val="24"/>
          <w:szCs w:val="24"/>
          <w:lang w:eastAsia="ru-RU"/>
        </w:rPr>
      </w:pPr>
    </w:p>
    <w:p w14:paraId="5529FE03" w14:textId="77777777" w:rsidR="00153F1E" w:rsidRDefault="00153F1E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02124"/>
          <w:sz w:val="24"/>
          <w:szCs w:val="24"/>
          <w:lang w:eastAsia="ru-RU"/>
        </w:rPr>
      </w:pPr>
    </w:p>
    <w:p w14:paraId="4B1E8B5D" w14:textId="77777777" w:rsidR="00153F1E" w:rsidRDefault="00153F1E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02124"/>
          <w:sz w:val="24"/>
          <w:szCs w:val="24"/>
          <w:lang w:eastAsia="ru-RU"/>
        </w:rPr>
      </w:pPr>
    </w:p>
    <w:p w14:paraId="28E2E439" w14:textId="77777777" w:rsidR="00153F1E" w:rsidRDefault="00153F1E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02124"/>
          <w:sz w:val="24"/>
          <w:szCs w:val="24"/>
          <w:lang w:eastAsia="ru-RU"/>
        </w:rPr>
      </w:pPr>
    </w:p>
    <w:p w14:paraId="551BBCD8" w14:textId="77777777" w:rsidR="00153F1E" w:rsidRDefault="00153F1E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02124"/>
          <w:sz w:val="24"/>
          <w:szCs w:val="24"/>
          <w:lang w:eastAsia="ru-RU"/>
        </w:rPr>
      </w:pPr>
    </w:p>
    <w:p w14:paraId="38F57445" w14:textId="235A2A76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proofErr w:type="spellStart"/>
      <w:r w:rsidRPr="00F25142">
        <w:rPr>
          <w:rFonts w:ascii="Segoe UI" w:eastAsia="Times New Roman" w:hAnsi="Segoe UI" w:cs="Segoe UI"/>
          <w:b/>
          <w:bCs/>
          <w:color w:val="202124"/>
          <w:sz w:val="24"/>
          <w:szCs w:val="24"/>
          <w:lang w:eastAsia="ru-RU"/>
        </w:rPr>
        <w:lastRenderedPageBreak/>
        <w:t>Лактат</w:t>
      </w:r>
      <w:proofErr w:type="spellEnd"/>
      <w:r w:rsidRPr="00F25142">
        <w:rPr>
          <w:rFonts w:ascii="Segoe UI" w:eastAsia="Times New Roman" w:hAnsi="Segoe UI" w:cs="Segoe UI"/>
          <w:b/>
          <w:bCs/>
          <w:color w:val="202124"/>
          <w:sz w:val="24"/>
          <w:szCs w:val="24"/>
          <w:lang w:eastAsia="ru-RU"/>
        </w:rPr>
        <w:t>–ацидоз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 </w:t>
      </w:r>
    </w:p>
    <w:p w14:paraId="3B7A5C53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proofErr w:type="spellStart"/>
      <w:r w:rsidRPr="00F25142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Этиопатогенез</w:t>
      </w:r>
      <w:proofErr w:type="spellEnd"/>
      <w:r w:rsidRPr="00F25142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.</w:t>
      </w:r>
    </w:p>
    <w:p w14:paraId="6034AD26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1. Снижение оксигенации тканей – тканевая гипоксия. Наибольшее значение придают циркуляторным нарушениям (кардиогенный, септический,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гиповолемический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шок). Наличие всех форм гипоксии теоретически способствует развитию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лактат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-ацидоза. Остановка сердца сопровождается анаэробным обменом веществ и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лактат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-ацидозом;</w:t>
      </w:r>
    </w:p>
    <w:p w14:paraId="5FE37234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2. Нарушения функции печени снижают ее способность к превращению молочной кислоты в глюкозу и гликоген.</w:t>
      </w:r>
    </w:p>
    <w:p w14:paraId="33A12835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3. Недостаток тиамина (витамин В1) у больных, злоупотребляющих </w:t>
      </w:r>
      <w:proofErr w:type="gram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алкоголем</w:t>
      </w:r>
      <w:proofErr w:type="gram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ведет к угнетению окисления пирувата в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митохондриях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и способствует накоплению молочной кислоты.</w:t>
      </w:r>
    </w:p>
    <w:p w14:paraId="489041A2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4. Повышение правовращающего изомера молочной кислоты (D-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лактат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-ацидоз), неопределяемого стандартными лабораторными методиками. Это изомер образуется в результате действия микроорганизмов, расщепляющих глюкозу в кишечнике. Чаще всего встречается у больных после обширных операций на кишечнике, при дисбактериозе, нарушениях функции ЖКТ. По-видимому, это наиболее распространенное нарушение КЩС, но оно часто не диагностируется (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П.Марино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, 1998);</w:t>
      </w:r>
    </w:p>
    <w:p w14:paraId="6132CF86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5. Не исключается возможность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лактат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-ацидоза при длительных инфузиях адреналина и других сосудосуживающих средств.</w:t>
      </w:r>
    </w:p>
    <w:p w14:paraId="75502231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6.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Лактат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-ацидоз может развиться в случаях использования натрия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нитропруссида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, при метаболизме которого образуются цианиды, способные нарушать процессы окислительного фосфорилирования.</w:t>
      </w:r>
    </w:p>
    <w:p w14:paraId="1E3C9BD4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</w:r>
      <w:r w:rsidRPr="00F25142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 xml:space="preserve">Диагностика </w:t>
      </w:r>
      <w:proofErr w:type="spellStart"/>
      <w:r w:rsidRPr="00F25142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лактат</w:t>
      </w:r>
      <w:proofErr w:type="spellEnd"/>
      <w:r w:rsidRPr="00F25142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-ацидоза:</w:t>
      </w:r>
    </w:p>
    <w:p w14:paraId="1632C865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- наличие метаболического ацидоза, связанного с повышенной АР;</w:t>
      </w:r>
    </w:p>
    <w:p w14:paraId="353E7CE5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- выраженный дефицит оснований;</w:t>
      </w:r>
    </w:p>
    <w:p w14:paraId="394A2B7E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- АР&gt;30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мэкв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/л, в то время как другие причины, вызывающие ацидоз (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кетоацидоз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, почечная недостаточность, введение токсических веществ), отсутствуют;</w:t>
      </w:r>
    </w:p>
    <w:p w14:paraId="6D73537E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- уровень молочной кислоты в венозной крови превышает 2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мэкв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/л. Этот показатель отражает интенсивность образования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лактата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в тканях.</w:t>
      </w:r>
    </w:p>
    <w:p w14:paraId="7C56F6FD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</w:r>
      <w:r w:rsidRPr="00F25142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Лечение:</w:t>
      </w:r>
    </w:p>
    <w:p w14:paraId="2F4E4F9B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Устранение причины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лактат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-ацидоза.</w:t>
      </w:r>
    </w:p>
    <w:p w14:paraId="6A50C559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Введение натрия бикарбоната показано при </w:t>
      </w:r>
      <w:proofErr w:type="gram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рН&lt;</w:t>
      </w:r>
      <w:proofErr w:type="gram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7,2, содержании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НСОз</w:t>
      </w:r>
      <w:proofErr w:type="spellEnd"/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perscript"/>
          <w:lang w:eastAsia="ru-RU"/>
        </w:rPr>
        <w:t>- 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&lt;15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ммоль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/л. Расчет примерной дозы натрия бикарбоната можно провести по следующей формуле:</w:t>
      </w:r>
    </w:p>
    <w:p w14:paraId="37AFD195" w14:textId="77777777" w:rsidR="00F25142" w:rsidRPr="00F25142" w:rsidRDefault="00F25142" w:rsidP="00F2514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Дефицит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НСОз</w:t>
      </w:r>
      <w:proofErr w:type="spellEnd"/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perscript"/>
          <w:lang w:eastAsia="ru-RU"/>
        </w:rPr>
        <w:t>-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(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ммоль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) = 0,3 * масса тела (кг) * ВЕ = мл 8,5%р-р соды</w:t>
      </w:r>
    </w:p>
    <w:p w14:paraId="6F080A55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Для 3% соды: ВЕ*0,8*масса тела</w:t>
      </w:r>
    </w:p>
    <w:p w14:paraId="22814A7A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Для 4% соды: ВЕ*0,6*масса тела</w:t>
      </w:r>
    </w:p>
    <w:p w14:paraId="5512FDDD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Для 5% соды: ВЕ*0,5*масса тела</w:t>
      </w:r>
    </w:p>
    <w:p w14:paraId="54A1F56E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 xml:space="preserve">Вначале устраняют половину выявленного дефицита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НСОз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путем внутривенного введения раствора в течение 30 минут. Затем под контролем содержания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НСОз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в сыворотке крови продолжают коррекцию в течение 4 – 6 часов.</w:t>
      </w:r>
    </w:p>
    <w:p w14:paraId="2A79D3B3" w14:textId="1EBB3752" w:rsidR="00F25142" w:rsidRDefault="00F25142" w:rsidP="00F2514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680D3254" w14:textId="24288B5A" w:rsidR="00F25142" w:rsidRDefault="00F25142" w:rsidP="00F2514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76D037" w14:textId="77777777" w:rsidR="00153F1E" w:rsidRPr="00F25142" w:rsidRDefault="00153F1E" w:rsidP="00F2514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774BBD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8"/>
          <w:szCs w:val="28"/>
          <w:lang w:eastAsia="ru-RU"/>
        </w:rPr>
      </w:pPr>
      <w:proofErr w:type="spellStart"/>
      <w:r w:rsidRPr="00F25142">
        <w:rPr>
          <w:rFonts w:ascii="Segoe UI" w:eastAsia="Times New Roman" w:hAnsi="Segoe UI" w:cs="Segoe UI"/>
          <w:b/>
          <w:bCs/>
          <w:color w:val="202124"/>
          <w:sz w:val="28"/>
          <w:szCs w:val="28"/>
          <w:lang w:eastAsia="ru-RU"/>
        </w:rPr>
        <w:lastRenderedPageBreak/>
        <w:t>Кетоацидоз</w:t>
      </w:r>
      <w:proofErr w:type="spellEnd"/>
      <w:r w:rsidRPr="00F25142">
        <w:rPr>
          <w:rFonts w:ascii="Segoe UI" w:eastAsia="Times New Roman" w:hAnsi="Segoe UI" w:cs="Segoe UI"/>
          <w:b/>
          <w:bCs/>
          <w:color w:val="202124"/>
          <w:sz w:val="28"/>
          <w:szCs w:val="28"/>
          <w:lang w:eastAsia="ru-RU"/>
        </w:rPr>
        <w:t>.</w:t>
      </w:r>
    </w:p>
    <w:p w14:paraId="47A15AB7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</w:r>
      <w:proofErr w:type="spellStart"/>
      <w:r w:rsidRPr="00F25142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Этиопатогенез</w:t>
      </w:r>
      <w:proofErr w:type="spellEnd"/>
    </w:p>
    <w:p w14:paraId="1421FC25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В условиях выраженного дефицита инсулина блокируется поступление глюкозы в мышцы и жировую ткань, снижается уровень глюкозы в клетках, ткани испытывают «энергетический голод». Это ведет к гиперсекреции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контринсулярных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гормонов – соматотропина, глюкагона, кортизола, адреналина. Под влиянием этих гормонов стимулируется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гликогенолиз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, глюконеогенез и липолиз. В результате липолиза жиры расщепляются до свободных жирных кислот, которые становятся источником энергии и кетоновых тел. В условиях дефицита инсулина происходит чрезмерное образование кетоновых тел, развивается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кетоацидоз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.</w:t>
      </w:r>
    </w:p>
    <w:p w14:paraId="76D2CCDD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</w:r>
      <w:r w:rsidRPr="00F25142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Диагностика</w:t>
      </w:r>
    </w:p>
    <w:p w14:paraId="100A27AF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Клинические симптомы:</w:t>
      </w:r>
    </w:p>
    <w:p w14:paraId="70A11F8A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- слабость, жажда, тошнота;</w:t>
      </w:r>
    </w:p>
    <w:p w14:paraId="7043EF76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- диабетическая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прекома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;</w:t>
      </w:r>
    </w:p>
    <w:p w14:paraId="7946654B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- диабетическая кома.</w:t>
      </w:r>
    </w:p>
    <w:p w14:paraId="1CA8EFF3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Лабораторные данные:</w:t>
      </w:r>
    </w:p>
    <w:p w14:paraId="180A00F1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- гипергликемия</w:t>
      </w:r>
    </w:p>
    <w:p w14:paraId="52D2D1DA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- глюкозурия</w:t>
      </w:r>
    </w:p>
    <w:p w14:paraId="7CC969CA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- метаболический ацидоз (снижение рН,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НСОз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, рСО</w:t>
      </w:r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2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, выраженный дефицит оснований)</w:t>
      </w:r>
    </w:p>
    <w:p w14:paraId="55EC632B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- ацетон в плазме</w:t>
      </w:r>
    </w:p>
    <w:p w14:paraId="68A53AF7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-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ацетонурия</w:t>
      </w:r>
      <w:proofErr w:type="spellEnd"/>
    </w:p>
    <w:p w14:paraId="25D40779" w14:textId="79A9572E" w:rsid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-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гиперосмолярность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</w:t>
      </w:r>
      <w:proofErr w:type="gram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плазмы &gt;</w:t>
      </w:r>
      <w:proofErr w:type="gram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300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мосм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/л</w:t>
      </w:r>
    </w:p>
    <w:p w14:paraId="7082848E" w14:textId="5A243DBC" w:rsidR="00271055" w:rsidRDefault="00271055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</w:p>
    <w:p w14:paraId="114C1F62" w14:textId="77777777" w:rsidR="00271055" w:rsidRDefault="00271055" w:rsidP="00271055">
      <w:pPr>
        <w:spacing w:before="11" w:line="232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14:paraId="305CAEC5" w14:textId="77777777" w:rsidR="00271055" w:rsidRDefault="00271055" w:rsidP="00271055">
      <w:pPr>
        <w:spacing w:line="235" w:lineRule="auto"/>
        <w:ind w:right="32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глюк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ви;</w:t>
      </w:r>
    </w:p>
    <w:p w14:paraId="6EA98FEF" w14:textId="77777777" w:rsidR="00271055" w:rsidRDefault="00271055" w:rsidP="00271055">
      <w:pPr>
        <w:spacing w:line="23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-20,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-30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/л,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PCO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27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.;</w:t>
      </w:r>
    </w:p>
    <w:p w14:paraId="7A03B1E4" w14:textId="77777777" w:rsidR="00271055" w:rsidRDefault="00271055" w:rsidP="00271055">
      <w:pPr>
        <w:spacing w:before="12" w:line="240" w:lineRule="auto"/>
        <w:ind w:right="503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нионная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зница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ы:</w:t>
      </w:r>
    </w:p>
    <w:p w14:paraId="7ACC7195" w14:textId="77777777" w:rsidR="00271055" w:rsidRDefault="00271055" w:rsidP="00271055">
      <w:pPr>
        <w:spacing w:line="235" w:lineRule="auto"/>
        <w:ind w:right="32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102E67C7" w14:textId="77777777" w:rsidR="00271055" w:rsidRDefault="00271055" w:rsidP="00271055">
      <w:pPr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/л.</w:t>
      </w:r>
    </w:p>
    <w:p w14:paraId="3B6142C5" w14:textId="77777777" w:rsidR="00271055" w:rsidRPr="00F25142" w:rsidRDefault="00271055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</w:p>
    <w:p w14:paraId="522F7C75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</w:r>
      <w:r w:rsidRPr="00F25142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Лечение</w:t>
      </w:r>
    </w:p>
    <w:p w14:paraId="02C663A2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Первоначальная доза инсулина 10 ЕД в/в. Последующую инфузию инсулина в изотоническом растворе натрия хлорида или 5%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раствре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глюкозы проводят со скоростью 0,1 ЕД/кг/час.</w:t>
      </w:r>
    </w:p>
    <w:p w14:paraId="0FE8EA23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Дефицит внеклеточной и внутриклеточной жидкости при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кетоацидозе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может достигать 10% массы тела. Лечение следует начинать с введения изотонических растворов, содержащих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Na</w:t>
      </w:r>
      <w:proofErr w:type="spellEnd"/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perscript"/>
          <w:lang w:eastAsia="ru-RU"/>
        </w:rPr>
        <w:t>+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и CI</w:t>
      </w:r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perscript"/>
          <w:lang w:eastAsia="ru-RU"/>
        </w:rPr>
        <w:t>-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. Опасность чрезмерного введения кристаллоидов заключается не 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lastRenderedPageBreak/>
        <w:t>только в перегрузке объёмом, но и в дисбалансе концентраций натрия и глюкозы. Поэтому необходим динамический контроль этих веществ и при необходимости своевременная коррекция.</w:t>
      </w:r>
    </w:p>
    <w:p w14:paraId="756B019A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>Потери К</w:t>
      </w:r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perscript"/>
          <w:lang w:eastAsia="ru-RU"/>
        </w:rPr>
        <w:t>+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 при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кетоацидозе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достигают 200 – 700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ммоль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и продолжаются по мере устранения ацидоза. Проводя коррекцию </w:t>
      </w:r>
      <w:proofErr w:type="spellStart"/>
      <w:proofErr w:type="gram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гипокалиемии</w:t>
      </w:r>
      <w:proofErr w:type="spellEnd"/>
      <w:proofErr w:type="gram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необходимо учитывать не только дефицит, но и потребность. Представлена формула расчета дефицита К</w:t>
      </w:r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perscript"/>
          <w:lang w:eastAsia="ru-RU"/>
        </w:rPr>
        <w:t>+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:</w:t>
      </w:r>
    </w:p>
    <w:p w14:paraId="25296D54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 </w:t>
      </w:r>
    </w:p>
    <w:p w14:paraId="4153F713" w14:textId="77777777" w:rsidR="00F25142" w:rsidRPr="00F25142" w:rsidRDefault="00F25142" w:rsidP="00F2514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Дефицит калия (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ммоль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) = масса больного (кг) х 0,2 х (4,5 – К</w:t>
      </w:r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perscript"/>
          <w:lang w:eastAsia="ru-RU"/>
        </w:rPr>
        <w:t>+ 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плазмы)</w:t>
      </w:r>
    </w:p>
    <w:p w14:paraId="4D3A5949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  <w:t xml:space="preserve">Рекомендуется введение натрия бикарбоната при снижении рН </w:t>
      </w:r>
      <w:proofErr w:type="gram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&lt; 7</w:t>
      </w:r>
      <w:proofErr w:type="gram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,2 и снижении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АД</w:t>
      </w:r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сист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 ниже 90 мм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рт.ст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., для предупреждения дальнейших электролитных нарушений и гемолиза. Но введение раствора соды должно быть более осторожным, чем при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лактат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-ацидозе, рекомендуется вводить 1/2 расчетной дозы.</w:t>
      </w:r>
    </w:p>
    <w:p w14:paraId="52802700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</w:r>
      <w:r w:rsidRPr="00F25142">
        <w:rPr>
          <w:rFonts w:ascii="Segoe UI" w:eastAsia="Times New Roman" w:hAnsi="Segoe UI" w:cs="Segoe UI"/>
          <w:b/>
          <w:bCs/>
          <w:color w:val="202124"/>
          <w:sz w:val="24"/>
          <w:szCs w:val="24"/>
          <w:lang w:eastAsia="ru-RU"/>
        </w:rPr>
        <w:t xml:space="preserve">Алкогольный </w:t>
      </w:r>
      <w:proofErr w:type="spellStart"/>
      <w:r w:rsidRPr="00F25142">
        <w:rPr>
          <w:rFonts w:ascii="Segoe UI" w:eastAsia="Times New Roman" w:hAnsi="Segoe UI" w:cs="Segoe UI"/>
          <w:b/>
          <w:bCs/>
          <w:color w:val="202124"/>
          <w:sz w:val="24"/>
          <w:szCs w:val="24"/>
          <w:lang w:eastAsia="ru-RU"/>
        </w:rPr>
        <w:t>кетоацидоз</w:t>
      </w:r>
      <w:proofErr w:type="spellEnd"/>
    </w:p>
    <w:p w14:paraId="196510E8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</w:r>
      <w:r w:rsidRPr="00F25142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Причины:</w:t>
      </w:r>
    </w:p>
    <w:p w14:paraId="554648F4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- превращение этанола в процессе метаболизма в печени в ацетальдегид с образованием НАД-Н, способствующего выработке кетоновых тел;</w:t>
      </w:r>
    </w:p>
    <w:p w14:paraId="0469AD15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- сопутствующее голодание, сопровождающееся усилением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кетогенеза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и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кетонемией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;</w:t>
      </w:r>
    </w:p>
    <w:p w14:paraId="6521BC71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- обезвоживание, ведущее к олигурии и снижению экскреции кетоновых тел с мочой.</w:t>
      </w:r>
    </w:p>
    <w:p w14:paraId="5A4735A2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</w:r>
      <w:r w:rsidRPr="00F25142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Диагностика.</w:t>
      </w:r>
    </w:p>
    <w:p w14:paraId="78E167FB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Алкогольный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кетоацидоз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 обычно развивается через 1 – 3 дня после чрезмерного потребления спиртных напитков. Как правило, уровень глюкозы и кетоновых тел повышается не очень высоко.</w:t>
      </w:r>
    </w:p>
    <w:p w14:paraId="7A5F0A1B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br/>
      </w:r>
      <w:r w:rsidRPr="00F25142">
        <w:rPr>
          <w:rFonts w:ascii="Segoe UI" w:eastAsia="Times New Roman" w:hAnsi="Segoe UI" w:cs="Segoe UI"/>
          <w:i/>
          <w:iCs/>
          <w:color w:val="202124"/>
          <w:sz w:val="24"/>
          <w:szCs w:val="24"/>
          <w:lang w:eastAsia="ru-RU"/>
        </w:rPr>
        <w:t>Лечение.</w:t>
      </w:r>
    </w:p>
    <w:p w14:paraId="2B13ACD0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Показано в/в введение изотонического раствора натрия хлорида и 5% глюкозы.</w:t>
      </w:r>
    </w:p>
    <w:p w14:paraId="2CD97CE8" w14:textId="77777777" w:rsidR="00F25142" w:rsidRPr="00F25142" w:rsidRDefault="00F25142" w:rsidP="00F2514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</w:pP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Глюкоза угнетает образование кетоновых тел в печени, а солевые растворы повышают выведение их с мочой. Коррекцию калия проводят по содержанию его в сыворотке крови. натрия бикарбонат применим только если рН </w:t>
      </w:r>
      <w:proofErr w:type="gram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&lt; 7</w:t>
      </w:r>
      <w:proofErr w:type="gram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,2 и снижении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АД</w:t>
      </w:r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сист</w:t>
      </w:r>
      <w:proofErr w:type="spellEnd"/>
      <w:r w:rsidRPr="00F25142">
        <w:rPr>
          <w:rFonts w:ascii="Segoe UI" w:eastAsia="Times New Roman" w:hAnsi="Segoe UI" w:cs="Segoe UI"/>
          <w:color w:val="202124"/>
          <w:sz w:val="18"/>
          <w:szCs w:val="18"/>
          <w:vertAlign w:val="subscript"/>
          <w:lang w:eastAsia="ru-RU"/>
        </w:rPr>
        <w:t> </w:t>
      </w:r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 xml:space="preserve">ниже 90 мм </w:t>
      </w:r>
      <w:proofErr w:type="spellStart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рт.ст</w:t>
      </w:r>
      <w:proofErr w:type="spellEnd"/>
      <w:r w:rsidRPr="00F25142">
        <w:rPr>
          <w:rFonts w:ascii="Segoe UI" w:eastAsia="Times New Roman" w:hAnsi="Segoe UI" w:cs="Segoe UI"/>
          <w:color w:val="202124"/>
          <w:sz w:val="24"/>
          <w:szCs w:val="24"/>
          <w:lang w:eastAsia="ru-RU"/>
        </w:rPr>
        <w:t>..</w:t>
      </w:r>
    </w:p>
    <w:p w14:paraId="1F8D075F" w14:textId="608DB346" w:rsidR="00F25142" w:rsidRDefault="00F25142" w:rsidP="00F2514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37237C99" w14:textId="676FC269" w:rsidR="00F25142" w:rsidRDefault="00F25142" w:rsidP="00F2514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822543" w14:textId="5F500081" w:rsidR="00271055" w:rsidRDefault="00271055" w:rsidP="00F2514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B302C15" w14:textId="13D23013" w:rsidR="00271055" w:rsidRDefault="00271055" w:rsidP="0027105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CFA208" w14:textId="7D87CE04" w:rsidR="00271055" w:rsidRDefault="00271055" w:rsidP="0027105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F769BC" w14:textId="77777777" w:rsidR="00A00159" w:rsidRPr="00271055" w:rsidRDefault="00A00159" w:rsidP="00271055">
      <w:pPr>
        <w:rPr>
          <w:rFonts w:ascii="Times New Roman" w:eastAsia="Times New Roman" w:hAnsi="Times New Roman" w:cs="Times New Roman"/>
          <w:sz w:val="28"/>
          <w:szCs w:val="28"/>
        </w:rPr>
        <w:sectPr w:rsidR="00A00159" w:rsidRPr="00271055">
          <w:pgSz w:w="11906" w:h="16838"/>
          <w:pgMar w:top="1034" w:right="737" w:bottom="0" w:left="1296" w:header="0" w:footer="0" w:gutter="0"/>
          <w:cols w:space="720"/>
          <w:formProt w:val="0"/>
        </w:sectPr>
      </w:pPr>
    </w:p>
    <w:p w14:paraId="4279DC9F" w14:textId="77777777" w:rsidR="00271055" w:rsidRPr="00153F1E" w:rsidRDefault="00271055" w:rsidP="00271055">
      <w:pPr>
        <w:ind w:firstLine="708"/>
        <w:rPr>
          <w:b/>
          <w:sz w:val="28"/>
          <w:szCs w:val="28"/>
        </w:rPr>
      </w:pPr>
      <w:r w:rsidRPr="00153F1E">
        <w:rPr>
          <w:b/>
          <w:sz w:val="28"/>
          <w:szCs w:val="28"/>
        </w:rPr>
        <w:lastRenderedPageBreak/>
        <w:t>Метаболический алкалоз</w:t>
      </w:r>
    </w:p>
    <w:p w14:paraId="58119E52" w14:textId="741BDE90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Метаболический алкалоз представляет собой тяжелое нарушение КОС, которому, к сожалению, часто не уделяется достаточного внимания. Главной патогенетической особенностью данного состояния является несоответствие увеличенного уровня HCO^ предполагаемому уровню PCO2 сыворотки крови и всего</w:t>
      </w:r>
      <w:r w:rsidRPr="00153F1E">
        <w:rPr>
          <w:sz w:val="28"/>
          <w:szCs w:val="28"/>
        </w:rPr>
        <w:tab/>
        <w:t>внеклеточного</w:t>
      </w:r>
      <w:r w:rsidRPr="00153F1E">
        <w:rPr>
          <w:sz w:val="28"/>
          <w:szCs w:val="28"/>
        </w:rPr>
        <w:tab/>
        <w:t>пространства.</w:t>
      </w:r>
      <w:r w:rsidRPr="00153F1E">
        <w:rPr>
          <w:sz w:val="28"/>
          <w:szCs w:val="28"/>
        </w:rPr>
        <w:tab/>
        <w:t>Если</w:t>
      </w:r>
      <w:r w:rsidRPr="00153F1E">
        <w:rPr>
          <w:sz w:val="28"/>
          <w:szCs w:val="28"/>
        </w:rPr>
        <w:tab/>
        <w:t>метаболический</w:t>
      </w:r>
      <w:r w:rsidRPr="00153F1E">
        <w:rPr>
          <w:sz w:val="28"/>
          <w:szCs w:val="28"/>
        </w:rPr>
        <w:tab/>
        <w:t xml:space="preserve">ацидоз компенсируется гипервентиляцией и снижение </w:t>
      </w:r>
      <w:proofErr w:type="spellStart"/>
      <w:r w:rsidRPr="00153F1E">
        <w:rPr>
          <w:sz w:val="28"/>
          <w:szCs w:val="28"/>
        </w:rPr>
        <w:t>НСОз</w:t>
      </w:r>
      <w:proofErr w:type="spellEnd"/>
      <w:r w:rsidRPr="00153F1E">
        <w:rPr>
          <w:sz w:val="28"/>
          <w:szCs w:val="28"/>
        </w:rPr>
        <w:t xml:space="preserve"> в сыворотке крови сопровождается соответствующим снижением PCO2, то в случае тяжелого метаболического алкалоза такая компенсация (увеличение </w:t>
      </w:r>
      <w:proofErr w:type="spellStart"/>
      <w:r w:rsidRPr="00153F1E">
        <w:rPr>
          <w:sz w:val="28"/>
          <w:szCs w:val="28"/>
        </w:rPr>
        <w:t>НСОз</w:t>
      </w:r>
      <w:proofErr w:type="spellEnd"/>
      <w:r w:rsidRPr="00153F1E">
        <w:rPr>
          <w:sz w:val="28"/>
          <w:szCs w:val="28"/>
        </w:rPr>
        <w:t xml:space="preserve"> — увеличение</w:t>
      </w:r>
    </w:p>
    <w:p w14:paraId="36F39278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PCO2) часто невозможна. Соотношение НСО^/РСО2 нарушается, а рН крови становится выше нормальных значений.</w:t>
      </w:r>
    </w:p>
    <w:p w14:paraId="3946E7E7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Метаболический алкалоз сопровождается повышенным сродством кислорода к гемоглобину, в связи с чем DO2 к тканям снижается и потребность тканей в кислороде не обеспечивается. Этим объясняется высокая смертность.</w:t>
      </w:r>
    </w:p>
    <w:p w14:paraId="703B4861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Причины метаболического алкалоза:</w:t>
      </w:r>
    </w:p>
    <w:p w14:paraId="2D54ABAC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 xml:space="preserve">• потеря соляной кислоты. Значительные потери соляной кислоты возникают в результате рвоты (пилоростеноз, тонкокишечная непроходимость), длительной постоянной аспирации желудочного содержимого </w:t>
      </w:r>
      <w:proofErr w:type="spellStart"/>
      <w:r w:rsidRPr="00153F1E">
        <w:rPr>
          <w:sz w:val="28"/>
          <w:szCs w:val="28"/>
        </w:rPr>
        <w:t>спомощью</w:t>
      </w:r>
      <w:proofErr w:type="spellEnd"/>
      <w:r w:rsidRPr="00153F1E">
        <w:rPr>
          <w:sz w:val="28"/>
          <w:szCs w:val="28"/>
        </w:rPr>
        <w:t xml:space="preserve"> </w:t>
      </w:r>
      <w:proofErr w:type="spellStart"/>
      <w:r w:rsidRPr="00153F1E">
        <w:rPr>
          <w:sz w:val="28"/>
          <w:szCs w:val="28"/>
        </w:rPr>
        <w:t>назога-стрального</w:t>
      </w:r>
      <w:proofErr w:type="spellEnd"/>
      <w:r w:rsidRPr="00153F1E">
        <w:rPr>
          <w:sz w:val="28"/>
          <w:szCs w:val="28"/>
        </w:rPr>
        <w:t xml:space="preserve"> зонда (панкреатит, перитонит), </w:t>
      </w:r>
      <w:proofErr w:type="spellStart"/>
      <w:r w:rsidRPr="00153F1E">
        <w:rPr>
          <w:sz w:val="28"/>
          <w:szCs w:val="28"/>
        </w:rPr>
        <w:t>гастростомы</w:t>
      </w:r>
      <w:proofErr w:type="spellEnd"/>
      <w:r w:rsidRPr="00153F1E">
        <w:rPr>
          <w:sz w:val="28"/>
          <w:szCs w:val="28"/>
        </w:rPr>
        <w:t xml:space="preserve"> и др. Потеря желудочного сока, имеющего низкий рН и концентрацию H+ до 100 </w:t>
      </w:r>
      <w:proofErr w:type="spellStart"/>
      <w:r w:rsidRPr="00153F1E">
        <w:rPr>
          <w:sz w:val="28"/>
          <w:szCs w:val="28"/>
        </w:rPr>
        <w:t>ммоль</w:t>
      </w:r>
      <w:proofErr w:type="spellEnd"/>
      <w:r w:rsidRPr="00153F1E">
        <w:rPr>
          <w:sz w:val="28"/>
          <w:szCs w:val="28"/>
        </w:rPr>
        <w:t>/л, может привести к значительному дефициту ионов H+ и СГ;</w:t>
      </w:r>
    </w:p>
    <w:p w14:paraId="244AB7D5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• потери калия, магния и натрия. Эти потери наблюдаются при рвоте, диарее, аспирации желудочного содержимого, кишечных</w:t>
      </w:r>
    </w:p>
    <w:p w14:paraId="617B31C1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 xml:space="preserve">свищах, использовании мочегонных средств. Хлориды при использовании диуретиков выводятся с мочой пропорционально выделению натрия. Ионы СГ, не подвергшиеся реабсорбции в почечных канальцах, замещаются ионами </w:t>
      </w:r>
      <w:proofErr w:type="spellStart"/>
      <w:r w:rsidRPr="00153F1E">
        <w:rPr>
          <w:sz w:val="28"/>
          <w:szCs w:val="28"/>
        </w:rPr>
        <w:t>НСОз</w:t>
      </w:r>
      <w:proofErr w:type="spellEnd"/>
      <w:r w:rsidRPr="00153F1E">
        <w:rPr>
          <w:sz w:val="28"/>
          <w:szCs w:val="28"/>
        </w:rPr>
        <w:t xml:space="preserve">. Реабсорбция бикарбоната поддерживает алкалоз. Дефицит калия — одна из важных причин метаболического алкалоза. Калий теряется с мочой в результате повышенного поступления ионов </w:t>
      </w:r>
      <w:proofErr w:type="spellStart"/>
      <w:r w:rsidRPr="00153F1E">
        <w:rPr>
          <w:sz w:val="28"/>
          <w:szCs w:val="28"/>
        </w:rPr>
        <w:t>Na</w:t>
      </w:r>
      <w:proofErr w:type="spellEnd"/>
      <w:r w:rsidRPr="00153F1E">
        <w:rPr>
          <w:sz w:val="28"/>
          <w:szCs w:val="28"/>
        </w:rPr>
        <w:t xml:space="preserve">+     в дистальные канальцы. Истощение запасов калия поддерживает алкалоз путем стимулирования секреции ионов H+. Одновременно с потерей ионов </w:t>
      </w:r>
      <w:proofErr w:type="spellStart"/>
      <w:r w:rsidRPr="00153F1E">
        <w:rPr>
          <w:sz w:val="28"/>
          <w:szCs w:val="28"/>
        </w:rPr>
        <w:t>Na</w:t>
      </w:r>
      <w:proofErr w:type="spellEnd"/>
      <w:r w:rsidRPr="00153F1E">
        <w:rPr>
          <w:sz w:val="28"/>
          <w:szCs w:val="28"/>
        </w:rPr>
        <w:t>+, СГ, K+ теряется Mg2+, который играет важную, но не совсем ясную роль в возникновении дефицита калия;</w:t>
      </w:r>
    </w:p>
    <w:p w14:paraId="4E30AEFA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lastRenderedPageBreak/>
        <w:t xml:space="preserve">• дефицит объема </w:t>
      </w:r>
      <w:proofErr w:type="spellStart"/>
      <w:r w:rsidRPr="00153F1E">
        <w:rPr>
          <w:sz w:val="28"/>
          <w:szCs w:val="28"/>
        </w:rPr>
        <w:t>ВнеКЖ</w:t>
      </w:r>
      <w:proofErr w:type="spellEnd"/>
      <w:r w:rsidRPr="00153F1E">
        <w:rPr>
          <w:sz w:val="28"/>
          <w:szCs w:val="28"/>
        </w:rPr>
        <w:t xml:space="preserve"> вызывает увеличение концентрации </w:t>
      </w:r>
      <w:proofErr w:type="spellStart"/>
      <w:r w:rsidRPr="00153F1E">
        <w:rPr>
          <w:sz w:val="28"/>
          <w:szCs w:val="28"/>
        </w:rPr>
        <w:t>НСОз</w:t>
      </w:r>
      <w:proofErr w:type="spellEnd"/>
      <w:r w:rsidRPr="00153F1E">
        <w:rPr>
          <w:sz w:val="28"/>
          <w:szCs w:val="28"/>
        </w:rPr>
        <w:t xml:space="preserve"> вследствие потери свободной воды, а стимуляция альдостерона усиливает потери калия и ионов</w:t>
      </w:r>
      <w:r w:rsidRPr="00153F1E">
        <w:rPr>
          <w:sz w:val="28"/>
          <w:szCs w:val="28"/>
        </w:rPr>
        <w:tab/>
        <w:t>H+</w:t>
      </w:r>
      <w:r w:rsidRPr="00153F1E">
        <w:rPr>
          <w:sz w:val="28"/>
          <w:szCs w:val="28"/>
        </w:rPr>
        <w:tab/>
        <w:t>в</w:t>
      </w:r>
      <w:r w:rsidRPr="00153F1E">
        <w:rPr>
          <w:sz w:val="28"/>
          <w:szCs w:val="28"/>
        </w:rPr>
        <w:tab/>
        <w:t>почечных</w:t>
      </w:r>
      <w:r w:rsidRPr="00153F1E">
        <w:rPr>
          <w:sz w:val="28"/>
          <w:szCs w:val="28"/>
        </w:rPr>
        <w:tab/>
        <w:t>канальцах.</w:t>
      </w:r>
      <w:r w:rsidRPr="00153F1E">
        <w:rPr>
          <w:sz w:val="28"/>
          <w:szCs w:val="28"/>
        </w:rPr>
        <w:tab/>
        <w:t>Первичный</w:t>
      </w:r>
      <w:r w:rsidRPr="00153F1E">
        <w:rPr>
          <w:sz w:val="28"/>
          <w:szCs w:val="28"/>
        </w:rPr>
        <w:tab/>
      </w:r>
      <w:proofErr w:type="spellStart"/>
      <w:r w:rsidRPr="00153F1E">
        <w:rPr>
          <w:sz w:val="28"/>
          <w:szCs w:val="28"/>
        </w:rPr>
        <w:t>альдостеронизм</w:t>
      </w:r>
      <w:proofErr w:type="spellEnd"/>
      <w:r w:rsidRPr="00153F1E">
        <w:rPr>
          <w:sz w:val="28"/>
          <w:szCs w:val="28"/>
        </w:rPr>
        <w:tab/>
        <w:t>также способствует выделению указанных выше катионов с мочой;</w:t>
      </w:r>
    </w:p>
    <w:p w14:paraId="3CB57BF2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•</w:t>
      </w:r>
      <w:r w:rsidRPr="00153F1E">
        <w:rPr>
          <w:sz w:val="28"/>
          <w:szCs w:val="28"/>
        </w:rPr>
        <w:tab/>
        <w:t>избыточное</w:t>
      </w:r>
      <w:r w:rsidRPr="00153F1E">
        <w:rPr>
          <w:sz w:val="28"/>
          <w:szCs w:val="28"/>
        </w:rPr>
        <w:tab/>
        <w:t>введение</w:t>
      </w:r>
      <w:r w:rsidRPr="00153F1E">
        <w:rPr>
          <w:sz w:val="28"/>
          <w:szCs w:val="28"/>
        </w:rPr>
        <w:tab/>
        <w:t>бикарбоната</w:t>
      </w:r>
      <w:r w:rsidRPr="00153F1E">
        <w:rPr>
          <w:sz w:val="28"/>
          <w:szCs w:val="28"/>
        </w:rPr>
        <w:tab/>
        <w:t>натрия.</w:t>
      </w:r>
      <w:r w:rsidRPr="00153F1E">
        <w:rPr>
          <w:sz w:val="28"/>
          <w:szCs w:val="28"/>
        </w:rPr>
        <w:tab/>
        <w:t>Отношение</w:t>
      </w:r>
      <w:r w:rsidRPr="00153F1E">
        <w:rPr>
          <w:sz w:val="28"/>
          <w:szCs w:val="28"/>
        </w:rPr>
        <w:tab/>
        <w:t>к</w:t>
      </w:r>
      <w:r w:rsidRPr="00153F1E">
        <w:rPr>
          <w:sz w:val="28"/>
          <w:szCs w:val="28"/>
        </w:rPr>
        <w:tab/>
        <w:t xml:space="preserve">терапии бикарбонатом в последнее время значительно изменилось. По-видимому, алкалоз, возникающий при избытке ионов </w:t>
      </w:r>
      <w:proofErr w:type="spellStart"/>
      <w:r w:rsidRPr="00153F1E">
        <w:rPr>
          <w:sz w:val="28"/>
          <w:szCs w:val="28"/>
        </w:rPr>
        <w:t>НСОз</w:t>
      </w:r>
      <w:proofErr w:type="spellEnd"/>
      <w:r w:rsidRPr="00153F1E">
        <w:rPr>
          <w:sz w:val="28"/>
          <w:szCs w:val="28"/>
        </w:rPr>
        <w:t>, более опасен, чем умеренный ацидоз, связанный с его недостатком. При дефиците хлоридов введение бикарбоната может привести к стойкому алкалозу.</w:t>
      </w:r>
    </w:p>
    <w:p w14:paraId="1960C590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Метаболический алкалоз, как и метаболический ацидоз, представляет собой серьезную угрозу для жизни больного. Он может быть вызван неправильными лечебными действиями врача. В связи с этим следует подчеркнуть опасность гипервентиляции при ИВЛ с одновременным введением щелочных растворов. Клинические формы. Различают три формы метаболического алкалоза: легкую, среднюю и тяжелую.</w:t>
      </w:r>
    </w:p>
    <w:p w14:paraId="3087E634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 xml:space="preserve">Легкая форма метаболического алкалоза представляет собой кратковременное увеличение содержания </w:t>
      </w:r>
      <w:proofErr w:type="spellStart"/>
      <w:r w:rsidRPr="00153F1E">
        <w:rPr>
          <w:sz w:val="28"/>
          <w:szCs w:val="28"/>
        </w:rPr>
        <w:t>НСОз</w:t>
      </w:r>
      <w:proofErr w:type="spellEnd"/>
      <w:r w:rsidRPr="00153F1E">
        <w:rPr>
          <w:sz w:val="28"/>
          <w:szCs w:val="28"/>
        </w:rPr>
        <w:t xml:space="preserve"> в сыворотке крови, не требующее специального лечения.</w:t>
      </w:r>
    </w:p>
    <w:p w14:paraId="689717E7" w14:textId="6C361FD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 xml:space="preserve">Алкалоз средней тяжести характеризуется увеличением </w:t>
      </w:r>
      <w:proofErr w:type="spellStart"/>
      <w:r w:rsidRPr="00153F1E">
        <w:rPr>
          <w:sz w:val="28"/>
          <w:szCs w:val="28"/>
        </w:rPr>
        <w:t>НСОз</w:t>
      </w:r>
      <w:proofErr w:type="spellEnd"/>
      <w:r w:rsidRPr="00153F1E">
        <w:rPr>
          <w:sz w:val="28"/>
          <w:szCs w:val="28"/>
        </w:rPr>
        <w:t xml:space="preserve"> до 30— 40 </w:t>
      </w:r>
      <w:proofErr w:type="spellStart"/>
      <w:r w:rsidRPr="00153F1E">
        <w:rPr>
          <w:sz w:val="28"/>
          <w:szCs w:val="28"/>
        </w:rPr>
        <w:t>ммоль</w:t>
      </w:r>
      <w:proofErr w:type="spellEnd"/>
      <w:r w:rsidRPr="00153F1E">
        <w:rPr>
          <w:sz w:val="28"/>
          <w:szCs w:val="28"/>
        </w:rPr>
        <w:t xml:space="preserve">/л с относительно легким клиническим течением. Чаще всего это так называемый </w:t>
      </w:r>
      <w:proofErr w:type="spellStart"/>
      <w:r w:rsidRPr="00153F1E">
        <w:rPr>
          <w:sz w:val="28"/>
          <w:szCs w:val="28"/>
        </w:rPr>
        <w:t>хлоридзависи-мый</w:t>
      </w:r>
      <w:proofErr w:type="spellEnd"/>
      <w:r w:rsidRPr="00153F1E">
        <w:rPr>
          <w:sz w:val="28"/>
          <w:szCs w:val="28"/>
        </w:rPr>
        <w:t xml:space="preserve"> алкалоз, который соответствует снижению хлоридов крови до 90 </w:t>
      </w:r>
      <w:proofErr w:type="spellStart"/>
      <w:r w:rsidRPr="00153F1E">
        <w:rPr>
          <w:sz w:val="28"/>
          <w:szCs w:val="28"/>
        </w:rPr>
        <w:t>ммоль</w:t>
      </w:r>
      <w:proofErr w:type="spellEnd"/>
      <w:r w:rsidRPr="00153F1E">
        <w:rPr>
          <w:sz w:val="28"/>
          <w:szCs w:val="28"/>
        </w:rPr>
        <w:t>/л и более. Как правило, он связан с потерей жидкости и хлоридов. Соответственно уменьшению содержания ионов СГ в сыворотке крови увеличивается количество бикарбоната.</w:t>
      </w:r>
    </w:p>
    <w:p w14:paraId="077CEFE8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 xml:space="preserve">Алкалоз с тяжелым клиническим течением характеризуется увеличением содержания </w:t>
      </w:r>
      <w:proofErr w:type="spellStart"/>
      <w:r w:rsidRPr="00153F1E">
        <w:rPr>
          <w:sz w:val="28"/>
          <w:szCs w:val="28"/>
        </w:rPr>
        <w:t>НСОз</w:t>
      </w:r>
      <w:proofErr w:type="spellEnd"/>
      <w:r w:rsidRPr="00153F1E">
        <w:rPr>
          <w:sz w:val="28"/>
          <w:szCs w:val="28"/>
        </w:rPr>
        <w:t xml:space="preserve"> в сыворотке крови более 50 </w:t>
      </w:r>
      <w:proofErr w:type="spellStart"/>
      <w:r w:rsidRPr="00153F1E">
        <w:rPr>
          <w:sz w:val="28"/>
          <w:szCs w:val="28"/>
        </w:rPr>
        <w:t>ммоль</w:t>
      </w:r>
      <w:proofErr w:type="spellEnd"/>
      <w:r w:rsidRPr="00153F1E">
        <w:rPr>
          <w:sz w:val="28"/>
          <w:szCs w:val="28"/>
        </w:rPr>
        <w:t>/л и увеличением рН крови до 7,6. Возможны судороги, нарушения сердечного ритма и респираторный алкалоз. Данное нарушение КОС представляет большую сложность для объяснения патогенетических механизмов, вызывающих некомпенсируемое состояние.</w:t>
      </w:r>
    </w:p>
    <w:p w14:paraId="5F0C5BD7" w14:textId="77777777" w:rsidR="00271055" w:rsidRPr="00153F1E" w:rsidRDefault="00271055" w:rsidP="00153F1E">
      <w:pPr>
        <w:ind w:firstLine="708"/>
        <w:rPr>
          <w:sz w:val="28"/>
          <w:szCs w:val="28"/>
        </w:rPr>
      </w:pPr>
      <w:proofErr w:type="spellStart"/>
      <w:r w:rsidRPr="00153F1E">
        <w:rPr>
          <w:sz w:val="28"/>
          <w:szCs w:val="28"/>
        </w:rPr>
        <w:t>Хлориднезависимый</w:t>
      </w:r>
      <w:proofErr w:type="spellEnd"/>
      <w:r w:rsidRPr="00153F1E">
        <w:rPr>
          <w:sz w:val="28"/>
          <w:szCs w:val="28"/>
        </w:rPr>
        <w:t xml:space="preserve"> алкалоз характеризуется увеличением объема </w:t>
      </w:r>
      <w:proofErr w:type="spellStart"/>
      <w:r w:rsidRPr="00153F1E">
        <w:rPr>
          <w:sz w:val="28"/>
          <w:szCs w:val="28"/>
        </w:rPr>
        <w:t>ВнеКЖ</w:t>
      </w:r>
      <w:proofErr w:type="spellEnd"/>
      <w:r w:rsidRPr="00153F1E">
        <w:rPr>
          <w:sz w:val="28"/>
          <w:szCs w:val="28"/>
        </w:rPr>
        <w:t xml:space="preserve"> и потерей ионов K+     и Mg2+, наблюдается после отмены </w:t>
      </w:r>
      <w:proofErr w:type="spellStart"/>
      <w:proofErr w:type="gramStart"/>
      <w:r w:rsidRPr="00153F1E">
        <w:rPr>
          <w:sz w:val="28"/>
          <w:szCs w:val="28"/>
        </w:rPr>
        <w:t>корти-костероидов</w:t>
      </w:r>
      <w:proofErr w:type="spellEnd"/>
      <w:proofErr w:type="gramEnd"/>
      <w:r w:rsidRPr="00153F1E">
        <w:rPr>
          <w:sz w:val="28"/>
          <w:szCs w:val="28"/>
        </w:rPr>
        <w:t xml:space="preserve"> [Марино П., 1998].</w:t>
      </w:r>
    </w:p>
    <w:p w14:paraId="782C28A9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Диагностика (основные критерии):</w:t>
      </w:r>
    </w:p>
    <w:p w14:paraId="5120C844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lastRenderedPageBreak/>
        <w:t xml:space="preserve">• HCO^ в артериальной крови более 25 </w:t>
      </w:r>
      <w:proofErr w:type="spellStart"/>
      <w:r w:rsidRPr="00153F1E">
        <w:rPr>
          <w:sz w:val="28"/>
          <w:szCs w:val="28"/>
        </w:rPr>
        <w:t>ммоль</w:t>
      </w:r>
      <w:proofErr w:type="spellEnd"/>
      <w:r w:rsidRPr="00153F1E">
        <w:rPr>
          <w:sz w:val="28"/>
          <w:szCs w:val="28"/>
        </w:rPr>
        <w:t xml:space="preserve">/л, в венозной более 30 </w:t>
      </w:r>
      <w:proofErr w:type="spellStart"/>
      <w:r w:rsidRPr="00153F1E">
        <w:rPr>
          <w:sz w:val="28"/>
          <w:szCs w:val="28"/>
        </w:rPr>
        <w:t>ммоль</w:t>
      </w:r>
      <w:proofErr w:type="spellEnd"/>
      <w:r w:rsidRPr="00153F1E">
        <w:rPr>
          <w:sz w:val="28"/>
          <w:szCs w:val="28"/>
        </w:rPr>
        <w:t>/л (наиболее важный показатель);</w:t>
      </w:r>
    </w:p>
    <w:p w14:paraId="71AFAFB1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• рН выше нормального уровня;</w:t>
      </w:r>
    </w:p>
    <w:p w14:paraId="7BF41514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• PCO2 нормальное или повышенное, в наиболее тяжелых случаях может быть сниженным;</w:t>
      </w:r>
    </w:p>
    <w:p w14:paraId="5DD9A32A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 xml:space="preserve">• СГ менее 100 </w:t>
      </w:r>
      <w:proofErr w:type="spellStart"/>
      <w:r w:rsidRPr="00153F1E">
        <w:rPr>
          <w:sz w:val="28"/>
          <w:szCs w:val="28"/>
        </w:rPr>
        <w:t>ммоль</w:t>
      </w:r>
      <w:proofErr w:type="spellEnd"/>
      <w:r w:rsidRPr="00153F1E">
        <w:rPr>
          <w:sz w:val="28"/>
          <w:szCs w:val="28"/>
        </w:rPr>
        <w:t>/л (</w:t>
      </w:r>
      <w:proofErr w:type="spellStart"/>
      <w:r w:rsidRPr="00153F1E">
        <w:rPr>
          <w:sz w:val="28"/>
          <w:szCs w:val="28"/>
        </w:rPr>
        <w:t>хлоридза-висимый</w:t>
      </w:r>
      <w:proofErr w:type="spellEnd"/>
      <w:r w:rsidRPr="00153F1E">
        <w:rPr>
          <w:sz w:val="28"/>
          <w:szCs w:val="28"/>
        </w:rPr>
        <w:t xml:space="preserve"> алкалоз), в некоторых случаях содержание СГ остается</w:t>
      </w:r>
    </w:p>
    <w:p w14:paraId="015568B0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нормальным</w:t>
      </w:r>
      <w:r w:rsidRPr="00153F1E">
        <w:rPr>
          <w:sz w:val="28"/>
          <w:szCs w:val="28"/>
        </w:rPr>
        <w:tab/>
        <w:t>(</w:t>
      </w:r>
      <w:proofErr w:type="spellStart"/>
      <w:r w:rsidRPr="00153F1E">
        <w:rPr>
          <w:sz w:val="28"/>
          <w:szCs w:val="28"/>
        </w:rPr>
        <w:t>хлориднезависимый</w:t>
      </w:r>
      <w:proofErr w:type="spellEnd"/>
      <w:r w:rsidRPr="00153F1E">
        <w:rPr>
          <w:sz w:val="28"/>
          <w:szCs w:val="28"/>
        </w:rPr>
        <w:t xml:space="preserve"> алкалоз); • K+ — часто </w:t>
      </w:r>
      <w:proofErr w:type="spellStart"/>
      <w:r w:rsidRPr="00153F1E">
        <w:rPr>
          <w:sz w:val="28"/>
          <w:szCs w:val="28"/>
        </w:rPr>
        <w:t>гипокалиемия</w:t>
      </w:r>
      <w:proofErr w:type="spellEnd"/>
      <w:r w:rsidRPr="00153F1E">
        <w:rPr>
          <w:sz w:val="28"/>
          <w:szCs w:val="28"/>
        </w:rPr>
        <w:t>.</w:t>
      </w:r>
    </w:p>
    <w:p w14:paraId="449DE707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 xml:space="preserve">При увеличении уровня </w:t>
      </w:r>
      <w:proofErr w:type="spellStart"/>
      <w:r w:rsidRPr="00153F1E">
        <w:rPr>
          <w:sz w:val="28"/>
          <w:szCs w:val="28"/>
        </w:rPr>
        <w:t>НСОз</w:t>
      </w:r>
      <w:proofErr w:type="spellEnd"/>
      <w:r w:rsidRPr="00153F1E">
        <w:rPr>
          <w:sz w:val="28"/>
          <w:szCs w:val="28"/>
        </w:rPr>
        <w:t xml:space="preserve"> в артериальной крови возникает компенсаторная реакция, направленная на повышение РаСО2- При содержании </w:t>
      </w:r>
      <w:proofErr w:type="spellStart"/>
      <w:r w:rsidRPr="00153F1E">
        <w:rPr>
          <w:sz w:val="28"/>
          <w:szCs w:val="28"/>
        </w:rPr>
        <w:t>НСОз</w:t>
      </w:r>
      <w:proofErr w:type="spellEnd"/>
      <w:r w:rsidRPr="00153F1E">
        <w:rPr>
          <w:sz w:val="28"/>
          <w:szCs w:val="28"/>
        </w:rPr>
        <w:t xml:space="preserve"> 30 </w:t>
      </w:r>
      <w:proofErr w:type="spellStart"/>
      <w:r w:rsidRPr="00153F1E">
        <w:rPr>
          <w:sz w:val="28"/>
          <w:szCs w:val="28"/>
        </w:rPr>
        <w:t>ммоль</w:t>
      </w:r>
      <w:proofErr w:type="spellEnd"/>
      <w:r w:rsidRPr="00153F1E">
        <w:rPr>
          <w:sz w:val="28"/>
          <w:szCs w:val="28"/>
        </w:rPr>
        <w:t xml:space="preserve">/л в артериальной крови </w:t>
      </w:r>
      <w:proofErr w:type="spellStart"/>
      <w:r w:rsidRPr="00153F1E">
        <w:rPr>
          <w:sz w:val="28"/>
          <w:szCs w:val="28"/>
        </w:rPr>
        <w:t>РаССЬ</w:t>
      </w:r>
      <w:proofErr w:type="spellEnd"/>
      <w:r w:rsidRPr="00153F1E">
        <w:rPr>
          <w:sz w:val="28"/>
          <w:szCs w:val="28"/>
        </w:rPr>
        <w:t xml:space="preserve"> должно быть равно 42 мм </w:t>
      </w:r>
      <w:proofErr w:type="spellStart"/>
      <w:r w:rsidRPr="00153F1E">
        <w:rPr>
          <w:sz w:val="28"/>
          <w:szCs w:val="28"/>
        </w:rPr>
        <w:t>рт.ст</w:t>
      </w:r>
      <w:proofErr w:type="spellEnd"/>
      <w:r w:rsidRPr="00153F1E">
        <w:rPr>
          <w:sz w:val="28"/>
          <w:szCs w:val="28"/>
        </w:rPr>
        <w:t xml:space="preserve">.; при увеличении </w:t>
      </w:r>
      <w:proofErr w:type="spellStart"/>
      <w:r w:rsidRPr="00153F1E">
        <w:rPr>
          <w:sz w:val="28"/>
          <w:szCs w:val="28"/>
        </w:rPr>
        <w:t>НСОз</w:t>
      </w:r>
      <w:proofErr w:type="spellEnd"/>
      <w:r w:rsidRPr="00153F1E">
        <w:rPr>
          <w:sz w:val="28"/>
          <w:szCs w:val="28"/>
        </w:rPr>
        <w:t xml:space="preserve"> до 40 </w:t>
      </w:r>
      <w:proofErr w:type="spellStart"/>
      <w:r w:rsidRPr="00153F1E">
        <w:rPr>
          <w:sz w:val="28"/>
          <w:szCs w:val="28"/>
        </w:rPr>
        <w:t>ммоль</w:t>
      </w:r>
      <w:proofErr w:type="spellEnd"/>
      <w:r w:rsidRPr="00153F1E">
        <w:rPr>
          <w:sz w:val="28"/>
          <w:szCs w:val="28"/>
        </w:rPr>
        <w:t xml:space="preserve">/л PaCO2 достигает 49 мм </w:t>
      </w:r>
      <w:proofErr w:type="spellStart"/>
      <w:r w:rsidRPr="00153F1E">
        <w:rPr>
          <w:sz w:val="28"/>
          <w:szCs w:val="28"/>
        </w:rPr>
        <w:t>рт.ст</w:t>
      </w:r>
      <w:proofErr w:type="spellEnd"/>
      <w:r w:rsidRPr="00153F1E">
        <w:rPr>
          <w:sz w:val="28"/>
          <w:szCs w:val="28"/>
        </w:rPr>
        <w:t xml:space="preserve">.; при </w:t>
      </w:r>
      <w:proofErr w:type="spellStart"/>
      <w:r w:rsidRPr="00153F1E">
        <w:rPr>
          <w:sz w:val="28"/>
          <w:szCs w:val="28"/>
        </w:rPr>
        <w:t>НСОз</w:t>
      </w:r>
      <w:proofErr w:type="spellEnd"/>
      <w:r w:rsidRPr="00153F1E">
        <w:rPr>
          <w:sz w:val="28"/>
          <w:szCs w:val="28"/>
        </w:rPr>
        <w:t xml:space="preserve"> 50 </w:t>
      </w:r>
      <w:proofErr w:type="spellStart"/>
      <w:r w:rsidRPr="00153F1E">
        <w:rPr>
          <w:sz w:val="28"/>
          <w:szCs w:val="28"/>
        </w:rPr>
        <w:t>ммоль</w:t>
      </w:r>
      <w:proofErr w:type="spellEnd"/>
      <w:r w:rsidRPr="00153F1E">
        <w:rPr>
          <w:sz w:val="28"/>
          <w:szCs w:val="28"/>
        </w:rPr>
        <w:t xml:space="preserve">/л PaCO2 в среднем равно 56 мм </w:t>
      </w:r>
      <w:proofErr w:type="spellStart"/>
      <w:r w:rsidRPr="00153F1E">
        <w:rPr>
          <w:sz w:val="28"/>
          <w:szCs w:val="28"/>
        </w:rPr>
        <w:t>рт.ст</w:t>
      </w:r>
      <w:proofErr w:type="spellEnd"/>
      <w:r w:rsidRPr="00153F1E">
        <w:rPr>
          <w:sz w:val="28"/>
          <w:szCs w:val="28"/>
        </w:rPr>
        <w:t>. [</w:t>
      </w:r>
      <w:proofErr w:type="spellStart"/>
      <w:r w:rsidRPr="00153F1E">
        <w:rPr>
          <w:sz w:val="28"/>
          <w:szCs w:val="28"/>
        </w:rPr>
        <w:t>Javehe-ri</w:t>
      </w:r>
      <w:proofErr w:type="spellEnd"/>
      <w:r w:rsidRPr="00153F1E">
        <w:rPr>
          <w:sz w:val="28"/>
          <w:szCs w:val="28"/>
        </w:rPr>
        <w:t xml:space="preserve"> S., </w:t>
      </w:r>
      <w:proofErr w:type="spellStart"/>
      <w:r w:rsidRPr="00153F1E">
        <w:rPr>
          <w:sz w:val="28"/>
          <w:szCs w:val="28"/>
        </w:rPr>
        <w:t>Kazemi</w:t>
      </w:r>
      <w:proofErr w:type="spellEnd"/>
      <w:r w:rsidRPr="00153F1E">
        <w:rPr>
          <w:sz w:val="28"/>
          <w:szCs w:val="28"/>
        </w:rPr>
        <w:t xml:space="preserve"> H., 1987].</w:t>
      </w:r>
    </w:p>
    <w:p w14:paraId="78B4CF22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Лечение должно быть направлено на устранение основной этиологической причины алкалоза. Восстановление уровня хлоридов, натрия и калия в плазме достигается</w:t>
      </w:r>
      <w:r w:rsidRPr="00153F1E">
        <w:rPr>
          <w:sz w:val="28"/>
          <w:szCs w:val="28"/>
        </w:rPr>
        <w:tab/>
        <w:t>инфузиями</w:t>
      </w:r>
      <w:r w:rsidRPr="00153F1E">
        <w:rPr>
          <w:sz w:val="28"/>
          <w:szCs w:val="28"/>
        </w:rPr>
        <w:tab/>
        <w:t>соответствующих</w:t>
      </w:r>
      <w:r w:rsidRPr="00153F1E">
        <w:rPr>
          <w:sz w:val="28"/>
          <w:szCs w:val="28"/>
        </w:rPr>
        <w:tab/>
        <w:t>растворов</w:t>
      </w:r>
      <w:r w:rsidRPr="00153F1E">
        <w:rPr>
          <w:sz w:val="28"/>
          <w:szCs w:val="28"/>
        </w:rPr>
        <w:tab/>
        <w:t>(раствор</w:t>
      </w:r>
      <w:r w:rsidRPr="00153F1E">
        <w:rPr>
          <w:sz w:val="28"/>
          <w:szCs w:val="28"/>
        </w:rPr>
        <w:tab/>
      </w:r>
      <w:proofErr w:type="spellStart"/>
      <w:r w:rsidRPr="00153F1E">
        <w:rPr>
          <w:sz w:val="28"/>
          <w:szCs w:val="28"/>
        </w:rPr>
        <w:t>Рингера</w:t>
      </w:r>
      <w:proofErr w:type="spellEnd"/>
      <w:r w:rsidRPr="00153F1E">
        <w:rPr>
          <w:sz w:val="28"/>
          <w:szCs w:val="28"/>
        </w:rPr>
        <w:t xml:space="preserve">, изотонический раствор натрия хлорида, раствор калия хлорида, калия и магния </w:t>
      </w:r>
      <w:proofErr w:type="spellStart"/>
      <w:r w:rsidRPr="00153F1E">
        <w:rPr>
          <w:sz w:val="28"/>
          <w:szCs w:val="28"/>
        </w:rPr>
        <w:t>аспарагинат</w:t>
      </w:r>
      <w:proofErr w:type="spellEnd"/>
      <w:r w:rsidRPr="00153F1E">
        <w:rPr>
          <w:sz w:val="28"/>
          <w:szCs w:val="28"/>
        </w:rPr>
        <w:t xml:space="preserve"> и др.). Заметим, что все эти растворы имеют низкий рН и способствуют снижению рН крови.</w:t>
      </w:r>
    </w:p>
    <w:p w14:paraId="4B7B3D9E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Дефицит хлоридов можно вычислить по следующей формуле: Дефицит ионов СГ (</w:t>
      </w:r>
      <w:proofErr w:type="spellStart"/>
      <w:r w:rsidRPr="00153F1E">
        <w:rPr>
          <w:sz w:val="28"/>
          <w:szCs w:val="28"/>
        </w:rPr>
        <w:t>ммоль</w:t>
      </w:r>
      <w:proofErr w:type="spellEnd"/>
      <w:r w:rsidRPr="00153F1E">
        <w:rPr>
          <w:sz w:val="28"/>
          <w:szCs w:val="28"/>
        </w:rPr>
        <w:t>) =</w:t>
      </w:r>
    </w:p>
    <w:p w14:paraId="51F7B063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= 0,27-масса тела (кг)-(ЮО -_</w:t>
      </w:r>
    </w:p>
    <w:p w14:paraId="2636A593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- фактическое содержание СГ).</w:t>
      </w:r>
    </w:p>
    <w:p w14:paraId="197AC98D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При этом необходимый объем изотонического раствора натрия хлорида также может быть определен по формуле:</w:t>
      </w:r>
    </w:p>
    <w:p w14:paraId="1692F533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 xml:space="preserve">Объем 0,9 % раствора </w:t>
      </w:r>
      <w:proofErr w:type="spellStart"/>
      <w:r w:rsidRPr="00153F1E">
        <w:rPr>
          <w:sz w:val="28"/>
          <w:szCs w:val="28"/>
        </w:rPr>
        <w:t>NaCl</w:t>
      </w:r>
      <w:proofErr w:type="spellEnd"/>
      <w:r w:rsidRPr="00153F1E">
        <w:rPr>
          <w:sz w:val="28"/>
          <w:szCs w:val="28"/>
        </w:rPr>
        <w:t xml:space="preserve"> (л) = = дефицит CF/154,</w:t>
      </w:r>
    </w:p>
    <w:p w14:paraId="1ED56A3D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где 154 — содержание СГ (</w:t>
      </w:r>
      <w:proofErr w:type="spellStart"/>
      <w:r w:rsidRPr="00153F1E">
        <w:rPr>
          <w:sz w:val="28"/>
          <w:szCs w:val="28"/>
        </w:rPr>
        <w:t>ммоль</w:t>
      </w:r>
      <w:proofErr w:type="spellEnd"/>
      <w:r w:rsidRPr="00153F1E">
        <w:rPr>
          <w:sz w:val="28"/>
          <w:szCs w:val="28"/>
        </w:rPr>
        <w:t xml:space="preserve">) в 1 л 0,9 % раствора натрия хлорида. Восстановление объема </w:t>
      </w:r>
      <w:proofErr w:type="spellStart"/>
      <w:r w:rsidRPr="00153F1E">
        <w:rPr>
          <w:sz w:val="28"/>
          <w:szCs w:val="28"/>
        </w:rPr>
        <w:t>внекле</w:t>
      </w:r>
      <w:proofErr w:type="spellEnd"/>
      <w:r w:rsidRPr="00153F1E">
        <w:rPr>
          <w:sz w:val="28"/>
          <w:szCs w:val="28"/>
        </w:rPr>
        <w:t>-</w:t>
      </w:r>
    </w:p>
    <w:p w14:paraId="7C596F49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 xml:space="preserve">точного водного пространства достигается так же. Объемы и качественный состав применяемых для инфузии средств определяются в каждом конкретном случае в соответствии с имеющимися потерями. Для </w:t>
      </w:r>
      <w:r w:rsidRPr="00153F1E">
        <w:rPr>
          <w:sz w:val="28"/>
          <w:szCs w:val="28"/>
        </w:rPr>
        <w:lastRenderedPageBreak/>
        <w:t xml:space="preserve">этой цели может быть рекомендован компьютерный мониторинг водных секторов. Важным этапом лечения является восстановление ионного равновесия и </w:t>
      </w:r>
      <w:proofErr w:type="spellStart"/>
      <w:r w:rsidRPr="00153F1E">
        <w:rPr>
          <w:sz w:val="28"/>
          <w:szCs w:val="28"/>
        </w:rPr>
        <w:t>осмолярнос-ти</w:t>
      </w:r>
      <w:proofErr w:type="spellEnd"/>
      <w:r w:rsidRPr="00153F1E">
        <w:rPr>
          <w:sz w:val="28"/>
          <w:szCs w:val="28"/>
        </w:rPr>
        <w:t xml:space="preserve">. Необходим постоянный контроль содержания ионов </w:t>
      </w:r>
      <w:proofErr w:type="spellStart"/>
      <w:r w:rsidRPr="00153F1E">
        <w:rPr>
          <w:sz w:val="28"/>
          <w:szCs w:val="28"/>
        </w:rPr>
        <w:t>Na</w:t>
      </w:r>
      <w:proofErr w:type="spellEnd"/>
      <w:r w:rsidRPr="00153F1E">
        <w:rPr>
          <w:sz w:val="28"/>
          <w:szCs w:val="28"/>
        </w:rPr>
        <w:t>+, K+, Mg2+, СГ, глюкозы, мочевины в крови. Введение диуретических средств противопоказано.</w:t>
      </w:r>
    </w:p>
    <w:p w14:paraId="0E0F4E84" w14:textId="737059BD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В связи с огромной продукцией H+ лечение кислотами может оказаться не только бесполезным, но и вредным. Возможно, что метаболический алкалоз внеклеточного пространства является компенсаторной реакцией на ацидоз,</w:t>
      </w:r>
    </w:p>
    <w:p w14:paraId="7C43CF54" w14:textId="77777777" w:rsidR="00271055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 xml:space="preserve">развивающийся в клеточном пространстве. Для нормализации рН часто бывает достаточно ввести потерянные ионы, особенно СГ и K+, и поддержать </w:t>
      </w:r>
      <w:proofErr w:type="spellStart"/>
      <w:r w:rsidRPr="00153F1E">
        <w:rPr>
          <w:sz w:val="28"/>
          <w:szCs w:val="28"/>
        </w:rPr>
        <w:t>электронейтральность</w:t>
      </w:r>
      <w:proofErr w:type="spellEnd"/>
      <w:r w:rsidRPr="00153F1E">
        <w:rPr>
          <w:sz w:val="28"/>
          <w:szCs w:val="28"/>
        </w:rPr>
        <w:t>.</w:t>
      </w:r>
      <w:r w:rsidRPr="00153F1E">
        <w:rPr>
          <w:sz w:val="28"/>
          <w:szCs w:val="28"/>
        </w:rPr>
        <w:tab/>
        <w:t>Терапия должна быть направлена на усиление способности почек сохранять ионы H+, что происходит в норме, и выделять буферы,</w:t>
      </w:r>
      <w:r w:rsidRPr="00153F1E">
        <w:rPr>
          <w:sz w:val="28"/>
          <w:szCs w:val="28"/>
        </w:rPr>
        <w:tab/>
        <w:t>а</w:t>
      </w:r>
      <w:r w:rsidRPr="00153F1E">
        <w:rPr>
          <w:sz w:val="28"/>
          <w:szCs w:val="28"/>
        </w:rPr>
        <w:tab/>
        <w:t>именно     бикарбонат.</w:t>
      </w:r>
      <w:r w:rsidRPr="00153F1E">
        <w:rPr>
          <w:sz w:val="28"/>
          <w:szCs w:val="28"/>
        </w:rPr>
        <w:tab/>
        <w:t>Необходимо</w:t>
      </w:r>
      <w:r w:rsidRPr="00153F1E">
        <w:rPr>
          <w:sz w:val="28"/>
          <w:szCs w:val="28"/>
        </w:rPr>
        <w:tab/>
        <w:t>обеспечить</w:t>
      </w:r>
      <w:r w:rsidRPr="00153F1E">
        <w:rPr>
          <w:sz w:val="28"/>
          <w:szCs w:val="28"/>
        </w:rPr>
        <w:tab/>
        <w:t xml:space="preserve">достаточную гидратацию, вводить ионы СГ, K+ и небольшое количество </w:t>
      </w:r>
      <w:proofErr w:type="spellStart"/>
      <w:r w:rsidRPr="00153F1E">
        <w:rPr>
          <w:sz w:val="28"/>
          <w:szCs w:val="28"/>
        </w:rPr>
        <w:t>Na</w:t>
      </w:r>
      <w:proofErr w:type="spellEnd"/>
      <w:r w:rsidRPr="00153F1E">
        <w:rPr>
          <w:sz w:val="28"/>
          <w:szCs w:val="28"/>
        </w:rPr>
        <w:t xml:space="preserve">+. Подавление почечной реабсорбции бикарбоната может быть достигнуто путем назначения </w:t>
      </w:r>
      <w:proofErr w:type="spellStart"/>
      <w:r w:rsidRPr="00153F1E">
        <w:rPr>
          <w:sz w:val="28"/>
          <w:szCs w:val="28"/>
        </w:rPr>
        <w:t>диакарба</w:t>
      </w:r>
      <w:proofErr w:type="spellEnd"/>
      <w:r w:rsidRPr="00153F1E">
        <w:rPr>
          <w:sz w:val="28"/>
          <w:szCs w:val="28"/>
        </w:rPr>
        <w:t xml:space="preserve"> в дозе 250— 500 мг, однако этот препарат не уменьшает потерю хлоридов и может вызывать дефицит K+.</w:t>
      </w:r>
    </w:p>
    <w:p w14:paraId="732BFAFB" w14:textId="4B9DC847" w:rsidR="005B1E76" w:rsidRPr="00153F1E" w:rsidRDefault="00271055" w:rsidP="00153F1E">
      <w:pPr>
        <w:ind w:firstLine="708"/>
        <w:rPr>
          <w:sz w:val="28"/>
          <w:szCs w:val="28"/>
        </w:rPr>
      </w:pPr>
      <w:r w:rsidRPr="00153F1E">
        <w:rPr>
          <w:sz w:val="28"/>
          <w:szCs w:val="28"/>
        </w:rPr>
        <w:t>Лечение метаболического алкалоза в основном заключается в коррекции нарушенного гомеостаза.</w:t>
      </w:r>
    </w:p>
    <w:p w14:paraId="7F1927E0" w14:textId="031BC5A6" w:rsidR="004610C0" w:rsidRDefault="004610C0" w:rsidP="00271055">
      <w:pPr>
        <w:ind w:firstLine="708"/>
        <w:rPr>
          <w:sz w:val="32"/>
          <w:szCs w:val="32"/>
        </w:rPr>
      </w:pPr>
    </w:p>
    <w:p w14:paraId="5B7A1BCA" w14:textId="7688EDD9" w:rsidR="004610C0" w:rsidRDefault="004610C0" w:rsidP="00271055">
      <w:pPr>
        <w:ind w:firstLine="708"/>
        <w:rPr>
          <w:sz w:val="32"/>
          <w:szCs w:val="32"/>
        </w:rPr>
      </w:pPr>
    </w:p>
    <w:p w14:paraId="7E198A06" w14:textId="34D11379" w:rsidR="004610C0" w:rsidRDefault="004610C0" w:rsidP="00271055">
      <w:pPr>
        <w:ind w:firstLine="708"/>
        <w:rPr>
          <w:sz w:val="32"/>
          <w:szCs w:val="32"/>
        </w:rPr>
      </w:pPr>
    </w:p>
    <w:p w14:paraId="53E4D635" w14:textId="0CFA9383" w:rsidR="004610C0" w:rsidRDefault="004610C0" w:rsidP="00271055">
      <w:pPr>
        <w:ind w:firstLine="708"/>
        <w:rPr>
          <w:sz w:val="32"/>
          <w:szCs w:val="32"/>
        </w:rPr>
      </w:pPr>
    </w:p>
    <w:p w14:paraId="03F9BD6B" w14:textId="1EE46786" w:rsidR="004610C0" w:rsidRDefault="004610C0" w:rsidP="00271055">
      <w:pPr>
        <w:ind w:firstLine="708"/>
        <w:rPr>
          <w:sz w:val="32"/>
          <w:szCs w:val="32"/>
        </w:rPr>
      </w:pPr>
    </w:p>
    <w:p w14:paraId="3B643541" w14:textId="0E5BD396" w:rsidR="004610C0" w:rsidRDefault="004610C0" w:rsidP="00271055">
      <w:pPr>
        <w:ind w:firstLine="708"/>
        <w:rPr>
          <w:sz w:val="32"/>
          <w:szCs w:val="32"/>
        </w:rPr>
      </w:pPr>
    </w:p>
    <w:p w14:paraId="73D0D437" w14:textId="2D6A410F" w:rsidR="004610C0" w:rsidRDefault="004610C0" w:rsidP="00271055">
      <w:pPr>
        <w:ind w:firstLine="708"/>
        <w:rPr>
          <w:sz w:val="32"/>
          <w:szCs w:val="32"/>
        </w:rPr>
      </w:pPr>
    </w:p>
    <w:p w14:paraId="604EB8AF" w14:textId="4710026B" w:rsidR="004610C0" w:rsidRDefault="004610C0" w:rsidP="00271055">
      <w:pPr>
        <w:ind w:firstLine="708"/>
        <w:rPr>
          <w:sz w:val="32"/>
          <w:szCs w:val="32"/>
        </w:rPr>
      </w:pPr>
    </w:p>
    <w:p w14:paraId="4C398B7A" w14:textId="56A8A188" w:rsidR="004610C0" w:rsidRDefault="004610C0" w:rsidP="00271055">
      <w:pPr>
        <w:ind w:firstLine="708"/>
        <w:rPr>
          <w:sz w:val="32"/>
          <w:szCs w:val="32"/>
        </w:rPr>
      </w:pPr>
    </w:p>
    <w:p w14:paraId="1E49D2EC" w14:textId="112D6C86" w:rsidR="004610C0" w:rsidRDefault="004610C0" w:rsidP="00271055">
      <w:pPr>
        <w:ind w:firstLine="708"/>
        <w:rPr>
          <w:sz w:val="32"/>
          <w:szCs w:val="32"/>
        </w:rPr>
      </w:pPr>
    </w:p>
    <w:p w14:paraId="16A8FA6B" w14:textId="6B9B9503" w:rsidR="004610C0" w:rsidRDefault="004610C0" w:rsidP="00271055">
      <w:pPr>
        <w:ind w:firstLine="708"/>
        <w:rPr>
          <w:sz w:val="32"/>
          <w:szCs w:val="32"/>
        </w:rPr>
      </w:pPr>
    </w:p>
    <w:p w14:paraId="52861CC6" w14:textId="5474814B" w:rsidR="00304724" w:rsidRPr="00302C02" w:rsidRDefault="00304724" w:rsidP="00153F1E">
      <w:pPr>
        <w:rPr>
          <w:b/>
          <w:sz w:val="32"/>
          <w:szCs w:val="32"/>
        </w:rPr>
      </w:pPr>
      <w:r w:rsidRPr="00302C02">
        <w:rPr>
          <w:b/>
          <w:sz w:val="32"/>
          <w:szCs w:val="32"/>
        </w:rPr>
        <w:lastRenderedPageBreak/>
        <w:t>Список литературы</w:t>
      </w:r>
    </w:p>
    <w:p w14:paraId="6799DD8A" w14:textId="05410BE3" w:rsidR="00304724" w:rsidRPr="00304724" w:rsidRDefault="00304724" w:rsidP="00153F1E">
      <w:pPr>
        <w:shd w:val="clear" w:color="auto" w:fill="FFFFFF"/>
        <w:jc w:val="both"/>
        <w:rPr>
          <w:rFonts w:ascii="Segoe UI" w:eastAsia="Times New Roman" w:hAnsi="Segoe UI" w:cs="Segoe UI"/>
          <w:color w:val="202124"/>
          <w:sz w:val="28"/>
          <w:szCs w:val="28"/>
          <w:lang w:eastAsia="ru-RU"/>
        </w:rPr>
      </w:pPr>
      <w:r w:rsidRPr="00153F1E">
        <w:rPr>
          <w:sz w:val="28"/>
          <w:szCs w:val="28"/>
        </w:rPr>
        <w:t>1.</w:t>
      </w:r>
      <w:r w:rsidRPr="00153F1E">
        <w:rPr>
          <w:rFonts w:ascii="Segoe UI" w:eastAsia="Times New Roman" w:hAnsi="Segoe UI" w:cs="Segoe UI"/>
          <w:color w:val="202124"/>
          <w:sz w:val="28"/>
          <w:szCs w:val="28"/>
          <w:lang w:eastAsia="ru-RU"/>
        </w:rPr>
        <w:t xml:space="preserve"> Физиология и нарушения кислотно-основного состояния. Методические материалы к практическим и семинарским занятиям, – 2011. -21 </w:t>
      </w:r>
      <w:proofErr w:type="spellStart"/>
      <w:proofErr w:type="gramStart"/>
      <w:r w:rsidRPr="00153F1E">
        <w:rPr>
          <w:rFonts w:ascii="Segoe UI" w:eastAsia="Times New Roman" w:hAnsi="Segoe UI" w:cs="Segoe UI"/>
          <w:color w:val="202124"/>
          <w:sz w:val="28"/>
          <w:szCs w:val="28"/>
          <w:lang w:eastAsia="ru-RU"/>
        </w:rPr>
        <w:t>с.</w:t>
      </w:r>
      <w:r w:rsidR="00153F1E">
        <w:rPr>
          <w:rFonts w:ascii="Segoe UI" w:eastAsia="Times New Roman" w:hAnsi="Segoe UI" w:cs="Segoe UI"/>
          <w:color w:val="202124"/>
          <w:sz w:val="28"/>
          <w:szCs w:val="28"/>
          <w:lang w:eastAsia="ru-RU"/>
        </w:rPr>
        <w:t>т</w:t>
      </w:r>
      <w:r w:rsidRPr="00304724">
        <w:rPr>
          <w:rFonts w:ascii="Segoe UI" w:eastAsia="Times New Roman" w:hAnsi="Segoe UI" w:cs="Segoe UI"/>
          <w:b/>
          <w:bCs/>
          <w:color w:val="202124"/>
          <w:sz w:val="28"/>
          <w:szCs w:val="28"/>
          <w:lang w:eastAsia="ru-RU"/>
        </w:rPr>
        <w:t>Составители</w:t>
      </w:r>
      <w:proofErr w:type="spellEnd"/>
      <w:proofErr w:type="gramEnd"/>
      <w:r w:rsidRPr="00304724">
        <w:rPr>
          <w:rFonts w:ascii="Segoe UI" w:eastAsia="Times New Roman" w:hAnsi="Segoe UI" w:cs="Segoe UI"/>
          <w:b/>
          <w:bCs/>
          <w:color w:val="202124"/>
          <w:sz w:val="28"/>
          <w:szCs w:val="28"/>
          <w:lang w:eastAsia="ru-RU"/>
        </w:rPr>
        <w:t>:</w:t>
      </w:r>
      <w:r w:rsidRPr="00304724">
        <w:rPr>
          <w:rFonts w:ascii="Segoe UI" w:eastAsia="Times New Roman" w:hAnsi="Segoe UI" w:cs="Segoe UI"/>
          <w:color w:val="202124"/>
          <w:sz w:val="28"/>
          <w:szCs w:val="28"/>
          <w:lang w:eastAsia="ru-RU"/>
        </w:rPr>
        <w:t xml:space="preserve"> к.м.н. </w:t>
      </w:r>
      <w:proofErr w:type="spellStart"/>
      <w:r w:rsidRPr="00304724">
        <w:rPr>
          <w:rFonts w:ascii="Segoe UI" w:eastAsia="Times New Roman" w:hAnsi="Segoe UI" w:cs="Segoe UI"/>
          <w:color w:val="202124"/>
          <w:sz w:val="28"/>
          <w:szCs w:val="28"/>
          <w:lang w:eastAsia="ru-RU"/>
        </w:rPr>
        <w:t>Батырханова</w:t>
      </w:r>
      <w:proofErr w:type="spellEnd"/>
      <w:r w:rsidRPr="00304724">
        <w:rPr>
          <w:rFonts w:ascii="Segoe UI" w:eastAsia="Times New Roman" w:hAnsi="Segoe UI" w:cs="Segoe UI"/>
          <w:color w:val="202124"/>
          <w:sz w:val="28"/>
          <w:szCs w:val="28"/>
          <w:lang w:eastAsia="ru-RU"/>
        </w:rPr>
        <w:t xml:space="preserve"> Н.М., ассистент </w:t>
      </w:r>
      <w:proofErr w:type="spellStart"/>
      <w:r w:rsidRPr="00304724">
        <w:rPr>
          <w:rFonts w:ascii="Segoe UI" w:eastAsia="Times New Roman" w:hAnsi="Segoe UI" w:cs="Segoe UI"/>
          <w:color w:val="202124"/>
          <w:sz w:val="28"/>
          <w:szCs w:val="28"/>
          <w:lang w:eastAsia="ru-RU"/>
        </w:rPr>
        <w:t>Прмагамбетов</w:t>
      </w:r>
      <w:proofErr w:type="spellEnd"/>
      <w:r w:rsidRPr="00304724">
        <w:rPr>
          <w:rFonts w:ascii="Segoe UI" w:eastAsia="Times New Roman" w:hAnsi="Segoe UI" w:cs="Segoe UI"/>
          <w:color w:val="202124"/>
          <w:sz w:val="28"/>
          <w:szCs w:val="28"/>
          <w:lang w:eastAsia="ru-RU"/>
        </w:rPr>
        <w:t xml:space="preserve"> Г.К., под редакцией доцента Чурсина В.В.</w:t>
      </w:r>
    </w:p>
    <w:p w14:paraId="1490EE65" w14:textId="3ACDF0A8" w:rsidR="00304724" w:rsidRPr="00153F1E" w:rsidRDefault="00304724" w:rsidP="00304724">
      <w:pPr>
        <w:rPr>
          <w:sz w:val="28"/>
          <w:szCs w:val="28"/>
        </w:rPr>
      </w:pPr>
      <w:r w:rsidRPr="00153F1E">
        <w:rPr>
          <w:sz w:val="28"/>
          <w:szCs w:val="28"/>
        </w:rPr>
        <w:t>2.</w:t>
      </w:r>
      <w:r w:rsidRPr="00153F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153F1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 w:rsidRPr="00153F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53F1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153F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153F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 w:rsidRPr="00153F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пия.</w:t>
      </w:r>
      <w:r w:rsidRPr="00153F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153F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 w:rsidRPr="00153F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 w:rsidRPr="00153F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153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153F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153F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153F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53F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53F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ь:</w:t>
      </w:r>
      <w:r w:rsidRPr="00153F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153F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Pr="00153F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153F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153F1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153F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 w:rsidRPr="00153F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 w:rsidRPr="00153F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153F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153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153F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153F1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153F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 w:rsidRPr="00153F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 w:rsidRPr="00153F1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—</w:t>
      </w:r>
      <w:r w:rsidRPr="00153F1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 w:rsidRPr="00153F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 w:rsidRPr="00153F1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 w:rsidRPr="00153F1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153F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едицина</w:t>
      </w:r>
      <w:r w:rsidRPr="00153F1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 w:rsidRPr="00153F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proofErr w:type="gramEnd"/>
      <w:r w:rsidRPr="00153F1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2015</w:t>
      </w:r>
      <w:r w:rsidRPr="00153F1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153F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 w:rsidRPr="00153F1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464</w:t>
      </w:r>
      <w:r w:rsidRPr="00153F1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53F1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</w:p>
    <w:p w14:paraId="099627BD" w14:textId="127E31F4" w:rsidR="004610C0" w:rsidRPr="00153F1E" w:rsidRDefault="00304724" w:rsidP="00304724">
      <w:pPr>
        <w:rPr>
          <w:sz w:val="28"/>
          <w:szCs w:val="28"/>
        </w:rPr>
      </w:pPr>
      <w:r w:rsidRPr="00153F1E">
        <w:rPr>
          <w:sz w:val="28"/>
          <w:szCs w:val="28"/>
        </w:rPr>
        <w:t>3.</w:t>
      </w:r>
      <w:r w:rsidR="00153F1E" w:rsidRPr="00153F1E">
        <w:rPr>
          <w:sz w:val="28"/>
          <w:szCs w:val="28"/>
        </w:rPr>
        <w:t xml:space="preserve"> Сумин С.А., </w:t>
      </w:r>
      <w:proofErr w:type="spellStart"/>
      <w:r w:rsidR="00153F1E" w:rsidRPr="00153F1E">
        <w:rPr>
          <w:sz w:val="28"/>
          <w:szCs w:val="28"/>
        </w:rPr>
        <w:t>Анестезтология</w:t>
      </w:r>
      <w:proofErr w:type="spellEnd"/>
      <w:r w:rsidR="00153F1E" w:rsidRPr="00153F1E">
        <w:rPr>
          <w:sz w:val="28"/>
          <w:szCs w:val="28"/>
        </w:rPr>
        <w:t>-реаниматология., учебник для подготовки кадров высшей квалификации в 2 т.-т.1- Москва, 2018г.-968 с.</w:t>
      </w:r>
    </w:p>
    <w:sectPr w:rsidR="004610C0" w:rsidRPr="0015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49F9F" w14:textId="77777777" w:rsidR="00AF2246" w:rsidRDefault="00AF2246" w:rsidP="006617C5">
      <w:pPr>
        <w:spacing w:after="0" w:line="240" w:lineRule="auto"/>
      </w:pPr>
      <w:r>
        <w:separator/>
      </w:r>
    </w:p>
  </w:endnote>
  <w:endnote w:type="continuationSeparator" w:id="0">
    <w:p w14:paraId="16AE511C" w14:textId="77777777" w:rsidR="00AF2246" w:rsidRDefault="00AF2246" w:rsidP="0066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2E111" w14:textId="77777777" w:rsidR="00AF2246" w:rsidRDefault="00AF2246" w:rsidP="006617C5">
      <w:pPr>
        <w:spacing w:after="0" w:line="240" w:lineRule="auto"/>
      </w:pPr>
      <w:r>
        <w:separator/>
      </w:r>
    </w:p>
  </w:footnote>
  <w:footnote w:type="continuationSeparator" w:id="0">
    <w:p w14:paraId="497B6669" w14:textId="77777777" w:rsidR="00AF2246" w:rsidRDefault="00AF2246" w:rsidP="00661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79"/>
    <w:rsid w:val="00153F1E"/>
    <w:rsid w:val="002161D0"/>
    <w:rsid w:val="00271055"/>
    <w:rsid w:val="00302C02"/>
    <w:rsid w:val="00304724"/>
    <w:rsid w:val="00305789"/>
    <w:rsid w:val="00321379"/>
    <w:rsid w:val="004256C3"/>
    <w:rsid w:val="004610C0"/>
    <w:rsid w:val="005B1E76"/>
    <w:rsid w:val="006617C5"/>
    <w:rsid w:val="00A00159"/>
    <w:rsid w:val="00AF2246"/>
    <w:rsid w:val="00EF3CB2"/>
    <w:rsid w:val="00F2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E5E3"/>
  <w15:chartTrackingRefBased/>
  <w15:docId w15:val="{0749CF27-82D8-4640-AF70-53BECD01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61D0"/>
    <w:rPr>
      <w:b/>
      <w:bCs/>
    </w:rPr>
  </w:style>
  <w:style w:type="paragraph" w:styleId="a4">
    <w:name w:val="Normal (Web)"/>
    <w:basedOn w:val="a"/>
    <w:uiPriority w:val="99"/>
    <w:semiHidden/>
    <w:unhideWhenUsed/>
    <w:rsid w:val="0021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1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7C5"/>
  </w:style>
  <w:style w:type="paragraph" w:styleId="a7">
    <w:name w:val="footer"/>
    <w:basedOn w:val="a"/>
    <w:link w:val="a8"/>
    <w:uiPriority w:val="99"/>
    <w:unhideWhenUsed/>
    <w:rsid w:val="00661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15</Pages>
  <Words>3939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2023-09-16T05:01:00Z</dcterms:created>
  <dcterms:modified xsi:type="dcterms:W3CDTF">2023-09-18T01:34:00Z</dcterms:modified>
</cp:coreProperties>
</file>