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57" w:rsidRPr="00610157" w:rsidRDefault="00610157" w:rsidP="00610157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610157" w:rsidRPr="00610157" w:rsidRDefault="00610157" w:rsidP="00610157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 «</w:t>
      </w:r>
      <w:proofErr w:type="gramStart"/>
      <w:r w:rsidRPr="006101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</w:t>
      </w:r>
      <w:proofErr w:type="gramEnd"/>
      <w:r w:rsidRPr="0061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</w:t>
      </w:r>
    </w:p>
    <w:p w:rsidR="00610157" w:rsidRPr="00610157" w:rsidRDefault="00610157" w:rsidP="00610157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университет имени профессора В.Ф. </w:t>
      </w:r>
      <w:proofErr w:type="spellStart"/>
      <w:r w:rsidRPr="006101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Войно-Ясенецкого</w:t>
      </w:r>
      <w:proofErr w:type="spellEnd"/>
      <w:r w:rsidRPr="006101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10157" w:rsidRPr="00610157" w:rsidRDefault="00610157" w:rsidP="00610157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610157" w:rsidRPr="00610157" w:rsidRDefault="00610157" w:rsidP="0061015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01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Фармацевтический колледж</w:t>
      </w:r>
    </w:p>
    <w:p w:rsidR="00610157" w:rsidRPr="00610157" w:rsidRDefault="00610157" w:rsidP="00610157">
      <w:pPr>
        <w:rPr>
          <w:rFonts w:ascii="Times New Roman" w:eastAsia="Times New Roman" w:hAnsi="Times New Roman" w:cs="Times New Roman"/>
          <w:lang w:eastAsia="ru-RU"/>
        </w:rPr>
      </w:pPr>
    </w:p>
    <w:p w:rsidR="00610157" w:rsidRPr="00610157" w:rsidRDefault="00610157" w:rsidP="00610157">
      <w:pPr>
        <w:rPr>
          <w:rFonts w:ascii="Times New Roman" w:eastAsia="Times New Roman" w:hAnsi="Times New Roman" w:cs="Times New Roman"/>
          <w:lang w:eastAsia="ru-RU"/>
        </w:rPr>
      </w:pPr>
    </w:p>
    <w:p w:rsidR="00610157" w:rsidRPr="00610157" w:rsidRDefault="00610157" w:rsidP="00610157">
      <w:pPr>
        <w:rPr>
          <w:rFonts w:ascii="Times New Roman" w:eastAsia="Times New Roman" w:hAnsi="Times New Roman" w:cs="Times New Roman"/>
          <w:lang w:eastAsia="ru-RU"/>
        </w:rPr>
      </w:pPr>
    </w:p>
    <w:p w:rsidR="00610157" w:rsidRPr="00610157" w:rsidRDefault="00610157" w:rsidP="00610157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1015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 Н Е В Н И К</w:t>
      </w:r>
    </w:p>
    <w:p w:rsidR="00610157" w:rsidRPr="00610157" w:rsidRDefault="00610157" w:rsidP="00610157">
      <w:pPr>
        <w:jc w:val="center"/>
        <w:rPr>
          <w:rFonts w:ascii="Times New Roman" w:eastAsia="BatangChe" w:hAnsi="Times New Roman" w:cs="Times New Roman"/>
          <w:b/>
          <w:sz w:val="40"/>
          <w:szCs w:val="40"/>
          <w:lang w:eastAsia="ru-RU"/>
        </w:rPr>
      </w:pPr>
      <w:r w:rsidRPr="00610157">
        <w:rPr>
          <w:rFonts w:ascii="Times New Roman" w:eastAsia="BatangChe" w:hAnsi="Times New Roman" w:cs="Times New Roman"/>
          <w:b/>
          <w:sz w:val="40"/>
          <w:szCs w:val="40"/>
          <w:lang w:eastAsia="ru-RU"/>
        </w:rPr>
        <w:t>УЧЕБНОЙ ПРАКТИКИ</w:t>
      </w:r>
    </w:p>
    <w:p w:rsidR="00610157" w:rsidRPr="00610157" w:rsidRDefault="00610157" w:rsidP="006101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57" w:rsidRPr="00610157" w:rsidRDefault="00610157" w:rsidP="00610157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практики «</w:t>
      </w:r>
      <w:r w:rsidRPr="0061015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Здоровый человек и его окружение»</w:t>
      </w:r>
    </w:p>
    <w:p w:rsidR="00610157" w:rsidRPr="00610157" w:rsidRDefault="00610157" w:rsidP="00610157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Пожидаева Виктория Сергеевна</w:t>
      </w:r>
      <w:r w:rsidRPr="0061015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610157" w:rsidRPr="00610157" w:rsidRDefault="00610157" w:rsidP="0061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lang w:eastAsia="ru-RU"/>
        </w:rPr>
        <w:t xml:space="preserve">Место прохождения практики </w:t>
      </w:r>
      <w:r w:rsidRPr="00610157">
        <w:rPr>
          <w:rFonts w:ascii="Times New Roman" w:eastAsia="Times New Roman" w:hAnsi="Times New Roman" w:cs="Times New Roman"/>
          <w:sz w:val="28"/>
          <w:u w:val="single"/>
          <w:lang w:eastAsia="ru-RU"/>
        </w:rPr>
        <w:t>дистанционно</w:t>
      </w:r>
    </w:p>
    <w:p w:rsidR="00610157" w:rsidRPr="00610157" w:rsidRDefault="00610157" w:rsidP="0061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157" w:rsidRPr="00610157" w:rsidRDefault="00610157" w:rsidP="0061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157" w:rsidRPr="00610157" w:rsidRDefault="00610157" w:rsidP="0061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Pr="0061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>»июня 2020 г. по «</w:t>
      </w:r>
      <w:r w:rsidRPr="006101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>»июня 2020 г.</w:t>
      </w:r>
    </w:p>
    <w:p w:rsidR="00610157" w:rsidRPr="00610157" w:rsidRDefault="00610157" w:rsidP="0061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57" w:rsidRPr="00610157" w:rsidRDefault="00610157" w:rsidP="0061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57" w:rsidRPr="00610157" w:rsidRDefault="00610157" w:rsidP="00610157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610157" w:rsidRPr="00610157" w:rsidRDefault="00610157" w:rsidP="00610157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lang w:eastAsia="ru-RU"/>
        </w:rPr>
        <w:t xml:space="preserve">Методический руководитель - </w:t>
      </w:r>
      <w:r w:rsidRPr="00610157">
        <w:rPr>
          <w:rFonts w:ascii="Times New Roman" w:eastAsia="Times New Roman" w:hAnsi="Times New Roman" w:cs="Times New Roman"/>
          <w:sz w:val="28"/>
          <w:szCs w:val="20"/>
          <w:lang w:eastAsia="ru-RU"/>
        </w:rPr>
        <w:t>Ф.И.О. (должность)</w:t>
      </w:r>
    </w:p>
    <w:p w:rsidR="00610157" w:rsidRPr="00610157" w:rsidRDefault="00610157" w:rsidP="00610157">
      <w:pPr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proofErr w:type="spellStart"/>
      <w:r w:rsidRPr="00610157">
        <w:rPr>
          <w:rFonts w:ascii="Times New Roman" w:eastAsia="Times New Roman" w:hAnsi="Times New Roman" w:cs="Times New Roman"/>
          <w:sz w:val="28"/>
          <w:u w:val="single"/>
          <w:lang w:eastAsia="ru-RU"/>
        </w:rPr>
        <w:t>Филенкова</w:t>
      </w:r>
      <w:proofErr w:type="spellEnd"/>
      <w:r w:rsidRPr="00610157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Надежда Леонидовна (преподаватель)</w:t>
      </w:r>
    </w:p>
    <w:p w:rsidR="00610157" w:rsidRPr="00610157" w:rsidRDefault="00610157" w:rsidP="00610157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610157" w:rsidRPr="00610157" w:rsidRDefault="00610157" w:rsidP="0061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57" w:rsidRPr="00610157" w:rsidRDefault="00610157" w:rsidP="0061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57" w:rsidRPr="00610157" w:rsidRDefault="00610157" w:rsidP="0061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57" w:rsidRPr="00610157" w:rsidRDefault="00610157" w:rsidP="0061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57" w:rsidRPr="00610157" w:rsidRDefault="00610157" w:rsidP="0061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57" w:rsidRPr="00610157" w:rsidRDefault="00610157" w:rsidP="0061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57" w:rsidRPr="00610157" w:rsidRDefault="00610157" w:rsidP="0061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57" w:rsidRPr="00610157" w:rsidRDefault="00610157" w:rsidP="0061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57" w:rsidRPr="00610157" w:rsidRDefault="00610157" w:rsidP="0061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57" w:rsidRPr="00610157" w:rsidRDefault="00610157" w:rsidP="0061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57" w:rsidRPr="00610157" w:rsidRDefault="00610157" w:rsidP="0061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57" w:rsidRPr="00610157" w:rsidRDefault="00610157" w:rsidP="0061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</w:p>
    <w:p w:rsidR="00610157" w:rsidRPr="00610157" w:rsidRDefault="00610157" w:rsidP="0061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610157" w:rsidRPr="00610157" w:rsidRDefault="00610157" w:rsidP="00610157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10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</w:t>
      </w:r>
      <w:r w:rsidRPr="0061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 и задачи прохождения учебной практики</w:t>
      </w:r>
    </w:p>
    <w:p w:rsidR="00610157" w:rsidRPr="00610157" w:rsidRDefault="00610157" w:rsidP="00610157">
      <w:pPr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610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практики «Здоровый человек и его окружение»   </w:t>
      </w:r>
      <w:proofErr w:type="gramStart"/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закреплении</w:t>
      </w:r>
      <w:proofErr w:type="gramEnd"/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углублении теоретической подготовки обучающегося, приобретении им практических умений, формировании компетенций, составляющих содержание профессиональной деятельности медицинской сестры.</w:t>
      </w:r>
    </w:p>
    <w:p w:rsidR="00610157" w:rsidRPr="00610157" w:rsidRDefault="00610157" w:rsidP="00610157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</w:t>
      </w:r>
    </w:p>
    <w:p w:rsidR="00610157" w:rsidRPr="00610157" w:rsidRDefault="00610157" w:rsidP="0061015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совершенствование приобретенных в процессе обучения профессиональных умений обучающихся по проведению профилактических мероприятий.</w:t>
      </w:r>
    </w:p>
    <w:p w:rsidR="00610157" w:rsidRPr="00610157" w:rsidRDefault="00610157" w:rsidP="006101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lang w:eastAsia="ru-RU"/>
        </w:rPr>
        <w:t>Обучение студентов оформлению медицинской документации.</w:t>
      </w:r>
    </w:p>
    <w:p w:rsidR="00610157" w:rsidRPr="00610157" w:rsidRDefault="00610157" w:rsidP="006101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структурой детской  поликлиники, женской консультации, и организацией работы среднего медицинского  персонала.</w:t>
      </w:r>
    </w:p>
    <w:p w:rsidR="00610157" w:rsidRPr="00610157" w:rsidRDefault="00610157" w:rsidP="006101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студентов проведению мероприятий по сохранению и укреплению здоровья населения.</w:t>
      </w:r>
    </w:p>
    <w:p w:rsidR="00610157" w:rsidRPr="00610157" w:rsidRDefault="00610157" w:rsidP="006101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10157" w:rsidRPr="00610157" w:rsidRDefault="00610157" w:rsidP="00610157">
      <w:pPr>
        <w:widowControl w:val="0"/>
        <w:tabs>
          <w:tab w:val="right" w:leader="underscore" w:pos="9639"/>
        </w:tabs>
        <w:spacing w:before="240" w:after="12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Знания, умения, практический опыт, которыми должен овладеть обучающийся после прохождения практики</w:t>
      </w:r>
    </w:p>
    <w:p w:rsidR="00610157" w:rsidRPr="00610157" w:rsidRDefault="00610157" w:rsidP="00610157">
      <w:pPr>
        <w:widowControl w:val="0"/>
        <w:tabs>
          <w:tab w:val="left" w:pos="708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0157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Приобрести практический опыт:</w:t>
      </w:r>
    </w:p>
    <w:p w:rsidR="00610157" w:rsidRPr="00610157" w:rsidRDefault="00610157" w:rsidP="00610157">
      <w:pPr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профилактических мероприятий при осуществлении сестринского ухода.</w:t>
      </w:r>
    </w:p>
    <w:p w:rsidR="00610157" w:rsidRPr="00610157" w:rsidRDefault="00610157" w:rsidP="00610157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0157" w:rsidRPr="00610157" w:rsidRDefault="00610157" w:rsidP="00610157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0157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Освоить умения:</w:t>
      </w:r>
    </w:p>
    <w:p w:rsidR="00610157" w:rsidRPr="00610157" w:rsidRDefault="00610157" w:rsidP="00610157">
      <w:pPr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 населения принципам здорового образа жизни.</w:t>
      </w:r>
    </w:p>
    <w:p w:rsidR="00610157" w:rsidRPr="00610157" w:rsidRDefault="00610157" w:rsidP="00610157">
      <w:pPr>
        <w:numPr>
          <w:ilvl w:val="0"/>
          <w:numId w:val="3"/>
        </w:numPr>
        <w:tabs>
          <w:tab w:val="left" w:pos="708"/>
          <w:tab w:val="num" w:pos="1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 осуществление оздоровительных и профилактических мероприятий.</w:t>
      </w:r>
    </w:p>
    <w:p w:rsidR="00610157" w:rsidRPr="00610157" w:rsidRDefault="00610157" w:rsidP="00610157">
      <w:pPr>
        <w:numPr>
          <w:ilvl w:val="0"/>
          <w:numId w:val="3"/>
        </w:numPr>
        <w:tabs>
          <w:tab w:val="left" w:pos="708"/>
          <w:tab w:val="num" w:pos="1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пациента и его окружения по вопросам иммунопрофилактики.</w:t>
      </w:r>
    </w:p>
    <w:p w:rsidR="00610157" w:rsidRPr="00610157" w:rsidRDefault="00610157" w:rsidP="00610157">
      <w:pPr>
        <w:numPr>
          <w:ilvl w:val="0"/>
          <w:numId w:val="3"/>
        </w:numPr>
        <w:tabs>
          <w:tab w:val="left" w:pos="708"/>
          <w:tab w:val="num" w:pos="1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 по вопросам рационального и диетического питания, физического и нервно-психического развития.</w:t>
      </w:r>
    </w:p>
    <w:p w:rsidR="00610157" w:rsidRPr="00610157" w:rsidRDefault="00610157" w:rsidP="00610157">
      <w:pPr>
        <w:numPr>
          <w:ilvl w:val="0"/>
          <w:numId w:val="3"/>
        </w:numPr>
        <w:tabs>
          <w:tab w:val="left" w:pos="708"/>
          <w:tab w:val="num" w:pos="1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мероприятий по проведению диспансеризации.</w:t>
      </w:r>
    </w:p>
    <w:p w:rsidR="00610157" w:rsidRPr="00610157" w:rsidRDefault="00610157" w:rsidP="00610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157" w:rsidRPr="00610157" w:rsidRDefault="00610157" w:rsidP="00610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610157" w:rsidRPr="00610157" w:rsidRDefault="00610157" w:rsidP="00610157">
      <w:pPr>
        <w:numPr>
          <w:ilvl w:val="0"/>
          <w:numId w:val="4"/>
        </w:numPr>
        <w:tabs>
          <w:tab w:val="left" w:pos="426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здоровья.</w:t>
      </w:r>
    </w:p>
    <w:p w:rsidR="00610157" w:rsidRPr="00610157" w:rsidRDefault="00610157" w:rsidP="00610157">
      <w:pPr>
        <w:numPr>
          <w:ilvl w:val="0"/>
          <w:numId w:val="4"/>
        </w:numPr>
        <w:tabs>
          <w:tab w:val="left" w:pos="426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иммунопрофилактики различных групп населения.</w:t>
      </w:r>
    </w:p>
    <w:p w:rsidR="00610157" w:rsidRPr="00610157" w:rsidRDefault="00610157" w:rsidP="00610157">
      <w:pPr>
        <w:numPr>
          <w:ilvl w:val="0"/>
          <w:numId w:val="4"/>
        </w:numPr>
        <w:tabs>
          <w:tab w:val="left" w:pos="426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рационального и диетического питания.</w:t>
      </w:r>
    </w:p>
    <w:p w:rsidR="00610157" w:rsidRPr="00610157" w:rsidRDefault="00610157" w:rsidP="00610157">
      <w:pPr>
        <w:widowControl w:val="0"/>
        <w:numPr>
          <w:ilvl w:val="0"/>
          <w:numId w:val="4"/>
        </w:numPr>
        <w:tabs>
          <w:tab w:val="left" w:pos="426"/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сестринского персонала при проведении диспансеризации населения и  работе «школ здоровья».</w:t>
      </w:r>
    </w:p>
    <w:p w:rsidR="00610157" w:rsidRPr="00610157" w:rsidRDefault="00610157" w:rsidP="006101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10157" w:rsidRPr="00610157" w:rsidRDefault="00610157" w:rsidP="00610157">
      <w:pPr>
        <w:widowControl w:val="0"/>
        <w:tabs>
          <w:tab w:val="right" w:leader="underscore" w:pos="9639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Объем учебной практики и тематический план</w:t>
      </w: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072"/>
        <w:gridCol w:w="4537"/>
        <w:gridCol w:w="1701"/>
      </w:tblGrid>
      <w:tr w:rsidR="00610157" w:rsidRPr="00610157" w:rsidTr="004E6FE6">
        <w:trPr>
          <w:trHeight w:val="340"/>
        </w:trPr>
        <w:tc>
          <w:tcPr>
            <w:tcW w:w="348" w:type="pct"/>
            <w:vMerge w:val="restart"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0" w:type="pct"/>
            <w:gridSpan w:val="2"/>
            <w:vMerge w:val="restart"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610157" w:rsidRPr="00610157" w:rsidTr="004E6FE6">
        <w:trPr>
          <w:trHeight w:val="517"/>
        </w:trPr>
        <w:tc>
          <w:tcPr>
            <w:tcW w:w="348" w:type="pct"/>
            <w:vMerge/>
            <w:vAlign w:val="center"/>
          </w:tcPr>
          <w:p w:rsidR="00610157" w:rsidRPr="00610157" w:rsidRDefault="00610157" w:rsidP="006101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610157" w:rsidRPr="00610157" w:rsidRDefault="00610157" w:rsidP="006101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157" w:rsidRPr="00610157" w:rsidTr="004E6FE6">
        <w:trPr>
          <w:trHeight w:val="517"/>
        </w:trPr>
        <w:tc>
          <w:tcPr>
            <w:tcW w:w="348" w:type="pct"/>
            <w:vMerge/>
            <w:vAlign w:val="center"/>
          </w:tcPr>
          <w:p w:rsidR="00610157" w:rsidRPr="00610157" w:rsidRDefault="00610157" w:rsidP="006101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610157" w:rsidRPr="00610157" w:rsidRDefault="00610157" w:rsidP="006101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157" w:rsidRPr="00610157" w:rsidTr="004E6FE6">
        <w:trPr>
          <w:trHeight w:val="340"/>
        </w:trPr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0" w:type="pct"/>
            <w:gridSpan w:val="2"/>
            <w:tcBorders>
              <w:bottom w:val="single" w:sz="4" w:space="0" w:color="auto"/>
            </w:tcBorders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Здоровье детей. </w:t>
            </w:r>
          </w:p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 новорожденных и грудных детей.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10157" w:rsidRPr="00610157" w:rsidTr="004E6FE6">
        <w:trPr>
          <w:trHeight w:val="340"/>
        </w:trPr>
        <w:tc>
          <w:tcPr>
            <w:tcW w:w="348" w:type="pct"/>
            <w:shd w:val="clear" w:color="auto" w:fill="auto"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610157" w:rsidRPr="00610157" w:rsidRDefault="00610157" w:rsidP="0061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Здоровье детей. </w:t>
            </w:r>
          </w:p>
          <w:p w:rsidR="00610157" w:rsidRPr="00610157" w:rsidRDefault="00610157" w:rsidP="0061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Здоровье детей </w:t>
            </w:r>
            <w:proofErr w:type="spellStart"/>
            <w:r w:rsidRPr="006101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преддошкольного</w:t>
            </w:r>
            <w:proofErr w:type="spellEnd"/>
            <w:r w:rsidRPr="006101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дошкольного возраста.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10157" w:rsidRPr="00610157" w:rsidTr="004E6FE6">
        <w:trPr>
          <w:trHeight w:val="340"/>
        </w:trPr>
        <w:tc>
          <w:tcPr>
            <w:tcW w:w="348" w:type="pct"/>
            <w:shd w:val="clear" w:color="auto" w:fill="auto"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610157" w:rsidRPr="00610157" w:rsidRDefault="00610157" w:rsidP="006101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Здоровье детей. </w:t>
            </w:r>
          </w:p>
          <w:p w:rsidR="00610157" w:rsidRPr="00610157" w:rsidRDefault="00610157" w:rsidP="006101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 детей младшего и старшего школьного возраста.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10157" w:rsidRPr="00610157" w:rsidTr="004E6FE6">
        <w:trPr>
          <w:trHeight w:val="340"/>
        </w:trPr>
        <w:tc>
          <w:tcPr>
            <w:tcW w:w="348" w:type="pct"/>
            <w:shd w:val="clear" w:color="auto" w:fill="auto"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610157" w:rsidRPr="00610157" w:rsidRDefault="00610157" w:rsidP="0061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мужчин и женщин зрелого возраста.</w:t>
            </w:r>
          </w:p>
          <w:p w:rsidR="00610157" w:rsidRPr="00610157" w:rsidRDefault="00610157" w:rsidP="0061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семьи.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10157" w:rsidRPr="00610157" w:rsidTr="004E6FE6">
        <w:trPr>
          <w:trHeight w:val="340"/>
        </w:trPr>
        <w:tc>
          <w:tcPr>
            <w:tcW w:w="348" w:type="pct"/>
            <w:shd w:val="clear" w:color="auto" w:fill="auto"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610157" w:rsidRPr="00610157" w:rsidRDefault="00610157" w:rsidP="0061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мужчин и женщин зрелого возраста.</w:t>
            </w:r>
          </w:p>
          <w:p w:rsidR="00610157" w:rsidRPr="00610157" w:rsidRDefault="00610157" w:rsidP="0061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беременности Роды. Послеродовый период.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10157" w:rsidRPr="00610157" w:rsidTr="004E6FE6">
        <w:trPr>
          <w:trHeight w:val="340"/>
        </w:trPr>
        <w:tc>
          <w:tcPr>
            <w:tcW w:w="348" w:type="pct"/>
            <w:shd w:val="clear" w:color="auto" w:fill="auto"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лиц пожилого и старческого возраста.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10157" w:rsidRPr="00610157" w:rsidTr="004E6FE6">
        <w:trPr>
          <w:trHeight w:val="340"/>
        </w:trPr>
        <w:tc>
          <w:tcPr>
            <w:tcW w:w="348" w:type="pct"/>
            <w:shd w:val="clear" w:color="auto" w:fill="auto"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610157" w:rsidRPr="00610157" w:rsidTr="004E6FE6">
        <w:trPr>
          <w:trHeight w:val="835"/>
        </w:trPr>
        <w:tc>
          <w:tcPr>
            <w:tcW w:w="1508" w:type="pct"/>
            <w:gridSpan w:val="2"/>
            <w:shd w:val="clear" w:color="auto" w:fill="auto"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before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610157" w:rsidRPr="00610157" w:rsidRDefault="00610157" w:rsidP="00610157">
            <w:pPr>
              <w:widowControl w:val="0"/>
              <w:tabs>
                <w:tab w:val="right" w:leader="underscore" w:pos="9639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10157" w:rsidRPr="00610157" w:rsidRDefault="00610157" w:rsidP="0061015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157" w:rsidRPr="00610157" w:rsidRDefault="00610157" w:rsidP="006101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A6748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Pr="00444530" w:rsidRDefault="00610157" w:rsidP="006101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530">
        <w:rPr>
          <w:rFonts w:ascii="Times New Roman" w:hAnsi="Times New Roman" w:cs="Times New Roman"/>
          <w:b/>
          <w:sz w:val="28"/>
          <w:szCs w:val="28"/>
        </w:rPr>
        <w:lastRenderedPageBreak/>
        <w:t>15.06.2020</w:t>
      </w:r>
    </w:p>
    <w:p w:rsidR="00610157" w:rsidRPr="00444530" w:rsidRDefault="00610157" w:rsidP="006101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530">
        <w:rPr>
          <w:rFonts w:ascii="Times New Roman" w:hAnsi="Times New Roman" w:cs="Times New Roman"/>
          <w:b/>
          <w:sz w:val="28"/>
          <w:szCs w:val="28"/>
        </w:rPr>
        <w:t>Занятие 1. Здоровье новорожденных и грудных детей.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157" w:rsidRPr="00444530" w:rsidRDefault="00610157" w:rsidP="0061015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530">
        <w:rPr>
          <w:rFonts w:ascii="Times New Roman" w:hAnsi="Times New Roman" w:cs="Times New Roman"/>
          <w:b/>
          <w:sz w:val="28"/>
          <w:szCs w:val="28"/>
        </w:rPr>
        <w:t>Антропометрия (масса тела, рост, окружность головы, груди).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  <w:r w:rsidRPr="00444530">
        <w:rPr>
          <w:b/>
          <w:i/>
          <w:sz w:val="28"/>
          <w:szCs w:val="28"/>
        </w:rPr>
        <w:t>Измерение массы тела (возраст до 2 лет).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444530">
        <w:rPr>
          <w:i/>
          <w:sz w:val="28"/>
          <w:szCs w:val="28"/>
        </w:rPr>
        <w:t>Показания: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-оценка адекватности питания ребенка;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-оценка физического развития.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Оснащение: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-чашечные весы;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-резиновые перчатки;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-емкость с дезинфицирующим раствором, ветошь;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-бумага и ручка.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i/>
          <w:sz w:val="28"/>
          <w:szCs w:val="28"/>
        </w:rPr>
        <w:t xml:space="preserve">Обязательное условие: </w:t>
      </w:r>
      <w:r w:rsidRPr="00444530">
        <w:rPr>
          <w:sz w:val="28"/>
          <w:szCs w:val="28"/>
        </w:rPr>
        <w:t xml:space="preserve">Взвешивать ребенка натощак, в одно и то же время, после акта дефекации.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444530">
        <w:rPr>
          <w:i/>
          <w:sz w:val="28"/>
          <w:szCs w:val="28"/>
        </w:rPr>
        <w:t>Подготовка к процедуре: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1. Объяснить маме/родственникам цель исследования.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2. Установить весы на ровной устойчивой поверхности.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3. Подготовить необходимое оснащение.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4. Обработать лоток дезинфицирующим раствором с помощью ветоши.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5. Постелить на лоток сложенную в несколько раз пелёнку (следить, чтобы она не закрывала шкалу и не мешала движению штанги весов).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6. Установить гири на нулевые деления.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7. Открыть затвор.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8. Уравновесить весы с помощью вращения противовеса (уровень коромысла должен совпадать с контрольным пунктом).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>9. Закрыть затвор.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444530">
        <w:rPr>
          <w:i/>
          <w:sz w:val="28"/>
          <w:szCs w:val="28"/>
        </w:rPr>
        <w:t>Выполнение процедуры: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1. Уложить ребёнка на весы головой к широкой части (или усадить).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2. Открыть затвор.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3. Передвинуть «килограммовую» гирю, расположенную на нижней части весов, до момента падения штанги вниз, затем сместить гирю на одно деление влево. Плавно передвинуть гирю, определяющую граммы и расположенную на верхней штанге, до положения установления равновесия.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4. Закрыть затвор и снять ребёнка с весов.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444530">
        <w:rPr>
          <w:i/>
          <w:sz w:val="28"/>
          <w:szCs w:val="28"/>
        </w:rPr>
        <w:t>Завершение процедуры: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1. Записать показатели массы тела ребёнка (фиксируются цифры слева от края гири).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2. Убрать пелёнку с весов. </w:t>
      </w:r>
    </w:p>
    <w:p w:rsidR="00610157" w:rsidRPr="00444530" w:rsidRDefault="00610157" w:rsidP="00610157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3. Протереть рабочую поверхность весов дезинфицирующим средством.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4. Снять перчатки, вымыть и осушить руки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4530">
        <w:rPr>
          <w:rFonts w:ascii="Times New Roman" w:hAnsi="Times New Roman" w:cs="Times New Roman"/>
          <w:b/>
          <w:i/>
          <w:sz w:val="28"/>
          <w:szCs w:val="28"/>
        </w:rPr>
        <w:t>Измерение длины тела (у детей до 1-го года).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 xml:space="preserve">Показания: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оценка физического развития.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lastRenderedPageBreak/>
        <w:t>Оснащение: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горизонтальный ростомер;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пелёнка;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резиновые перчатки;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ёмкость с дезинфицирующим раствором, ветошь;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бумага, ручка.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>Подготовка к процедуре: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1. Объяснить маме/родственниками цель исследования.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2. Установить горизонтальный ростомер на ровной устойчивой поверхности шкалой «к себе».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3. Подготовить необходимое оснащение.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4. Вымыть и осушить руки, надеть перчатки.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5. Обработать рабочую поверхность ростомера дезинфицирующим раствором с помощью ветоши.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6. Постелить пелёнку (она не должна закрывать шкалу и мешать движению подвижной планки).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>Выполнение процедуры: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1. Уложить ребёнка на ростомер головой к подвижной планке.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2. Выпрямить ноги малыша лёгким нажатием на колени.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3. Придвинуть к стопам, согнутую под прямым углом, подвижную планку ростомера.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4. По шкале определить длину тела ребёнка.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5. Убрать ребёнка с ростомера.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>Завершение процедуры: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1. Записать результат.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2. Сообщить результат маме.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3. Убрать пелёнку с ростомера. Протереть рабочую поверхность весов дезинфицирующим средством. Снять перчатки, вымыть и осушить руки.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4530">
        <w:rPr>
          <w:rFonts w:ascii="Times New Roman" w:hAnsi="Times New Roman" w:cs="Times New Roman"/>
          <w:b/>
          <w:i/>
          <w:sz w:val="28"/>
          <w:szCs w:val="28"/>
        </w:rPr>
        <w:t>Измерение окружности головы.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 xml:space="preserve"> Показания: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оценка физического здоровья;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подозрение на гидроцефалию.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 xml:space="preserve">Оснащение: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сантиметровая лента;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- 70% этиловый спирт, марлевая салфетка;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ручка, бумага.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 xml:space="preserve">Подготовка к процедуре: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1. объяснить маме/родственниками цель исследования, получить согласие мамы.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2. Подготовить необходимое оснащение.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3. Обработать сантиметровую ленту с двух сторон спиртом с помощью салфетки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4. Уложить или усадить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>Выполнение процедуры: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lastRenderedPageBreak/>
        <w:t xml:space="preserve">1. Наложить сантиметровую ленту на голову ребёнка по ориентирам: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а) сзади - затылочный бугор;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б) спереди - надбровные дуги.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444530">
        <w:rPr>
          <w:rFonts w:ascii="Times New Roman" w:hAnsi="Times New Roman" w:cs="Times New Roman"/>
          <w:sz w:val="28"/>
          <w:szCs w:val="28"/>
        </w:rPr>
        <w:t xml:space="preserve">: следить, чтобы палец исследователя не находился между лентой и кожей головы ребёнка (без надавливания), определить окружности головы.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>Завершение процедуры: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1. Записать результат.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2. Сообщить результат ребёнку/маме.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4530">
        <w:rPr>
          <w:rFonts w:ascii="Times New Roman" w:hAnsi="Times New Roman" w:cs="Times New Roman"/>
          <w:b/>
          <w:i/>
          <w:sz w:val="28"/>
          <w:szCs w:val="28"/>
        </w:rPr>
        <w:t>Измерение окружности грудной клетки.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 xml:space="preserve">Показания: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оценка физического здоровья.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 xml:space="preserve">Оснащение: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сантиметровая лента;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- 70% этиловый спирт;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марлевая салфетка;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ручка, бумага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>Подготовка к процедуре: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1. Объяснить маме/родственниками цель исследования, получить согласие мамы.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2. Подготовить необходимое оснащение.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3. Обработать сантиметровую ленту с двух сторон спиртом с помощью салфетки.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4. Уложить или усадить ребёнка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>Выполнение процедуры: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1. Наложить сантиметровую ленту на грудь ребёнка по ориентирам: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а) сзади - нижние углы лопаток;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б) спереди - нижний край около сосковых кружков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(у девочек пубертатного возраста верхний край 4 ребра, над молочными железами).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2. Определить показатели окружности головы.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>Завершение процедуры: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1. Записать результат.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2. Сообщить результат ребёнку/маме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157" w:rsidRPr="00444530" w:rsidRDefault="00610157" w:rsidP="0061015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530">
        <w:rPr>
          <w:rFonts w:ascii="Times New Roman" w:hAnsi="Times New Roman" w:cs="Times New Roman"/>
          <w:b/>
          <w:sz w:val="28"/>
          <w:szCs w:val="28"/>
        </w:rPr>
        <w:t>Утренний туалет новорожденного.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4530">
        <w:rPr>
          <w:rFonts w:ascii="Times New Roman" w:hAnsi="Times New Roman" w:cs="Times New Roman"/>
          <w:b/>
          <w:i/>
          <w:sz w:val="28"/>
          <w:szCs w:val="28"/>
        </w:rPr>
        <w:t>Утренний туалет новорожденного и грудного ребенка (в условиях стационара).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>Показания: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- соблюдение гигиены тела;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- обеспечение универсальной потребности ребенка «быть чистым»;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- формирование навыков чистоплотности.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>Оснащение: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- стерильные ватные шарики и жгутики;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lastRenderedPageBreak/>
        <w:t>- стерильное растительное масло;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раствор </w:t>
      </w:r>
      <w:proofErr w:type="spellStart"/>
      <w:r w:rsidRPr="00444530">
        <w:rPr>
          <w:rFonts w:ascii="Times New Roman" w:hAnsi="Times New Roman" w:cs="Times New Roman"/>
          <w:sz w:val="28"/>
          <w:szCs w:val="28"/>
        </w:rPr>
        <w:t>фурациллина</w:t>
      </w:r>
      <w:proofErr w:type="spellEnd"/>
      <w:r w:rsidRPr="00444530">
        <w:rPr>
          <w:rFonts w:ascii="Times New Roman" w:hAnsi="Times New Roman" w:cs="Times New Roman"/>
          <w:sz w:val="28"/>
          <w:szCs w:val="28"/>
        </w:rPr>
        <w:t xml:space="preserve"> 1:5000;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- шпатель, пинцет;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- 2% таниновая мазь;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- лоток для стерильного материала;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- лоток для обработанного материала;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чистый набор для пеленания или одежда, расположенная на </w:t>
      </w:r>
      <w:proofErr w:type="spellStart"/>
      <w:r w:rsidRPr="00444530">
        <w:rPr>
          <w:rFonts w:ascii="Times New Roman" w:hAnsi="Times New Roman" w:cs="Times New Roman"/>
          <w:sz w:val="28"/>
          <w:szCs w:val="28"/>
        </w:rPr>
        <w:t>пеленальном</w:t>
      </w:r>
      <w:proofErr w:type="spellEnd"/>
      <w:r w:rsidRPr="00444530">
        <w:rPr>
          <w:rFonts w:ascii="Times New Roman" w:hAnsi="Times New Roman" w:cs="Times New Roman"/>
          <w:sz w:val="28"/>
          <w:szCs w:val="28"/>
        </w:rPr>
        <w:t xml:space="preserve"> столике;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- дезинфицирующий раствор, ветошь;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- мешок для грязного белья;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- резиновые перчатки и фартук.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610157" w:rsidRPr="00444530" w:rsidTr="004E6FE6">
        <w:tc>
          <w:tcPr>
            <w:tcW w:w="10031" w:type="dxa"/>
          </w:tcPr>
          <w:p w:rsidR="00610157" w:rsidRPr="00444530" w:rsidRDefault="00610157" w:rsidP="006101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0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маме (родственникам) цель и ход  выполнения процедуры.   </w:t>
            </w:r>
          </w:p>
        </w:tc>
      </w:tr>
      <w:tr w:rsidR="00610157" w:rsidRPr="00444530" w:rsidTr="004E6FE6">
        <w:tc>
          <w:tcPr>
            <w:tcW w:w="10031" w:type="dxa"/>
          </w:tcPr>
          <w:p w:rsidR="00610157" w:rsidRPr="00444530" w:rsidRDefault="00610157" w:rsidP="006101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0">
              <w:rPr>
                <w:rFonts w:ascii="Times New Roman" w:hAnsi="Times New Roman" w:cs="Times New Roman"/>
                <w:sz w:val="28"/>
                <w:szCs w:val="28"/>
              </w:rPr>
              <w:t>Подготовить необходимое оснащение.</w:t>
            </w:r>
          </w:p>
        </w:tc>
      </w:tr>
      <w:tr w:rsidR="00610157" w:rsidRPr="00444530" w:rsidTr="004E6FE6">
        <w:tc>
          <w:tcPr>
            <w:tcW w:w="10031" w:type="dxa"/>
          </w:tcPr>
          <w:p w:rsidR="00610157" w:rsidRPr="00444530" w:rsidRDefault="00610157" w:rsidP="006101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0">
              <w:rPr>
                <w:rFonts w:ascii="Times New Roman" w:hAnsi="Times New Roman" w:cs="Times New Roman"/>
                <w:sz w:val="28"/>
                <w:szCs w:val="28"/>
              </w:rPr>
              <w:t xml:space="preserve">Вымыть и осушить руки, надеть перчатки. Обработать </w:t>
            </w:r>
            <w:proofErr w:type="spellStart"/>
            <w:r w:rsidRPr="00444530">
              <w:rPr>
                <w:rFonts w:ascii="Times New Roman" w:hAnsi="Times New Roman" w:cs="Times New Roman"/>
                <w:sz w:val="28"/>
                <w:szCs w:val="28"/>
              </w:rPr>
              <w:t>пеленальный</w:t>
            </w:r>
            <w:proofErr w:type="spellEnd"/>
            <w:r w:rsidRPr="00444530">
              <w:rPr>
                <w:rFonts w:ascii="Times New Roman" w:hAnsi="Times New Roman" w:cs="Times New Roman"/>
                <w:sz w:val="28"/>
                <w:szCs w:val="28"/>
              </w:rPr>
              <w:t xml:space="preserve"> столик дезинфицирующим раствором и постелить на него пеленку.</w:t>
            </w:r>
          </w:p>
        </w:tc>
      </w:tr>
      <w:tr w:rsidR="00610157" w:rsidRPr="00444530" w:rsidTr="004E6FE6">
        <w:tc>
          <w:tcPr>
            <w:tcW w:w="10031" w:type="dxa"/>
          </w:tcPr>
          <w:p w:rsidR="00610157" w:rsidRPr="00444530" w:rsidRDefault="00610157" w:rsidP="006101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0">
              <w:rPr>
                <w:rFonts w:ascii="Times New Roman" w:hAnsi="Times New Roman" w:cs="Times New Roman"/>
                <w:sz w:val="28"/>
                <w:szCs w:val="28"/>
              </w:rPr>
              <w:t xml:space="preserve">Раздеть ребенка (при необходимости подмыть) и  положить на </w:t>
            </w:r>
            <w:proofErr w:type="spellStart"/>
            <w:r w:rsidRPr="00444530">
              <w:rPr>
                <w:rFonts w:ascii="Times New Roman" w:hAnsi="Times New Roman" w:cs="Times New Roman"/>
                <w:sz w:val="28"/>
                <w:szCs w:val="28"/>
              </w:rPr>
              <w:t>пеленальный</w:t>
            </w:r>
            <w:proofErr w:type="spellEnd"/>
            <w:r w:rsidRPr="00444530">
              <w:rPr>
                <w:rFonts w:ascii="Times New Roman" w:hAnsi="Times New Roman" w:cs="Times New Roman"/>
                <w:sz w:val="28"/>
                <w:szCs w:val="28"/>
              </w:rPr>
              <w:t xml:space="preserve"> столик. Сбросить использованную одежду в мешок для грязного белья.</w:t>
            </w:r>
          </w:p>
        </w:tc>
      </w:tr>
      <w:tr w:rsidR="00610157" w:rsidRPr="00444530" w:rsidTr="004E6FE6">
        <w:tc>
          <w:tcPr>
            <w:tcW w:w="10031" w:type="dxa"/>
          </w:tcPr>
          <w:p w:rsidR="00610157" w:rsidRPr="00444530" w:rsidRDefault="00610157" w:rsidP="006101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0">
              <w:rPr>
                <w:rFonts w:ascii="Times New Roman" w:hAnsi="Times New Roman" w:cs="Times New Roman"/>
                <w:sz w:val="28"/>
                <w:szCs w:val="28"/>
              </w:rPr>
              <w:t xml:space="preserve">Обработать ребенка ватными шариками, смоченными в растворе </w:t>
            </w:r>
            <w:proofErr w:type="spellStart"/>
            <w:r w:rsidRPr="00444530">
              <w:rPr>
                <w:rFonts w:ascii="Times New Roman" w:hAnsi="Times New Roman" w:cs="Times New Roman"/>
                <w:sz w:val="28"/>
                <w:szCs w:val="28"/>
              </w:rPr>
              <w:t>фурациллина</w:t>
            </w:r>
            <w:proofErr w:type="spellEnd"/>
            <w:r w:rsidRPr="00444530">
              <w:rPr>
                <w:rFonts w:ascii="Times New Roman" w:hAnsi="Times New Roman" w:cs="Times New Roman"/>
                <w:sz w:val="28"/>
                <w:szCs w:val="28"/>
              </w:rPr>
              <w:t xml:space="preserve"> от наружного угла глаза к внутреннему </w:t>
            </w:r>
            <w:proofErr w:type="gramStart"/>
            <w:r w:rsidRPr="0044453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44530">
              <w:rPr>
                <w:rFonts w:ascii="Times New Roman" w:hAnsi="Times New Roman" w:cs="Times New Roman"/>
                <w:sz w:val="28"/>
                <w:szCs w:val="28"/>
              </w:rPr>
              <w:t>для каждого глаза использовать отдельный тампон).</w:t>
            </w:r>
          </w:p>
        </w:tc>
      </w:tr>
      <w:tr w:rsidR="00610157" w:rsidRPr="00444530" w:rsidTr="004E6FE6">
        <w:tc>
          <w:tcPr>
            <w:tcW w:w="10031" w:type="dxa"/>
          </w:tcPr>
          <w:p w:rsidR="00610157" w:rsidRPr="00444530" w:rsidRDefault="00610157" w:rsidP="006101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0">
              <w:rPr>
                <w:rFonts w:ascii="Times New Roman" w:hAnsi="Times New Roman" w:cs="Times New Roman"/>
                <w:sz w:val="28"/>
                <w:szCs w:val="28"/>
              </w:rPr>
              <w:t xml:space="preserve">Умыть ребенка тампоном, смоченным раствором </w:t>
            </w:r>
            <w:proofErr w:type="spellStart"/>
            <w:r w:rsidRPr="00444530">
              <w:rPr>
                <w:rFonts w:ascii="Times New Roman" w:hAnsi="Times New Roman" w:cs="Times New Roman"/>
                <w:sz w:val="28"/>
                <w:szCs w:val="28"/>
              </w:rPr>
              <w:t>фурациллина</w:t>
            </w:r>
            <w:proofErr w:type="spellEnd"/>
            <w:r w:rsidRPr="00444530">
              <w:rPr>
                <w:rFonts w:ascii="Times New Roman" w:hAnsi="Times New Roman" w:cs="Times New Roman"/>
                <w:sz w:val="28"/>
                <w:szCs w:val="28"/>
              </w:rPr>
              <w:t xml:space="preserve"> в следующей последовательности: лоб, щеки, кожа вокруг рта.</w:t>
            </w:r>
          </w:p>
        </w:tc>
      </w:tr>
      <w:tr w:rsidR="00610157" w:rsidRPr="00444530" w:rsidTr="004E6FE6">
        <w:tc>
          <w:tcPr>
            <w:tcW w:w="10031" w:type="dxa"/>
          </w:tcPr>
          <w:p w:rsidR="00610157" w:rsidRPr="00444530" w:rsidRDefault="00610157" w:rsidP="006101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0">
              <w:rPr>
                <w:rFonts w:ascii="Times New Roman" w:hAnsi="Times New Roman" w:cs="Times New Roman"/>
                <w:sz w:val="28"/>
                <w:szCs w:val="28"/>
              </w:rPr>
              <w:t>Почистить носовые ходы тугими ватными жгутиками, смоченными в растительном масле, вводя в каждый  носовой ход отдельный жгутик вращательными  движениями.</w:t>
            </w:r>
          </w:p>
        </w:tc>
      </w:tr>
      <w:tr w:rsidR="00610157" w:rsidRPr="00444530" w:rsidTr="004E6FE6">
        <w:tc>
          <w:tcPr>
            <w:tcW w:w="10031" w:type="dxa"/>
          </w:tcPr>
          <w:p w:rsidR="00610157" w:rsidRPr="00444530" w:rsidRDefault="00610157" w:rsidP="006101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0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уши ребенка прочистить сухими ватными жгутиками </w:t>
            </w:r>
            <w:proofErr w:type="gramStart"/>
            <w:r w:rsidRPr="0044453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44530">
              <w:rPr>
                <w:rFonts w:ascii="Times New Roman" w:hAnsi="Times New Roman" w:cs="Times New Roman"/>
                <w:sz w:val="28"/>
                <w:szCs w:val="28"/>
              </w:rPr>
              <w:t>для каждого ушка отдельный  жгутик).</w:t>
            </w:r>
          </w:p>
        </w:tc>
      </w:tr>
      <w:tr w:rsidR="00610157" w:rsidRPr="00444530" w:rsidTr="004E6FE6">
        <w:tc>
          <w:tcPr>
            <w:tcW w:w="10031" w:type="dxa"/>
          </w:tcPr>
          <w:p w:rsidR="00610157" w:rsidRPr="00444530" w:rsidRDefault="00610157" w:rsidP="006101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0">
              <w:rPr>
                <w:rFonts w:ascii="Times New Roman" w:hAnsi="Times New Roman" w:cs="Times New Roman"/>
                <w:sz w:val="28"/>
                <w:szCs w:val="28"/>
              </w:rPr>
              <w:t>Открыть рот ребенка, слегка нажав на подбородок, и осмотреть слизистую рта.</w:t>
            </w:r>
          </w:p>
        </w:tc>
      </w:tr>
      <w:tr w:rsidR="00610157" w:rsidRPr="00444530" w:rsidTr="004E6FE6">
        <w:tc>
          <w:tcPr>
            <w:tcW w:w="10031" w:type="dxa"/>
          </w:tcPr>
          <w:p w:rsidR="00610157" w:rsidRPr="00887DD9" w:rsidRDefault="00610157" w:rsidP="006101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DD9">
              <w:rPr>
                <w:rFonts w:ascii="Times New Roman" w:hAnsi="Times New Roman" w:cs="Times New Roman"/>
                <w:sz w:val="28"/>
                <w:szCs w:val="28"/>
              </w:rPr>
              <w:t xml:space="preserve">Обработать естественные складки кожи ватными тампонами, смоченными в стерильном масле, меняя их по мере необходимости. Обработку проводить в следующей последовательности:  за ушами – шейные – подмышечные </w:t>
            </w:r>
            <w:proofErr w:type="gramStart"/>
            <w:r w:rsidRPr="00887DD9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887DD9">
              <w:rPr>
                <w:rFonts w:ascii="Times New Roman" w:hAnsi="Times New Roman" w:cs="Times New Roman"/>
                <w:sz w:val="28"/>
                <w:szCs w:val="28"/>
              </w:rPr>
              <w:t>октевые - лучезапястные и ладонные – подколенные -голеностопные – паховые - ягодичные.</w:t>
            </w:r>
          </w:p>
          <w:p w:rsidR="00610157" w:rsidRDefault="00610157" w:rsidP="004E6FE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530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Примечание:</w:t>
            </w:r>
            <w:r w:rsidRPr="00444530">
              <w:rPr>
                <w:rFonts w:ascii="Times New Roman" w:hAnsi="Times New Roman" w:cs="Times New Roman"/>
                <w:sz w:val="28"/>
                <w:szCs w:val="28"/>
              </w:rPr>
              <w:t xml:space="preserve"> минимальный расход шариков - два: на верхнюю и нижнюю половину туловища.</w:t>
            </w:r>
          </w:p>
          <w:p w:rsidR="00610157" w:rsidRPr="00444530" w:rsidRDefault="00610157" w:rsidP="004E6FE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4530">
        <w:rPr>
          <w:rFonts w:ascii="Times New Roman" w:hAnsi="Times New Roman" w:cs="Times New Roman"/>
          <w:b/>
          <w:i/>
          <w:sz w:val="28"/>
          <w:szCs w:val="28"/>
        </w:rPr>
        <w:t>Утренний туалет новорожденного и грудного ребенка в домашних условиях.</w:t>
      </w:r>
    </w:p>
    <w:p w:rsidR="00610157" w:rsidRPr="00444530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>Показания:</w:t>
      </w:r>
    </w:p>
    <w:p w:rsidR="00610157" w:rsidRPr="00444530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- соблюдение гигиены тела;</w:t>
      </w:r>
    </w:p>
    <w:p w:rsidR="00610157" w:rsidRPr="00444530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- обеспечение универсальной потребности ребенка «быть чистым»;</w:t>
      </w:r>
    </w:p>
    <w:p w:rsidR="00610157" w:rsidRPr="00444530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- формирование навыков чистоплотности.</w:t>
      </w:r>
    </w:p>
    <w:p w:rsidR="00610157" w:rsidRPr="00444530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>Оснащение:</w:t>
      </w:r>
    </w:p>
    <w:p w:rsidR="00610157" w:rsidRPr="00444530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lastRenderedPageBreak/>
        <w:t>- кипяченая вода;</w:t>
      </w:r>
    </w:p>
    <w:p w:rsidR="00610157" w:rsidRPr="00444530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- стерильное растительное масло;</w:t>
      </w:r>
    </w:p>
    <w:p w:rsidR="00610157" w:rsidRPr="00444530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- ватные шарики и жгутики;</w:t>
      </w:r>
    </w:p>
    <w:p w:rsidR="00610157" w:rsidRPr="00444530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- лоток для обработанного материала;</w:t>
      </w:r>
    </w:p>
    <w:p w:rsidR="00610157" w:rsidRPr="00444530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530">
        <w:rPr>
          <w:rFonts w:ascii="Times New Roman" w:hAnsi="Times New Roman" w:cs="Times New Roman"/>
          <w:sz w:val="28"/>
          <w:szCs w:val="28"/>
        </w:rPr>
        <w:t xml:space="preserve">- чистый набор для пеленания или одежда, расположенные на </w:t>
      </w:r>
      <w:proofErr w:type="spellStart"/>
      <w:r w:rsidRPr="00444530">
        <w:rPr>
          <w:rFonts w:ascii="Times New Roman" w:hAnsi="Times New Roman" w:cs="Times New Roman"/>
          <w:sz w:val="28"/>
          <w:szCs w:val="28"/>
        </w:rPr>
        <w:t>пеленальном</w:t>
      </w:r>
      <w:proofErr w:type="spellEnd"/>
      <w:r w:rsidRPr="00444530">
        <w:rPr>
          <w:rFonts w:ascii="Times New Roman" w:hAnsi="Times New Roman" w:cs="Times New Roman"/>
          <w:sz w:val="28"/>
          <w:szCs w:val="28"/>
        </w:rPr>
        <w:t xml:space="preserve"> столике.</w:t>
      </w:r>
      <w:proofErr w:type="gramEnd"/>
    </w:p>
    <w:p w:rsidR="00610157" w:rsidRPr="00444530" w:rsidRDefault="00610157" w:rsidP="006101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Объяснить маме (родственникам) цель и ход выполнения процедуры.   </w:t>
      </w:r>
    </w:p>
    <w:p w:rsidR="00610157" w:rsidRPr="00444530" w:rsidRDefault="00610157" w:rsidP="006101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Подготовить необходимое оснащение.</w:t>
      </w:r>
    </w:p>
    <w:p w:rsidR="00610157" w:rsidRPr="00444530" w:rsidRDefault="00610157" w:rsidP="006101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Вымыть и осушить руки,  на </w:t>
      </w:r>
      <w:proofErr w:type="spellStart"/>
      <w:r w:rsidRPr="00444530">
        <w:rPr>
          <w:rFonts w:ascii="Times New Roman" w:hAnsi="Times New Roman" w:cs="Times New Roman"/>
          <w:sz w:val="28"/>
          <w:szCs w:val="28"/>
        </w:rPr>
        <w:t>пеленальный</w:t>
      </w:r>
      <w:proofErr w:type="spellEnd"/>
      <w:r w:rsidRPr="00444530">
        <w:rPr>
          <w:rFonts w:ascii="Times New Roman" w:hAnsi="Times New Roman" w:cs="Times New Roman"/>
          <w:sz w:val="28"/>
          <w:szCs w:val="28"/>
        </w:rPr>
        <w:t xml:space="preserve"> столик постелить на пеленку.</w:t>
      </w:r>
    </w:p>
    <w:p w:rsidR="00610157" w:rsidRPr="00444530" w:rsidRDefault="00610157" w:rsidP="006101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Раздеть ребенка (при необходимости подмыть) и положить на </w:t>
      </w:r>
      <w:proofErr w:type="spellStart"/>
      <w:r w:rsidRPr="00444530">
        <w:rPr>
          <w:rFonts w:ascii="Times New Roman" w:hAnsi="Times New Roman" w:cs="Times New Roman"/>
          <w:sz w:val="28"/>
          <w:szCs w:val="28"/>
        </w:rPr>
        <w:t>пеленальный</w:t>
      </w:r>
      <w:proofErr w:type="spellEnd"/>
      <w:r w:rsidRPr="00444530">
        <w:rPr>
          <w:rFonts w:ascii="Times New Roman" w:hAnsi="Times New Roman" w:cs="Times New Roman"/>
          <w:sz w:val="28"/>
          <w:szCs w:val="28"/>
        </w:rPr>
        <w:t xml:space="preserve"> столик.</w:t>
      </w:r>
    </w:p>
    <w:p w:rsidR="00610157" w:rsidRPr="00444530" w:rsidRDefault="00610157" w:rsidP="006101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Умыть ребенка промокательными движениями ватным тампоном, смоченным кипяченой водой.</w:t>
      </w:r>
    </w:p>
    <w:p w:rsidR="00610157" w:rsidRPr="00444530" w:rsidRDefault="00610157" w:rsidP="006101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Обработать ребенка ватными шариками, смоченными кипяченой водой, от наружного угла лаза к внутреннему </w:t>
      </w:r>
      <w:proofErr w:type="gramStart"/>
      <w:r w:rsidRPr="004445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4530">
        <w:rPr>
          <w:rFonts w:ascii="Times New Roman" w:hAnsi="Times New Roman" w:cs="Times New Roman"/>
          <w:sz w:val="28"/>
          <w:szCs w:val="28"/>
        </w:rPr>
        <w:t xml:space="preserve">для каждого глаза использовать </w:t>
      </w:r>
    </w:p>
    <w:p w:rsidR="00610157" w:rsidRPr="00444530" w:rsidRDefault="00610157" w:rsidP="006101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отдельный тампон). Аналогично обработке просушить глаза сухими ватными тампонами.</w:t>
      </w:r>
    </w:p>
    <w:p w:rsidR="00610157" w:rsidRPr="00444530" w:rsidRDefault="00610157" w:rsidP="006101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Почистить носовые ходы тугими ватными жгутиками, смоченными в растительном масле, вводя в каждый носовой ход отдельный жгутик вращательными движениями.</w:t>
      </w:r>
    </w:p>
    <w:p w:rsidR="00610157" w:rsidRPr="00444530" w:rsidRDefault="00610157" w:rsidP="006101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Вращательными движениями прочистить слуховые проходы тугими жгутиками. </w:t>
      </w:r>
    </w:p>
    <w:p w:rsidR="00610157" w:rsidRPr="00444530" w:rsidRDefault="00610157" w:rsidP="006101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444530">
        <w:rPr>
          <w:rFonts w:ascii="Times New Roman" w:hAnsi="Times New Roman" w:cs="Times New Roman"/>
          <w:sz w:val="28"/>
          <w:szCs w:val="28"/>
        </w:rPr>
        <w:t xml:space="preserve"> уши ребенку обрабатывают 1 раз в неделю или по мере необходимости.</w:t>
      </w:r>
    </w:p>
    <w:p w:rsidR="00610157" w:rsidRPr="00444530" w:rsidRDefault="00610157" w:rsidP="006101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Открыть рот ребенка слегка, нажав на </w:t>
      </w:r>
      <w:proofErr w:type="spellStart"/>
      <w:r w:rsidRPr="00444530">
        <w:rPr>
          <w:rFonts w:ascii="Times New Roman" w:hAnsi="Times New Roman" w:cs="Times New Roman"/>
          <w:sz w:val="28"/>
          <w:szCs w:val="28"/>
        </w:rPr>
        <w:t>подбородок</w:t>
      </w:r>
      <w:proofErr w:type="gramStart"/>
      <w:r w:rsidRPr="00444530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444530">
        <w:rPr>
          <w:rFonts w:ascii="Times New Roman" w:hAnsi="Times New Roman" w:cs="Times New Roman"/>
          <w:sz w:val="28"/>
          <w:szCs w:val="28"/>
        </w:rPr>
        <w:t xml:space="preserve"> осмотреть слизистую рта.</w:t>
      </w:r>
    </w:p>
    <w:p w:rsidR="00610157" w:rsidRPr="00954E99" w:rsidRDefault="00610157" w:rsidP="006101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Обработать естественные складки кожи ватными тампонами, смоченными в стерильном масле, меняя их по мере необходимости. </w:t>
      </w:r>
      <w:proofErr w:type="gramStart"/>
      <w:r w:rsidRPr="00444530">
        <w:rPr>
          <w:rFonts w:ascii="Times New Roman" w:hAnsi="Times New Roman" w:cs="Times New Roman"/>
          <w:sz w:val="28"/>
          <w:szCs w:val="28"/>
        </w:rPr>
        <w:t xml:space="preserve">Обработку проводить в следующей последовательности: - за </w:t>
      </w:r>
      <w:r w:rsidRPr="00954E99">
        <w:rPr>
          <w:rFonts w:ascii="Times New Roman" w:hAnsi="Times New Roman" w:cs="Times New Roman"/>
          <w:sz w:val="28"/>
          <w:szCs w:val="28"/>
        </w:rPr>
        <w:t>ушами – шейные – подмышечные – локтевые - лучезапястные и ладонные – подколенные – голеностопные – паховые - ягодичные.</w:t>
      </w:r>
      <w:proofErr w:type="gramEnd"/>
    </w:p>
    <w:p w:rsidR="00610157" w:rsidRPr="00444530" w:rsidRDefault="00610157" w:rsidP="006101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Одеть ребенка и уложить в кроватку.</w:t>
      </w:r>
    </w:p>
    <w:p w:rsidR="00610157" w:rsidRPr="00444530" w:rsidRDefault="00610157" w:rsidP="006101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Убрать пленку с </w:t>
      </w:r>
      <w:proofErr w:type="spellStart"/>
      <w:r w:rsidRPr="00444530">
        <w:rPr>
          <w:rFonts w:ascii="Times New Roman" w:hAnsi="Times New Roman" w:cs="Times New Roman"/>
          <w:sz w:val="28"/>
          <w:szCs w:val="28"/>
        </w:rPr>
        <w:t>пеленального</w:t>
      </w:r>
      <w:proofErr w:type="spellEnd"/>
      <w:r w:rsidRPr="00444530">
        <w:rPr>
          <w:rFonts w:ascii="Times New Roman" w:hAnsi="Times New Roman" w:cs="Times New Roman"/>
          <w:sz w:val="28"/>
          <w:szCs w:val="28"/>
        </w:rPr>
        <w:t xml:space="preserve"> стола.</w:t>
      </w:r>
    </w:p>
    <w:p w:rsidR="00610157" w:rsidRPr="00444530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0157" w:rsidRPr="00444530" w:rsidRDefault="00610157" w:rsidP="0061015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530">
        <w:rPr>
          <w:rFonts w:ascii="Times New Roman" w:hAnsi="Times New Roman" w:cs="Times New Roman"/>
          <w:b/>
          <w:sz w:val="28"/>
          <w:szCs w:val="28"/>
        </w:rPr>
        <w:t>Обработка пупочной ранки новорожденному.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4530">
        <w:rPr>
          <w:rFonts w:ascii="Times New Roman" w:hAnsi="Times New Roman" w:cs="Times New Roman"/>
          <w:b/>
          <w:i/>
          <w:sz w:val="28"/>
          <w:szCs w:val="28"/>
        </w:rPr>
        <w:t>Обработка пупочной ранки.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>Показания</w:t>
      </w:r>
      <w:r w:rsidRPr="00444530">
        <w:rPr>
          <w:rFonts w:ascii="Times New Roman" w:hAnsi="Times New Roman" w:cs="Times New Roman"/>
          <w:sz w:val="28"/>
          <w:szCs w:val="28"/>
        </w:rPr>
        <w:t xml:space="preserve">: «открытая» пупочная ранка.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 xml:space="preserve">Оснащение: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-</w:t>
      </w:r>
      <w:r w:rsidRPr="00444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530">
        <w:rPr>
          <w:rFonts w:ascii="Times New Roman" w:hAnsi="Times New Roman" w:cs="Times New Roman"/>
          <w:sz w:val="28"/>
          <w:szCs w:val="28"/>
        </w:rPr>
        <w:t xml:space="preserve">стерильные ватные шарики;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лоток для обработанного материала;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- 3% р-р перекиси водорода;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- 70% этиловый спирт;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- 5% р-р перманганата калия (в условиях стационара);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- 1% р-р бриллиантовой зелени (в домашних условиях);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стерильная пипетка;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lastRenderedPageBreak/>
        <w:t xml:space="preserve">- набор для пеленания, приготовленный на </w:t>
      </w:r>
      <w:proofErr w:type="spellStart"/>
      <w:r w:rsidRPr="00444530">
        <w:rPr>
          <w:rFonts w:ascii="Times New Roman" w:hAnsi="Times New Roman" w:cs="Times New Roman"/>
          <w:sz w:val="28"/>
          <w:szCs w:val="28"/>
        </w:rPr>
        <w:t>пеленальном</w:t>
      </w:r>
      <w:proofErr w:type="spellEnd"/>
      <w:r w:rsidRPr="00444530">
        <w:rPr>
          <w:rFonts w:ascii="Times New Roman" w:hAnsi="Times New Roman" w:cs="Times New Roman"/>
          <w:sz w:val="28"/>
          <w:szCs w:val="28"/>
        </w:rPr>
        <w:t xml:space="preserve"> столике;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резиновые перчатки;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- емкость с дезинфицирующим раствором, ветошь.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>Обязательные условия:</w:t>
      </w:r>
      <w:r w:rsidRPr="00444530">
        <w:rPr>
          <w:rFonts w:ascii="Times New Roman" w:hAnsi="Times New Roman" w:cs="Times New Roman"/>
          <w:sz w:val="28"/>
          <w:szCs w:val="28"/>
        </w:rPr>
        <w:t xml:space="preserve"> при обработке пупочной ранки обязательно растягивать её края (даже при образовавшейся корочке).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>Подготовка к процедуре: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1. Объяснить маме (родственникам) цель и ход выполнения процедуры.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2. Подготовить необходимое оснащение.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3. Вымыть и осушить руки, надеть перчатки.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4. Обработать </w:t>
      </w:r>
      <w:proofErr w:type="spellStart"/>
      <w:r w:rsidRPr="00444530">
        <w:rPr>
          <w:rFonts w:ascii="Times New Roman" w:hAnsi="Times New Roman" w:cs="Times New Roman"/>
          <w:sz w:val="28"/>
          <w:szCs w:val="28"/>
        </w:rPr>
        <w:t>пеленальный</w:t>
      </w:r>
      <w:proofErr w:type="spellEnd"/>
      <w:r w:rsidRPr="00444530">
        <w:rPr>
          <w:rFonts w:ascii="Times New Roman" w:hAnsi="Times New Roman" w:cs="Times New Roman"/>
          <w:sz w:val="28"/>
          <w:szCs w:val="28"/>
        </w:rPr>
        <w:t xml:space="preserve"> столик дезинфицирующим раствором и постелить на него пеленку.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5. Уложить ребенка на </w:t>
      </w:r>
      <w:proofErr w:type="spellStart"/>
      <w:r w:rsidRPr="00444530">
        <w:rPr>
          <w:rFonts w:ascii="Times New Roman" w:hAnsi="Times New Roman" w:cs="Times New Roman"/>
          <w:sz w:val="28"/>
          <w:szCs w:val="28"/>
        </w:rPr>
        <w:t>пеленальном</w:t>
      </w:r>
      <w:proofErr w:type="spellEnd"/>
      <w:r w:rsidRPr="00444530">
        <w:rPr>
          <w:rFonts w:ascii="Times New Roman" w:hAnsi="Times New Roman" w:cs="Times New Roman"/>
          <w:sz w:val="28"/>
          <w:szCs w:val="28"/>
        </w:rPr>
        <w:t xml:space="preserve"> столе.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>Выполнение процедуры: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1. Хорошо растянуть края пупочной ранки указательным и большим пальцами левой руки.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2. Капнуть из пипетки в ранку 1-2 капли 3% раствора перекиси водорода, удалить образовавшуюся в ранке «пену» и корочку стерильной ватной палочкой (сбросить палочку в лоток).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3. Сохраняя </w:t>
      </w:r>
      <w:proofErr w:type="gramStart"/>
      <w:r w:rsidRPr="00444530">
        <w:rPr>
          <w:rFonts w:ascii="Times New Roman" w:hAnsi="Times New Roman" w:cs="Times New Roman"/>
          <w:sz w:val="28"/>
          <w:szCs w:val="28"/>
        </w:rPr>
        <w:t>растянутыми</w:t>
      </w:r>
      <w:proofErr w:type="gramEnd"/>
      <w:r w:rsidRPr="00444530">
        <w:rPr>
          <w:rFonts w:ascii="Times New Roman" w:hAnsi="Times New Roman" w:cs="Times New Roman"/>
          <w:sz w:val="28"/>
          <w:szCs w:val="28"/>
        </w:rPr>
        <w:t xml:space="preserve"> края пупочной ранки, обработать её стерильной ватной палочкой, смоченной 70% этиловым спиртом, движением изнутри к наружи (сбросить палочку в лоток).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4. Обработать кожу вокруг ранки этиловым спиртом с помощью ватной палочки движениями от центра к периферии (сбросить палочку в лоток).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5. Обработать (по необходимости) пупочную ранку (не затрагивая вокруг ранки) 5%раствором перманганата калия или спиртовым раствором бриллиантовой зелени с помощью ватной палочки (сбросить палочку в лоток).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530">
        <w:rPr>
          <w:rFonts w:ascii="Times New Roman" w:hAnsi="Times New Roman" w:cs="Times New Roman"/>
          <w:i/>
          <w:sz w:val="28"/>
          <w:szCs w:val="28"/>
        </w:rPr>
        <w:t>Завершение процедуры: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1. Запеленать ребенка и положить в кроватку.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2. Убрать пеленку с </w:t>
      </w:r>
      <w:proofErr w:type="spellStart"/>
      <w:r w:rsidRPr="00444530">
        <w:rPr>
          <w:rFonts w:ascii="Times New Roman" w:hAnsi="Times New Roman" w:cs="Times New Roman"/>
          <w:sz w:val="28"/>
          <w:szCs w:val="28"/>
        </w:rPr>
        <w:t>пеленального</w:t>
      </w:r>
      <w:proofErr w:type="spellEnd"/>
      <w:r w:rsidRPr="00444530">
        <w:rPr>
          <w:rFonts w:ascii="Times New Roman" w:hAnsi="Times New Roman" w:cs="Times New Roman"/>
          <w:sz w:val="28"/>
          <w:szCs w:val="28"/>
        </w:rPr>
        <w:t xml:space="preserve"> стола и поместить её в мешок для грязного белья. Использованные палочки замочить в </w:t>
      </w:r>
      <w:proofErr w:type="spellStart"/>
      <w:r w:rsidRPr="00444530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444530">
        <w:rPr>
          <w:rFonts w:ascii="Times New Roman" w:hAnsi="Times New Roman" w:cs="Times New Roman"/>
          <w:sz w:val="28"/>
          <w:szCs w:val="28"/>
        </w:rPr>
        <w:t xml:space="preserve">. растворе.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3. Протереть рабочую поверхность </w:t>
      </w:r>
      <w:proofErr w:type="spellStart"/>
      <w:r w:rsidRPr="00444530">
        <w:rPr>
          <w:rFonts w:ascii="Times New Roman" w:hAnsi="Times New Roman" w:cs="Times New Roman"/>
          <w:sz w:val="28"/>
          <w:szCs w:val="28"/>
        </w:rPr>
        <w:t>пеленального</w:t>
      </w:r>
      <w:proofErr w:type="spellEnd"/>
      <w:r w:rsidRPr="00444530">
        <w:rPr>
          <w:rFonts w:ascii="Times New Roman" w:hAnsi="Times New Roman" w:cs="Times New Roman"/>
          <w:sz w:val="28"/>
          <w:szCs w:val="28"/>
        </w:rPr>
        <w:t xml:space="preserve"> стола дезинфицирующим раствором, снять перчатки, вымыть и осушить руки.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157" w:rsidRPr="00444530" w:rsidRDefault="00610157" w:rsidP="0061015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530">
        <w:rPr>
          <w:rFonts w:ascii="Times New Roman" w:hAnsi="Times New Roman" w:cs="Times New Roman"/>
          <w:b/>
          <w:sz w:val="28"/>
          <w:szCs w:val="28"/>
        </w:rPr>
        <w:t>Рекомендации для родителей по режиму дня для грудных детей.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Основой любого режима дня являются: деятельность, сон,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питание, пребывание на свежем воздухе. Правильно организованный режим дня представляет организму необходимые паузы, обеспечивающие чередование периодов большей и меньшей активности мозга, исключает переутомление, обеспечивает гармоничность развития личности, спокойное и бодрое настроение в течение дня.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Режим дня строится с учетом:</w:t>
      </w:r>
    </w:p>
    <w:p w:rsidR="00610157" w:rsidRPr="00444530" w:rsidRDefault="00610157" w:rsidP="00610157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состояния здоровья;</w:t>
      </w:r>
    </w:p>
    <w:p w:rsidR="00610157" w:rsidRPr="00444530" w:rsidRDefault="00610157" w:rsidP="00610157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возраста;</w:t>
      </w:r>
    </w:p>
    <w:p w:rsidR="00610157" w:rsidRPr="00444530" w:rsidRDefault="00610157" w:rsidP="00610157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индивидуальных особенностей ребенка.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lastRenderedPageBreak/>
        <w:t>При построении режима дня исходят из следующих положений: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1. Обеспечить ребенку глубокий, достаточный по продолжительности сон.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2. Обеспечить регулярность приема пищи.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 xml:space="preserve">3. Своевременно чередовать активную деятельность с достаточным отдыхом и максимальным пребыванием на свежем воздухе. 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Сон является необходимым для отдыха и восстановления сил ребенка.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Длительность сна: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у детей до года составляет: 22 – ½ m, час; где m – число месяцев;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Кратность дневного сна:</w:t>
      </w:r>
    </w:p>
    <w:p w:rsidR="00610157" w:rsidRPr="00444530" w:rsidRDefault="00610157" w:rsidP="0061015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до 6 месяцев – 3-4 раза в день;</w:t>
      </w:r>
    </w:p>
    <w:p w:rsidR="00610157" w:rsidRPr="00444530" w:rsidRDefault="00610157" w:rsidP="0061015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от 6 месяцев до 1 года – 2-3 раза в день;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Прием пищи должен соответствовать возрасту и индивидуальным потребностям ребенка:</w:t>
      </w:r>
    </w:p>
    <w:p w:rsidR="00610157" w:rsidRPr="00444530" w:rsidRDefault="00610157" w:rsidP="006101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с рождения до 5 месяцев – 6 раз в сутки (ночной перерыв 6 часов);</w:t>
      </w:r>
    </w:p>
    <w:p w:rsidR="00610157" w:rsidRPr="00444530" w:rsidRDefault="00610157" w:rsidP="0061015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с 5 месяцев до 1,5 лет – 5 раз в сутки (ночной перерыв 8 часов);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Деятельность необходимо организовывать с учетом возраста и индивидуальных особенностей ребенка.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Длительность бодрствования составляет:</w:t>
      </w:r>
    </w:p>
    <w:p w:rsidR="00610157" w:rsidRPr="00444530" w:rsidRDefault="00610157" w:rsidP="0061015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до 1 месяца – 1 час;</w:t>
      </w:r>
    </w:p>
    <w:p w:rsidR="00610157" w:rsidRPr="00444530" w:rsidRDefault="00610157" w:rsidP="0061015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с 1 до 3 месяцев – 1,5 часа;</w:t>
      </w:r>
    </w:p>
    <w:p w:rsidR="00610157" w:rsidRPr="00444530" w:rsidRDefault="00610157" w:rsidP="0061015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с 4 до 12 месяцев – 3 часа;</w:t>
      </w:r>
    </w:p>
    <w:p w:rsidR="00610157" w:rsidRPr="00444530" w:rsidRDefault="00610157" w:rsidP="00610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Необходимо соблюдать последовательность компонентов режима:</w:t>
      </w:r>
    </w:p>
    <w:p w:rsidR="00610157" w:rsidRPr="00444530" w:rsidRDefault="00610157" w:rsidP="00610157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до 1 года: пробуждение, кормление, бодрствование, сон;</w:t>
      </w:r>
    </w:p>
    <w:p w:rsidR="00610157" w:rsidRPr="00444530" w:rsidRDefault="00610157" w:rsidP="00610157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530">
        <w:rPr>
          <w:rFonts w:ascii="Times New Roman" w:hAnsi="Times New Roman" w:cs="Times New Roman"/>
          <w:sz w:val="28"/>
          <w:szCs w:val="28"/>
        </w:rPr>
        <w:t>старше 1 года: пробуждение, бодрствование, кормление, сон.</w:t>
      </w:r>
      <w:r w:rsidRPr="00444530">
        <w:rPr>
          <w:rFonts w:ascii="Times New Roman" w:hAnsi="Times New Roman" w:cs="Times New Roman"/>
          <w:sz w:val="28"/>
          <w:szCs w:val="28"/>
        </w:rPr>
        <w:cr/>
      </w:r>
    </w:p>
    <w:p w:rsidR="00610157" w:rsidRPr="00444530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Pr="00F45BF3" w:rsidRDefault="00610157" w:rsidP="006101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BF3">
        <w:rPr>
          <w:rFonts w:ascii="Times New Roman" w:hAnsi="Times New Roman" w:cs="Times New Roman"/>
          <w:b/>
          <w:sz w:val="28"/>
          <w:szCs w:val="28"/>
        </w:rPr>
        <w:lastRenderedPageBreak/>
        <w:t>16.06.2020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BF3">
        <w:rPr>
          <w:rFonts w:ascii="Times New Roman" w:hAnsi="Times New Roman" w:cs="Times New Roman"/>
          <w:b/>
          <w:sz w:val="28"/>
          <w:szCs w:val="28"/>
        </w:rPr>
        <w:t xml:space="preserve">Занятие 2. Здоровье детей </w:t>
      </w:r>
      <w:proofErr w:type="spellStart"/>
      <w:r w:rsidRPr="00F45BF3">
        <w:rPr>
          <w:rFonts w:ascii="Times New Roman" w:hAnsi="Times New Roman" w:cs="Times New Roman"/>
          <w:b/>
          <w:sz w:val="28"/>
          <w:szCs w:val="28"/>
        </w:rPr>
        <w:t>преддошкольного</w:t>
      </w:r>
      <w:proofErr w:type="spellEnd"/>
      <w:r w:rsidRPr="00F45BF3">
        <w:rPr>
          <w:rFonts w:ascii="Times New Roman" w:hAnsi="Times New Roman" w:cs="Times New Roman"/>
          <w:b/>
          <w:sz w:val="28"/>
          <w:szCs w:val="28"/>
        </w:rPr>
        <w:t xml:space="preserve"> и дошкольного возраста.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157" w:rsidRPr="00F45BF3" w:rsidRDefault="00610157" w:rsidP="006101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5BF3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610157" w:rsidRPr="00F45BF3" w:rsidRDefault="00610157" w:rsidP="006101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5BF3">
        <w:rPr>
          <w:rFonts w:ascii="Times New Roman" w:hAnsi="Times New Roman" w:cs="Times New Roman"/>
          <w:b/>
          <w:i/>
          <w:sz w:val="28"/>
          <w:szCs w:val="28"/>
        </w:rPr>
        <w:t>Ребенок родился с массой 3200, рост 51 см. В н. время ребенку 5 мес. Рассчитать суточный и разовый объем пищи и составить меню.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>Долженствующая масса = 3200+600+800+800+750+700=6850г.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i/>
          <w:sz w:val="28"/>
          <w:szCs w:val="28"/>
        </w:rPr>
        <w:t>Суточный объем пищи</w:t>
      </w:r>
      <w:r w:rsidRPr="00F45BF3">
        <w:rPr>
          <w:rFonts w:ascii="Times New Roman" w:hAnsi="Times New Roman" w:cs="Times New Roman"/>
          <w:sz w:val="28"/>
          <w:szCs w:val="28"/>
        </w:rPr>
        <w:t xml:space="preserve"> = 6850/5=1370г.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 xml:space="preserve">Ребенок до года не должен съедать более 1000г. 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i/>
          <w:sz w:val="28"/>
          <w:szCs w:val="28"/>
        </w:rPr>
        <w:t>Разовый объем пищи</w:t>
      </w:r>
      <w:r w:rsidRPr="00F45BF3">
        <w:rPr>
          <w:rFonts w:ascii="Times New Roman" w:hAnsi="Times New Roman" w:cs="Times New Roman"/>
          <w:sz w:val="28"/>
          <w:szCs w:val="28"/>
        </w:rPr>
        <w:t>=1000/5=200г.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BF3">
        <w:rPr>
          <w:rFonts w:ascii="Times New Roman" w:hAnsi="Times New Roman" w:cs="Times New Roman"/>
          <w:i/>
          <w:sz w:val="28"/>
          <w:szCs w:val="28"/>
        </w:rPr>
        <w:t>Меню: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 xml:space="preserve">6.00 – 1-ый прием пищи: грудное молоко 200 г. 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.00 – 2-ой прием пищи: </w:t>
      </w:r>
      <w:r w:rsidRPr="00F45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молочная каша 16</w:t>
      </w:r>
      <w:r w:rsidRPr="00F45BF3">
        <w:rPr>
          <w:rFonts w:ascii="Times New Roman" w:hAnsi="Times New Roman" w:cs="Times New Roman"/>
          <w:sz w:val="28"/>
          <w:szCs w:val="28"/>
        </w:rPr>
        <w:t>0г. +</w:t>
      </w:r>
      <w:r>
        <w:rPr>
          <w:rFonts w:ascii="Times New Roman" w:hAnsi="Times New Roman" w:cs="Times New Roman"/>
          <w:sz w:val="28"/>
          <w:szCs w:val="28"/>
        </w:rPr>
        <w:t xml:space="preserve"> сок 40</w:t>
      </w:r>
      <w:r w:rsidRPr="00F45BF3">
        <w:rPr>
          <w:rFonts w:ascii="Times New Roman" w:hAnsi="Times New Roman" w:cs="Times New Roman"/>
          <w:sz w:val="28"/>
          <w:szCs w:val="28"/>
        </w:rPr>
        <w:t>г.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>14.00 – 3-и</w:t>
      </w:r>
      <w:r>
        <w:rPr>
          <w:rFonts w:ascii="Times New Roman" w:hAnsi="Times New Roman" w:cs="Times New Roman"/>
          <w:sz w:val="28"/>
          <w:szCs w:val="28"/>
        </w:rPr>
        <w:t>й приём пищи: пюре овощное 180</w:t>
      </w:r>
      <w:r w:rsidRPr="00F45BF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+ сок 2г.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>00 – 4-ый прием пищи: творог 40г. + грудное молоко 160</w:t>
      </w:r>
      <w:r w:rsidRPr="00F45BF3">
        <w:rPr>
          <w:rFonts w:ascii="Times New Roman" w:hAnsi="Times New Roman" w:cs="Times New Roman"/>
          <w:sz w:val="28"/>
          <w:szCs w:val="28"/>
        </w:rPr>
        <w:t>г.</w:t>
      </w:r>
    </w:p>
    <w:p w:rsidR="00610157" w:rsidRPr="00F45BF3" w:rsidRDefault="00610157" w:rsidP="0061015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>– 5-ы</w:t>
      </w:r>
      <w:r>
        <w:rPr>
          <w:rFonts w:ascii="Times New Roman" w:hAnsi="Times New Roman" w:cs="Times New Roman"/>
          <w:sz w:val="28"/>
          <w:szCs w:val="28"/>
        </w:rPr>
        <w:t>й прием пищи: грудное молоко 200</w:t>
      </w:r>
      <w:r w:rsidRPr="00F45BF3">
        <w:rPr>
          <w:rFonts w:ascii="Times New Roman" w:hAnsi="Times New Roman" w:cs="Times New Roman"/>
          <w:sz w:val="28"/>
          <w:szCs w:val="28"/>
        </w:rPr>
        <w:t>г.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0157" w:rsidRPr="00F45BF3" w:rsidRDefault="00610157" w:rsidP="0061015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BF3">
        <w:rPr>
          <w:rFonts w:ascii="Times New Roman" w:hAnsi="Times New Roman" w:cs="Times New Roman"/>
          <w:b/>
          <w:sz w:val="28"/>
          <w:szCs w:val="28"/>
        </w:rPr>
        <w:t>Подготовка ребенка к школе.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>При определении готовности к школе учителя и врачи проводят оценку состояния: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>– здоровья;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>– физического развития;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>– развития двигательной сферы (координацию и дифференцировку движений пальцев рук);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>– состояние мотивационной, волевой, нравственной и умственной готовности воспринимать речь учителя.</w:t>
      </w:r>
    </w:p>
    <w:p w:rsidR="00610157" w:rsidRPr="00F45BF3" w:rsidRDefault="00610157" w:rsidP="00610157">
      <w:pPr>
        <w:pStyle w:val="a3"/>
        <w:spacing w:after="0" w:line="240" w:lineRule="auto"/>
        <w:ind w:left="0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>Школьная зрелость – это достижение детьми такого уровня физического, социального и психологического развития, при котором они становятся восприимчивыми к систематическому обучению и воспитанию в основной общеобразовательной школе.</w:t>
      </w:r>
    </w:p>
    <w:p w:rsidR="00610157" w:rsidRPr="00F45BF3" w:rsidRDefault="00610157" w:rsidP="00610157">
      <w:pPr>
        <w:pStyle w:val="a3"/>
        <w:spacing w:after="0" w:line="240" w:lineRule="auto"/>
        <w:ind w:left="0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>Переступая школьный порог, ребенок должен быть приучен к самостоятельности, умению трудиться. Необходимо развивать в нем любознательность, пытливость, стремление к знаниям. Занятия звуковым анализом, арифметикой, рисованием, разговорной речью не должны быть однообразными. Продолжительность занятий – 30 минут.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0157" w:rsidRPr="00F45BF3" w:rsidRDefault="00610157" w:rsidP="00610157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B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Организация безопасной окружающей среды.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>Имеет огромное значение для здоровья ребенка. За 1 год жизни ребенок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 xml:space="preserve">приобретает очень много моторных навыков и ему требуется все больше простора для его движения и он, соответственно, пользуется все большей свободой. Но ребенок не имеет предшествующего опыта, и значит, не знает, что опасно, а что нет. Это сочетание факторов создает условия для повышенного травматизма детей, особенно от 6 до 12 месяцев. Предотвратить травму, </w:t>
      </w:r>
      <w:proofErr w:type="gramStart"/>
      <w:r w:rsidRPr="00F45BF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45BF3">
        <w:rPr>
          <w:rFonts w:ascii="Times New Roman" w:hAnsi="Times New Roman" w:cs="Times New Roman"/>
          <w:sz w:val="28"/>
          <w:szCs w:val="28"/>
        </w:rPr>
        <w:t xml:space="preserve"> следовательно – беду, может только постоянный </w:t>
      </w:r>
      <w:r w:rsidRPr="00F45BF3">
        <w:rPr>
          <w:rFonts w:ascii="Times New Roman" w:hAnsi="Times New Roman" w:cs="Times New Roman"/>
          <w:sz w:val="28"/>
          <w:szCs w:val="28"/>
        </w:rPr>
        <w:lastRenderedPageBreak/>
        <w:t>контроль за малышом (с него нельзя «спускать глаз») и выполнение ряда правил безопасности.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>1. Убрать из комнаты ребенка ковры, из-за которых он может упасть.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>2. Убрать салфетки с секретеров, шкафов, тумбочек и стоящие на них тяжелые предметы (вазы, статуэтки и т.п.)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>3. Все розетки закрыть специальными пластмассовыми заглушками, а электроприборы убрать за пределы досягаемости ребенка.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>4. Исключить из игр ребенка и постоянного обихода мелкие предметы (шарики, гвоздики, болты и т.д.)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>5. Спрятать под ключ все острые, режущие и колющие предметы (иглы, ножницы, спицы, ножи, вилки и т.д.)</w:t>
      </w:r>
    </w:p>
    <w:p w:rsidR="00610157" w:rsidRPr="00F45BF3" w:rsidRDefault="00610157" w:rsidP="00610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BF3">
        <w:rPr>
          <w:rFonts w:ascii="Times New Roman" w:hAnsi="Times New Roman" w:cs="Times New Roman"/>
          <w:sz w:val="28"/>
          <w:szCs w:val="28"/>
        </w:rPr>
        <w:t>6. Поместить в одно место под замок все лекарственные препараты и т.д.</w:t>
      </w: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Pr="00610157" w:rsidRDefault="00610157" w:rsidP="00610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lastRenderedPageBreak/>
        <w:t>17.06.2020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>Занятие 3. Здоровье детей младшего и старшего школьного возраста.</w:t>
      </w:r>
    </w:p>
    <w:p w:rsidR="00610157" w:rsidRPr="00610157" w:rsidRDefault="00610157" w:rsidP="00610157">
      <w:pPr>
        <w:numPr>
          <w:ilvl w:val="0"/>
          <w:numId w:val="15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>Дать заключение о физическом и половом развитии девушки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Девушке 14 лет, масса 47 кг, рост 155 см, молочные железы округлой формы, на лобке и в подмышечной впадине имеются единичные волосы на центральном участке, менструаций нет.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Масса тела равна m = n × 5 – 20, где n – возраст ребенка от 12 лет; 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 xml:space="preserve"> = ±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10 кг.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Длина тела ребенка в 8 лет в среднем составляет 130 см, на каждый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последующий год прибавляется 5 см.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Физическому развитию характерен процесс акселерации.</w:t>
      </w:r>
      <w:r w:rsidRPr="00610157">
        <w:rPr>
          <w:rFonts w:ascii="Times New Roman" w:hAnsi="Times New Roman" w:cs="Times New Roman"/>
          <w:sz w:val="28"/>
          <w:szCs w:val="28"/>
        </w:rPr>
        <w:cr/>
        <w:t xml:space="preserve">Следовательно,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10157">
        <w:rPr>
          <w:rFonts w:ascii="Times New Roman" w:hAnsi="Times New Roman" w:cs="Times New Roman"/>
          <w:sz w:val="28"/>
          <w:szCs w:val="28"/>
        </w:rPr>
        <w:t>=14*5-20=50кг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Длина тела= 130+(6*5)= 160см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11-14 лет наступление первой менструации 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menarche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>) в зависимости от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национальности, места жительства и индивидуальных особенностей;</w:t>
      </w:r>
      <w:r w:rsidRPr="00610157">
        <w:rPr>
          <w:rFonts w:ascii="Times New Roman" w:hAnsi="Times New Roman" w:cs="Times New Roman"/>
          <w:sz w:val="28"/>
          <w:szCs w:val="28"/>
        </w:rPr>
        <w:cr/>
        <w:t>13-14 лет рост волос в подмышечных впадинах.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>Вопрос 1.Самообследование молочных желез у девочек-подростков.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bCs/>
          <w:i/>
          <w:sz w:val="28"/>
          <w:szCs w:val="28"/>
        </w:rPr>
        <w:t>Цель</w:t>
      </w:r>
      <w:r w:rsidRPr="00610157">
        <w:rPr>
          <w:rFonts w:ascii="Times New Roman" w:hAnsi="Times New Roman" w:cs="Times New Roman"/>
          <w:bCs/>
          <w:sz w:val="28"/>
          <w:szCs w:val="28"/>
        </w:rPr>
        <w:t>: </w:t>
      </w:r>
      <w:r w:rsidRPr="00610157">
        <w:rPr>
          <w:rFonts w:ascii="Times New Roman" w:hAnsi="Times New Roman" w:cs="Times New Roman"/>
          <w:sz w:val="28"/>
          <w:szCs w:val="28"/>
        </w:rPr>
        <w:t>своевременное выявление новообразований молочных желез.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bCs/>
          <w:i/>
          <w:sz w:val="28"/>
          <w:szCs w:val="28"/>
        </w:rPr>
        <w:t>Показания</w:t>
      </w:r>
      <w:r w:rsidRPr="00610157">
        <w:rPr>
          <w:rFonts w:ascii="Times New Roman" w:hAnsi="Times New Roman" w:cs="Times New Roman"/>
          <w:bCs/>
          <w:sz w:val="28"/>
          <w:szCs w:val="28"/>
        </w:rPr>
        <w:t>: </w:t>
      </w:r>
      <w:r w:rsidRPr="00610157">
        <w:rPr>
          <w:rFonts w:ascii="Times New Roman" w:hAnsi="Times New Roman" w:cs="Times New Roman"/>
          <w:sz w:val="28"/>
          <w:szCs w:val="28"/>
        </w:rPr>
        <w:t>ежемесячно через 2-3 дня после окончания менструации,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в климактерическом периоде – каждый 1-ый день месяца.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bCs/>
          <w:i/>
          <w:sz w:val="28"/>
          <w:szCs w:val="28"/>
        </w:rPr>
        <w:t>Противопоказания</w:t>
      </w:r>
      <w:r w:rsidRPr="00610157">
        <w:rPr>
          <w:rFonts w:ascii="Times New Roman" w:hAnsi="Times New Roman" w:cs="Times New Roman"/>
          <w:bCs/>
          <w:sz w:val="28"/>
          <w:szCs w:val="28"/>
        </w:rPr>
        <w:t>:</w:t>
      </w:r>
      <w:r w:rsidRPr="00610157">
        <w:rPr>
          <w:rFonts w:ascii="Times New Roman" w:hAnsi="Times New Roman" w:cs="Times New Roman"/>
          <w:sz w:val="28"/>
          <w:szCs w:val="28"/>
        </w:rPr>
        <w:t> нет.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bCs/>
          <w:i/>
          <w:sz w:val="28"/>
          <w:szCs w:val="28"/>
        </w:rPr>
        <w:t>Оснащение</w:t>
      </w:r>
      <w:r w:rsidRPr="00610157">
        <w:rPr>
          <w:rFonts w:ascii="Times New Roman" w:hAnsi="Times New Roman" w:cs="Times New Roman"/>
          <w:bCs/>
          <w:sz w:val="28"/>
          <w:szCs w:val="28"/>
        </w:rPr>
        <w:t>: </w:t>
      </w:r>
      <w:r w:rsidRPr="00610157">
        <w:rPr>
          <w:rFonts w:ascii="Times New Roman" w:hAnsi="Times New Roman" w:cs="Times New Roman"/>
          <w:sz w:val="28"/>
          <w:szCs w:val="28"/>
        </w:rPr>
        <w:t>кушетка, зеркало, полотенце.</w:t>
      </w:r>
    </w:p>
    <w:p w:rsidR="00610157" w:rsidRPr="00610157" w:rsidRDefault="00610157" w:rsidP="00610157">
      <w:pPr>
        <w:rPr>
          <w:rFonts w:ascii="Times New Roman" w:hAnsi="Times New Roman" w:cs="Times New Roman"/>
          <w:i/>
          <w:sz w:val="28"/>
          <w:szCs w:val="28"/>
        </w:rPr>
      </w:pPr>
      <w:r w:rsidRPr="00610157">
        <w:rPr>
          <w:rFonts w:ascii="Times New Roman" w:hAnsi="Times New Roman" w:cs="Times New Roman"/>
          <w:bCs/>
          <w:i/>
          <w:sz w:val="28"/>
          <w:szCs w:val="28"/>
        </w:rPr>
        <w:t>Последовательность действий:</w:t>
      </w:r>
    </w:p>
    <w:p w:rsidR="00610157" w:rsidRPr="00610157" w:rsidRDefault="00610157" w:rsidP="00610157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Встать перед зеркалом.</w:t>
      </w:r>
    </w:p>
    <w:p w:rsidR="00610157" w:rsidRPr="00610157" w:rsidRDefault="00610157" w:rsidP="00610157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Положить левую руку на затылок.</w:t>
      </w:r>
    </w:p>
    <w:p w:rsidR="00610157" w:rsidRPr="00610157" w:rsidRDefault="00610157" w:rsidP="00610157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Провести пальцами правой руки вокруг левой молочной железы круговые движения по направлению к соску.</w:t>
      </w:r>
    </w:p>
    <w:p w:rsidR="00610157" w:rsidRPr="00610157" w:rsidRDefault="00610157" w:rsidP="00610157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lastRenderedPageBreak/>
        <w:t>Проверить наличие уплотнений.</w:t>
      </w:r>
    </w:p>
    <w:p w:rsidR="00610157" w:rsidRPr="00610157" w:rsidRDefault="00610157" w:rsidP="00610157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Повторить то же самое на правой молочной железе: положить правую руку на затылок и осмотреть правую грудь левой рукой.</w:t>
      </w:r>
    </w:p>
    <w:p w:rsidR="00610157" w:rsidRPr="00610157" w:rsidRDefault="00610157" w:rsidP="00610157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Положить обе руки на затылок и внимательно посмотреть в зеркало на область молочных желез; проверить – нет ли изменений в форме, размерах; выделений из сосков.</w:t>
      </w:r>
    </w:p>
    <w:p w:rsidR="00610157" w:rsidRPr="00610157" w:rsidRDefault="00610157" w:rsidP="00610157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Положить обе руки на талию, сильно напрячь мышцы груди и 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 xml:space="preserve"> и посмотреть, нет ли ямочек или опухоли.</w:t>
      </w:r>
    </w:p>
    <w:p w:rsidR="00610157" w:rsidRPr="00610157" w:rsidRDefault="00610157" w:rsidP="00610157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Лечь на спину, подложить сложенное полотенце под плечи.</w:t>
      </w:r>
    </w:p>
    <w:p w:rsidR="00610157" w:rsidRPr="00610157" w:rsidRDefault="00610157" w:rsidP="00610157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Положить правую руку за голову.</w:t>
      </w:r>
    </w:p>
    <w:p w:rsidR="00610157" w:rsidRPr="00610157" w:rsidRDefault="00610157" w:rsidP="00610157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Подушечками пальцев левой руки сделать круговые движения вокруг правой груди по направлению к соску. Движения должны быть достаточно уверенными.</w:t>
      </w:r>
    </w:p>
    <w:p w:rsidR="00610157" w:rsidRPr="00610157" w:rsidRDefault="00610157" w:rsidP="00610157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Проверить область между грудью, подмышечной впадиной и саму подмышку.</w:t>
      </w:r>
    </w:p>
    <w:p w:rsidR="00610157" w:rsidRPr="00610157" w:rsidRDefault="00610157" w:rsidP="00610157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То же самое повторить на левой молочной железе.</w:t>
      </w:r>
    </w:p>
    <w:p w:rsidR="00610157" w:rsidRPr="00610157" w:rsidRDefault="00610157" w:rsidP="00610157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Сжать соски указательным и большим пальцем, проверить – есть ли выделения.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bCs/>
          <w:i/>
          <w:sz w:val="28"/>
          <w:szCs w:val="28"/>
        </w:rPr>
        <w:t>Примечание</w:t>
      </w:r>
      <w:r w:rsidRPr="00610157">
        <w:rPr>
          <w:rFonts w:ascii="Times New Roman" w:hAnsi="Times New Roman" w:cs="Times New Roman"/>
          <w:bCs/>
          <w:sz w:val="28"/>
          <w:szCs w:val="28"/>
        </w:rPr>
        <w:t>:</w:t>
      </w:r>
      <w:r w:rsidRPr="00610157">
        <w:rPr>
          <w:rFonts w:ascii="Times New Roman" w:hAnsi="Times New Roman" w:cs="Times New Roman"/>
          <w:sz w:val="28"/>
          <w:szCs w:val="28"/>
        </w:rPr>
        <w:t> самостоятельный осмотр не заменяет регулярных посещений врача.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 xml:space="preserve">Вопрос 2. Провести обучающее занятие для мальчиков-подростков по </w:t>
      </w:r>
      <w:proofErr w:type="spellStart"/>
      <w:r w:rsidRPr="00610157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610157">
        <w:rPr>
          <w:rFonts w:ascii="Times New Roman" w:hAnsi="Times New Roman" w:cs="Times New Roman"/>
          <w:b/>
          <w:sz w:val="28"/>
          <w:szCs w:val="28"/>
        </w:rPr>
        <w:t xml:space="preserve"> яичек.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bCs/>
          <w:i/>
          <w:sz w:val="28"/>
          <w:szCs w:val="28"/>
        </w:rPr>
        <w:t>Цель</w:t>
      </w:r>
      <w:r w:rsidRPr="0061015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10157">
        <w:rPr>
          <w:rFonts w:ascii="Times New Roman" w:hAnsi="Times New Roman" w:cs="Times New Roman"/>
          <w:sz w:val="28"/>
          <w:szCs w:val="28"/>
        </w:rPr>
        <w:t> своевременное выявление патологии яичек.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bCs/>
          <w:i/>
          <w:sz w:val="28"/>
          <w:szCs w:val="28"/>
        </w:rPr>
        <w:t>Показания</w:t>
      </w:r>
      <w:r w:rsidRPr="0061015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10157">
        <w:rPr>
          <w:rFonts w:ascii="Times New Roman" w:hAnsi="Times New Roman" w:cs="Times New Roman"/>
          <w:sz w:val="28"/>
          <w:szCs w:val="28"/>
        </w:rPr>
        <w:t> ежемесячно, в возрасте от 15 до 40 лет.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bCs/>
          <w:i/>
          <w:sz w:val="28"/>
          <w:szCs w:val="28"/>
        </w:rPr>
        <w:t>Противопоказания</w:t>
      </w:r>
      <w:r w:rsidRPr="0061015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10157">
        <w:rPr>
          <w:rFonts w:ascii="Times New Roman" w:hAnsi="Times New Roman" w:cs="Times New Roman"/>
          <w:sz w:val="28"/>
          <w:szCs w:val="28"/>
        </w:rPr>
        <w:t> нет.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bCs/>
          <w:i/>
          <w:sz w:val="28"/>
          <w:szCs w:val="28"/>
        </w:rPr>
        <w:t>Оснащение</w:t>
      </w:r>
      <w:r w:rsidRPr="0061015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10157">
        <w:rPr>
          <w:rFonts w:ascii="Times New Roman" w:hAnsi="Times New Roman" w:cs="Times New Roman"/>
          <w:sz w:val="28"/>
          <w:szCs w:val="28"/>
        </w:rPr>
        <w:t> стул.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bCs/>
          <w:i/>
          <w:sz w:val="28"/>
          <w:szCs w:val="28"/>
        </w:rPr>
        <w:t>Последовательность действий</w:t>
      </w:r>
      <w:r w:rsidRPr="00610157">
        <w:rPr>
          <w:rFonts w:ascii="Times New Roman" w:hAnsi="Times New Roman" w:cs="Times New Roman"/>
          <w:sz w:val="28"/>
          <w:szCs w:val="28"/>
        </w:rPr>
        <w:t>:</w:t>
      </w:r>
    </w:p>
    <w:p w:rsidR="00610157" w:rsidRPr="00610157" w:rsidRDefault="00610157" w:rsidP="00610157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Вымыть руки.</w:t>
      </w:r>
    </w:p>
    <w:p w:rsidR="00610157" w:rsidRPr="00610157" w:rsidRDefault="00610157" w:rsidP="00610157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Снять нижнее белье.</w:t>
      </w:r>
    </w:p>
    <w:p w:rsidR="00610157" w:rsidRPr="00610157" w:rsidRDefault="00610157" w:rsidP="00610157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lastRenderedPageBreak/>
        <w:t>Поставить правую ногу на стул.</w:t>
      </w:r>
    </w:p>
    <w:p w:rsidR="00610157" w:rsidRPr="00610157" w:rsidRDefault="00610157" w:rsidP="00610157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Пальцами обеих рук 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пропальпировать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 мошонку и найти правое яичко.</w:t>
      </w:r>
    </w:p>
    <w:p w:rsidR="00610157" w:rsidRPr="00610157" w:rsidRDefault="00610157" w:rsidP="00610157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Осторожно исследовать его на наличие уплотнений. Кожа вокруг яичка двигается свободно, что позволяет определить всю его поверхность.</w:t>
      </w:r>
    </w:p>
    <w:p w:rsidR="00610157" w:rsidRPr="00610157" w:rsidRDefault="00610157" w:rsidP="00610157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Для определения придатка яичка 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 xml:space="preserve">в виде тонкого канатика ), необходимо, осторожными движениями 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пропальпировать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 заднюю верхнюю его часть.</w:t>
      </w:r>
    </w:p>
    <w:p w:rsidR="00610157" w:rsidRPr="00610157" w:rsidRDefault="00610157" w:rsidP="00610157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Повторить всю процедуру для осмотра левого яичка.</w:t>
      </w:r>
    </w:p>
    <w:p w:rsidR="00610157" w:rsidRPr="00610157" w:rsidRDefault="00610157" w:rsidP="00610157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Опустить обе ноги на ровную поверхность. Одно яичко свисает ниже другого.</w:t>
      </w:r>
    </w:p>
    <w:p w:rsidR="00610157" w:rsidRPr="00610157" w:rsidRDefault="00610157" w:rsidP="00610157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Покатать яички между большими и остальными пальцами. Они должны быть плотными на ощупь, 3,5 – 4 см в диаметре (размеры не должны различаться более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 xml:space="preserve"> чем на 5 - 6 мм.)</w:t>
      </w:r>
    </w:p>
    <w:p w:rsidR="00610157" w:rsidRPr="00610157" w:rsidRDefault="00610157" w:rsidP="00610157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Одеть нижнее белье.</w:t>
      </w:r>
    </w:p>
    <w:p w:rsidR="00610157" w:rsidRPr="00610157" w:rsidRDefault="00610157" w:rsidP="00610157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Вымыть руки.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bCs/>
          <w:i/>
          <w:sz w:val="28"/>
          <w:szCs w:val="28"/>
        </w:rPr>
        <w:t>Примечание</w:t>
      </w:r>
      <w:r w:rsidRPr="00610157">
        <w:rPr>
          <w:rFonts w:ascii="Times New Roman" w:hAnsi="Times New Roman" w:cs="Times New Roman"/>
          <w:sz w:val="28"/>
          <w:szCs w:val="28"/>
        </w:rPr>
        <w:t>:</w:t>
      </w:r>
    </w:p>
    <w:p w:rsidR="00610157" w:rsidRPr="00610157" w:rsidRDefault="00610157" w:rsidP="00610157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Руки должны быть теплыми.</w:t>
      </w:r>
    </w:p>
    <w:p w:rsidR="00610157" w:rsidRPr="00610157" w:rsidRDefault="00610157" w:rsidP="00610157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10157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 яичек лучше проводить после душа, когда мышцы мошонки расслаблены.</w:t>
      </w:r>
    </w:p>
    <w:p w:rsidR="00610157" w:rsidRPr="00610157" w:rsidRDefault="00610157" w:rsidP="00610157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Перед осмотром необходимо опорожнить мочевой пузырь.</w:t>
      </w:r>
    </w:p>
    <w:p w:rsidR="00610157" w:rsidRPr="00610157" w:rsidRDefault="00610157" w:rsidP="00610157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Процедура безболезненная и занимает не более одной минуты.</w:t>
      </w:r>
    </w:p>
    <w:p w:rsidR="00610157" w:rsidRPr="00610157" w:rsidRDefault="00610157" w:rsidP="00610157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Пальпация мошонки и яичек позволяет определить их размер, вес, плотность, признаки уплотнений и припухлости.</w:t>
      </w:r>
    </w:p>
    <w:p w:rsidR="00610157" w:rsidRPr="00610157" w:rsidRDefault="00610157" w:rsidP="00610157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Отсутствие одного яичка свидетельствует о 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неопустившемся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 яичке.</w:t>
      </w: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>
      <w:pPr>
        <w:rPr>
          <w:rFonts w:ascii="Times New Roman" w:hAnsi="Times New Roman" w:cs="Times New Roman"/>
          <w:sz w:val="28"/>
          <w:szCs w:val="28"/>
        </w:rPr>
      </w:pPr>
    </w:p>
    <w:p w:rsidR="00610157" w:rsidRPr="00610157" w:rsidRDefault="00610157" w:rsidP="00610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lastRenderedPageBreak/>
        <w:t>18.06.2020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>Здоровье мужчин и женщин зрелого возраста. Здоровье семьи.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 xml:space="preserve">Климактерический период, </w:t>
      </w:r>
      <w:proofErr w:type="spellStart"/>
      <w:r w:rsidRPr="00610157">
        <w:rPr>
          <w:rFonts w:ascii="Times New Roman" w:hAnsi="Times New Roman" w:cs="Times New Roman"/>
          <w:b/>
          <w:sz w:val="28"/>
          <w:szCs w:val="28"/>
        </w:rPr>
        <w:t>кли́макс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 (от греч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κλῖμ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αξ — 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>естница) — период в жизни биологической особи, характеризующийся инволюцией, угасанием функции половой системы, происходящим в связи с возрастными изменениями.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Различают следующие периоды: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sym w:font="Symbol" w:char="F0B7"/>
      </w:r>
      <w:r w:rsidRPr="00610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157">
        <w:rPr>
          <w:rFonts w:ascii="Times New Roman" w:hAnsi="Times New Roman" w:cs="Times New Roman"/>
          <w:b/>
          <w:sz w:val="28"/>
          <w:szCs w:val="28"/>
        </w:rPr>
        <w:t>пременопаузальный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 – от 45 лет до наступления менопаузы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sym w:font="Symbol" w:char="F0B7"/>
      </w:r>
      <w:r w:rsidRPr="00610157">
        <w:rPr>
          <w:rFonts w:ascii="Times New Roman" w:hAnsi="Times New Roman" w:cs="Times New Roman"/>
          <w:sz w:val="28"/>
          <w:szCs w:val="28"/>
        </w:rPr>
        <w:t xml:space="preserve"> </w:t>
      </w:r>
      <w:r w:rsidRPr="00610157">
        <w:rPr>
          <w:rFonts w:ascii="Times New Roman" w:hAnsi="Times New Roman" w:cs="Times New Roman"/>
          <w:b/>
          <w:sz w:val="28"/>
          <w:szCs w:val="28"/>
        </w:rPr>
        <w:t>менопауза</w:t>
      </w:r>
      <w:r w:rsidRPr="00610157">
        <w:rPr>
          <w:rFonts w:ascii="Times New Roman" w:hAnsi="Times New Roman" w:cs="Times New Roman"/>
          <w:sz w:val="28"/>
          <w:szCs w:val="28"/>
        </w:rPr>
        <w:t xml:space="preserve"> – последняя менструация, которая в среднем наступает в возрасте 50,8 года.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 </w:t>
      </w:r>
      <w:r w:rsidRPr="00610157">
        <w:rPr>
          <w:rFonts w:ascii="Times New Roman" w:hAnsi="Times New Roman" w:cs="Times New Roman"/>
          <w:sz w:val="28"/>
          <w:szCs w:val="28"/>
        </w:rPr>
        <w:sym w:font="Symbol" w:char="F0B7"/>
      </w:r>
      <w:r w:rsidRPr="00610157">
        <w:rPr>
          <w:rFonts w:ascii="Times New Roman" w:hAnsi="Times New Roman" w:cs="Times New Roman"/>
          <w:sz w:val="28"/>
          <w:szCs w:val="28"/>
        </w:rPr>
        <w:t xml:space="preserve"> </w:t>
      </w:r>
      <w:r w:rsidRPr="00610157">
        <w:rPr>
          <w:rFonts w:ascii="Times New Roman" w:hAnsi="Times New Roman" w:cs="Times New Roman"/>
          <w:b/>
          <w:sz w:val="28"/>
          <w:szCs w:val="28"/>
        </w:rPr>
        <w:t>Постменопаузальный</w:t>
      </w:r>
      <w:r w:rsidRPr="00610157">
        <w:rPr>
          <w:rFonts w:ascii="Times New Roman" w:hAnsi="Times New Roman" w:cs="Times New Roman"/>
          <w:sz w:val="28"/>
          <w:szCs w:val="28"/>
        </w:rPr>
        <w:t xml:space="preserve"> – начинается после менопаузы, и длится до смерти женщины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sym w:font="Symbol" w:char="F0B7"/>
      </w:r>
      <w:r w:rsidRPr="00610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Пременопаузальный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 период и два года после менопаузы называют 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перименопаузальным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 периодом.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>Возможные проблемы женщин и мужчин в течение климактерического периода и пути их решения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 </w:t>
      </w:r>
      <w:r w:rsidRPr="00610157">
        <w:rPr>
          <w:rFonts w:ascii="Times New Roman" w:hAnsi="Times New Roman" w:cs="Times New Roman"/>
          <w:sz w:val="28"/>
          <w:szCs w:val="28"/>
        </w:rPr>
        <w:sym w:font="Symbol" w:char="F0B7"/>
      </w:r>
      <w:r w:rsidRPr="00610157">
        <w:rPr>
          <w:rFonts w:ascii="Times New Roman" w:hAnsi="Times New Roman" w:cs="Times New Roman"/>
          <w:sz w:val="28"/>
          <w:szCs w:val="28"/>
        </w:rPr>
        <w:t xml:space="preserve"> В климактерический период надо обратить особое внимание 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 xml:space="preserve"> гигиеническим мероприятиям.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sym w:font="Symbol" w:char="F0B7"/>
      </w:r>
      <w:r w:rsidRPr="00610157">
        <w:rPr>
          <w:rFonts w:ascii="Times New Roman" w:hAnsi="Times New Roman" w:cs="Times New Roman"/>
          <w:sz w:val="28"/>
          <w:szCs w:val="28"/>
        </w:rPr>
        <w:t xml:space="preserve"> В рассматриваемый период в жизни женщин происходит несколько важных событий, которые могут в значительной степени повлиять на темпы ее старения.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sym w:font="Symbol" w:char="F0B7"/>
      </w:r>
      <w:r w:rsidRPr="00610157">
        <w:rPr>
          <w:rFonts w:ascii="Times New Roman" w:hAnsi="Times New Roman" w:cs="Times New Roman"/>
          <w:sz w:val="28"/>
          <w:szCs w:val="28"/>
        </w:rPr>
        <w:t xml:space="preserve"> Поскольку каждая женщина имеет свою генетическую программу, ведет индивидуальный образ жизни и испытывает в течение жизни воздействие самых разных факторов, то и эти события могут влиять на нее также по-разному.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sym w:font="Symbol" w:char="F0B7"/>
      </w:r>
      <w:r w:rsidRPr="00610157">
        <w:rPr>
          <w:rFonts w:ascii="Times New Roman" w:hAnsi="Times New Roman" w:cs="Times New Roman"/>
          <w:sz w:val="28"/>
          <w:szCs w:val="28"/>
        </w:rPr>
        <w:t xml:space="preserve"> В период климакса (45—55 лет) муж (который обычно старше жены) уходит на пенсию, дети покидают родительский дом. Психологи называют чувство пустоты, которое переживает мать, «синдромом опустошения гнезда».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10157">
        <w:rPr>
          <w:rFonts w:ascii="Times New Roman" w:hAnsi="Times New Roman" w:cs="Times New Roman"/>
          <w:sz w:val="28"/>
          <w:szCs w:val="28"/>
        </w:rPr>
        <w:sym w:font="Symbol" w:char="F0B7"/>
      </w:r>
      <w:r w:rsidRPr="00610157">
        <w:rPr>
          <w:rFonts w:ascii="Times New Roman" w:hAnsi="Times New Roman" w:cs="Times New Roman"/>
          <w:sz w:val="28"/>
          <w:szCs w:val="28"/>
        </w:rPr>
        <w:t xml:space="preserve"> В 55—57 лет женщина выходит на пенсию, она может стать бабушкой, а так как женщины живут дольше мужчин, то они и вдовеют раньше.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sym w:font="Symbol" w:char="F0B7"/>
      </w:r>
      <w:r w:rsidRPr="00610157">
        <w:rPr>
          <w:rFonts w:ascii="Times New Roman" w:hAnsi="Times New Roman" w:cs="Times New Roman"/>
          <w:sz w:val="28"/>
          <w:szCs w:val="28"/>
        </w:rPr>
        <w:t xml:space="preserve"> Мужчины должны в этот период быть особенно деликатными, нежными и внимательными.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 </w:t>
      </w:r>
      <w:r w:rsidRPr="00610157">
        <w:rPr>
          <w:rFonts w:ascii="Times New Roman" w:hAnsi="Times New Roman" w:cs="Times New Roman"/>
          <w:sz w:val="28"/>
          <w:szCs w:val="28"/>
        </w:rPr>
        <w:sym w:font="Symbol" w:char="F0B7"/>
      </w:r>
      <w:r w:rsidRPr="00610157">
        <w:rPr>
          <w:rFonts w:ascii="Times New Roman" w:hAnsi="Times New Roman" w:cs="Times New Roman"/>
          <w:sz w:val="28"/>
          <w:szCs w:val="28"/>
        </w:rPr>
        <w:t xml:space="preserve"> Различные виды гормональных нарушений связаны с дисбалансом эндокринной системы. 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 xml:space="preserve">Некоторые косметические недостатки - повышенное 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оволосение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, угри, жирность кожи могут быть связаны с увеличением количества андрогенов (мужских половых гормонов) в организме, тогда даже самый тщательный уход за кожей окажется неэффективным. </w:t>
      </w:r>
      <w:proofErr w:type="gramEnd"/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sym w:font="Symbol" w:char="F0B7"/>
      </w:r>
      <w:r w:rsidRPr="00610157">
        <w:rPr>
          <w:rFonts w:ascii="Times New Roman" w:hAnsi="Times New Roman" w:cs="Times New Roman"/>
          <w:sz w:val="28"/>
          <w:szCs w:val="28"/>
        </w:rPr>
        <w:t xml:space="preserve"> В гигиену переходного периода у мужчин в первую очередь входит упорядочение своего образа жизни. Правильный режим складывается из следующих основных компонентов: разумное чередование труда и отдыха, умственной деятельности и физических нагрузок, рациональное питание, а 218 также состояние эмоционального комфорта, которое несовместимо с недосыпанием, нервными перегрузками, длительными стрессами.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sym w:font="Symbol" w:char="F0B7"/>
      </w:r>
      <w:r w:rsidRPr="00610157">
        <w:rPr>
          <w:rFonts w:ascii="Times New Roman" w:hAnsi="Times New Roman" w:cs="Times New Roman"/>
          <w:sz w:val="28"/>
          <w:szCs w:val="28"/>
        </w:rPr>
        <w:t xml:space="preserve"> Половую жизнь в переходном периоде следует считать и нормальным явлением. Будучи совершенно естественной, она не должна вызывать никакого чувства стыда и вины. Половая активность в этот период не должна служить источником каких-либо внутренних конфликтов или недоразумений на патологию.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>Функции семьи:</w:t>
      </w:r>
    </w:p>
    <w:p w:rsidR="00610157" w:rsidRPr="00610157" w:rsidRDefault="00610157" w:rsidP="00610157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610157" w:rsidRPr="00610157" w:rsidRDefault="00610157" w:rsidP="00610157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Хозяйственно – бытовая</w:t>
      </w:r>
    </w:p>
    <w:p w:rsidR="00610157" w:rsidRPr="00610157" w:rsidRDefault="00610157" w:rsidP="00610157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Функция эмоционального обмена</w:t>
      </w:r>
    </w:p>
    <w:p w:rsidR="00610157" w:rsidRPr="00610157" w:rsidRDefault="00610157" w:rsidP="00610157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610157" w:rsidRPr="00610157" w:rsidRDefault="00610157" w:rsidP="00610157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Функция первичного социального контроля</w:t>
      </w:r>
    </w:p>
    <w:p w:rsidR="00610157" w:rsidRPr="00610157" w:rsidRDefault="00610157" w:rsidP="00610157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Сексуально - эротическая функция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>Последствия искусственного прерывания беременности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 </w:t>
      </w:r>
      <w:r w:rsidRPr="00610157">
        <w:rPr>
          <w:rFonts w:ascii="Times New Roman" w:hAnsi="Times New Roman" w:cs="Times New Roman"/>
          <w:i/>
          <w:sz w:val="28"/>
          <w:szCs w:val="28"/>
        </w:rPr>
        <w:t>Аборт</w:t>
      </w:r>
      <w:r w:rsidRPr="00610157">
        <w:rPr>
          <w:rFonts w:ascii="Times New Roman" w:hAnsi="Times New Roman" w:cs="Times New Roman"/>
          <w:sz w:val="28"/>
          <w:szCs w:val="28"/>
        </w:rPr>
        <w:t xml:space="preserve"> - искусственное прерывание беременности путем умерщвления живого плода в матке в срок до 28 недель.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Вероятность осложнений после аборта зависит от технологии его выполнения, качества проведения процедуры и срока беременности </w:t>
      </w:r>
      <w:r w:rsidRPr="00610157">
        <w:rPr>
          <w:rFonts w:ascii="Times New Roman" w:hAnsi="Times New Roman" w:cs="Times New Roman"/>
          <w:i/>
          <w:sz w:val="28"/>
          <w:szCs w:val="28"/>
        </w:rPr>
        <w:t>Возможность возникновения осложнений наиболее высока у женщин: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 </w:t>
      </w:r>
      <w:r w:rsidRPr="00610157">
        <w:rPr>
          <w:rFonts w:ascii="Times New Roman" w:hAnsi="Times New Roman" w:cs="Times New Roman"/>
          <w:sz w:val="28"/>
          <w:szCs w:val="28"/>
        </w:rPr>
        <w:sym w:font="Symbol" w:char="F02D"/>
      </w:r>
      <w:r w:rsidRPr="00610157">
        <w:rPr>
          <w:rFonts w:ascii="Times New Roman" w:hAnsi="Times New Roman" w:cs="Times New Roman"/>
          <w:sz w:val="28"/>
          <w:szCs w:val="28"/>
        </w:rPr>
        <w:t xml:space="preserve"> сделавших 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>два и более абортов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610157">
        <w:rPr>
          <w:rFonts w:ascii="Times New Roman" w:hAnsi="Times New Roman" w:cs="Times New Roman"/>
          <w:sz w:val="28"/>
          <w:szCs w:val="28"/>
        </w:rPr>
        <w:t xml:space="preserve"> страдающих воспалительными заболеваниями половых органов, нарушениями менструального цикла, заболеваниями крови;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sym w:font="Symbol" w:char="F02D"/>
      </w:r>
      <w:r w:rsidRPr="00610157">
        <w:rPr>
          <w:rFonts w:ascii="Times New Roman" w:hAnsi="Times New Roman" w:cs="Times New Roman"/>
          <w:sz w:val="28"/>
          <w:szCs w:val="28"/>
        </w:rPr>
        <w:t xml:space="preserve"> ранее перенесших операцию на матке и яичниках;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sym w:font="Symbol" w:char="F02D"/>
      </w:r>
      <w:r w:rsidRPr="00610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>прерывающих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 xml:space="preserve"> хирургическим путем первую беременность.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i/>
          <w:sz w:val="28"/>
          <w:szCs w:val="28"/>
        </w:rPr>
        <w:t>Самое страшное осложнение аборта</w:t>
      </w:r>
      <w:r w:rsidRPr="00610157">
        <w:rPr>
          <w:rFonts w:ascii="Times New Roman" w:hAnsi="Times New Roman" w:cs="Times New Roman"/>
          <w:sz w:val="28"/>
          <w:szCs w:val="28"/>
        </w:rPr>
        <w:t xml:space="preserve"> — нарушение целостности стенки матки (перфорация) и ее разрыв. Перфорация может привести к повреждению крупных сосудов, кишечника, мочевого пузыря и воспалению брюшины (перитониту).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i/>
          <w:sz w:val="28"/>
          <w:szCs w:val="28"/>
        </w:rPr>
        <w:t>Наиболее частые ранние осложнения</w:t>
      </w:r>
      <w:r w:rsidRPr="00610157">
        <w:rPr>
          <w:rFonts w:ascii="Times New Roman" w:hAnsi="Times New Roman" w:cs="Times New Roman"/>
          <w:sz w:val="28"/>
          <w:szCs w:val="28"/>
        </w:rPr>
        <w:t xml:space="preserve"> — кровотечение, повреждение шейки матки, нарушение свертываемости крови, эмболия (закупорка сосудов). Довольно часто случается неполное извлечение плодного яйца. Для предупреждения этого осложнения проводят ультразвуковое исследование, а в случае обнаружения остатков плодного яйца — повторное выскабливание.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i/>
          <w:sz w:val="28"/>
          <w:szCs w:val="28"/>
        </w:rPr>
        <w:t>Кроме того</w:t>
      </w:r>
      <w:r w:rsidRPr="00610157">
        <w:rPr>
          <w:rFonts w:ascii="Times New Roman" w:hAnsi="Times New Roman" w:cs="Times New Roman"/>
          <w:sz w:val="28"/>
          <w:szCs w:val="28"/>
        </w:rPr>
        <w:t>, после аборта обостряются хронические заболевания половых органов (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сальпингоофорит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, эндометрит и т.д.).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i/>
          <w:sz w:val="28"/>
          <w:szCs w:val="28"/>
        </w:rPr>
        <w:t>Значительно более серьезную опасность представляет</w:t>
      </w:r>
      <w:r w:rsidRPr="00610157">
        <w:rPr>
          <w:rFonts w:ascii="Times New Roman" w:hAnsi="Times New Roman" w:cs="Times New Roman"/>
          <w:sz w:val="28"/>
          <w:szCs w:val="28"/>
        </w:rPr>
        <w:t xml:space="preserve"> занос инфекции в матку во время аборта (инфицированный аборт). Если бактерии проникли в матку, то велика вероятность ее воспаления или воспаления яичников и их придатков. Чаще всего инфекция не заносится инструментами (они стерильны), а проникает из влагалища после раскрытия шейки матки.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i/>
          <w:sz w:val="28"/>
          <w:szCs w:val="28"/>
        </w:rPr>
        <w:t>К поздним осложнениям относятся</w:t>
      </w:r>
      <w:r w:rsidRPr="00610157">
        <w:rPr>
          <w:rFonts w:ascii="Times New Roman" w:hAnsi="Times New Roman" w:cs="Times New Roman"/>
          <w:sz w:val="28"/>
          <w:szCs w:val="28"/>
        </w:rPr>
        <w:t xml:space="preserve"> воспалительные заболевания половых органов, гормональные нарушения, 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эндометриоз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>, дисфункция яичников, бесплодие, осложнения течения беременностей (поздним выкидышам на сроке 18-24 недели, внематочной беременности).</w:t>
      </w: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i/>
          <w:sz w:val="28"/>
          <w:szCs w:val="28"/>
        </w:rPr>
        <w:t>При последующих беременностях и родах</w:t>
      </w:r>
      <w:r w:rsidRPr="00610157">
        <w:rPr>
          <w:rFonts w:ascii="Times New Roman" w:hAnsi="Times New Roman" w:cs="Times New Roman"/>
          <w:sz w:val="28"/>
          <w:szCs w:val="28"/>
        </w:rPr>
        <w:t xml:space="preserve"> возрастает вероятность нарушения родовой деятельности и аномалий расположения плаценты; мертворождения и заболеваний новорожденных, связанных с патологией сосудов матки. Увеличивается и риск образования опухолей молочных желез, шейки и тела матки.</w:t>
      </w: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Pr="00610157" w:rsidRDefault="00610157" w:rsidP="00610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lastRenderedPageBreak/>
        <w:t>19.06.2020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>Здоровье мужчин и женщин зрелого возраста. Подготовка к беременности. Роды. Послеродовой период.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 xml:space="preserve">Признаки беременности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>Предположительные признаки</w:t>
      </w:r>
      <w:r w:rsidRPr="00610157">
        <w:rPr>
          <w:rFonts w:ascii="Times New Roman" w:hAnsi="Times New Roman" w:cs="Times New Roman"/>
          <w:sz w:val="28"/>
          <w:szCs w:val="28"/>
        </w:rPr>
        <w:t xml:space="preserve"> появляются в связи с общими изменениями в организме беременной, когда выявляются субъективные ощущения: изменение аппетита и вкуса, обоняния, тошнота, иногда рвота по утрам, слабость, недомогание, раздражительность, плаксивость. К этим же признакам можно отнести пигментацию кожи на лице, по белой линии живота, в области сосков и 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околососковых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 кружков и наружных половых органов.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>Вероятные признаки</w:t>
      </w:r>
      <w:r w:rsidRPr="00610157">
        <w:rPr>
          <w:rFonts w:ascii="Times New Roman" w:hAnsi="Times New Roman" w:cs="Times New Roman"/>
          <w:sz w:val="28"/>
          <w:szCs w:val="28"/>
        </w:rPr>
        <w:t xml:space="preserve"> беременности чаще зависят от развития беременности, но иногда появляются без всякой связи с ней. К ним относятся: прекращение менструальной функции у женщин в детородном возрасте, увеличение молочных желез и выделение из них молозива, синюшная окраска слизистой влагалища и шейки матки, увеличение матки, изменение ее формы, консистенции; положительные биологические и иммунологические реакции на беременность.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Диагностика поздних сроков беременности основывается на учете </w:t>
      </w:r>
      <w:r w:rsidRPr="00610157">
        <w:rPr>
          <w:rFonts w:ascii="Times New Roman" w:hAnsi="Times New Roman" w:cs="Times New Roman"/>
          <w:b/>
          <w:sz w:val="28"/>
          <w:szCs w:val="28"/>
        </w:rPr>
        <w:t>достоверных признаков</w:t>
      </w:r>
      <w:r w:rsidRPr="00610157">
        <w:rPr>
          <w:rFonts w:ascii="Times New Roman" w:hAnsi="Times New Roman" w:cs="Times New Roman"/>
          <w:sz w:val="28"/>
          <w:szCs w:val="28"/>
        </w:rPr>
        <w:t xml:space="preserve">: прощупывание частей плода, выслушивание сердцебиения плода, ощущение шевеления плода, данные рентгенологического, ультразвукового исследований, ЭКГ, ФКГ. 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>Предвестники родов: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- опускание предлежащей части плода 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 xml:space="preserve"> входу в малый таз. За 2 недели до родов предлежащая часть плода, чаще всего головка, прижимается 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 xml:space="preserve"> входу в малый таз, вследствие этого высота стояния дна матки уменьшается. Беременная при этом отмечает, что ей становится легче дышать;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- повышение возбудимости матки. В последние 2 недели беременности периодически возникают нерегулярные сокращения матки, сопровождающиеся болезненными ощущениями. Такие сокращения матки называются ложными схватками, схватками-предвестниками, подготовительными схватками. Ложные схватки никогда не носят регулярного характера и не приводят к изменениям в шейке матки;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lastRenderedPageBreak/>
        <w:t xml:space="preserve"> - в последние дни перед родами у беременной периодически появляются слизистые выделения из половых путей, происходит выделение слизистой пробки — содержимого шеечного канала, что также свидетельствует о близости наступления родового акта;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- накануне родов наблюдаются изменения в шейке матки, совокупность которых характеризует состояние ее зрелости. Эти изменения легко распознаются при влагалищном исследовании и выражаются в следующем: зрелая шейка матки, располагающаяся в центре влагалища, укорачивается (длина зрелой шейки матки не превышает 2 см) и размягчается; шеечный канал становится проходим для пальца.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В течение родового акта выделяют </w:t>
      </w:r>
      <w:r w:rsidRPr="00610157">
        <w:rPr>
          <w:rFonts w:ascii="Times New Roman" w:hAnsi="Times New Roman" w:cs="Times New Roman"/>
          <w:b/>
          <w:sz w:val="28"/>
          <w:szCs w:val="28"/>
        </w:rPr>
        <w:t>три периода</w:t>
      </w:r>
      <w:r w:rsidRPr="006101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I период — период раскрытия шейки матки;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II период — период изгнания (потужной);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III период — последовый период.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>Задание 2. Рекомендации беременной по режиму дня, питанию.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Правильное питание является одним из важнейших условий благоприятного течения и исхода беременности и родов.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Питаться надо дробно, понемногу, 5—6 раз в день.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Если тошнота беспокоит по утрам, то 1-й маленький завтрак следует провести в постели. Прекрасно, если будущий папа побалует беременную, если он не может, то следует поставить у кровати на тумбочку чашку чая с кусочком подсушенного зернового хлеба с сыром, затем прилечь и полулежа в кровати позавтракать.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 Беременность — это удобный случай побаловать себя фруктами, ягодами, зеленью. Грейпфруты прекращают тошноту у большинства женщин. Так же трудно переоценить пользу киви — это настоящая кладовая витамина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>, благотворно влияющего на течение беременности. Яблоки (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семеринка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, антоновка) содержат кислоты, которые очищают кровь, освобождают организм от лишних и вредных продуктов обмена и устраняют этим причины 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гестоза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. Часто будущим мамам хочется клюквы или моченой брусники. В них содержится бензойная кислота, губительно действующая на микробы, вызывающие воспаление почек и мочевых путей.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Чтобы справиться с изжогой, надо есть понемногу.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lastRenderedPageBreak/>
        <w:t xml:space="preserve">После еды обязательно походить и не садиться. Прекрасно помогают народные средства, такие как тертая морковь, сотовый мед, щелочная минеральная вода (только без газов).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При упорной изжоге можно применять жженую магнезию в порошках, она безвредна, поскольку практически не всасывается и не вызывает последующего повышения кислотности.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Большую роль в организме играет печень. Она помогает выводить вредные вещества, защищает и поддерживает равновесие в 2 «государствах»: в организме матери и в организме ее крохи. Чтобы печень справилась, не надо нагружать ее сверх меры. 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>Желательны животные белки — это творог, рыба; нежирное мясо — говядина, телятина, кролик, птица; неострый сыр — «суздальский» или «адыгейский».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 xml:space="preserve"> Витамин В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 xml:space="preserve"> содержится в печени, мясе, гречневой крупе, фасоли. Витамин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 xml:space="preserve"> содержится в муке из зародышей пшеницы — достаточно съедать по 1 столовой ложке 3 раза в день этой муки.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>рекомендуется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 xml:space="preserve"> есть жареную, жирную и острую пищу.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При запорах надо включить в меню продукты, стимулирующие перистальтику кишечника. В первую очередь это хлеб грубого помола с отрубями.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К чаю хороши сухие ржаные хлебцы, тоже с отрубями. Рекомендуется каша из цельных круп: овсяная, гречневая, пшеничная, ячневая, перловая. Между едой можно выпить стаканчик компота из чернослива. Вместо конфет лучше взять несколько ягод, тщательно помытого инжира или кураги.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 xml:space="preserve"> также тушеная морковка или тыква с маслом и сливками. Прекрасно действует блюдо из свеклы.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Натощак полезно выпить стакан свежего сока из апельсина, винограда, яблок или грейпфрута.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Способствуют опорожнению кишечника кисломолочные 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биопродукты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бифи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-простокваша, 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-йогурт, кефир) — они наведут порядок в системе отделения желчи, увеличат эффективность 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>всасывания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 xml:space="preserve"> и усвоения полезных элементов пищи, предупредят дисбактериоз.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Особое значение для беременной имеет соблюдение определенного режима труда и отдыха.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lastRenderedPageBreak/>
        <w:t xml:space="preserve">В домашних условиях женщина также должна соблюдать определенный режим труда и отдыха. Дома, как и на производстве, беременная не должна выполнять работу, связанную с поднятием или переноской большой тяжести, с частыми резкими наклонами туловища, с вынужденным согнутым положением тела в течение длительного времени и т.д.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Особенно осторожна должна быть женщина в отношении домашней работы в последние месяцы беременности: не выполнять работу, требующую большой затраты сил, не доводить себя до большой усталости.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Особое внимание следует уделять гигиеническому содержанию жилища. В комнате, где живет беременная, нельзя разрешать курить.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 Во время беременности, особенно в конце ее, женщине необходимо ежедневно гулять. Для прогулок надо выбирать относительно ровные места, достаточно озелененные. Очень полезно беременной совершать хотя бы небольшую прогулку перед сном.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Сон является важным фактором в лечении многих заболеваний и предупреждений осложнений беременности. Желательно ложиться спать и вставать всегда в одни и те же часы, ужинать не позже чем за 1-2 часа до сна, после ужина совершать небольшую прогулку, перед сном тщательно умыться, хорошо проветрить комнату. Ложиться спать рекомендуется не позже 23 часов, помня, что сон в ночное время должен длиться не менее 8 часов в условиях, обеспечивающих наиболее полный отдых.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Надо заботиться не только о физическом состоянии беременной, но и всемерно оберегать ее от всякого рода сильных душевных переживаний.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Соблюдение беременной женщиной общегигиенического и психогигиенического режима во многом зависит от окружающих ее родственников, в заботе которых беременная всегда нуждается.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Беременная наблюдается в женской консультации, и здесь основную роль играют медицинские работники в поддержании нормального течения беременности и консультировании по вопросам диеты и гигиены беременной, профилактике и лечении 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гестозов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 патологии, выявлении и лечении гнойных хронических заболеваний, выявлении неблагоприятного бытового окружения.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Возможные проблемы послеродового периода </w:t>
      </w: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В послеродовом периоде может быть задержка мочеиспускания (атония мочевого пузыря), стула, выделений из матки (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лохиометра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>), замедленное обратное развитие матки (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субинволюция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нагрубание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 молочных желез, трещины и ссадины сосков, инфекционные заболевания и осложнения. </w:t>
      </w: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Pr="00610157" w:rsidRDefault="00610157" w:rsidP="00610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lastRenderedPageBreak/>
        <w:t>20.06.2020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>Здоровье лиц пожилого и старческого возраста.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Факторы риска пожилого и старческого возраста:</w:t>
      </w:r>
    </w:p>
    <w:p w:rsidR="00610157" w:rsidRPr="00610157" w:rsidRDefault="00610157" w:rsidP="00610157">
      <w:pPr>
        <w:numPr>
          <w:ilvl w:val="0"/>
          <w:numId w:val="20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Получение травм</w:t>
      </w:r>
    </w:p>
    <w:p w:rsidR="00610157" w:rsidRPr="00610157" w:rsidRDefault="00610157" w:rsidP="00610157">
      <w:pPr>
        <w:numPr>
          <w:ilvl w:val="0"/>
          <w:numId w:val="20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Получение неинфекционных заболеваний</w:t>
      </w:r>
    </w:p>
    <w:p w:rsidR="00610157" w:rsidRPr="00610157" w:rsidRDefault="00610157" w:rsidP="00610157">
      <w:pPr>
        <w:numPr>
          <w:ilvl w:val="0"/>
          <w:numId w:val="20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Ухудшение зрения</w:t>
      </w:r>
    </w:p>
    <w:p w:rsidR="00610157" w:rsidRPr="00610157" w:rsidRDefault="00610157" w:rsidP="00610157">
      <w:pPr>
        <w:numPr>
          <w:ilvl w:val="0"/>
          <w:numId w:val="20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Снижение слуха</w:t>
      </w:r>
    </w:p>
    <w:p w:rsidR="00610157" w:rsidRPr="00610157" w:rsidRDefault="00610157" w:rsidP="00610157">
      <w:pPr>
        <w:numPr>
          <w:ilvl w:val="0"/>
          <w:numId w:val="20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Увеличение веса</w:t>
      </w:r>
    </w:p>
    <w:p w:rsidR="00610157" w:rsidRPr="00610157" w:rsidRDefault="00610157" w:rsidP="00610157">
      <w:pPr>
        <w:numPr>
          <w:ilvl w:val="0"/>
          <w:numId w:val="20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Ухудшения в работе печени и почек</w:t>
      </w:r>
    </w:p>
    <w:p w:rsidR="00610157" w:rsidRPr="00610157" w:rsidRDefault="00610157" w:rsidP="00610157">
      <w:pPr>
        <w:numPr>
          <w:ilvl w:val="0"/>
          <w:numId w:val="20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Сокращение выработки гормонов</w:t>
      </w:r>
    </w:p>
    <w:p w:rsidR="00610157" w:rsidRPr="00610157" w:rsidRDefault="00610157" w:rsidP="00610157">
      <w:pPr>
        <w:numPr>
          <w:ilvl w:val="0"/>
          <w:numId w:val="20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Снижение плотности костной ткани</w:t>
      </w:r>
      <w:r w:rsidRPr="00610157">
        <w:rPr>
          <w:rFonts w:ascii="Times New Roman" w:hAnsi="Times New Roman" w:cs="Times New Roman"/>
          <w:sz w:val="28"/>
          <w:szCs w:val="28"/>
        </w:rPr>
        <w:br/>
        <w:t>Ухудшение памяти, внимания, концентрации</w:t>
      </w:r>
    </w:p>
    <w:p w:rsidR="00610157" w:rsidRPr="00610157" w:rsidRDefault="00610157" w:rsidP="00610157">
      <w:pPr>
        <w:numPr>
          <w:ilvl w:val="0"/>
          <w:numId w:val="20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Социальные проблемы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Комплекс мер по замедлению старения и увеличению продолжительности жизни:</w:t>
      </w:r>
      <w:r w:rsidRPr="00610157">
        <w:rPr>
          <w:rFonts w:ascii="Times New Roman" w:hAnsi="Times New Roman" w:cs="Times New Roman"/>
          <w:sz w:val="28"/>
          <w:szCs w:val="28"/>
        </w:rPr>
        <w:br/>
        <w:t>1. Изменение Образа Мыслей</w:t>
      </w:r>
      <w:r w:rsidRPr="00610157">
        <w:rPr>
          <w:rFonts w:ascii="Times New Roman" w:hAnsi="Times New Roman" w:cs="Times New Roman"/>
          <w:sz w:val="28"/>
          <w:szCs w:val="28"/>
        </w:rPr>
        <w:br/>
        <w:t>2. Изменение Образа жизни</w:t>
      </w:r>
      <w:r w:rsidRPr="00610157">
        <w:rPr>
          <w:rFonts w:ascii="Times New Roman" w:hAnsi="Times New Roman" w:cs="Times New Roman"/>
          <w:sz w:val="28"/>
          <w:szCs w:val="28"/>
        </w:rPr>
        <w:br/>
        <w:t>3. Изменение Образа Питания</w:t>
      </w:r>
      <w:r w:rsidRPr="00610157">
        <w:rPr>
          <w:rFonts w:ascii="Times New Roman" w:hAnsi="Times New Roman" w:cs="Times New Roman"/>
          <w:sz w:val="28"/>
          <w:szCs w:val="28"/>
        </w:rPr>
        <w:br/>
        <w:t xml:space="preserve">4. Прием 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геропротекторов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br/>
        <w:t>5. Регулярная диагностика здоровья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Последний закон предусматривает пять форм социального обслуживания граждан пожилого возраста и инвалидов: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1. Социальное обслуживание на дому (включая </w:t>
      </w:r>
      <w:proofErr w:type="spellStart"/>
      <w:r w:rsidRPr="00610157">
        <w:rPr>
          <w:rFonts w:ascii="Times New Roman" w:hAnsi="Times New Roman" w:cs="Times New Roman"/>
          <w:sz w:val="28"/>
          <w:szCs w:val="28"/>
        </w:rPr>
        <w:t>социальномедицинское</w:t>
      </w:r>
      <w:proofErr w:type="spellEnd"/>
      <w:r w:rsidRPr="00610157">
        <w:rPr>
          <w:rFonts w:ascii="Times New Roman" w:hAnsi="Times New Roman" w:cs="Times New Roman"/>
          <w:sz w:val="28"/>
          <w:szCs w:val="28"/>
        </w:rPr>
        <w:t xml:space="preserve"> обслуживание).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2. Полустационарное социальное обслуживание в отделениях дневного (ночного) пребывания учреждений социального обслуживания.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 3. Стационарное социальное обслуживание в домах-интернатах, пансионатах и других учреждениях социального обслуживания независимо от их назначения.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4. Срочное социальное обслуживание оказывает неотложную разовую социальную помощь остро нуждающимся гражданам. 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lastRenderedPageBreak/>
        <w:t>5. Социально-консультативная помощь гражданам пожилого возраста и инвалидам направлена на их адаптацию в обществе, ослабление социальной напряженности, создание благоприятных отношений в семье, а также на обеспечение взаимодействия личности, семьи, общества, государства.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0157">
        <w:rPr>
          <w:rFonts w:ascii="Times New Roman" w:hAnsi="Times New Roman" w:cs="Times New Roman"/>
          <w:b/>
          <w:bCs/>
          <w:sz w:val="28"/>
          <w:szCs w:val="28"/>
        </w:rPr>
        <w:t>Для того</w:t>
      </w:r>
      <w:proofErr w:type="gramStart"/>
      <w:r w:rsidRPr="00610157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Pr="00610157">
        <w:rPr>
          <w:rFonts w:ascii="Times New Roman" w:hAnsi="Times New Roman" w:cs="Times New Roman"/>
          <w:b/>
          <w:bCs/>
          <w:sz w:val="28"/>
          <w:szCs w:val="28"/>
        </w:rPr>
        <w:t xml:space="preserve"> чтобы помочь своему близкому, который столкнулся с проблемой восприятия аудиальной информации, нужно соблюдать ряд несложных рекомендаций:</w:t>
      </w:r>
    </w:p>
    <w:p w:rsidR="00610157" w:rsidRPr="00610157" w:rsidRDefault="00610157" w:rsidP="00610157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Привлеките внимание вашего собеседника перед тем, как начать с ним говорить, убедитесь, что он услышал и понял, что вы вошли в комнату. При необходимости вы можете помахать или легко дотронуться до человека, чтобы привлечь его внимание. Но вы должны быть внимательными и не тыкать людей, так как это считается невежливым, поэтому лучше всего дотронуться до плеча, несколько раз слегка нажав на него;</w:t>
      </w:r>
    </w:p>
    <w:p w:rsidR="00610157" w:rsidRPr="00610157" w:rsidRDefault="00610157" w:rsidP="00610157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Старайтесь стоять прямо перед собеседником, установив визуальный контакт, чтобы ваши глаза были на том же уровне, что и у них (сядьте, если человек сел, встаньте, если человек встал, компенсируйте большую разницу в высоте), вы должны находиться от него немного дальше, чем обычно (1-2 метра). Это необходимо для того, чтобы увидеть все жесты;</w:t>
      </w:r>
    </w:p>
    <w:p w:rsidR="00610157" w:rsidRPr="00610157" w:rsidRDefault="00610157" w:rsidP="00610157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Обеспечьте хорошее освещение в комнате – постарайтесь, чтобы свет падал на ваше лицо, а не на собеседника;</w:t>
      </w:r>
    </w:p>
    <w:p w:rsidR="00610157" w:rsidRPr="00610157" w:rsidRDefault="00610157" w:rsidP="00610157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Четко артикулируйте все слова, не закрывайте рот рукой, когда говорите – некоторые резиденты могут читать по губам;</w:t>
      </w:r>
    </w:p>
    <w:p w:rsidR="00610157" w:rsidRPr="00610157" w:rsidRDefault="00610157" w:rsidP="00610157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Если пожилой человек пользуется слуховым аппаратом, убедитесь, что он включен и громкость максимальна;</w:t>
      </w:r>
    </w:p>
    <w:p w:rsidR="00610157" w:rsidRPr="00610157" w:rsidRDefault="00610157" w:rsidP="00610157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Выключите телевизор и радио – посторонние шумы ухудшают восприятие речи;</w:t>
      </w:r>
    </w:p>
    <w:p w:rsidR="00610157" w:rsidRPr="00610157" w:rsidRDefault="00610157" w:rsidP="00610157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Не кричите, говорите спокойным размеренным голосом, не растягивая слова;</w:t>
      </w:r>
    </w:p>
    <w:p w:rsidR="00610157" w:rsidRPr="00610157" w:rsidRDefault="00610157" w:rsidP="00610157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Продумайте суть того, что собираетесь говорить. Как только слабослышащий установит суть разговора, ему будет проще вас понять. Не меняйте резко тему разговора: даже тот, кто идеально </w:t>
      </w:r>
      <w:r w:rsidRPr="00610157">
        <w:rPr>
          <w:rFonts w:ascii="Times New Roman" w:hAnsi="Times New Roman" w:cs="Times New Roman"/>
          <w:sz w:val="28"/>
          <w:szCs w:val="28"/>
        </w:rPr>
        <w:lastRenderedPageBreak/>
        <w:t>может читать по губам, понимает только 35 процентов от того, что вы говорите, остальное он угадывает по контексту. Остановитесь и спросите, понимает ли он вас;</w:t>
      </w:r>
    </w:p>
    <w:p w:rsidR="00610157" w:rsidRPr="00610157" w:rsidRDefault="00610157" w:rsidP="00610157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Формулируйте свои мысли простыми словами и короткими предложениями;</w:t>
      </w:r>
    </w:p>
    <w:p w:rsidR="00610157" w:rsidRPr="00610157" w:rsidRDefault="00610157" w:rsidP="00610157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Используйте жесты и визуальные подсказки. Остановитесь или задержитесь на любом предмете, о котором вы говорите, дождитесь, пока человек не посмотрит на вас, а затем продолжайте разговор. Вы также можете употреблять мимические действия такие, как употреблять алкоголь, прыжок или еда, чтобы проиллюстрировать свои слова. Поднимите пальцы, чтобы показать цифры, строчите в воздухе, чтобы показать, что вы пишите письмо и т.д.;</w:t>
      </w:r>
    </w:p>
    <w:p w:rsidR="00610157" w:rsidRPr="00610157" w:rsidRDefault="00610157" w:rsidP="00610157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При необходимости, используйте ручку и листок, чтобы написать или нарисовать то, что вы хотите сказать.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>Основные принципы поведения при общении с пожилым человеком с нарушениями зрения:</w:t>
      </w:r>
    </w:p>
    <w:p w:rsidR="00610157" w:rsidRPr="00610157" w:rsidRDefault="00610157" w:rsidP="00610157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Заходя в комнату к пожилому человеку, представьтесь и убедитесь, что он вас узнал. Не дотрагивайтесь до резидента, пока вы не убедились, что он понял, кто и с какой целью к нему пришел;</w:t>
      </w:r>
    </w:p>
    <w:p w:rsidR="00610157" w:rsidRPr="00610157" w:rsidRDefault="00610157" w:rsidP="00610157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Смотрите на резидента на протяжении всего общения;</w:t>
      </w:r>
    </w:p>
    <w:p w:rsidR="00610157" w:rsidRPr="00610157" w:rsidRDefault="00610157" w:rsidP="00610157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Убедитесь, что комната, в которой находится постоялец, хорошо освещена;</w:t>
      </w:r>
    </w:p>
    <w:p w:rsidR="00610157" w:rsidRPr="00610157" w:rsidRDefault="00610157" w:rsidP="00610157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Не повышайте голос и старайтесь рассказать резиденту 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 xml:space="preserve"> всех действиях, которые вы в данный момент выполняете;</w:t>
      </w:r>
    </w:p>
    <w:p w:rsidR="00610157" w:rsidRPr="00610157" w:rsidRDefault="00610157" w:rsidP="00610157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Убедитесь, что ваш собеседник надел очки, если он ими пользуется, убедитесь, что они чистые, не сломанные и правильно сидят;</w:t>
      </w:r>
    </w:p>
    <w:p w:rsidR="00610157" w:rsidRPr="00610157" w:rsidRDefault="00610157" w:rsidP="00610157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Не трогайте личные предметы пожилого без его разрешения, если он попросил что-либо передвинуть – объясните новое местоположение вещи;</w:t>
      </w:r>
    </w:p>
    <w:p w:rsidR="00610157" w:rsidRPr="00610157" w:rsidRDefault="00610157" w:rsidP="00610157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Постарайтесь помочь резиденту воспринять информацию, используя собственные органы чувств: обоняние, осязание, слух.</w:t>
      </w:r>
    </w:p>
    <w:p w:rsidR="00610157" w:rsidRPr="00610157" w:rsidRDefault="00610157" w:rsidP="00610157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 xml:space="preserve">Существует множество специально предназначенных для людей с нарушениями зрения материалов: книги с увеличенным шрифтом или шрифтом Брайля, 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>аудио-книги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>, крупные часы, мобильные телефоны с увеличенными кнопками. Постарайтесь обеспечить пожилого человека ими.</w:t>
      </w:r>
    </w:p>
    <w:p w:rsidR="00610157" w:rsidRPr="00610157" w:rsidRDefault="00610157" w:rsidP="00610157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proofErr w:type="gramStart"/>
      <w:r w:rsidRPr="00610157">
        <w:rPr>
          <w:rFonts w:ascii="Times New Roman" w:hAnsi="Times New Roman" w:cs="Times New Roman"/>
          <w:sz w:val="28"/>
          <w:szCs w:val="28"/>
        </w:rPr>
        <w:t>незрячий</w:t>
      </w:r>
      <w:proofErr w:type="gramEnd"/>
      <w:r w:rsidRPr="00610157">
        <w:rPr>
          <w:rFonts w:ascii="Times New Roman" w:hAnsi="Times New Roman" w:cs="Times New Roman"/>
          <w:sz w:val="28"/>
          <w:szCs w:val="28"/>
        </w:rPr>
        <w:t xml:space="preserve"> пользуется помощью собаки-поводыря, не играйте с ней и не отвлекайте ее;</w:t>
      </w:r>
    </w:p>
    <w:p w:rsidR="00610157" w:rsidRPr="00610157" w:rsidRDefault="00610157" w:rsidP="00610157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Старайтесь помогать пожилому человеку в восприятии визуальной информации – читайте вслух меню в кафе, помогайте ориентироваться в пространстве, подбирать одежду.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sz w:val="28"/>
          <w:szCs w:val="28"/>
        </w:rPr>
      </w:pPr>
      <w:r w:rsidRPr="00610157">
        <w:rPr>
          <w:rFonts w:ascii="Times New Roman" w:hAnsi="Times New Roman" w:cs="Times New Roman"/>
          <w:b/>
          <w:sz w:val="28"/>
          <w:szCs w:val="28"/>
        </w:rPr>
        <w:t>Способы расстановки мебели в комнате пожилого человека с нарушением зрения.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Существует очень простая, но эффективная схема планировки пространства для незрячих людей, которая носит название «циферблат».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Этот способ помогает незрячему человеку найти все необходимые ему вещи, а также обеспечивает должный уровень безопасности и предотвращает ушибы и травмы.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Принцип расстановки мебели по системе «циферблат» основан на сегментировании комнаты: выделяют фокусную точку в центре предполагаемого круга, относительно которой резидент будет ориентироваться в пространстве – это может быть как середина комнаты, так и входная дверь или окно; вокруг центральной точки замкнутым контуром (в форме круга, квадрата, многоугольника) расставляется мебель.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Объяснить резиденту местоположение той или иной вещи при такой планировке не составит труда – ему будет достаточно представить циферблат часов. Например, “На четыре часа находится стол, рядом с которым стоит цветок, на восемь – телевизор”.</w:t>
      </w:r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  <w:r w:rsidRPr="00610157">
        <w:rPr>
          <w:rFonts w:ascii="Times New Roman" w:hAnsi="Times New Roman" w:cs="Times New Roman"/>
          <w:sz w:val="28"/>
          <w:szCs w:val="28"/>
        </w:rPr>
        <w:t>Специальными исследованиями давно установлены оптимальные параметры расстановки и взаимного расположения мебели в интерьере пожилого человека. Например, нужно стараться увеличить ширину проходов – оптимальное расстояние между предметами интерьера не менее 90 сантиметров, в этом случае пожилой человек сможет свободно перемещаться по дому, не испытывая дискомфорта.</w:t>
      </w:r>
    </w:p>
    <w:p w:rsidR="00610157" w:rsidRPr="00610157" w:rsidRDefault="00610157" w:rsidP="006101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10157" w:rsidRPr="00610157" w:rsidRDefault="00610157" w:rsidP="00610157">
      <w:pPr>
        <w:rPr>
          <w:rFonts w:ascii="Times New Roman" w:hAnsi="Times New Roman" w:cs="Times New Roman"/>
          <w:sz w:val="28"/>
          <w:szCs w:val="28"/>
        </w:rPr>
      </w:pPr>
    </w:p>
    <w:p w:rsidR="00610157" w:rsidRPr="00610157" w:rsidRDefault="00610157">
      <w:pPr>
        <w:rPr>
          <w:rFonts w:ascii="Times New Roman" w:hAnsi="Times New Roman" w:cs="Times New Roman"/>
          <w:sz w:val="28"/>
          <w:szCs w:val="28"/>
        </w:rPr>
      </w:pPr>
    </w:p>
    <w:sectPr w:rsidR="00610157" w:rsidRPr="0061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B86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316A"/>
    <w:multiLevelType w:val="hybridMultilevel"/>
    <w:tmpl w:val="F6FCDB32"/>
    <w:lvl w:ilvl="0" w:tplc="041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0FB66538"/>
    <w:multiLevelType w:val="multilevel"/>
    <w:tmpl w:val="A034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EF3EE0"/>
    <w:multiLevelType w:val="multilevel"/>
    <w:tmpl w:val="8FF0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80378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83603"/>
    <w:multiLevelType w:val="hybridMultilevel"/>
    <w:tmpl w:val="99C4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077D7"/>
    <w:multiLevelType w:val="hybridMultilevel"/>
    <w:tmpl w:val="B010F346"/>
    <w:lvl w:ilvl="0" w:tplc="32928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27417C"/>
    <w:multiLevelType w:val="hybridMultilevel"/>
    <w:tmpl w:val="903C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054C6"/>
    <w:multiLevelType w:val="hybridMultilevel"/>
    <w:tmpl w:val="0640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A58B6"/>
    <w:multiLevelType w:val="multilevel"/>
    <w:tmpl w:val="167E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5220C"/>
    <w:multiLevelType w:val="hybridMultilevel"/>
    <w:tmpl w:val="EDFE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E0A80"/>
    <w:multiLevelType w:val="hybridMultilevel"/>
    <w:tmpl w:val="02826E6C"/>
    <w:lvl w:ilvl="0" w:tplc="32928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BB2A8D"/>
    <w:multiLevelType w:val="hybridMultilevel"/>
    <w:tmpl w:val="546C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44F09"/>
    <w:multiLevelType w:val="hybridMultilevel"/>
    <w:tmpl w:val="9A18F564"/>
    <w:lvl w:ilvl="0" w:tplc="32928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2C6EED"/>
    <w:multiLevelType w:val="hybridMultilevel"/>
    <w:tmpl w:val="E764A06C"/>
    <w:lvl w:ilvl="0" w:tplc="C090F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583182"/>
    <w:multiLevelType w:val="hybridMultilevel"/>
    <w:tmpl w:val="F4BEAAF4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960A4"/>
    <w:multiLevelType w:val="hybridMultilevel"/>
    <w:tmpl w:val="5968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0C10"/>
    <w:multiLevelType w:val="multilevel"/>
    <w:tmpl w:val="C216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CF17DB"/>
    <w:multiLevelType w:val="multilevel"/>
    <w:tmpl w:val="D74ADFFE"/>
    <w:lvl w:ilvl="0">
      <w:start w:val="2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700B2463"/>
    <w:multiLevelType w:val="hybridMultilevel"/>
    <w:tmpl w:val="6420BBC0"/>
    <w:lvl w:ilvl="0" w:tplc="C090F2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714B33"/>
    <w:multiLevelType w:val="hybridMultilevel"/>
    <w:tmpl w:val="6082D8C6"/>
    <w:lvl w:ilvl="0" w:tplc="32928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DE74D7E"/>
    <w:multiLevelType w:val="hybridMultilevel"/>
    <w:tmpl w:val="24DA44D0"/>
    <w:lvl w:ilvl="0" w:tplc="32928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5"/>
  </w:num>
  <w:num w:numId="5">
    <w:abstractNumId w:val="14"/>
  </w:num>
  <w:num w:numId="6">
    <w:abstractNumId w:val="19"/>
  </w:num>
  <w:num w:numId="7">
    <w:abstractNumId w:val="11"/>
  </w:num>
  <w:num w:numId="8">
    <w:abstractNumId w:val="13"/>
  </w:num>
  <w:num w:numId="9">
    <w:abstractNumId w:val="20"/>
  </w:num>
  <w:num w:numId="10">
    <w:abstractNumId w:val="21"/>
  </w:num>
  <w:num w:numId="11">
    <w:abstractNumId w:val="6"/>
  </w:num>
  <w:num w:numId="12">
    <w:abstractNumId w:val="12"/>
  </w:num>
  <w:num w:numId="13">
    <w:abstractNumId w:val="10"/>
  </w:num>
  <w:num w:numId="14">
    <w:abstractNumId w:val="18"/>
  </w:num>
  <w:num w:numId="15">
    <w:abstractNumId w:val="5"/>
  </w:num>
  <w:num w:numId="16">
    <w:abstractNumId w:val="17"/>
    <w:lvlOverride w:ilvl="0">
      <w:startOverride w:val="1"/>
    </w:lvlOverride>
  </w:num>
  <w:num w:numId="17">
    <w:abstractNumId w:val="9"/>
  </w:num>
  <w:num w:numId="18">
    <w:abstractNumId w:val="3"/>
  </w:num>
  <w:num w:numId="19">
    <w:abstractNumId w:val="7"/>
  </w:num>
  <w:num w:numId="20">
    <w:abstractNumId w:val="8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57"/>
    <w:rsid w:val="000E5A82"/>
    <w:rsid w:val="001552EE"/>
    <w:rsid w:val="0061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157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61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157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61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6059</Words>
  <Characters>34537</Characters>
  <Application>Microsoft Office Word</Application>
  <DocSecurity>0</DocSecurity>
  <Lines>287</Lines>
  <Paragraphs>81</Paragraphs>
  <ScaleCrop>false</ScaleCrop>
  <Company>Home</Company>
  <LinksUpToDate>false</LinksUpToDate>
  <CharactersWithSpaces>40515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</dc:creator>
  <cp:lastModifiedBy>victo</cp:lastModifiedBy>
  <cp:revision>1</cp:revision>
  <dcterms:created xsi:type="dcterms:W3CDTF">2020-06-22T04:33:00Z</dcterms:created>
  <dcterms:modified xsi:type="dcterms:W3CDTF">2020-06-22T04:40:00Z</dcterms:modified>
</cp:coreProperties>
</file>