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F4E91" w14:textId="77777777" w:rsidR="00420569" w:rsidRDefault="00420569" w:rsidP="00420569">
      <w:pPr>
        <w:pStyle w:val="a3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592A18">
        <w:rPr>
          <w:color w:val="000000"/>
          <w:sz w:val="28"/>
          <w:szCs w:val="28"/>
        </w:rPr>
        <w:t xml:space="preserve">Федеральное государственное бюджетное общеобразовательное учреждение высшего образования «Красноярский государственный медицинский университет имени </w:t>
      </w:r>
      <w:r>
        <w:rPr>
          <w:color w:val="000000"/>
          <w:sz w:val="28"/>
          <w:szCs w:val="28"/>
        </w:rPr>
        <w:t>профессора В.Ф.Войно-Ясенецкого</w:t>
      </w:r>
      <w:r w:rsidRPr="00592A18">
        <w:rPr>
          <w:color w:val="000000"/>
          <w:sz w:val="28"/>
          <w:szCs w:val="28"/>
        </w:rPr>
        <w:br/>
        <w:t>Министерства здравоохранения Российской Федерации</w:t>
      </w:r>
    </w:p>
    <w:p w14:paraId="3085F7B4" w14:textId="77777777" w:rsidR="00420569" w:rsidRPr="008C172B" w:rsidRDefault="00420569" w:rsidP="00420569">
      <w:pPr>
        <w:jc w:val="center"/>
        <w:rPr>
          <w:rFonts w:ascii="Tahoma" w:hAnsi="Tahoma" w:cs="Tahoma"/>
          <w:sz w:val="23"/>
          <w:szCs w:val="23"/>
        </w:rPr>
      </w:pPr>
      <w:r w:rsidRPr="008C172B">
        <w:rPr>
          <w:sz w:val="28"/>
          <w:szCs w:val="28"/>
        </w:rPr>
        <w:t>Кафедра дерматовенерологии имени профессора В.И. Прохоренкова с курсом косметологии и ПО</w:t>
      </w:r>
    </w:p>
    <w:p w14:paraId="044C6882" w14:textId="77777777" w:rsidR="00420569" w:rsidRDefault="00420569" w:rsidP="00420569">
      <w:pPr>
        <w:jc w:val="right"/>
        <w:rPr>
          <w:sz w:val="28"/>
          <w:szCs w:val="28"/>
        </w:rPr>
      </w:pPr>
    </w:p>
    <w:p w14:paraId="685B033E" w14:textId="77777777" w:rsidR="00420569" w:rsidRDefault="00420569" w:rsidP="00420569">
      <w:pPr>
        <w:jc w:val="right"/>
        <w:rPr>
          <w:sz w:val="28"/>
          <w:szCs w:val="28"/>
        </w:rPr>
      </w:pPr>
    </w:p>
    <w:p w14:paraId="11EB2026" w14:textId="33ABFECE" w:rsidR="00420569" w:rsidRPr="00201C09" w:rsidRDefault="00420569" w:rsidP="00420569">
      <w:pPr>
        <w:jc w:val="right"/>
        <w:rPr>
          <w:sz w:val="28"/>
          <w:szCs w:val="28"/>
        </w:rPr>
      </w:pPr>
      <w:r w:rsidRPr="00201C09">
        <w:rPr>
          <w:sz w:val="28"/>
          <w:szCs w:val="28"/>
        </w:rPr>
        <w:t xml:space="preserve">Зав.кафедрой: </w:t>
      </w:r>
      <w:r>
        <w:rPr>
          <w:sz w:val="28"/>
          <w:szCs w:val="28"/>
        </w:rPr>
        <w:t xml:space="preserve"> д.м.н., доцент Карачева Ю.В.</w:t>
      </w:r>
    </w:p>
    <w:p w14:paraId="043D0908" w14:textId="77777777" w:rsidR="00420569" w:rsidRPr="00201C09" w:rsidRDefault="00420569" w:rsidP="00420569">
      <w:pPr>
        <w:jc w:val="right"/>
        <w:rPr>
          <w:sz w:val="28"/>
          <w:szCs w:val="28"/>
        </w:rPr>
      </w:pPr>
      <w:r w:rsidRPr="00201C09">
        <w:rPr>
          <w:sz w:val="28"/>
          <w:szCs w:val="28"/>
        </w:rPr>
        <w:t xml:space="preserve">Преподаватель: </w:t>
      </w:r>
      <w:r>
        <w:rPr>
          <w:sz w:val="28"/>
          <w:szCs w:val="28"/>
        </w:rPr>
        <w:t>д,м,н, доцент Карачева Ю.В.</w:t>
      </w:r>
    </w:p>
    <w:p w14:paraId="1E7C84DE" w14:textId="77777777" w:rsidR="00420569" w:rsidRPr="00420569" w:rsidRDefault="00420569" w:rsidP="00420569">
      <w:pPr>
        <w:pStyle w:val="a3"/>
        <w:jc w:val="center"/>
        <w:rPr>
          <w:color w:val="000000"/>
          <w:sz w:val="28"/>
          <w:szCs w:val="28"/>
          <w:lang w:val="ru-RU"/>
        </w:rPr>
      </w:pPr>
    </w:p>
    <w:p w14:paraId="275A3968" w14:textId="77777777" w:rsidR="002B5DAA" w:rsidRPr="00420569" w:rsidRDefault="002B5DAA" w:rsidP="002B5DAA">
      <w:pPr>
        <w:spacing w:line="360" w:lineRule="auto"/>
        <w:contextualSpacing/>
        <w:rPr>
          <w:lang w:val="x-none"/>
        </w:rPr>
      </w:pPr>
    </w:p>
    <w:p w14:paraId="4B5900BB" w14:textId="77777777" w:rsidR="002B5DAA" w:rsidRDefault="002B5DAA" w:rsidP="002B5DAA">
      <w:pPr>
        <w:spacing w:line="360" w:lineRule="auto"/>
        <w:contextualSpacing/>
      </w:pPr>
    </w:p>
    <w:p w14:paraId="66BC8F16" w14:textId="4A752D7A" w:rsidR="002B5DAA" w:rsidRPr="00420569" w:rsidRDefault="002B5DAA" w:rsidP="002B5DA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282BC79" w14:textId="77777777" w:rsidR="00420569" w:rsidRPr="00420569" w:rsidRDefault="00420569" w:rsidP="004205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0569">
        <w:rPr>
          <w:rFonts w:ascii="Times New Roman" w:hAnsi="Times New Roman" w:cs="Times New Roman"/>
          <w:b/>
          <w:sz w:val="32"/>
          <w:szCs w:val="32"/>
        </w:rPr>
        <w:t>Реферат</w:t>
      </w:r>
    </w:p>
    <w:p w14:paraId="4C855C70" w14:textId="63CC7603" w:rsidR="00420569" w:rsidRPr="00420569" w:rsidRDefault="00420569" w:rsidP="004205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0569">
        <w:rPr>
          <w:rFonts w:ascii="Times New Roman" w:hAnsi="Times New Roman" w:cs="Times New Roman"/>
          <w:b/>
          <w:sz w:val="32"/>
          <w:szCs w:val="32"/>
        </w:rPr>
        <w:t>По теме: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Урогенитальный трихомониаз</w:t>
      </w:r>
      <w:r w:rsidRPr="00420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61827004" w14:textId="77777777" w:rsidR="002B5DAA" w:rsidRPr="00420569" w:rsidRDefault="002B5DAA" w:rsidP="002B5DAA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14:paraId="641041C9" w14:textId="77777777" w:rsidR="002B5DAA" w:rsidRDefault="002B5DAA" w:rsidP="002B5DAA">
      <w:pPr>
        <w:spacing w:line="360" w:lineRule="auto"/>
        <w:ind w:firstLine="709"/>
        <w:contextualSpacing/>
        <w:jc w:val="center"/>
        <w:rPr>
          <w:sz w:val="36"/>
          <w:szCs w:val="36"/>
        </w:rPr>
      </w:pPr>
    </w:p>
    <w:p w14:paraId="5EB8B148" w14:textId="77777777" w:rsidR="002B5DAA" w:rsidRDefault="002B5DAA" w:rsidP="002B5DAA">
      <w:pPr>
        <w:spacing w:line="360" w:lineRule="auto"/>
        <w:ind w:firstLine="709"/>
        <w:contextualSpacing/>
        <w:jc w:val="center"/>
        <w:rPr>
          <w:sz w:val="36"/>
          <w:szCs w:val="36"/>
        </w:rPr>
      </w:pPr>
    </w:p>
    <w:p w14:paraId="453F72D5" w14:textId="77777777" w:rsidR="00420569" w:rsidRPr="00201C09" w:rsidRDefault="00420569" w:rsidP="00420569">
      <w:pPr>
        <w:jc w:val="right"/>
        <w:rPr>
          <w:sz w:val="28"/>
          <w:szCs w:val="28"/>
        </w:rPr>
      </w:pPr>
      <w:r w:rsidRPr="00910967">
        <w:rPr>
          <w:sz w:val="28"/>
          <w:szCs w:val="28"/>
        </w:rPr>
        <w:t>Выполнила</w:t>
      </w:r>
      <w:r>
        <w:rPr>
          <w:sz w:val="28"/>
          <w:szCs w:val="28"/>
        </w:rPr>
        <w:t>: ординатор 213</w:t>
      </w:r>
      <w:r w:rsidRPr="00201C09">
        <w:rPr>
          <w:sz w:val="28"/>
          <w:szCs w:val="28"/>
        </w:rPr>
        <w:t xml:space="preserve"> группы,</w:t>
      </w:r>
    </w:p>
    <w:p w14:paraId="2E2524F4" w14:textId="77777777" w:rsidR="00420569" w:rsidRPr="00201C09" w:rsidRDefault="00420569" w:rsidP="00420569">
      <w:pPr>
        <w:jc w:val="right"/>
        <w:rPr>
          <w:sz w:val="28"/>
          <w:szCs w:val="28"/>
        </w:rPr>
      </w:pPr>
      <w:r>
        <w:rPr>
          <w:sz w:val="28"/>
          <w:szCs w:val="28"/>
        </w:rPr>
        <w:t>специальности: дерматовенерология</w:t>
      </w:r>
    </w:p>
    <w:p w14:paraId="62077ABB" w14:textId="77777777" w:rsidR="00420569" w:rsidRDefault="00420569" w:rsidP="00420569">
      <w:pPr>
        <w:jc w:val="right"/>
        <w:rPr>
          <w:sz w:val="28"/>
          <w:szCs w:val="28"/>
        </w:rPr>
      </w:pPr>
      <w:r w:rsidRPr="00201C09">
        <w:rPr>
          <w:sz w:val="28"/>
          <w:szCs w:val="28"/>
        </w:rPr>
        <w:t>Лушникова Мария Васильевна</w:t>
      </w:r>
    </w:p>
    <w:p w14:paraId="53FC4CD2" w14:textId="77777777" w:rsidR="00420569" w:rsidRDefault="00420569" w:rsidP="00420569">
      <w:pPr>
        <w:jc w:val="center"/>
        <w:rPr>
          <w:sz w:val="28"/>
          <w:szCs w:val="28"/>
        </w:rPr>
      </w:pPr>
    </w:p>
    <w:p w14:paraId="288F3645" w14:textId="77777777" w:rsidR="002B5DAA" w:rsidRDefault="002B5DAA" w:rsidP="002B5DAA">
      <w:pPr>
        <w:spacing w:line="360" w:lineRule="auto"/>
        <w:contextualSpacing/>
        <w:rPr>
          <w:sz w:val="28"/>
          <w:szCs w:val="28"/>
        </w:rPr>
      </w:pPr>
    </w:p>
    <w:p w14:paraId="13C14E4D" w14:textId="2D0D8FB2" w:rsidR="002B5DAA" w:rsidRPr="00D738DF" w:rsidRDefault="002B5DAA">
      <w:pPr>
        <w:rPr>
          <w:sz w:val="28"/>
          <w:szCs w:val="28"/>
        </w:rPr>
      </w:pPr>
    </w:p>
    <w:p w14:paraId="75EC2650" w14:textId="7F86C797" w:rsidR="002B5DAA" w:rsidRPr="00D738DF" w:rsidRDefault="002B5DAA">
      <w:pPr>
        <w:rPr>
          <w:sz w:val="28"/>
          <w:szCs w:val="28"/>
        </w:rPr>
      </w:pPr>
    </w:p>
    <w:p w14:paraId="70A3E7DC" w14:textId="77777777" w:rsidR="002B5DAA" w:rsidRPr="00D738DF" w:rsidRDefault="002B5DAA">
      <w:pPr>
        <w:rPr>
          <w:sz w:val="28"/>
          <w:szCs w:val="28"/>
        </w:rPr>
      </w:pPr>
    </w:p>
    <w:p w14:paraId="6F1390A4" w14:textId="77777777" w:rsidR="00420569" w:rsidRDefault="00420569" w:rsidP="004205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Красноярск, 2023</w:t>
      </w:r>
    </w:p>
    <w:p w14:paraId="13DCB7E1" w14:textId="202F56F3" w:rsidR="002B5DAA" w:rsidRPr="00420569" w:rsidRDefault="00420569" w:rsidP="002B5D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056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1586FF78" w14:textId="6F1E18AE" w:rsidR="002B5DAA" w:rsidRPr="002B5DAA" w:rsidRDefault="00420569" w:rsidP="002B5DAA">
      <w:pPr>
        <w:ind w:left="360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Введение………………………………………………………………………………………………………………….</w:t>
      </w:r>
      <w:r w:rsidR="00126565">
        <w:rPr>
          <w:sz w:val="28"/>
          <w:szCs w:val="28"/>
        </w:rPr>
        <w:t>3</w:t>
      </w:r>
    </w:p>
    <w:p w14:paraId="77035211" w14:textId="221CFF98" w:rsidR="002B5DAA" w:rsidRPr="002B5DAA" w:rsidRDefault="002B5DAA" w:rsidP="002B5DAA">
      <w:pPr>
        <w:ind w:left="360"/>
        <w:rPr>
          <w:sz w:val="28"/>
          <w:szCs w:val="28"/>
        </w:rPr>
      </w:pPr>
      <w:r w:rsidRPr="002B5DAA">
        <w:rPr>
          <w:sz w:val="28"/>
          <w:szCs w:val="28"/>
        </w:rPr>
        <w:t>Этиология</w:t>
      </w:r>
      <w:r>
        <w:rPr>
          <w:sz w:val="28"/>
          <w:szCs w:val="28"/>
        </w:rPr>
        <w:t xml:space="preserve"> и п</w:t>
      </w:r>
      <w:r w:rsidRPr="002B5DAA">
        <w:rPr>
          <w:sz w:val="28"/>
          <w:szCs w:val="28"/>
        </w:rPr>
        <w:t>атогенез</w:t>
      </w:r>
      <w:r w:rsidR="00420569">
        <w:rPr>
          <w:sz w:val="28"/>
          <w:szCs w:val="28"/>
        </w:rPr>
        <w:t>…………………………………………………………………………………………….</w:t>
      </w:r>
      <w:r w:rsidR="00126565">
        <w:rPr>
          <w:sz w:val="28"/>
          <w:szCs w:val="28"/>
        </w:rPr>
        <w:t>4</w:t>
      </w:r>
    </w:p>
    <w:p w14:paraId="55704E36" w14:textId="711E73B9" w:rsidR="002B5DAA" w:rsidRPr="002B5DAA" w:rsidRDefault="002B5DAA" w:rsidP="002B5DAA">
      <w:pPr>
        <w:ind w:left="360"/>
        <w:rPr>
          <w:sz w:val="28"/>
          <w:szCs w:val="28"/>
        </w:rPr>
      </w:pPr>
      <w:r w:rsidRPr="002B5DAA">
        <w:rPr>
          <w:sz w:val="28"/>
          <w:szCs w:val="28"/>
        </w:rPr>
        <w:t>Эпидемиология</w:t>
      </w:r>
      <w:r w:rsidR="00420569">
        <w:rPr>
          <w:sz w:val="28"/>
          <w:szCs w:val="28"/>
        </w:rPr>
        <w:t>……………………………………………………………………………………………………….</w:t>
      </w:r>
      <w:r w:rsidR="00126565">
        <w:rPr>
          <w:sz w:val="28"/>
          <w:szCs w:val="28"/>
        </w:rPr>
        <w:t>5</w:t>
      </w:r>
    </w:p>
    <w:p w14:paraId="50754728" w14:textId="437FCAF5" w:rsidR="002B5DAA" w:rsidRPr="002B5DAA" w:rsidRDefault="002B5DAA" w:rsidP="002B5DAA">
      <w:pPr>
        <w:ind w:left="360"/>
        <w:rPr>
          <w:sz w:val="28"/>
          <w:szCs w:val="28"/>
        </w:rPr>
      </w:pPr>
      <w:r w:rsidRPr="002B5DAA">
        <w:rPr>
          <w:sz w:val="28"/>
          <w:szCs w:val="28"/>
        </w:rPr>
        <w:t>Клинические проявления</w:t>
      </w:r>
      <w:r w:rsidR="00420569">
        <w:rPr>
          <w:sz w:val="28"/>
          <w:szCs w:val="28"/>
        </w:rPr>
        <w:t>……………………………………………………………………………………….</w:t>
      </w:r>
      <w:r w:rsidR="00126565">
        <w:rPr>
          <w:sz w:val="28"/>
          <w:szCs w:val="28"/>
        </w:rPr>
        <w:t>6</w:t>
      </w:r>
    </w:p>
    <w:p w14:paraId="3E37A5B2" w14:textId="26BE3411" w:rsidR="002B5DAA" w:rsidRPr="002B5DAA" w:rsidRDefault="00420569" w:rsidP="002B5DAA">
      <w:pPr>
        <w:ind w:left="360"/>
        <w:rPr>
          <w:sz w:val="28"/>
          <w:szCs w:val="28"/>
        </w:rPr>
      </w:pPr>
      <w:r>
        <w:rPr>
          <w:sz w:val="28"/>
          <w:szCs w:val="28"/>
        </w:rPr>
        <w:t>Диагностика…………………………………………………………………………………………………………….</w:t>
      </w:r>
      <w:r w:rsidR="00126565">
        <w:rPr>
          <w:sz w:val="28"/>
          <w:szCs w:val="28"/>
        </w:rPr>
        <w:t>9</w:t>
      </w:r>
    </w:p>
    <w:p w14:paraId="77DC612C" w14:textId="4B532B36" w:rsidR="002B5DAA" w:rsidRPr="002B5DAA" w:rsidRDefault="00420569" w:rsidP="002B5DAA">
      <w:pPr>
        <w:ind w:left="360"/>
        <w:rPr>
          <w:sz w:val="28"/>
          <w:szCs w:val="28"/>
        </w:rPr>
      </w:pPr>
      <w:r>
        <w:rPr>
          <w:sz w:val="28"/>
          <w:szCs w:val="28"/>
        </w:rPr>
        <w:t>Лечение………………………………………………………………………………………………………………….</w:t>
      </w:r>
      <w:r w:rsidR="00126565">
        <w:rPr>
          <w:sz w:val="28"/>
          <w:szCs w:val="28"/>
        </w:rPr>
        <w:t>11</w:t>
      </w:r>
    </w:p>
    <w:p w14:paraId="5C88C813" w14:textId="2150E45B" w:rsidR="002B5DAA" w:rsidRPr="002B5DAA" w:rsidRDefault="002B5DAA" w:rsidP="002B5DAA">
      <w:pPr>
        <w:ind w:left="360"/>
        <w:rPr>
          <w:sz w:val="28"/>
          <w:szCs w:val="28"/>
        </w:rPr>
      </w:pPr>
      <w:r w:rsidRPr="002B5DAA">
        <w:rPr>
          <w:sz w:val="28"/>
          <w:szCs w:val="28"/>
        </w:rPr>
        <w:t>Список литературы</w:t>
      </w:r>
      <w:r w:rsidR="00420569">
        <w:rPr>
          <w:sz w:val="28"/>
          <w:szCs w:val="28"/>
        </w:rPr>
        <w:t>…………………………………………………………………………………………………</w:t>
      </w:r>
      <w:r w:rsidR="00126565">
        <w:rPr>
          <w:sz w:val="28"/>
          <w:szCs w:val="28"/>
        </w:rPr>
        <w:t>13</w:t>
      </w:r>
    </w:p>
    <w:p w14:paraId="6FDD714F" w14:textId="77777777" w:rsidR="002B5DAA" w:rsidRPr="00126565" w:rsidRDefault="002B5DAA" w:rsidP="002B5DAA">
      <w:pPr>
        <w:spacing w:line="360" w:lineRule="auto"/>
        <w:ind w:firstLine="709"/>
        <w:contextualSpacing/>
        <w:jc w:val="center"/>
        <w:rPr>
          <w:b/>
          <w:bCs/>
          <w:sz w:val="40"/>
          <w:szCs w:val="40"/>
        </w:rPr>
      </w:pPr>
    </w:p>
    <w:p w14:paraId="41277EFA" w14:textId="77777777" w:rsidR="002B5DAA" w:rsidRPr="00126565" w:rsidRDefault="002B5DAA" w:rsidP="002B5DAA">
      <w:pPr>
        <w:spacing w:line="360" w:lineRule="auto"/>
        <w:ind w:firstLine="709"/>
        <w:contextualSpacing/>
        <w:jc w:val="center"/>
        <w:rPr>
          <w:b/>
          <w:bCs/>
          <w:sz w:val="40"/>
          <w:szCs w:val="40"/>
        </w:rPr>
      </w:pPr>
    </w:p>
    <w:p w14:paraId="486EAAE2" w14:textId="77777777" w:rsidR="002B5DAA" w:rsidRPr="00126565" w:rsidRDefault="002B5DAA" w:rsidP="002B5DAA">
      <w:pPr>
        <w:spacing w:line="360" w:lineRule="auto"/>
        <w:ind w:firstLine="709"/>
        <w:contextualSpacing/>
        <w:jc w:val="center"/>
        <w:rPr>
          <w:b/>
          <w:bCs/>
          <w:sz w:val="40"/>
          <w:szCs w:val="40"/>
        </w:rPr>
      </w:pPr>
    </w:p>
    <w:p w14:paraId="52264AD1" w14:textId="77777777" w:rsidR="002B5DAA" w:rsidRPr="00126565" w:rsidRDefault="002B5DAA" w:rsidP="002B5DAA">
      <w:pPr>
        <w:spacing w:line="360" w:lineRule="auto"/>
        <w:ind w:firstLine="709"/>
        <w:contextualSpacing/>
        <w:jc w:val="center"/>
        <w:rPr>
          <w:b/>
          <w:bCs/>
          <w:sz w:val="40"/>
          <w:szCs w:val="40"/>
        </w:rPr>
      </w:pPr>
    </w:p>
    <w:p w14:paraId="05F8EAF8" w14:textId="77777777" w:rsidR="002B5DAA" w:rsidRPr="00126565" w:rsidRDefault="002B5DAA" w:rsidP="002B5DAA">
      <w:pPr>
        <w:spacing w:line="360" w:lineRule="auto"/>
        <w:ind w:firstLine="709"/>
        <w:contextualSpacing/>
        <w:jc w:val="center"/>
        <w:rPr>
          <w:b/>
          <w:bCs/>
          <w:sz w:val="40"/>
          <w:szCs w:val="40"/>
        </w:rPr>
      </w:pPr>
    </w:p>
    <w:p w14:paraId="700E80E3" w14:textId="77777777" w:rsidR="002B5DAA" w:rsidRPr="00126565" w:rsidRDefault="002B5DAA" w:rsidP="002B5DAA">
      <w:pPr>
        <w:spacing w:line="360" w:lineRule="auto"/>
        <w:ind w:firstLine="709"/>
        <w:contextualSpacing/>
        <w:jc w:val="center"/>
        <w:rPr>
          <w:b/>
          <w:bCs/>
          <w:sz w:val="40"/>
          <w:szCs w:val="40"/>
        </w:rPr>
      </w:pPr>
    </w:p>
    <w:p w14:paraId="23F21A40" w14:textId="77777777" w:rsidR="002B5DAA" w:rsidRPr="00126565" w:rsidRDefault="002B5DAA" w:rsidP="002B5DAA">
      <w:pPr>
        <w:spacing w:line="360" w:lineRule="auto"/>
        <w:ind w:firstLine="709"/>
        <w:contextualSpacing/>
        <w:jc w:val="center"/>
        <w:rPr>
          <w:b/>
          <w:bCs/>
          <w:sz w:val="40"/>
          <w:szCs w:val="40"/>
        </w:rPr>
      </w:pPr>
    </w:p>
    <w:p w14:paraId="1EC7EEC3" w14:textId="77777777" w:rsidR="002B5DAA" w:rsidRPr="00126565" w:rsidRDefault="002B5DAA" w:rsidP="002B5DAA">
      <w:pPr>
        <w:spacing w:line="360" w:lineRule="auto"/>
        <w:ind w:firstLine="709"/>
        <w:contextualSpacing/>
        <w:jc w:val="center"/>
        <w:rPr>
          <w:b/>
          <w:bCs/>
          <w:sz w:val="40"/>
          <w:szCs w:val="40"/>
        </w:rPr>
      </w:pPr>
    </w:p>
    <w:p w14:paraId="09CC51F2" w14:textId="77777777" w:rsidR="002B5DAA" w:rsidRPr="00126565" w:rsidRDefault="002B5DAA" w:rsidP="002B5DAA">
      <w:pPr>
        <w:spacing w:line="360" w:lineRule="auto"/>
        <w:ind w:firstLine="709"/>
        <w:contextualSpacing/>
        <w:jc w:val="center"/>
        <w:rPr>
          <w:b/>
          <w:bCs/>
          <w:sz w:val="40"/>
          <w:szCs w:val="40"/>
        </w:rPr>
      </w:pPr>
    </w:p>
    <w:p w14:paraId="3ACD8AB9" w14:textId="77777777" w:rsidR="002B5DAA" w:rsidRPr="00126565" w:rsidRDefault="002B5DAA" w:rsidP="002B5DAA">
      <w:pPr>
        <w:spacing w:line="360" w:lineRule="auto"/>
        <w:ind w:firstLine="709"/>
        <w:contextualSpacing/>
        <w:jc w:val="center"/>
        <w:rPr>
          <w:b/>
          <w:bCs/>
          <w:sz w:val="40"/>
          <w:szCs w:val="40"/>
        </w:rPr>
      </w:pPr>
    </w:p>
    <w:p w14:paraId="5CE775CB" w14:textId="77777777" w:rsidR="002B5DAA" w:rsidRPr="00126565" w:rsidRDefault="002B5DAA" w:rsidP="002B5DAA">
      <w:pPr>
        <w:spacing w:line="360" w:lineRule="auto"/>
        <w:ind w:firstLine="709"/>
        <w:contextualSpacing/>
        <w:jc w:val="center"/>
        <w:rPr>
          <w:b/>
          <w:bCs/>
          <w:sz w:val="40"/>
          <w:szCs w:val="40"/>
        </w:rPr>
      </w:pPr>
    </w:p>
    <w:p w14:paraId="039FC0E5" w14:textId="77777777" w:rsidR="002B5DAA" w:rsidRPr="00126565" w:rsidRDefault="002B5DAA" w:rsidP="002B5DAA">
      <w:pPr>
        <w:spacing w:line="360" w:lineRule="auto"/>
        <w:ind w:firstLine="709"/>
        <w:contextualSpacing/>
        <w:jc w:val="center"/>
        <w:rPr>
          <w:b/>
          <w:bCs/>
          <w:sz w:val="40"/>
          <w:szCs w:val="40"/>
        </w:rPr>
      </w:pPr>
    </w:p>
    <w:p w14:paraId="7C8E01FC" w14:textId="79E5AD5F" w:rsidR="002B5DAA" w:rsidRPr="00126565" w:rsidRDefault="002B5DAA" w:rsidP="002B5DAA">
      <w:pPr>
        <w:spacing w:line="360" w:lineRule="auto"/>
        <w:ind w:firstLine="709"/>
        <w:contextualSpacing/>
        <w:jc w:val="center"/>
        <w:rPr>
          <w:b/>
          <w:bCs/>
          <w:sz w:val="40"/>
          <w:szCs w:val="40"/>
        </w:rPr>
      </w:pPr>
    </w:p>
    <w:p w14:paraId="635E5ECF" w14:textId="77777777" w:rsidR="002B5DAA" w:rsidRPr="00126565" w:rsidRDefault="002B5DAA" w:rsidP="00126565">
      <w:pPr>
        <w:spacing w:line="360" w:lineRule="auto"/>
        <w:contextualSpacing/>
        <w:rPr>
          <w:b/>
          <w:bCs/>
          <w:sz w:val="40"/>
          <w:szCs w:val="40"/>
        </w:rPr>
      </w:pPr>
    </w:p>
    <w:p w14:paraId="127F3BD5" w14:textId="77777777" w:rsidR="00420569" w:rsidRDefault="00420569" w:rsidP="002B5DAA">
      <w:pPr>
        <w:spacing w:line="360" w:lineRule="auto"/>
        <w:ind w:firstLine="709"/>
        <w:contextualSpacing/>
        <w:jc w:val="center"/>
        <w:rPr>
          <w:b/>
          <w:bCs/>
          <w:sz w:val="28"/>
          <w:szCs w:val="28"/>
        </w:rPr>
      </w:pPr>
    </w:p>
    <w:p w14:paraId="2CD2F06D" w14:textId="7AEF9CDD" w:rsidR="00420569" w:rsidRPr="00420569" w:rsidRDefault="002B5DAA" w:rsidP="00420569">
      <w:pPr>
        <w:spacing w:line="360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420569">
        <w:rPr>
          <w:b/>
          <w:bCs/>
          <w:sz w:val="28"/>
          <w:szCs w:val="28"/>
        </w:rPr>
        <w:lastRenderedPageBreak/>
        <w:t>В</w:t>
      </w:r>
      <w:r w:rsidR="00420569">
        <w:rPr>
          <w:b/>
          <w:bCs/>
          <w:sz w:val="28"/>
          <w:szCs w:val="28"/>
        </w:rPr>
        <w:t>ведение</w:t>
      </w:r>
    </w:p>
    <w:p w14:paraId="2D232563" w14:textId="6C62FEB9" w:rsidR="002B5DAA" w:rsidRPr="00420569" w:rsidRDefault="002B5DAA" w:rsidP="002B5DAA">
      <w:p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t>Трихомониаз это передаваемая половым путем инфекция, вызванная простейшим паразитом Trichomonas vaginalis, которая может быть бессимптомной или вызывать уретрит, вагинит, или иногда цистит, эпидидимит или простатит.</w:t>
      </w:r>
    </w:p>
    <w:p w14:paraId="320BE478" w14:textId="1FF2CB96" w:rsidR="002B5DAA" w:rsidRPr="00420569" w:rsidRDefault="002B5DAA" w:rsidP="002B5DAA">
      <w:p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t>Урогенитальный хламидиоз является одной из серьезных медико-социальных проблем. Эта инфекция широко распространена в различных странах мира, и ее показатели постоянно растут. По данным ВОЗ хламидийная инфекция занимает второе место среди переносимых половым путём заболеваний после трихомонадных инфекций.</w:t>
      </w:r>
    </w:p>
    <w:p w14:paraId="6F4C3F0D" w14:textId="3890DA4F" w:rsidR="002B5DAA" w:rsidRPr="00420569" w:rsidRDefault="002B5DAA" w:rsidP="00126565">
      <w:p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t>Сведения о хламидийных инфекциях содержатся ещё в Ветхом завете, в древнекитайских и древнеегипетских источниках, где преимущественно освещаются трахоматозный конъюнктивит и трахома. Следовательно, хламидиозы известны с глубокой древности. Однако, подавляющее большинство из них не распознавались в связи с отсутствием, либо несовершенством лабораторной диагностики. Так называемые амикробные или асептические уретриты, как выяснилось впоследствии, в действительности, и, в большинстве своём, носят хламидийный характер. Наряду с этим, хламидии нередко сочетаются с другими микроорганизмами, обнаружить которых значительно легче, и, вполне естественно, которых ошибочно принимали за причину заболевания. Наглядным примером служит недавно считавшееся мнение, что большинство негонококковых уретритов обусловлено банальными бактериями. В современных условиях совершенно однозначно установлено, что подобные уретриты у мужчин и большинство "неспецифических" воспалений гениталий у женщин также индуцированы хламидиями. Урогенитальный хламидиоз рассматривается как "заболевание нового поколения" не потому, что это вновь появившаяся инфекция, а в связи с тем, что значительно вырос уровень лабораторной диагностики. Появились новые методы исследования, позволяющие определить роль хламидий в патологии человека.</w:t>
      </w:r>
    </w:p>
    <w:p w14:paraId="423B174C" w14:textId="6223A021" w:rsidR="00420569" w:rsidRDefault="00420569" w:rsidP="002B5DAA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C30C20" w14:textId="351813A8" w:rsidR="00420569" w:rsidRDefault="00420569" w:rsidP="002B5DAA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B6D79D" w14:textId="77777777" w:rsidR="00420569" w:rsidRPr="00420569" w:rsidRDefault="00420569" w:rsidP="002B5DAA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3BD9A9" w14:textId="333998CE" w:rsidR="002B5DAA" w:rsidRPr="00420569" w:rsidRDefault="00420569" w:rsidP="002B5DAA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0569">
        <w:rPr>
          <w:rFonts w:ascii="Times New Roman" w:hAnsi="Times New Roman" w:cs="Times New Roman"/>
          <w:b/>
          <w:bCs/>
          <w:sz w:val="28"/>
          <w:szCs w:val="28"/>
        </w:rPr>
        <w:lastRenderedPageBreak/>
        <w:t>Этиология и патогенез</w:t>
      </w:r>
    </w:p>
    <w:p w14:paraId="229C0131" w14:textId="76EC8604" w:rsidR="002B5DAA" w:rsidRPr="00420569" w:rsidRDefault="002B5DAA" w:rsidP="002B5D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i/>
          <w:iCs/>
          <w:sz w:val="28"/>
          <w:szCs w:val="28"/>
          <w:lang w:val="en-US"/>
        </w:rPr>
        <w:t>Trichomonas</w:t>
      </w:r>
      <w:r w:rsidRPr="004205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0569">
        <w:rPr>
          <w:rFonts w:ascii="Times New Roman" w:hAnsi="Times New Roman" w:cs="Times New Roman"/>
          <w:i/>
          <w:iCs/>
          <w:sz w:val="28"/>
          <w:szCs w:val="28"/>
          <w:lang w:val="en-US"/>
        </w:rPr>
        <w:t>vaginalis</w:t>
      </w:r>
      <w:r w:rsidRPr="0042056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20569">
        <w:rPr>
          <w:rFonts w:ascii="Times New Roman" w:hAnsi="Times New Roman" w:cs="Times New Roman"/>
          <w:sz w:val="28"/>
          <w:szCs w:val="28"/>
        </w:rPr>
        <w:t>– одноклеточный микроорганизм, относится к типу простейших, семейству </w:t>
      </w:r>
      <w:r w:rsidRPr="00420569">
        <w:rPr>
          <w:rFonts w:ascii="Times New Roman" w:hAnsi="Times New Roman" w:cs="Times New Roman"/>
          <w:i/>
          <w:iCs/>
          <w:sz w:val="28"/>
          <w:szCs w:val="28"/>
          <w:lang w:val="en-US"/>
        </w:rPr>
        <w:t>Trichomonadidae</w:t>
      </w:r>
      <w:r w:rsidRPr="00420569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420569">
        <w:rPr>
          <w:rFonts w:ascii="Times New Roman" w:hAnsi="Times New Roman" w:cs="Times New Roman"/>
          <w:i/>
          <w:iCs/>
          <w:sz w:val="28"/>
          <w:szCs w:val="28"/>
          <w:lang w:val="en-US"/>
        </w:rPr>
        <w:t> </w:t>
      </w:r>
      <w:r w:rsidRPr="00420569">
        <w:rPr>
          <w:rFonts w:ascii="Times New Roman" w:hAnsi="Times New Roman" w:cs="Times New Roman"/>
          <w:sz w:val="28"/>
          <w:szCs w:val="28"/>
        </w:rPr>
        <w:t>роду </w:t>
      </w:r>
      <w:r w:rsidRPr="00420569">
        <w:rPr>
          <w:rFonts w:ascii="Times New Roman" w:hAnsi="Times New Roman" w:cs="Times New Roman"/>
          <w:i/>
          <w:iCs/>
          <w:sz w:val="28"/>
          <w:szCs w:val="28"/>
          <w:lang w:val="en-US"/>
        </w:rPr>
        <w:t>Trichomonas</w:t>
      </w:r>
      <w:r w:rsidRPr="0042056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420569">
        <w:rPr>
          <w:rFonts w:ascii="Times New Roman" w:hAnsi="Times New Roman" w:cs="Times New Roman"/>
          <w:sz w:val="28"/>
          <w:szCs w:val="28"/>
        </w:rPr>
        <w:t xml:space="preserve">Имеет овальную, округлую или грушевидную форму;Размеры  варьируют  от  8  до  40  мкм  и  более. Имеет 5 жгут. ков, 4 из которых расположены в его передней части, а один – внутри ундулирующей мембраны, обеспечивающей активное движение трихомонады. Ядро  локализовано в ее передней части. В ядре берет начало аксостиль – гиалиновый тяж, пересекающий клетку вдоль и заканчивающийся острым концом, способствующим прикреплению простейшего к эпителиальным клеткам урогенитального тракта. </w:t>
      </w:r>
      <w:r w:rsidRPr="00420569">
        <w:rPr>
          <w:rFonts w:ascii="Times New Roman" w:hAnsi="Times New Roman" w:cs="Times New Roman"/>
          <w:i/>
          <w:iCs/>
          <w:sz w:val="28"/>
          <w:szCs w:val="28"/>
        </w:rPr>
        <w:t>T.vaginalis</w:t>
      </w:r>
      <w:r w:rsidRPr="00420569">
        <w:rPr>
          <w:rFonts w:ascii="Times New Roman" w:hAnsi="Times New Roman" w:cs="Times New Roman"/>
          <w:sz w:val="28"/>
          <w:szCs w:val="28"/>
        </w:rPr>
        <w:t> – облигатный паразит, получающий важнейшие питательные компоненты из секрета половых путей путем фагоцитоза эпителиоцитов, симбиотных и условно-патогенных микроорганизмов.</w:t>
      </w:r>
    </w:p>
    <w:p w14:paraId="11BB51A7" w14:textId="16251B28" w:rsidR="002B5DAA" w:rsidRPr="00420569" w:rsidRDefault="002B5DAA" w:rsidP="002B5D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t>Инфицирование взрослых лиц происходит при половом контакте с больным урогенитальным трихомониазом, детей – интранатальным путем и при половом контакте; в исключительных случаях девочки младшего возраста могут инфицироваться при нарушении правил личной гигиены и ухода за детьми.</w:t>
      </w:r>
    </w:p>
    <w:p w14:paraId="38F49496" w14:textId="117C675E" w:rsidR="002B5DAA" w:rsidRPr="00420569" w:rsidRDefault="002B5DAA" w:rsidP="002B5D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t>Трихомонады обладают тропизмом к плоскому эпителию. При инфицировании, попадая на эпителий слизистой оболочки, </w:t>
      </w:r>
      <w:r w:rsidRPr="00420569">
        <w:rPr>
          <w:rFonts w:ascii="Times New Roman" w:hAnsi="Times New Roman" w:cs="Times New Roman"/>
          <w:i/>
          <w:iCs/>
          <w:sz w:val="28"/>
          <w:szCs w:val="28"/>
        </w:rPr>
        <w:t>T.vaginalis</w:t>
      </w:r>
      <w:r w:rsidRPr="00420569">
        <w:rPr>
          <w:rFonts w:ascii="Times New Roman" w:hAnsi="Times New Roman" w:cs="Times New Roman"/>
          <w:sz w:val="28"/>
          <w:szCs w:val="28"/>
        </w:rPr>
        <w:t> совершают активные движения и, благодаря способности выделять клеточный разъединяющий фактор, проникают через межклеточные пространства в субэпителиальную соединительную ткань, лимфатические щели и сосуды.</w:t>
      </w:r>
    </w:p>
    <w:p w14:paraId="2635424B" w14:textId="77777777" w:rsidR="002B5DAA" w:rsidRPr="00420569" w:rsidRDefault="002B5DAA" w:rsidP="002B5D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t>У мужчин первично инфицируется эпителий слизистой оболочки дистальной части уретры в области ладьевидной ямки, далее возбудители распространяются по слизистой оболочке передней, задней части уретры, откуда могут проникать в ткани предстательной железы, семенные пузырьки и т.д.</w:t>
      </w:r>
    </w:p>
    <w:p w14:paraId="2895D979" w14:textId="1BFB1B63" w:rsidR="002B5DAA" w:rsidRPr="00420569" w:rsidRDefault="002B5DAA" w:rsidP="0012656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t>У женщин трихомонады, как правило, инфицируют слизистую оболочку влагалища и экзоцервикса, реже – цервикального канала, уретры, парауретральных ходов, вестибулярных желез, мочевого пузыря, маточных труб.</w:t>
      </w:r>
    </w:p>
    <w:p w14:paraId="1FB24843" w14:textId="77777777" w:rsidR="00420569" w:rsidRDefault="00420569" w:rsidP="002B5DAA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F170DB" w14:textId="77777777" w:rsidR="00420569" w:rsidRDefault="00420569" w:rsidP="002B5DAA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F3D813" w14:textId="62483B91" w:rsidR="00420569" w:rsidRDefault="00420569" w:rsidP="002B5DAA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75CCE1" w14:textId="1303E1A3" w:rsidR="002B5DAA" w:rsidRPr="00420569" w:rsidRDefault="002B5DAA" w:rsidP="002B5DAA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0569">
        <w:rPr>
          <w:rFonts w:ascii="Times New Roman" w:hAnsi="Times New Roman" w:cs="Times New Roman"/>
          <w:b/>
          <w:bCs/>
          <w:sz w:val="28"/>
          <w:szCs w:val="28"/>
        </w:rPr>
        <w:lastRenderedPageBreak/>
        <w:t>Э</w:t>
      </w:r>
      <w:r w:rsidR="00420569">
        <w:rPr>
          <w:rFonts w:ascii="Times New Roman" w:hAnsi="Times New Roman" w:cs="Times New Roman"/>
          <w:b/>
          <w:bCs/>
          <w:sz w:val="28"/>
          <w:szCs w:val="28"/>
        </w:rPr>
        <w:t>пидемиология</w:t>
      </w:r>
    </w:p>
    <w:p w14:paraId="33103592" w14:textId="77777777" w:rsidR="002B5DAA" w:rsidRPr="00420569" w:rsidRDefault="002B5DAA" w:rsidP="002B5DAA">
      <w:pPr>
        <w:pStyle w:val="a3"/>
        <w:spacing w:beforeAutospacing="0" w:afterAutospacing="0" w:line="360" w:lineRule="auto"/>
        <w:rPr>
          <w:rFonts w:eastAsiaTheme="minorHAnsi"/>
          <w:sz w:val="28"/>
          <w:szCs w:val="28"/>
          <w:lang w:val="ru-RU" w:eastAsia="en-US"/>
        </w:rPr>
      </w:pPr>
      <w:r w:rsidRPr="00420569">
        <w:rPr>
          <w:rFonts w:eastAsiaTheme="minorHAnsi"/>
          <w:sz w:val="28"/>
          <w:szCs w:val="28"/>
          <w:lang w:val="ru-RU" w:eastAsia="en-US"/>
        </w:rPr>
        <w:t xml:space="preserve">Урогенитальный трихомониаз является одной из распространенных инфекций, передаваемых половым путем (ИППП). По оценкам Всемирной организации здравоохранения, ежегодно около 250 миллионов человек инфицируются </w:t>
      </w:r>
      <w:r w:rsidRPr="00420569">
        <w:rPr>
          <w:rFonts w:eastAsiaTheme="minorHAnsi"/>
          <w:i/>
          <w:iCs/>
          <w:sz w:val="28"/>
          <w:szCs w:val="28"/>
          <w:lang w:val="ru-RU" w:eastAsia="en-US"/>
        </w:rPr>
        <w:t xml:space="preserve">Trichomonas vaginalis. </w:t>
      </w:r>
      <w:r w:rsidRPr="00420569">
        <w:rPr>
          <w:rFonts w:eastAsiaTheme="minorHAnsi"/>
          <w:sz w:val="28"/>
          <w:szCs w:val="28"/>
          <w:lang w:val="ru-RU" w:eastAsia="en-US"/>
        </w:rPr>
        <w:t>В структуре всех ИППП трихомониаз занимает одно из первых мест у лиц, обратившихся за специализированной дерматовенерологической, акушерско-гинекологической и урологической помощью по поводу инфекционно–воспалительных заболеваний урогенитального тракта.</w:t>
      </w:r>
    </w:p>
    <w:p w14:paraId="0FE3ED1F" w14:textId="77777777" w:rsidR="002B5DAA" w:rsidRPr="00420569" w:rsidRDefault="002B5DAA" w:rsidP="002B5DAA">
      <w:pPr>
        <w:pStyle w:val="a3"/>
        <w:spacing w:beforeAutospacing="0" w:afterAutospacing="0" w:line="360" w:lineRule="auto"/>
        <w:rPr>
          <w:rFonts w:eastAsiaTheme="minorHAnsi"/>
          <w:sz w:val="28"/>
          <w:szCs w:val="28"/>
          <w:lang w:val="ru-RU" w:eastAsia="en-US"/>
        </w:rPr>
      </w:pPr>
      <w:r w:rsidRPr="00420569">
        <w:rPr>
          <w:rFonts w:eastAsiaTheme="minorHAnsi"/>
          <w:sz w:val="28"/>
          <w:szCs w:val="28"/>
          <w:lang w:val="ru-RU" w:eastAsia="en-US"/>
        </w:rPr>
        <w:t xml:space="preserve">В Российской Федерации за последние годы отмечается снижение показателей заболеваемости урогенитальным трихомониазом, однако они остаются достаточно высокими, что во многом обусловлено гипердиагностикой заболевания. В 2018 году уровень заболеваемости составил 42,8 на 100 тысяч населения: у лиц в возрасте 0-14 лет 0,46 случаев на 100 тысяч соответствующего населения, у лиц 15-17 лет 25,5 случаев на 100 тысяч соответствующего населения, у лиц в возрасте 18 лет и старше 52,7 на 100 тысяч соответствующего населения. </w:t>
      </w:r>
    </w:p>
    <w:p w14:paraId="53BCE3A2" w14:textId="12EFA562" w:rsidR="002B5DAA" w:rsidRPr="00420569" w:rsidRDefault="002B5DAA" w:rsidP="002B5D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14:paraId="0EA86D8E" w14:textId="77777777" w:rsidR="002B5DAA" w:rsidRPr="00420569" w:rsidRDefault="002B5DAA">
      <w:pPr>
        <w:rPr>
          <w:rFonts w:ascii="Times New Roman" w:hAnsi="Times New Roman" w:cs="Times New Roman"/>
          <w:sz w:val="28"/>
          <w:szCs w:val="28"/>
          <w:lang w:val="x-none"/>
        </w:rPr>
      </w:pPr>
      <w:r w:rsidRPr="00420569">
        <w:rPr>
          <w:rFonts w:ascii="Times New Roman" w:hAnsi="Times New Roman" w:cs="Times New Roman"/>
          <w:sz w:val="28"/>
          <w:szCs w:val="28"/>
          <w:lang w:val="x-none"/>
        </w:rPr>
        <w:br w:type="page"/>
      </w:r>
    </w:p>
    <w:p w14:paraId="549C8037" w14:textId="65D20E2E" w:rsidR="002B5DAA" w:rsidRPr="00420569" w:rsidRDefault="00420569" w:rsidP="002B5DAA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Клиническая картина</w:t>
      </w:r>
    </w:p>
    <w:p w14:paraId="2501EAEE" w14:textId="77777777" w:rsidR="002B5DAA" w:rsidRPr="00420569" w:rsidRDefault="002B5DAA" w:rsidP="002B5DAA">
      <w:pPr>
        <w:pStyle w:val="a6"/>
        <w:spacing w:beforeAutospacing="0" w:afterAutospacing="0" w:line="360" w:lineRule="auto"/>
        <w:rPr>
          <w:color w:val="000000"/>
          <w:sz w:val="28"/>
          <w:szCs w:val="28"/>
        </w:rPr>
      </w:pPr>
      <w:r w:rsidRPr="00420569">
        <w:rPr>
          <w:rStyle w:val="a5"/>
          <w:color w:val="000000"/>
          <w:sz w:val="28"/>
          <w:szCs w:val="28"/>
        </w:rPr>
        <w:t xml:space="preserve">Трихомониаз  нижних отделов мочеполового тракта </w:t>
      </w:r>
    </w:p>
    <w:p w14:paraId="559E7FA1" w14:textId="77777777" w:rsidR="002B5DAA" w:rsidRPr="00420569" w:rsidRDefault="002B5DAA" w:rsidP="002B5DAA">
      <w:pPr>
        <w:pStyle w:val="a6"/>
        <w:spacing w:beforeAutospacing="0" w:afterAutospacing="0" w:line="360" w:lineRule="auto"/>
        <w:rPr>
          <w:sz w:val="28"/>
          <w:szCs w:val="28"/>
        </w:rPr>
      </w:pPr>
      <w:r w:rsidRPr="00420569">
        <w:rPr>
          <w:sz w:val="28"/>
          <w:szCs w:val="28"/>
        </w:rPr>
        <w:t>У 20-40% больных отмечается субъективно асимптомное течение урогенитального трихомониаза.</w:t>
      </w:r>
    </w:p>
    <w:p w14:paraId="3C933528" w14:textId="77777777" w:rsidR="002B5DAA" w:rsidRPr="00420569" w:rsidRDefault="002B5DAA" w:rsidP="002B5DAA">
      <w:pPr>
        <w:pStyle w:val="a6"/>
        <w:spacing w:beforeAutospacing="0" w:afterAutospacing="0" w:line="360" w:lineRule="auto"/>
        <w:rPr>
          <w:sz w:val="28"/>
          <w:szCs w:val="28"/>
        </w:rPr>
      </w:pPr>
      <w:r w:rsidRPr="00420569">
        <w:rPr>
          <w:sz w:val="28"/>
          <w:szCs w:val="28"/>
        </w:rPr>
        <w:t>У женщин при наличии клинических проявлений могут быть следующие субъективные симптомы: выделения из половых путей серо-желтого цвета, нередко – пенистые, с неприятным запахом; зуд, жжение в области половых органов; болезненность во время половых контактов (диспареуния); зуд, жжение, болезненность при мочеиспускании (дизурия); дискомфорт и/или боль в нижней части живота.</w:t>
      </w:r>
    </w:p>
    <w:p w14:paraId="766B080F" w14:textId="77777777" w:rsidR="002B5DAA" w:rsidRPr="00420569" w:rsidRDefault="002B5DAA" w:rsidP="002B5DAA">
      <w:pPr>
        <w:pStyle w:val="a6"/>
        <w:spacing w:beforeAutospacing="0" w:afterAutospacing="0" w:line="360" w:lineRule="auto"/>
        <w:rPr>
          <w:sz w:val="28"/>
          <w:szCs w:val="28"/>
        </w:rPr>
      </w:pPr>
      <w:r w:rsidRPr="00420569">
        <w:rPr>
          <w:sz w:val="28"/>
          <w:szCs w:val="28"/>
        </w:rPr>
        <w:t>Объективными симптомами заболевания у женщин являются: гиперемия и отечность слизистой оболочки вульвы, влагалища; серо-желтые, жидкие пенистые вагинальные выделения с неприятным запахом; редко - эрозивно-язвенные поражения слизистой оболочки половых органов, кожи внутренней поверхности бедер;  петехиальные кровоизлияния на слизистой оболочке влагалищной части шейки матки.</w:t>
      </w:r>
    </w:p>
    <w:p w14:paraId="03212110" w14:textId="77777777" w:rsidR="002B5DAA" w:rsidRPr="00420569" w:rsidRDefault="002B5DAA" w:rsidP="002B5DAA">
      <w:pPr>
        <w:pStyle w:val="a6"/>
        <w:spacing w:beforeAutospacing="0" w:afterAutospacing="0" w:line="360" w:lineRule="auto"/>
        <w:rPr>
          <w:sz w:val="28"/>
          <w:szCs w:val="28"/>
        </w:rPr>
      </w:pPr>
      <w:r w:rsidRPr="00420569">
        <w:rPr>
          <w:sz w:val="28"/>
          <w:szCs w:val="28"/>
        </w:rPr>
        <w:t>Субъективными симптомами заболевания у мужчин являются: серо-желтые, жидкие выделения из уретры; зуд, жжение в области уретры; боль в промежности с иррадиацией в прямую кишку; болезненность во время половых контактов (диспареуния); зуд, жжение, болезненность при мочеиспускании (дизурия); реже – эрозивно-язвенные высыпания на коже головки полового члена; гематоспермия (редко).</w:t>
      </w:r>
    </w:p>
    <w:p w14:paraId="28FE0ECC" w14:textId="77777777" w:rsidR="002B5DAA" w:rsidRPr="00420569" w:rsidRDefault="002B5DAA" w:rsidP="002B5DAA">
      <w:pPr>
        <w:pStyle w:val="a6"/>
        <w:spacing w:beforeAutospacing="0" w:afterAutospacing="0" w:line="360" w:lineRule="auto"/>
        <w:rPr>
          <w:sz w:val="28"/>
          <w:szCs w:val="28"/>
        </w:rPr>
      </w:pPr>
      <w:r w:rsidRPr="00420569">
        <w:rPr>
          <w:sz w:val="28"/>
          <w:szCs w:val="28"/>
        </w:rPr>
        <w:t>Объективными симптомами заболевания у мужчин являются: гиперемия и отечность в области наружного отверстия уретры; скудные или умеренные серо-желтые, жидкие уретральные выделения; реже – эрозивно-язвенные высыпания на коже головки полового члена.</w:t>
      </w:r>
    </w:p>
    <w:p w14:paraId="358A737E" w14:textId="77777777" w:rsidR="002B5DAA" w:rsidRPr="00420569" w:rsidRDefault="002B5DAA" w:rsidP="002B5DAA">
      <w:pPr>
        <w:pStyle w:val="a6"/>
        <w:spacing w:beforeAutospacing="0" w:afterAutospacing="0" w:line="360" w:lineRule="auto"/>
        <w:rPr>
          <w:sz w:val="28"/>
          <w:szCs w:val="28"/>
        </w:rPr>
      </w:pPr>
      <w:r w:rsidRPr="00420569">
        <w:rPr>
          <w:rStyle w:val="a5"/>
          <w:sz w:val="28"/>
          <w:szCs w:val="28"/>
        </w:rPr>
        <w:t xml:space="preserve">Трихомониаз органов малого таза и других мочеполовых органов </w:t>
      </w:r>
    </w:p>
    <w:p w14:paraId="1B7D68EA" w14:textId="77777777" w:rsidR="002B5DAA" w:rsidRPr="00420569" w:rsidRDefault="002B5DAA" w:rsidP="002B5DAA">
      <w:pPr>
        <w:pStyle w:val="a6"/>
        <w:spacing w:beforeAutospacing="0" w:afterAutospacing="0" w:line="360" w:lineRule="auto"/>
        <w:rPr>
          <w:sz w:val="28"/>
          <w:szCs w:val="28"/>
          <w:u w:val="single"/>
        </w:rPr>
      </w:pPr>
      <w:r w:rsidRPr="00420569">
        <w:rPr>
          <w:sz w:val="28"/>
          <w:szCs w:val="28"/>
          <w:u w:val="single"/>
        </w:rPr>
        <w:t>Субъективными симптомами у женщин являются:</w:t>
      </w:r>
    </w:p>
    <w:p w14:paraId="352E9F11" w14:textId="77777777" w:rsidR="002B5DAA" w:rsidRPr="00420569" w:rsidRDefault="002B5DAA" w:rsidP="002B5DAA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569">
        <w:rPr>
          <w:rFonts w:ascii="Times New Roman" w:eastAsia="Times New Roman" w:hAnsi="Times New Roman" w:cs="Times New Roman"/>
          <w:sz w:val="28"/>
          <w:szCs w:val="28"/>
        </w:rPr>
        <w:t xml:space="preserve">при вестибулите: незначительные выделения из половых путей серо-желтого цвета, нередко – пенистые, с неприятным запахом, болезненность и отечность в области вульвы. При формировании абсцесса железы присоединяются симптомы </w:t>
      </w:r>
      <w:r w:rsidRPr="00420569">
        <w:rPr>
          <w:rFonts w:ascii="Times New Roman" w:eastAsia="Times New Roman" w:hAnsi="Times New Roman" w:cs="Times New Roman"/>
          <w:sz w:val="28"/>
          <w:szCs w:val="28"/>
        </w:rPr>
        <w:lastRenderedPageBreak/>
        <w:t>общей интоксикации; боли усиливаются при ходьбе и в покое, принимая пульсирующий характер;  </w:t>
      </w:r>
    </w:p>
    <w:p w14:paraId="589922A5" w14:textId="77777777" w:rsidR="002B5DAA" w:rsidRPr="00420569" w:rsidRDefault="002B5DAA" w:rsidP="002B5DAA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569">
        <w:rPr>
          <w:rFonts w:ascii="Times New Roman" w:eastAsia="Times New Roman" w:hAnsi="Times New Roman" w:cs="Times New Roman"/>
          <w:sz w:val="28"/>
          <w:szCs w:val="28"/>
        </w:rPr>
        <w:t>при сальпингите: боль в области нижней части живота, нередко схваткообразного характера; выделения из половых путей серо-желтого цвета, нередко – пенистые, с неприятным запахом; при хроническом течении заболевания субъективные проявления менее выражены.</w:t>
      </w:r>
    </w:p>
    <w:p w14:paraId="05D2FB1F" w14:textId="77777777" w:rsidR="002B5DAA" w:rsidRPr="00420569" w:rsidRDefault="002B5DAA" w:rsidP="002B5DAA">
      <w:pPr>
        <w:pStyle w:val="a6"/>
        <w:spacing w:beforeAutospacing="0" w:afterAutospacing="0" w:line="360" w:lineRule="auto"/>
        <w:ind w:left="709"/>
        <w:rPr>
          <w:sz w:val="28"/>
          <w:szCs w:val="28"/>
          <w:u w:val="single"/>
        </w:rPr>
      </w:pPr>
      <w:r w:rsidRPr="00420569">
        <w:rPr>
          <w:sz w:val="28"/>
          <w:szCs w:val="28"/>
          <w:u w:val="single"/>
        </w:rPr>
        <w:t>Объективными симптомами у женщин являются:</w:t>
      </w:r>
    </w:p>
    <w:p w14:paraId="09F88C50" w14:textId="77777777" w:rsidR="002B5DAA" w:rsidRPr="00420569" w:rsidRDefault="002B5DAA" w:rsidP="002B5DAA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569">
        <w:rPr>
          <w:rFonts w:ascii="Times New Roman" w:eastAsia="Times New Roman" w:hAnsi="Times New Roman" w:cs="Times New Roman"/>
          <w:sz w:val="28"/>
          <w:szCs w:val="28"/>
        </w:rPr>
        <w:t>при вестибулите: незначительные серо-желтые, жидкие выделения из половых путей, гиперемия наружных отверстий протоков вестибулярных желез, болезненность и отечность протоков при пальпации. При формировании абсцесса железы – общая и местная гипертермия, при пальпации железы наблюдаются скудные выделения серо-желтого цвета; определяется четко ограниченная инфильтрация, гиперемия и выраженная болезненность в зоне проекции протока;</w:t>
      </w:r>
    </w:p>
    <w:p w14:paraId="1F2B8772" w14:textId="77777777" w:rsidR="002B5DAA" w:rsidRPr="00420569" w:rsidRDefault="002B5DAA" w:rsidP="002B5DAA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569">
        <w:rPr>
          <w:rFonts w:ascii="Times New Roman" w:eastAsia="Times New Roman" w:hAnsi="Times New Roman" w:cs="Times New Roman"/>
          <w:sz w:val="28"/>
          <w:szCs w:val="28"/>
        </w:rPr>
        <w:t>при сальпингите: при остром течении воспалительного процесса – увеличенные, болезненные при пальпации маточные трубы, укорочение сводов влагалища, серо-желтые, жидкие пенистые выделения из цервикального канала; при хроническом течении заболевания – незначительная болезненность, уплотнение маточных труб.</w:t>
      </w:r>
    </w:p>
    <w:p w14:paraId="63F7E499" w14:textId="77777777" w:rsidR="002B5DAA" w:rsidRPr="00420569" w:rsidRDefault="002B5DAA" w:rsidP="002B5DAA">
      <w:pPr>
        <w:pStyle w:val="a6"/>
        <w:spacing w:beforeAutospacing="0" w:afterAutospacing="0" w:line="360" w:lineRule="auto"/>
        <w:ind w:left="851"/>
        <w:rPr>
          <w:sz w:val="28"/>
          <w:szCs w:val="28"/>
          <w:u w:val="single"/>
        </w:rPr>
      </w:pPr>
      <w:r w:rsidRPr="00420569">
        <w:rPr>
          <w:sz w:val="28"/>
          <w:szCs w:val="28"/>
          <w:u w:val="single"/>
        </w:rPr>
        <w:t>Субъективными симптомами у мужчин являются:</w:t>
      </w:r>
    </w:p>
    <w:p w14:paraId="3809A6A9" w14:textId="77777777" w:rsidR="002B5DAA" w:rsidRPr="00420569" w:rsidRDefault="002B5DAA" w:rsidP="002B5DAA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569">
        <w:rPr>
          <w:rFonts w:ascii="Times New Roman" w:eastAsia="Times New Roman" w:hAnsi="Times New Roman" w:cs="Times New Roman"/>
          <w:sz w:val="28"/>
          <w:szCs w:val="28"/>
        </w:rPr>
        <w:t>при эпидидимите: серо-желтые, жидкие выделения из мочеиспускательного канала, дизурия, диспареуния, болезненность в области придатка яичка и паховой области; боль в промежности с иррадиацией в область прямой кишки, в нижней части живота, в области мошонки; боль может распространяться на семенной канатик, паховый канал, область поясницы, крестца;</w:t>
      </w:r>
    </w:p>
    <w:p w14:paraId="654B7C81" w14:textId="77777777" w:rsidR="002B5DAA" w:rsidRPr="00420569" w:rsidRDefault="002B5DAA" w:rsidP="002B5DAA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569">
        <w:rPr>
          <w:rFonts w:ascii="Times New Roman" w:eastAsia="Times New Roman" w:hAnsi="Times New Roman" w:cs="Times New Roman"/>
          <w:sz w:val="28"/>
          <w:szCs w:val="28"/>
        </w:rPr>
        <w:t>при простатите: боль в промежности и в нижней части живота с иррадиацией в область прямой кишки, дизурия;</w:t>
      </w:r>
    </w:p>
    <w:p w14:paraId="1BF45C46" w14:textId="77777777" w:rsidR="002B5DAA" w:rsidRPr="00420569" w:rsidRDefault="002B5DAA" w:rsidP="002B5DAA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569">
        <w:rPr>
          <w:rFonts w:ascii="Times New Roman" w:eastAsia="Times New Roman" w:hAnsi="Times New Roman" w:cs="Times New Roman"/>
          <w:sz w:val="28"/>
          <w:szCs w:val="28"/>
        </w:rPr>
        <w:t>при везикулите: боль в области крестца, промежности, заднего прохода, усиливающаяся при мочеиспускании и дефекации, учащенное мочеиспускание, ночные эрекции, возможна гематоспермия.</w:t>
      </w:r>
    </w:p>
    <w:p w14:paraId="0884A321" w14:textId="77777777" w:rsidR="002B5DAA" w:rsidRPr="00420569" w:rsidRDefault="002B5DAA" w:rsidP="002B5DAA">
      <w:pPr>
        <w:pStyle w:val="a6"/>
        <w:spacing w:beforeAutospacing="0" w:afterAutospacing="0" w:line="360" w:lineRule="auto"/>
        <w:ind w:left="709"/>
        <w:rPr>
          <w:sz w:val="28"/>
          <w:szCs w:val="28"/>
          <w:u w:val="single"/>
        </w:rPr>
      </w:pPr>
      <w:r w:rsidRPr="00420569">
        <w:rPr>
          <w:sz w:val="28"/>
          <w:szCs w:val="28"/>
          <w:u w:val="single"/>
        </w:rPr>
        <w:t>Объективными симптомами у мужчин являются:</w:t>
      </w:r>
    </w:p>
    <w:p w14:paraId="6372D738" w14:textId="77777777" w:rsidR="002B5DAA" w:rsidRPr="00420569" w:rsidRDefault="002B5DAA" w:rsidP="002B5DAA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569">
        <w:rPr>
          <w:rFonts w:ascii="Times New Roman" w:eastAsia="Times New Roman" w:hAnsi="Times New Roman" w:cs="Times New Roman"/>
          <w:sz w:val="28"/>
          <w:szCs w:val="28"/>
        </w:rPr>
        <w:lastRenderedPageBreak/>
        <w:t>при эпидидимите: серо-желтые, жидкие выделения из мочеиспускательного канала, при пальпации определяются увеличенные, плотные и болезненные яичко и его придаток, гиперемия и отек мошонки в области поражения;</w:t>
      </w:r>
    </w:p>
    <w:p w14:paraId="47B75BF4" w14:textId="77777777" w:rsidR="002B5DAA" w:rsidRPr="00420569" w:rsidRDefault="002B5DAA" w:rsidP="002B5DAA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569">
        <w:rPr>
          <w:rFonts w:ascii="Times New Roman" w:eastAsia="Times New Roman" w:hAnsi="Times New Roman" w:cs="Times New Roman"/>
          <w:sz w:val="28"/>
          <w:szCs w:val="28"/>
        </w:rPr>
        <w:t>при простатите: при пальпации определяется болезненная, уплотненная предстательная железа;</w:t>
      </w:r>
    </w:p>
    <w:p w14:paraId="604F8CF6" w14:textId="77777777" w:rsidR="002B5DAA" w:rsidRPr="00420569" w:rsidRDefault="002B5DAA" w:rsidP="002B5DAA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569">
        <w:rPr>
          <w:rFonts w:ascii="Times New Roman" w:eastAsia="Times New Roman" w:hAnsi="Times New Roman" w:cs="Times New Roman"/>
          <w:sz w:val="28"/>
          <w:szCs w:val="28"/>
        </w:rPr>
        <w:t>при везикулите: при пальпации определяется отёчность и болезненность в области семенных пузырьков.</w:t>
      </w:r>
    </w:p>
    <w:p w14:paraId="66DF93BB" w14:textId="77777777" w:rsidR="002B5DAA" w:rsidRPr="00420569" w:rsidRDefault="002B5DAA" w:rsidP="002B5DAA">
      <w:pPr>
        <w:pStyle w:val="a6"/>
        <w:spacing w:beforeAutospacing="0" w:afterAutospacing="0" w:line="360" w:lineRule="auto"/>
        <w:rPr>
          <w:sz w:val="28"/>
          <w:szCs w:val="28"/>
        </w:rPr>
      </w:pPr>
      <w:r w:rsidRPr="00420569">
        <w:rPr>
          <w:sz w:val="28"/>
          <w:szCs w:val="28"/>
        </w:rPr>
        <w:t>У лиц обоего пола возможно поражение парауретральных желез, при этом субъективными симптомами являются: зуд, жжение, болезненность при мочеиспускании (дизурия); серо-желтые, жидкие выделения из мочеиспускательного канала; болезненность во время половых контактов (диспареуния); болезненность в области наружного отверстия уретры. Объективными симптомами парауретрита являются: серо-желтые, жидкие выделения из мочеиспускательного канала, наличие плотных болезненных образований величиной с просяное зерно в области выводных протоков парауретральных желез.</w:t>
      </w:r>
    </w:p>
    <w:p w14:paraId="2A334906" w14:textId="77777777" w:rsidR="002B5DAA" w:rsidRPr="00420569" w:rsidRDefault="002B5DAA" w:rsidP="002B5DAA">
      <w:pPr>
        <w:pStyle w:val="a6"/>
        <w:spacing w:beforeAutospacing="0" w:afterAutospacing="0" w:line="360" w:lineRule="auto"/>
        <w:rPr>
          <w:sz w:val="28"/>
          <w:szCs w:val="28"/>
        </w:rPr>
      </w:pPr>
      <w:r w:rsidRPr="00420569">
        <w:rPr>
          <w:sz w:val="28"/>
          <w:szCs w:val="28"/>
        </w:rPr>
        <w:t>Субъективные и объективные симптомы урогенитального трихомониаза у детей и подростков аналогичны таковым у взрослых лиц. Особенностью клинического течения заболевания у девочек является более выраженная субъективная и объективная симптоматика.</w:t>
      </w:r>
    </w:p>
    <w:p w14:paraId="37D69376" w14:textId="67192B9A" w:rsidR="002B5DAA" w:rsidRPr="00420569" w:rsidRDefault="002B5DAA" w:rsidP="002B5DA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14:paraId="4BAAA7AF" w14:textId="77777777" w:rsidR="002B5DAA" w:rsidRPr="00420569" w:rsidRDefault="002B5DAA">
      <w:pPr>
        <w:rPr>
          <w:rFonts w:ascii="Times New Roman" w:hAnsi="Times New Roman" w:cs="Times New Roman"/>
          <w:sz w:val="28"/>
          <w:szCs w:val="28"/>
          <w:lang w:val="x-none"/>
        </w:rPr>
      </w:pPr>
      <w:r w:rsidRPr="00420569">
        <w:rPr>
          <w:rFonts w:ascii="Times New Roman" w:hAnsi="Times New Roman" w:cs="Times New Roman"/>
          <w:sz w:val="28"/>
          <w:szCs w:val="28"/>
          <w:lang w:val="x-none"/>
        </w:rPr>
        <w:br w:type="page"/>
      </w:r>
    </w:p>
    <w:p w14:paraId="486F0B81" w14:textId="3CEF841F" w:rsidR="002B5DAA" w:rsidRPr="00420569" w:rsidRDefault="002B5DAA" w:rsidP="002B5DA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0569">
        <w:rPr>
          <w:rFonts w:ascii="Times New Roman" w:hAnsi="Times New Roman" w:cs="Times New Roman"/>
          <w:b/>
          <w:bCs/>
          <w:sz w:val="28"/>
          <w:szCs w:val="28"/>
        </w:rPr>
        <w:lastRenderedPageBreak/>
        <w:t>Д</w:t>
      </w:r>
      <w:r w:rsidR="00420569">
        <w:rPr>
          <w:rFonts w:ascii="Times New Roman" w:hAnsi="Times New Roman" w:cs="Times New Roman"/>
          <w:b/>
          <w:bCs/>
          <w:sz w:val="28"/>
          <w:szCs w:val="28"/>
        </w:rPr>
        <w:t>иагностика</w:t>
      </w:r>
    </w:p>
    <w:p w14:paraId="420C9D7C" w14:textId="77777777" w:rsidR="002B5DAA" w:rsidRPr="00420569" w:rsidRDefault="002B5DAA" w:rsidP="002B5DAA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0569">
        <w:rPr>
          <w:rFonts w:ascii="Times New Roman" w:hAnsi="Times New Roman" w:cs="Times New Roman"/>
          <w:i/>
          <w:iCs/>
          <w:sz w:val="28"/>
          <w:szCs w:val="28"/>
        </w:rPr>
        <w:t>Исследование на урогенитальный трихомониаз рекомендуется проводить:</w:t>
      </w:r>
    </w:p>
    <w:p w14:paraId="79027B7B" w14:textId="77777777" w:rsidR="002B5DAA" w:rsidRPr="00420569" w:rsidRDefault="002B5DAA" w:rsidP="002B5DAA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t>лицам с клиническими и/или лабораторными признаками воспалительного процесса органов урогенитального тракта и репродуктивной системы;</w:t>
      </w:r>
    </w:p>
    <w:p w14:paraId="6F480AED" w14:textId="77777777" w:rsidR="002B5DAA" w:rsidRPr="00420569" w:rsidRDefault="002B5DAA" w:rsidP="002B5DAA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t>при предгравидарном обследовании половых партнеров;</w:t>
      </w:r>
    </w:p>
    <w:p w14:paraId="39D82002" w14:textId="77777777" w:rsidR="002B5DAA" w:rsidRPr="00420569" w:rsidRDefault="002B5DAA" w:rsidP="002B5DAA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t>при обследовании женщин во время беременности;</w:t>
      </w:r>
    </w:p>
    <w:p w14:paraId="3350B495" w14:textId="77777777" w:rsidR="002B5DAA" w:rsidRPr="00420569" w:rsidRDefault="002B5DAA" w:rsidP="002B5DAA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t>при предстоящих оперативных (инвазивных) манипуляциях на половых органах и органах малого таза;</w:t>
      </w:r>
    </w:p>
    <w:p w14:paraId="3A2C9963" w14:textId="77777777" w:rsidR="002B5DAA" w:rsidRPr="00420569" w:rsidRDefault="002B5DAA" w:rsidP="002B5DAA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t>лицам с перинатальными потерями и бесплодием в анамнезе;</w:t>
      </w:r>
    </w:p>
    <w:p w14:paraId="5C053BF6" w14:textId="77777777" w:rsidR="002B5DAA" w:rsidRPr="00420569" w:rsidRDefault="002B5DAA" w:rsidP="002B5DAA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t>половым партнёрам больных ИППП;</w:t>
      </w:r>
    </w:p>
    <w:p w14:paraId="6A5163D8" w14:textId="7EBFD908" w:rsidR="002B5DAA" w:rsidRPr="00420569" w:rsidRDefault="002B5DAA" w:rsidP="002B5DAA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t>лицам, перенесшим сексуальное насилие</w:t>
      </w:r>
    </w:p>
    <w:p w14:paraId="2CA833E5" w14:textId="5B34D918" w:rsidR="002B5DAA" w:rsidRPr="00420569" w:rsidRDefault="002B5DAA" w:rsidP="00DA0C1D">
      <w:pPr>
        <w:pStyle w:val="a3"/>
        <w:spacing w:beforeAutospacing="0" w:afterAutospacing="0" w:line="360" w:lineRule="auto"/>
        <w:rPr>
          <w:rFonts w:eastAsiaTheme="minorHAnsi"/>
          <w:sz w:val="28"/>
          <w:szCs w:val="28"/>
          <w:lang w:val="ru-RU" w:eastAsia="en-US"/>
        </w:rPr>
      </w:pPr>
      <w:r w:rsidRPr="00420569">
        <w:rPr>
          <w:rFonts w:eastAsiaTheme="minorHAnsi"/>
          <w:i/>
          <w:iCs/>
          <w:sz w:val="28"/>
          <w:szCs w:val="28"/>
          <w:lang w:val="ru-RU" w:eastAsia="en-US"/>
        </w:rPr>
        <w:t>Прямое микроскопическое исследование вагинальных выделений</w:t>
      </w:r>
      <w:r w:rsidR="00DA0C1D" w:rsidRPr="00420569">
        <w:rPr>
          <w:rFonts w:eastAsiaTheme="minorHAnsi"/>
          <w:i/>
          <w:iCs/>
          <w:sz w:val="28"/>
          <w:szCs w:val="28"/>
          <w:lang w:val="ru-RU" w:eastAsia="en-US"/>
        </w:rPr>
        <w:t>.</w:t>
      </w:r>
      <w:r w:rsidR="00DA0C1D" w:rsidRPr="00420569">
        <w:rPr>
          <w:rFonts w:eastAsiaTheme="minorHAnsi"/>
          <w:sz w:val="28"/>
          <w:szCs w:val="28"/>
          <w:lang w:val="ru-RU" w:eastAsia="en-US"/>
        </w:rPr>
        <w:t xml:space="preserve"> Необходимым условием микроскопии нативного препарата является проведение исследования немедленно после получения биологического материала. Наиболее высокая чувствительность (до 70%) и специфичность (до 100%) микроскопического исследования нативного препарата установлена при клинически выраженных формах заболевания, в особенности у женщин.</w:t>
      </w:r>
    </w:p>
    <w:p w14:paraId="3B407207" w14:textId="7DBC00E0" w:rsidR="00DA0C1D" w:rsidRPr="00420569" w:rsidRDefault="00DA0C1D" w:rsidP="00DA0C1D">
      <w:pPr>
        <w:tabs>
          <w:tab w:val="left" w:pos="851"/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i/>
          <w:iCs/>
          <w:sz w:val="28"/>
          <w:szCs w:val="28"/>
        </w:rPr>
        <w:t>Молекулярно-биологическими методы, направленными на обнаружение специфических фрагментов ДНК и/или РНК T.vaginalis, с использованием тест-систем</w:t>
      </w:r>
      <w:r w:rsidRPr="00420569">
        <w:rPr>
          <w:rFonts w:ascii="Times New Roman" w:hAnsi="Times New Roman" w:cs="Times New Roman"/>
          <w:sz w:val="28"/>
          <w:szCs w:val="28"/>
        </w:rPr>
        <w:t>, разрешенных к медицинскому применению в Российской Федерации: молекулярно-биологическое исследование отделяемого из уретры на трихомонас вагиналис (Trichomonas vaginalis) и/или молекулярно-биологическое исследование отделяемого слизистых оболочек женских половых органов на трихомонас вагиналис (Trichomonas vaginalis) и/или Молекулярно-биологическое исследование мочи на трихомонас вагиналис (Trichomonas vaginalis). Чувствительность молекулярно-биологических методов составляет 88-97%, специфичность – 98-99%. На чувствительность исследования могут влиять различные ингибирующие факторы, вследствие чего предъявляются строгие требования к организации и режиму работы лаборатории для исключения контаминации клинического материала.</w:t>
      </w:r>
    </w:p>
    <w:p w14:paraId="08FE7242" w14:textId="6DD172D7" w:rsidR="00DA0C1D" w:rsidRPr="00420569" w:rsidRDefault="00DA0C1D" w:rsidP="00DA0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i/>
          <w:iCs/>
          <w:sz w:val="28"/>
          <w:szCs w:val="28"/>
        </w:rPr>
        <w:lastRenderedPageBreak/>
        <w:t>Культуральный метод</w:t>
      </w:r>
      <w:r w:rsidRPr="00420569">
        <w:rPr>
          <w:rFonts w:ascii="Times New Roman" w:hAnsi="Times New Roman" w:cs="Times New Roman"/>
          <w:sz w:val="28"/>
          <w:szCs w:val="28"/>
        </w:rPr>
        <w:t>: микробиологическое (культуральное) исследование отделяемого из уретры на трихомонас вагиналис (Trichomonas vaginalis) и/или микробиологическое (культуральное) исследование влагалищного отделяемого на трихомонасвагиналис (Trichomonas vaginalis) и/или Микробиологическое (культуральное) исследование секрета простаты на трихомонас вагиналис (Trichomonas vaginalis). культуральное исследование показано при мало- и бессимптомных формах заболевания, а также в случаях, когда предполагаемый диагноз не подтверждается при микроскопическом исследовании. Чувствительность культурального исследования достигает 95%, но метод отличается большей трудоемкостью и длительностью выполнения по сравнению с молекулярно-биологическими методами, что ограничивает его применение.</w:t>
      </w:r>
    </w:p>
    <w:p w14:paraId="093CE9D8" w14:textId="164516EA" w:rsidR="00DA0C1D" w:rsidRPr="00420569" w:rsidRDefault="00DA0C1D" w:rsidP="00DA0C1D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14:paraId="738CD703" w14:textId="77777777" w:rsidR="00DA0C1D" w:rsidRPr="00420569" w:rsidRDefault="00DA0C1D">
      <w:pPr>
        <w:rPr>
          <w:rFonts w:ascii="Times New Roman" w:hAnsi="Times New Roman" w:cs="Times New Roman"/>
          <w:sz w:val="28"/>
          <w:szCs w:val="28"/>
          <w:lang w:val="x-none"/>
        </w:rPr>
      </w:pPr>
      <w:r w:rsidRPr="00420569">
        <w:rPr>
          <w:rFonts w:ascii="Times New Roman" w:hAnsi="Times New Roman" w:cs="Times New Roman"/>
          <w:sz w:val="28"/>
          <w:szCs w:val="28"/>
          <w:lang w:val="x-none"/>
        </w:rPr>
        <w:br w:type="page"/>
      </w:r>
    </w:p>
    <w:p w14:paraId="181C71C3" w14:textId="150A9AD6" w:rsidR="002B5DAA" w:rsidRPr="00420569" w:rsidRDefault="00DA0C1D" w:rsidP="00DA0C1D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0569">
        <w:rPr>
          <w:rFonts w:ascii="Times New Roman" w:hAnsi="Times New Roman" w:cs="Times New Roman"/>
          <w:b/>
          <w:bCs/>
          <w:sz w:val="28"/>
          <w:szCs w:val="28"/>
        </w:rPr>
        <w:lastRenderedPageBreak/>
        <w:t>Л</w:t>
      </w:r>
      <w:r w:rsidR="00420569">
        <w:rPr>
          <w:rFonts w:ascii="Times New Roman" w:hAnsi="Times New Roman" w:cs="Times New Roman"/>
          <w:b/>
          <w:bCs/>
          <w:sz w:val="28"/>
          <w:szCs w:val="28"/>
        </w:rPr>
        <w:t>ечение</w:t>
      </w:r>
    </w:p>
    <w:p w14:paraId="7CEBA46C" w14:textId="7DBF503D" w:rsidR="00DA0C1D" w:rsidRPr="00420569" w:rsidRDefault="00DA0C1D" w:rsidP="00DA0C1D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20569">
        <w:rPr>
          <w:rFonts w:ascii="Times New Roman" w:hAnsi="Times New Roman" w:cs="Times New Roman"/>
          <w:i/>
          <w:iCs/>
          <w:sz w:val="28"/>
          <w:szCs w:val="28"/>
          <w:u w:val="single"/>
        </w:rPr>
        <w:t>Схема лечения трихомониаза нижнего отдела мочеполовой системы:</w:t>
      </w:r>
    </w:p>
    <w:p w14:paraId="770FC78E" w14:textId="77777777" w:rsidR="00DA0C1D" w:rsidRPr="00420569" w:rsidRDefault="00DA0C1D" w:rsidP="00DA0C1D">
      <w:pPr>
        <w:numPr>
          <w:ilvl w:val="0"/>
          <w:numId w:val="2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t>Метронидазол 500 мг 2 раза в сутки в течение 7 дней</w:t>
      </w:r>
    </w:p>
    <w:p w14:paraId="33678A66" w14:textId="77777777" w:rsidR="00DA0C1D" w:rsidRPr="00420569" w:rsidRDefault="00DA0C1D" w:rsidP="00DA0C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t>или</w:t>
      </w:r>
    </w:p>
    <w:p w14:paraId="26352F9E" w14:textId="77777777" w:rsidR="00DA0C1D" w:rsidRPr="00420569" w:rsidRDefault="00DA0C1D" w:rsidP="00DA0C1D">
      <w:pPr>
        <w:numPr>
          <w:ilvl w:val="0"/>
          <w:numId w:val="2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t xml:space="preserve">метронидазол 2,0 г однократно </w:t>
      </w:r>
    </w:p>
    <w:p w14:paraId="61707B97" w14:textId="77777777" w:rsidR="00DA0C1D" w:rsidRPr="00420569" w:rsidRDefault="00DA0C1D" w:rsidP="00DA0C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t>или</w:t>
      </w:r>
    </w:p>
    <w:p w14:paraId="33423CBA" w14:textId="77777777" w:rsidR="00DA0C1D" w:rsidRPr="00420569" w:rsidRDefault="00DA0C1D" w:rsidP="00DA0C1D">
      <w:pPr>
        <w:numPr>
          <w:ilvl w:val="0"/>
          <w:numId w:val="2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t>тинидазол 500 мг 2 раза в сутки в течение 5 дней</w:t>
      </w:r>
    </w:p>
    <w:p w14:paraId="0F20827E" w14:textId="77777777" w:rsidR="00DA0C1D" w:rsidRPr="00420569" w:rsidRDefault="00DA0C1D" w:rsidP="00DA0C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t>или</w:t>
      </w:r>
    </w:p>
    <w:p w14:paraId="6D3AC3DC" w14:textId="77777777" w:rsidR="00DA0C1D" w:rsidRPr="00420569" w:rsidRDefault="00DA0C1D" w:rsidP="00DA0C1D">
      <w:pPr>
        <w:numPr>
          <w:ilvl w:val="0"/>
          <w:numId w:val="2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t xml:space="preserve">тинидазол 2,0 г однократно </w:t>
      </w:r>
    </w:p>
    <w:p w14:paraId="0278AF95" w14:textId="77777777" w:rsidR="00DA0C1D" w:rsidRPr="00420569" w:rsidRDefault="00DA0C1D" w:rsidP="00DA0C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t>или</w:t>
      </w:r>
    </w:p>
    <w:p w14:paraId="4E68834C" w14:textId="68FF8170" w:rsidR="00DA0C1D" w:rsidRPr="00420569" w:rsidRDefault="00DA0C1D" w:rsidP="00DA0C1D">
      <w:pPr>
        <w:numPr>
          <w:ilvl w:val="0"/>
          <w:numId w:val="2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t>орнидазол  500 мг 2 раза в сутки в течение 5 дней</w:t>
      </w:r>
    </w:p>
    <w:p w14:paraId="5380388A" w14:textId="06DB7679" w:rsidR="00DA0C1D" w:rsidRPr="00420569" w:rsidRDefault="00DA0C1D" w:rsidP="00DA0C1D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20569">
        <w:rPr>
          <w:rFonts w:ascii="Times New Roman" w:hAnsi="Times New Roman" w:cs="Times New Roman"/>
          <w:i/>
          <w:iCs/>
          <w:sz w:val="28"/>
          <w:szCs w:val="28"/>
          <w:u w:val="single"/>
        </w:rPr>
        <w:t>Схема лечения осложненного и рецидивирующего трихомониаза:</w:t>
      </w:r>
    </w:p>
    <w:p w14:paraId="7905E6DD" w14:textId="77777777" w:rsidR="00DA0C1D" w:rsidRPr="00420569" w:rsidRDefault="00DA0C1D" w:rsidP="00DA0C1D">
      <w:pPr>
        <w:numPr>
          <w:ilvl w:val="0"/>
          <w:numId w:val="2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t>метронидазол 500 мг 3 раза в сутки в течение 7 дней</w:t>
      </w:r>
    </w:p>
    <w:p w14:paraId="7276993A" w14:textId="77777777" w:rsidR="00DA0C1D" w:rsidRPr="00420569" w:rsidRDefault="00DA0C1D" w:rsidP="00DA0C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t>или</w:t>
      </w:r>
    </w:p>
    <w:p w14:paraId="4AE14A78" w14:textId="77777777" w:rsidR="00DA0C1D" w:rsidRPr="00420569" w:rsidRDefault="00DA0C1D" w:rsidP="00DA0C1D">
      <w:pPr>
        <w:numPr>
          <w:ilvl w:val="0"/>
          <w:numId w:val="2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t>метронидазол 2,0 г внутрь 1 раз в сутки в течение 5 дней</w:t>
      </w:r>
    </w:p>
    <w:p w14:paraId="3FF2B5EF" w14:textId="77777777" w:rsidR="00DA0C1D" w:rsidRPr="00420569" w:rsidRDefault="00DA0C1D" w:rsidP="00DA0C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t>или</w:t>
      </w:r>
    </w:p>
    <w:p w14:paraId="5D3A7195" w14:textId="77777777" w:rsidR="00DA0C1D" w:rsidRPr="00420569" w:rsidRDefault="00DA0C1D" w:rsidP="00DA0C1D">
      <w:pPr>
        <w:numPr>
          <w:ilvl w:val="0"/>
          <w:numId w:val="2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t xml:space="preserve">орнидазол 500 мг 2 раза в сутки в течение 10 дней </w:t>
      </w:r>
    </w:p>
    <w:p w14:paraId="26244037" w14:textId="77777777" w:rsidR="00DA0C1D" w:rsidRPr="00420569" w:rsidRDefault="00DA0C1D" w:rsidP="00DA0C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t>или</w:t>
      </w:r>
    </w:p>
    <w:p w14:paraId="1A24DC67" w14:textId="03F2AE6C" w:rsidR="00DA0C1D" w:rsidRPr="00420569" w:rsidRDefault="00DA0C1D" w:rsidP="00DA0C1D">
      <w:pPr>
        <w:numPr>
          <w:ilvl w:val="0"/>
          <w:numId w:val="2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t>тинидазол 2,0 г 1 раз в сутки в течение 3 дней</w:t>
      </w:r>
    </w:p>
    <w:p w14:paraId="1A77EDC8" w14:textId="0510338A" w:rsidR="00DA0C1D" w:rsidRPr="00420569" w:rsidRDefault="00DA0C1D" w:rsidP="00DA0C1D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20569">
        <w:rPr>
          <w:rFonts w:ascii="Times New Roman" w:hAnsi="Times New Roman" w:cs="Times New Roman"/>
          <w:i/>
          <w:iCs/>
          <w:sz w:val="28"/>
          <w:szCs w:val="28"/>
          <w:u w:val="single"/>
        </w:rPr>
        <w:t>При лечении осложненных форм урогенитального трихомониаза рекомендовано одновременно с пероральными препаратами применение местнодействующих протистоцидных препаратов:</w:t>
      </w:r>
    </w:p>
    <w:p w14:paraId="05E9CEE0" w14:textId="77777777" w:rsidR="00DA0C1D" w:rsidRPr="00420569" w:rsidRDefault="00DA0C1D" w:rsidP="00DA0C1D">
      <w:pPr>
        <w:numPr>
          <w:ilvl w:val="0"/>
          <w:numId w:val="2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t>метронидазол, вагинальная таблетка 500 мг 1 раз в сутки в течение 6 дней.</w:t>
      </w:r>
    </w:p>
    <w:p w14:paraId="75B22A35" w14:textId="77777777" w:rsidR="00DA0C1D" w:rsidRPr="00420569" w:rsidRDefault="00DA0C1D" w:rsidP="00DA0C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t>или</w:t>
      </w:r>
    </w:p>
    <w:p w14:paraId="0A44EB69" w14:textId="0B9A11DE" w:rsidR="00DA0C1D" w:rsidRPr="00420569" w:rsidRDefault="00DA0C1D" w:rsidP="00DA0C1D">
      <w:pPr>
        <w:numPr>
          <w:ilvl w:val="0"/>
          <w:numId w:val="2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t>метронидазол, гель 0,75% 5 г интравагинально 1 раз в сутки в течение 5 дней.</w:t>
      </w:r>
    </w:p>
    <w:p w14:paraId="661AC7F5" w14:textId="77777777" w:rsidR="00126565" w:rsidRPr="00420569" w:rsidRDefault="00126565" w:rsidP="00DA0C1D">
      <w:pPr>
        <w:pStyle w:val="a9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43CFB8FD" w14:textId="77777777" w:rsidR="00126565" w:rsidRPr="00420569" w:rsidRDefault="00126565" w:rsidP="00DA0C1D">
      <w:pPr>
        <w:pStyle w:val="a9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10596C27" w14:textId="2C75F1F3" w:rsidR="00DA0C1D" w:rsidRPr="00420569" w:rsidRDefault="00DA0C1D" w:rsidP="00DA0C1D">
      <w:pPr>
        <w:pStyle w:val="a9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20569">
        <w:rPr>
          <w:rFonts w:ascii="Times New Roman" w:hAnsi="Times New Roman" w:cs="Times New Roman"/>
          <w:i/>
          <w:iCs/>
          <w:sz w:val="28"/>
          <w:szCs w:val="28"/>
          <w:u w:val="single"/>
        </w:rPr>
        <w:t>Схема лечения беременных:</w:t>
      </w:r>
    </w:p>
    <w:p w14:paraId="5196C432" w14:textId="77777777" w:rsidR="00DA0C1D" w:rsidRPr="00420569" w:rsidRDefault="00DA0C1D" w:rsidP="00DA0C1D">
      <w:pPr>
        <w:numPr>
          <w:ilvl w:val="0"/>
          <w:numId w:val="2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lastRenderedPageBreak/>
        <w:t>метронидазол**500 мг 2 раза в сутки в течение 7 дней</w:t>
      </w:r>
    </w:p>
    <w:p w14:paraId="1FF19C91" w14:textId="77777777" w:rsidR="00DA0C1D" w:rsidRPr="00420569" w:rsidRDefault="00DA0C1D" w:rsidP="00DA0C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t>или</w:t>
      </w:r>
    </w:p>
    <w:p w14:paraId="13101775" w14:textId="77777777" w:rsidR="00DA0C1D" w:rsidRPr="00420569" w:rsidRDefault="00DA0C1D" w:rsidP="00DA0C1D">
      <w:pPr>
        <w:numPr>
          <w:ilvl w:val="0"/>
          <w:numId w:val="2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t xml:space="preserve">метронидазол** 2,0 г однократно </w:t>
      </w:r>
    </w:p>
    <w:p w14:paraId="6B60A07E" w14:textId="77777777" w:rsidR="00DA0C1D" w:rsidRPr="00420569" w:rsidRDefault="00DA0C1D" w:rsidP="00DA0C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t>или</w:t>
      </w:r>
    </w:p>
    <w:p w14:paraId="74F9FC6E" w14:textId="77777777" w:rsidR="00DA0C1D" w:rsidRPr="00420569" w:rsidRDefault="00DA0C1D" w:rsidP="00DA0C1D">
      <w:pPr>
        <w:numPr>
          <w:ilvl w:val="0"/>
          <w:numId w:val="2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t xml:space="preserve">орнидазол  500 мг 2 раза в сутки в течение 5 дней </w:t>
      </w:r>
    </w:p>
    <w:p w14:paraId="3555EF23" w14:textId="77777777" w:rsidR="00DA0C1D" w:rsidRPr="00420569" w:rsidRDefault="00DA0C1D" w:rsidP="00DA0C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t>или</w:t>
      </w:r>
    </w:p>
    <w:p w14:paraId="6E1A6CB1" w14:textId="00EE576A" w:rsidR="00DA0C1D" w:rsidRPr="00420569" w:rsidRDefault="00DA0C1D" w:rsidP="00DA0C1D">
      <w:pPr>
        <w:pStyle w:val="a9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t>орнидазол 1,5 г однократно</w:t>
      </w:r>
    </w:p>
    <w:p w14:paraId="64415484" w14:textId="77777777" w:rsidR="00126565" w:rsidRPr="00420569" w:rsidRDefault="00126565" w:rsidP="00126565">
      <w:pPr>
        <w:pStyle w:val="1"/>
        <w:ind w:left="425" w:firstLine="284"/>
        <w:rPr>
          <w:rFonts w:eastAsiaTheme="minorHAnsi"/>
          <w:i/>
          <w:iCs/>
          <w:sz w:val="28"/>
          <w:szCs w:val="28"/>
          <w:u w:val="single"/>
          <w:lang w:eastAsia="en-US"/>
        </w:rPr>
      </w:pPr>
    </w:p>
    <w:p w14:paraId="3119AAFD" w14:textId="42D443FF" w:rsidR="00126565" w:rsidRPr="00420569" w:rsidRDefault="00126565" w:rsidP="00126565">
      <w:pPr>
        <w:pStyle w:val="1"/>
        <w:ind w:left="425" w:firstLine="284"/>
        <w:rPr>
          <w:rFonts w:eastAsiaTheme="minorHAnsi"/>
          <w:i/>
          <w:iCs/>
          <w:sz w:val="28"/>
          <w:szCs w:val="28"/>
          <w:u w:val="single"/>
          <w:lang w:eastAsia="en-US"/>
        </w:rPr>
      </w:pPr>
      <w:r w:rsidRPr="00420569">
        <w:rPr>
          <w:rFonts w:eastAsiaTheme="minorHAnsi"/>
          <w:i/>
          <w:iCs/>
          <w:sz w:val="28"/>
          <w:szCs w:val="28"/>
          <w:u w:val="single"/>
          <w:lang w:eastAsia="en-US"/>
        </w:rPr>
        <w:t>Критерии излеченности:</w:t>
      </w:r>
    </w:p>
    <w:p w14:paraId="40C18094" w14:textId="77777777" w:rsidR="00126565" w:rsidRPr="00420569" w:rsidRDefault="00126565" w:rsidP="00126565">
      <w:pPr>
        <w:pStyle w:val="1"/>
        <w:numPr>
          <w:ilvl w:val="0"/>
          <w:numId w:val="27"/>
        </w:numPr>
        <w:rPr>
          <w:rFonts w:eastAsiaTheme="minorHAnsi"/>
          <w:i/>
          <w:iCs/>
          <w:sz w:val="28"/>
          <w:szCs w:val="28"/>
          <w:lang w:eastAsia="en-US"/>
        </w:rPr>
      </w:pPr>
      <w:r w:rsidRPr="00420569">
        <w:rPr>
          <w:rFonts w:eastAsiaTheme="minorHAnsi"/>
          <w:sz w:val="28"/>
          <w:szCs w:val="28"/>
          <w:lang w:eastAsia="en-US"/>
        </w:rPr>
        <w:t xml:space="preserve">достигнута элиминация </w:t>
      </w:r>
      <w:r w:rsidRPr="00420569">
        <w:rPr>
          <w:rFonts w:eastAsiaTheme="minorHAnsi"/>
          <w:i/>
          <w:iCs/>
          <w:sz w:val="28"/>
          <w:szCs w:val="28"/>
          <w:lang w:eastAsia="en-US"/>
        </w:rPr>
        <w:t>T.vaginalis</w:t>
      </w:r>
      <w:r w:rsidRPr="00420569">
        <w:rPr>
          <w:rFonts w:eastAsiaTheme="minorHAnsi"/>
          <w:iCs/>
          <w:sz w:val="28"/>
          <w:szCs w:val="28"/>
          <w:lang w:eastAsia="en-US"/>
        </w:rPr>
        <w:t>;</w:t>
      </w:r>
    </w:p>
    <w:p w14:paraId="529C2478" w14:textId="148EDBE0" w:rsidR="00DA0C1D" w:rsidRPr="00420569" w:rsidRDefault="00126565" w:rsidP="002F6E85">
      <w:pPr>
        <w:pStyle w:val="1"/>
        <w:numPr>
          <w:ilvl w:val="0"/>
          <w:numId w:val="27"/>
        </w:numPr>
        <w:rPr>
          <w:sz w:val="28"/>
          <w:szCs w:val="28"/>
        </w:rPr>
      </w:pPr>
      <w:r w:rsidRPr="00420569">
        <w:rPr>
          <w:rFonts w:eastAsiaTheme="minorHAnsi"/>
          <w:sz w:val="28"/>
          <w:szCs w:val="28"/>
          <w:lang w:eastAsia="en-US"/>
        </w:rPr>
        <w:t>Достигнуто исчезновение клинических симптомов</w:t>
      </w:r>
    </w:p>
    <w:p w14:paraId="61832270" w14:textId="77777777" w:rsidR="00126565" w:rsidRPr="00420569" w:rsidRDefault="00126565" w:rsidP="00126565">
      <w:pPr>
        <w:pStyle w:val="a9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</w:p>
    <w:p w14:paraId="4795DAE5" w14:textId="395445B6" w:rsidR="00126565" w:rsidRPr="00420569" w:rsidRDefault="00126565" w:rsidP="00126565">
      <w:pPr>
        <w:pStyle w:val="a9"/>
        <w:spacing w:line="360" w:lineRule="auto"/>
        <w:ind w:left="0"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20569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Диспансерное наблюдение:</w:t>
      </w:r>
      <w:r w:rsidRPr="004205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420569">
        <w:rPr>
          <w:rStyle w:val="a5"/>
          <w:rFonts w:ascii="Times New Roman" w:hAnsi="Times New Roman" w:cs="Times New Roman"/>
          <w:i w:val="0"/>
          <w:sz w:val="28"/>
          <w:szCs w:val="28"/>
        </w:rPr>
        <w:t>Контрольное обследование после проведенного лечения осуществляется на основании микроскопического исследования нативного препарата и/или культурального метода исследования и/или методов амплификации РНК (NASBA) проводится через 14 дней после окончания лечения, на основании методов амплификации ДНК (ПЦР) -  не ранее, чем через месяц после окончания лечения. При отрицательных результатах обследования пациенты дальнейшему наблюдению не подлежат.</w:t>
      </w:r>
    </w:p>
    <w:p w14:paraId="71033753" w14:textId="77C5197D" w:rsidR="00126565" w:rsidRPr="00420569" w:rsidRDefault="00126565" w:rsidP="00126565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6FC5F9" w14:textId="77777777" w:rsidR="00126565" w:rsidRPr="00420569" w:rsidRDefault="00126565">
      <w:pPr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br w:type="page"/>
      </w:r>
    </w:p>
    <w:p w14:paraId="499542B0" w14:textId="52A48E1D" w:rsidR="00126565" w:rsidRPr="00420569" w:rsidRDefault="00420569" w:rsidP="00126565">
      <w:pPr>
        <w:pStyle w:val="a9"/>
        <w:spacing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14:paraId="18A02064" w14:textId="70EE202D" w:rsidR="00126565" w:rsidRPr="00420569" w:rsidRDefault="00126565" w:rsidP="00126565">
      <w:pPr>
        <w:pStyle w:val="a9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t>Урогенитальный трихомониаз</w:t>
      </w:r>
      <w:r w:rsidRPr="004205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Клинические рекомендации. Общероссийская общественная организация «Российское общество дерматовенерологов и косметологов», 2020г.</w:t>
      </w:r>
    </w:p>
    <w:p w14:paraId="4544FEE4" w14:textId="73477D55" w:rsidR="00126565" w:rsidRPr="00420569" w:rsidRDefault="00126565" w:rsidP="00126565">
      <w:pPr>
        <w:pStyle w:val="a9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t>Клинические рекомендации РОДВК по ведению больных инфекциями, передаваемыми половым путем, и урогенитальными инфекциями . Издательский дом  Деловой Экспресс  2012;</w:t>
      </w:r>
    </w:p>
    <w:p w14:paraId="02F356A9" w14:textId="77777777" w:rsidR="00126565" w:rsidRPr="00420569" w:rsidRDefault="00126565" w:rsidP="00126565">
      <w:pPr>
        <w:pStyle w:val="a9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hAnsi="Times New Roman" w:cs="Times New Roman"/>
          <w:sz w:val="28"/>
          <w:szCs w:val="28"/>
        </w:rPr>
        <w:t>Федеральные клинические рекомендации. Дерматовенерология 2015: Болезни кожи. Инфекции, передаваемые половым путем. — 5-е изд., перераб. и доп. — М.: Деловой экспресс, 2016;</w:t>
      </w:r>
    </w:p>
    <w:p w14:paraId="5FFDD626" w14:textId="77777777" w:rsidR="00126565" w:rsidRPr="00420569" w:rsidRDefault="00126565" w:rsidP="00126565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569">
        <w:rPr>
          <w:rFonts w:ascii="Times New Roman" w:eastAsia="Times New Roman" w:hAnsi="Times New Roman" w:cs="Times New Roman"/>
          <w:sz w:val="28"/>
          <w:szCs w:val="28"/>
        </w:rPr>
        <w:t>Порядок оказания медицинской помощи по профилю «дерматовенерология», утвержденный Приказом Министерства здравоохранения Российской Федерации № 924н от 15 ноября 2012 г</w:t>
      </w:r>
    </w:p>
    <w:p w14:paraId="063A5B84" w14:textId="77777777" w:rsidR="00126565" w:rsidRPr="00420569" w:rsidRDefault="00126565" w:rsidP="00126565">
      <w:pPr>
        <w:pStyle w:val="a9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26565" w:rsidRPr="00420569" w:rsidSect="002B5DA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9BDED" w14:textId="77777777" w:rsidR="00700922" w:rsidRDefault="00700922" w:rsidP="00126565">
      <w:pPr>
        <w:spacing w:after="0" w:line="240" w:lineRule="auto"/>
      </w:pPr>
      <w:r>
        <w:separator/>
      </w:r>
    </w:p>
  </w:endnote>
  <w:endnote w:type="continuationSeparator" w:id="0">
    <w:p w14:paraId="0AC3A2E4" w14:textId="77777777" w:rsidR="00700922" w:rsidRDefault="00700922" w:rsidP="0012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2986984"/>
      <w:docPartObj>
        <w:docPartGallery w:val="Page Numbers (Bottom of Page)"/>
        <w:docPartUnique/>
      </w:docPartObj>
    </w:sdtPr>
    <w:sdtEndPr/>
    <w:sdtContent>
      <w:p w14:paraId="5A24CA4C" w14:textId="19353040" w:rsidR="00126565" w:rsidRDefault="0012656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165">
          <w:rPr>
            <w:noProof/>
          </w:rPr>
          <w:t>2</w:t>
        </w:r>
        <w:r>
          <w:fldChar w:fldCharType="end"/>
        </w:r>
      </w:p>
    </w:sdtContent>
  </w:sdt>
  <w:p w14:paraId="66B1D7F6" w14:textId="77777777" w:rsidR="00126565" w:rsidRDefault="0012656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597E7" w14:textId="77777777" w:rsidR="00700922" w:rsidRDefault="00700922" w:rsidP="00126565">
      <w:pPr>
        <w:spacing w:after="0" w:line="240" w:lineRule="auto"/>
      </w:pPr>
      <w:r>
        <w:separator/>
      </w:r>
    </w:p>
  </w:footnote>
  <w:footnote w:type="continuationSeparator" w:id="0">
    <w:p w14:paraId="04DA6DC8" w14:textId="77777777" w:rsidR="00700922" w:rsidRDefault="00700922" w:rsidP="00126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3F6E"/>
    <w:multiLevelType w:val="hybridMultilevel"/>
    <w:tmpl w:val="5EFEC9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5031"/>
    <w:multiLevelType w:val="hybridMultilevel"/>
    <w:tmpl w:val="5CF6A224"/>
    <w:lvl w:ilvl="0" w:tplc="DA244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D8B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20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F05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C24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E48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D02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F60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B45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B0169D"/>
    <w:multiLevelType w:val="hybridMultilevel"/>
    <w:tmpl w:val="671C10EC"/>
    <w:lvl w:ilvl="0" w:tplc="AFCE0D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021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268B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A0C8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F449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AE29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B0D8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A6A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D820D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23B44"/>
    <w:multiLevelType w:val="hybridMultilevel"/>
    <w:tmpl w:val="C30A04AC"/>
    <w:lvl w:ilvl="0" w:tplc="7B1E8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3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ACD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6A4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B42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69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3A6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6E4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205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1E0A20"/>
    <w:multiLevelType w:val="hybridMultilevel"/>
    <w:tmpl w:val="4D063AD4"/>
    <w:lvl w:ilvl="0" w:tplc="45F64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AC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A4B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106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4C5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78A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622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2F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922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686FC9"/>
    <w:multiLevelType w:val="hybridMultilevel"/>
    <w:tmpl w:val="708880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282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1C7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52C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7EE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F84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7CF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F65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1A4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D62F3E"/>
    <w:multiLevelType w:val="hybridMultilevel"/>
    <w:tmpl w:val="1D6C2AF4"/>
    <w:lvl w:ilvl="0" w:tplc="3B468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021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80F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2A3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58B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A21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6D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D05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245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12079AE"/>
    <w:multiLevelType w:val="hybridMultilevel"/>
    <w:tmpl w:val="C2DCE42E"/>
    <w:lvl w:ilvl="0" w:tplc="488C7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F22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E2A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980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EA0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EF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B4C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1CB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700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41D3576"/>
    <w:multiLevelType w:val="hybridMultilevel"/>
    <w:tmpl w:val="4F085E26"/>
    <w:lvl w:ilvl="0" w:tplc="50206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DEA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841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C03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E4D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664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8CE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B42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222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8F56AD4"/>
    <w:multiLevelType w:val="hybridMultilevel"/>
    <w:tmpl w:val="1A904F2E"/>
    <w:lvl w:ilvl="0" w:tplc="2482D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E03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F8E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FCB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82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BED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A4C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C7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380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BE93C95"/>
    <w:multiLevelType w:val="hybridMultilevel"/>
    <w:tmpl w:val="B9F68272"/>
    <w:lvl w:ilvl="0" w:tplc="AD7E3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ECE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8CF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D60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E6F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AE6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782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027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3CF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E727785"/>
    <w:multiLevelType w:val="hybridMultilevel"/>
    <w:tmpl w:val="E9F4D102"/>
    <w:lvl w:ilvl="0" w:tplc="F9DC0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D6F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086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76E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AAF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988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7AE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909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E06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756261"/>
    <w:multiLevelType w:val="hybridMultilevel"/>
    <w:tmpl w:val="22DA68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92263"/>
    <w:multiLevelType w:val="hybridMultilevel"/>
    <w:tmpl w:val="E4647488"/>
    <w:lvl w:ilvl="0" w:tplc="13F62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282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1C7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52C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7EE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F84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7CF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F65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1A4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70E4C01"/>
    <w:multiLevelType w:val="hybridMultilevel"/>
    <w:tmpl w:val="F66063C0"/>
    <w:lvl w:ilvl="0" w:tplc="19901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03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EAE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846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6E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C49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82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D22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4C1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E615D3F"/>
    <w:multiLevelType w:val="hybridMultilevel"/>
    <w:tmpl w:val="080AA824"/>
    <w:lvl w:ilvl="0" w:tplc="E3049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AD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605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866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CE1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467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A41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09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B88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4D55363"/>
    <w:multiLevelType w:val="hybridMultilevel"/>
    <w:tmpl w:val="91C23B08"/>
    <w:lvl w:ilvl="0" w:tplc="04208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8C9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B63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445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767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AC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C6E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DC6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63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A0912A8"/>
    <w:multiLevelType w:val="multilevel"/>
    <w:tmpl w:val="EF0A0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AA7A46"/>
    <w:multiLevelType w:val="hybridMultilevel"/>
    <w:tmpl w:val="364E9AA6"/>
    <w:lvl w:ilvl="0" w:tplc="48A08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A2D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02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0E0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0E0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5C8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85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128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8AC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8805CE5"/>
    <w:multiLevelType w:val="hybridMultilevel"/>
    <w:tmpl w:val="13064A8A"/>
    <w:lvl w:ilvl="0" w:tplc="1EE83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EE4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9E5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64A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C2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BA3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10C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CAC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08A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9460AD3"/>
    <w:multiLevelType w:val="hybridMultilevel"/>
    <w:tmpl w:val="F98278B8"/>
    <w:lvl w:ilvl="0" w:tplc="A3267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5CE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324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8D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BC3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9EF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429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80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D05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9E9158C"/>
    <w:multiLevelType w:val="hybridMultilevel"/>
    <w:tmpl w:val="AF3AC0D2"/>
    <w:lvl w:ilvl="0" w:tplc="F3EC6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88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B4B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10E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F40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54B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D88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E9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943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E3849F0"/>
    <w:multiLevelType w:val="hybridMultilevel"/>
    <w:tmpl w:val="A27E3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282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1C7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52C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7EE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F84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7CF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F65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1A4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F725102"/>
    <w:multiLevelType w:val="hybridMultilevel"/>
    <w:tmpl w:val="FF60D3D6"/>
    <w:lvl w:ilvl="0" w:tplc="76181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D02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6E8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3E3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0A1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63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665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AC4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52A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1176DE5"/>
    <w:multiLevelType w:val="hybridMultilevel"/>
    <w:tmpl w:val="89B087D4"/>
    <w:lvl w:ilvl="0" w:tplc="D7625A54">
      <w:start w:val="1"/>
      <w:numFmt w:val="bullet"/>
      <w:lvlText w:val="─"/>
      <w:lvlJc w:val="left"/>
      <w:pPr>
        <w:ind w:left="1146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22274B8"/>
    <w:multiLevelType w:val="multilevel"/>
    <w:tmpl w:val="0B28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C15DEC"/>
    <w:multiLevelType w:val="hybridMultilevel"/>
    <w:tmpl w:val="F6445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F7789"/>
    <w:multiLevelType w:val="hybridMultilevel"/>
    <w:tmpl w:val="2620260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64C027B"/>
    <w:multiLevelType w:val="hybridMultilevel"/>
    <w:tmpl w:val="B308AD1C"/>
    <w:lvl w:ilvl="0" w:tplc="81980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421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C80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D04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741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3E4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8A7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70F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DAD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6AA27B8"/>
    <w:multiLevelType w:val="hybridMultilevel"/>
    <w:tmpl w:val="F79E1640"/>
    <w:lvl w:ilvl="0" w:tplc="15FCC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C3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4A7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B47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EC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5C1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388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FA8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BC0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DBD1AD6"/>
    <w:multiLevelType w:val="hybridMultilevel"/>
    <w:tmpl w:val="74FEC158"/>
    <w:lvl w:ilvl="0" w:tplc="C7EE7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D88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52D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B06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702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261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A6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1E1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E89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E37620A"/>
    <w:multiLevelType w:val="multilevel"/>
    <w:tmpl w:val="EC0AEA9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1"/>
  </w:num>
  <w:num w:numId="3">
    <w:abstractNumId w:val="4"/>
  </w:num>
  <w:num w:numId="4">
    <w:abstractNumId w:val="14"/>
  </w:num>
  <w:num w:numId="5">
    <w:abstractNumId w:val="6"/>
  </w:num>
  <w:num w:numId="6">
    <w:abstractNumId w:val="26"/>
  </w:num>
  <w:num w:numId="7">
    <w:abstractNumId w:val="13"/>
  </w:num>
  <w:num w:numId="8">
    <w:abstractNumId w:val="22"/>
  </w:num>
  <w:num w:numId="9">
    <w:abstractNumId w:val="5"/>
  </w:num>
  <w:num w:numId="10">
    <w:abstractNumId w:val="8"/>
  </w:num>
  <w:num w:numId="11">
    <w:abstractNumId w:val="25"/>
  </w:num>
  <w:num w:numId="12">
    <w:abstractNumId w:val="27"/>
  </w:num>
  <w:num w:numId="13">
    <w:abstractNumId w:val="11"/>
  </w:num>
  <w:num w:numId="14">
    <w:abstractNumId w:val="10"/>
  </w:num>
  <w:num w:numId="15">
    <w:abstractNumId w:val="29"/>
  </w:num>
  <w:num w:numId="16">
    <w:abstractNumId w:val="19"/>
  </w:num>
  <w:num w:numId="17">
    <w:abstractNumId w:val="28"/>
  </w:num>
  <w:num w:numId="18">
    <w:abstractNumId w:val="18"/>
  </w:num>
  <w:num w:numId="19">
    <w:abstractNumId w:val="1"/>
  </w:num>
  <w:num w:numId="20">
    <w:abstractNumId w:val="3"/>
  </w:num>
  <w:num w:numId="21">
    <w:abstractNumId w:val="20"/>
  </w:num>
  <w:num w:numId="22">
    <w:abstractNumId w:val="23"/>
  </w:num>
  <w:num w:numId="23">
    <w:abstractNumId w:val="15"/>
  </w:num>
  <w:num w:numId="24">
    <w:abstractNumId w:val="16"/>
  </w:num>
  <w:num w:numId="25">
    <w:abstractNumId w:val="7"/>
  </w:num>
  <w:num w:numId="26">
    <w:abstractNumId w:val="9"/>
  </w:num>
  <w:num w:numId="27">
    <w:abstractNumId w:val="12"/>
  </w:num>
  <w:num w:numId="28">
    <w:abstractNumId w:val="24"/>
  </w:num>
  <w:num w:numId="29">
    <w:abstractNumId w:val="30"/>
  </w:num>
  <w:num w:numId="30">
    <w:abstractNumId w:val="17"/>
  </w:num>
  <w:num w:numId="31">
    <w:abstractNumId w:val="3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BA"/>
    <w:rsid w:val="00126565"/>
    <w:rsid w:val="001D6165"/>
    <w:rsid w:val="002B5DAA"/>
    <w:rsid w:val="00420569"/>
    <w:rsid w:val="00506707"/>
    <w:rsid w:val="00700922"/>
    <w:rsid w:val="00724E15"/>
    <w:rsid w:val="00A114BA"/>
    <w:rsid w:val="00C23B88"/>
    <w:rsid w:val="00D738DF"/>
    <w:rsid w:val="00D83F4C"/>
    <w:rsid w:val="00DA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8BD1"/>
  <w15:chartTrackingRefBased/>
  <w15:docId w15:val="{B65FCC09-7666-404D-82D0-EBBFF143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qFormat/>
    <w:rsid w:val="002B5DAA"/>
    <w:pPr>
      <w:spacing w:beforeAutospacing="1" w:after="0" w:afterAutospacing="1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Emphasis"/>
    <w:uiPriority w:val="20"/>
    <w:qFormat/>
    <w:rsid w:val="002B5DAA"/>
    <w:rPr>
      <w:i/>
      <w:iCs/>
    </w:rPr>
  </w:style>
  <w:style w:type="character" w:customStyle="1" w:styleId="a4">
    <w:name w:val="Обычный (веб) Знак"/>
    <w:link w:val="a3"/>
    <w:uiPriority w:val="99"/>
    <w:rsid w:val="002B5D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6">
    <w:basedOn w:val="a"/>
    <w:next w:val="a3"/>
    <w:uiPriority w:val="99"/>
    <w:unhideWhenUsed/>
    <w:qFormat/>
    <w:rsid w:val="002B5DAA"/>
    <w:pPr>
      <w:spacing w:beforeAutospacing="1" w:after="0" w:afterAutospacing="1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7">
    <w:basedOn w:val="a"/>
    <w:next w:val="a3"/>
    <w:uiPriority w:val="99"/>
    <w:unhideWhenUsed/>
    <w:qFormat/>
    <w:rsid w:val="00DA0C1D"/>
    <w:pPr>
      <w:spacing w:beforeAutospacing="1" w:after="0" w:afterAutospacing="1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8">
    <w:name w:val="Strong"/>
    <w:uiPriority w:val="22"/>
    <w:qFormat/>
    <w:rsid w:val="00DA0C1D"/>
    <w:rPr>
      <w:b/>
      <w:bCs/>
    </w:rPr>
  </w:style>
  <w:style w:type="paragraph" w:styleId="a9">
    <w:name w:val="List Paragraph"/>
    <w:basedOn w:val="a"/>
    <w:uiPriority w:val="34"/>
    <w:qFormat/>
    <w:rsid w:val="00DA0C1D"/>
    <w:pPr>
      <w:ind w:left="720"/>
      <w:contextualSpacing/>
    </w:pPr>
  </w:style>
  <w:style w:type="paragraph" w:customStyle="1" w:styleId="1">
    <w:name w:val="Оглавление 1 Знак"/>
    <w:basedOn w:val="a"/>
    <w:qFormat/>
    <w:rsid w:val="00126565"/>
    <w:pPr>
      <w:widowControl w:val="0"/>
      <w:spacing w:after="0" w:line="360" w:lineRule="auto"/>
      <w:ind w:left="70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ubtle Reference"/>
    <w:uiPriority w:val="31"/>
    <w:rsid w:val="00126565"/>
    <w:rPr>
      <w:rFonts w:ascii="Times New Roman" w:hAnsi="Times New Roman" w:cs="Times New Roman"/>
      <w:b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26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6565"/>
  </w:style>
  <w:style w:type="paragraph" w:styleId="ad">
    <w:name w:val="footer"/>
    <w:basedOn w:val="a"/>
    <w:link w:val="ae"/>
    <w:uiPriority w:val="99"/>
    <w:unhideWhenUsed/>
    <w:rsid w:val="00126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6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5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2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5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4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2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53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9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8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0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5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9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0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7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5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1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9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1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7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3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4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8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3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0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81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3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97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8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0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6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5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4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2334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Димуля</cp:lastModifiedBy>
  <cp:revision>2</cp:revision>
  <dcterms:created xsi:type="dcterms:W3CDTF">2024-04-08T11:21:00Z</dcterms:created>
  <dcterms:modified xsi:type="dcterms:W3CDTF">2024-04-08T11:21:00Z</dcterms:modified>
</cp:coreProperties>
</file>