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161" w:rsidRPr="00075A97" w:rsidRDefault="007C7161" w:rsidP="007C7161">
      <w:pPr>
        <w:shd w:val="clear" w:color="auto" w:fill="FFFFFF"/>
        <w:spacing w:after="312" w:line="360" w:lineRule="auto"/>
        <w:jc w:val="center"/>
        <w:rPr>
          <w:rFonts w:ascii="Times New Roman" w:eastAsia="Times New Roman" w:hAnsi="Times New Roman" w:cs="Times New Roman"/>
          <w:b/>
          <w:color w:val="333333"/>
          <w:sz w:val="28"/>
          <w:szCs w:val="28"/>
          <w:lang w:eastAsia="ru-RU"/>
        </w:rPr>
      </w:pPr>
      <w:r w:rsidRPr="00075A97">
        <w:rPr>
          <w:rFonts w:ascii="Times New Roman" w:eastAsia="Times New Roman" w:hAnsi="Times New Roman" w:cs="Times New Roman"/>
          <w:color w:val="333333"/>
          <w:sz w:val="28"/>
          <w:szCs w:val="28"/>
          <w:lang w:eastAsia="ru-RU"/>
        </w:rPr>
        <w:t xml:space="preserve">ГБОУ ВПО Красноярский Государственный медицинский университет им. Проф. В.Ф. </w:t>
      </w:r>
      <w:proofErr w:type="spellStart"/>
      <w:r w:rsidRPr="00075A97">
        <w:rPr>
          <w:rFonts w:ascii="Times New Roman" w:eastAsia="Times New Roman" w:hAnsi="Times New Roman" w:cs="Times New Roman"/>
          <w:color w:val="333333"/>
          <w:sz w:val="28"/>
          <w:szCs w:val="28"/>
          <w:lang w:eastAsia="ru-RU"/>
        </w:rPr>
        <w:t>Войно</w:t>
      </w:r>
      <w:proofErr w:type="spellEnd"/>
      <w:r w:rsidRPr="00075A97">
        <w:rPr>
          <w:rFonts w:ascii="Times New Roman" w:eastAsia="Times New Roman" w:hAnsi="Times New Roman" w:cs="Times New Roman"/>
          <w:color w:val="333333"/>
          <w:sz w:val="28"/>
          <w:szCs w:val="28"/>
          <w:lang w:eastAsia="ru-RU"/>
        </w:rPr>
        <w:t xml:space="preserve"> - </w:t>
      </w:r>
      <w:proofErr w:type="spellStart"/>
      <w:r w:rsidRPr="00075A97">
        <w:rPr>
          <w:rFonts w:ascii="Times New Roman" w:eastAsia="Times New Roman" w:hAnsi="Times New Roman" w:cs="Times New Roman"/>
          <w:color w:val="333333"/>
          <w:sz w:val="28"/>
          <w:szCs w:val="28"/>
          <w:lang w:eastAsia="ru-RU"/>
        </w:rPr>
        <w:t>Ясенецкого</w:t>
      </w:r>
      <w:proofErr w:type="spellEnd"/>
      <w:r w:rsidRPr="00075A97">
        <w:rPr>
          <w:rFonts w:ascii="Times New Roman" w:eastAsia="Times New Roman" w:hAnsi="Times New Roman" w:cs="Times New Roman"/>
          <w:color w:val="333333"/>
          <w:sz w:val="28"/>
          <w:szCs w:val="28"/>
          <w:lang w:eastAsia="ru-RU"/>
        </w:rPr>
        <w:t xml:space="preserve"> Министерства здравоохранения и социального развития.</w:t>
      </w:r>
    </w:p>
    <w:p w:rsidR="007C7161" w:rsidRPr="00075A97" w:rsidRDefault="007C7161" w:rsidP="007C7161">
      <w:pPr>
        <w:shd w:val="clear" w:color="auto" w:fill="FFFFFF"/>
        <w:spacing w:after="100" w:afterAutospacing="1" w:line="120" w:lineRule="atLeast"/>
        <w:ind w:firstLine="709"/>
        <w:jc w:val="center"/>
        <w:rPr>
          <w:rFonts w:ascii="Times New Roman" w:eastAsia="Times New Roman" w:hAnsi="Times New Roman" w:cs="Times New Roman"/>
          <w:color w:val="333333"/>
          <w:sz w:val="28"/>
          <w:szCs w:val="28"/>
          <w:lang w:eastAsia="ru-RU"/>
        </w:rPr>
      </w:pPr>
      <w:r w:rsidRPr="00075A97">
        <w:rPr>
          <w:rFonts w:ascii="Times New Roman" w:eastAsia="Times New Roman" w:hAnsi="Times New Roman" w:cs="Times New Roman"/>
          <w:color w:val="333333"/>
          <w:sz w:val="28"/>
          <w:szCs w:val="28"/>
          <w:lang w:eastAsia="ru-RU"/>
        </w:rPr>
        <w:t xml:space="preserve">Кафедра общей хирургии проф. Им. М.И </w:t>
      </w:r>
      <w:proofErr w:type="spellStart"/>
      <w:r w:rsidRPr="00075A97">
        <w:rPr>
          <w:rFonts w:ascii="Times New Roman" w:eastAsia="Times New Roman" w:hAnsi="Times New Roman" w:cs="Times New Roman"/>
          <w:color w:val="333333"/>
          <w:sz w:val="28"/>
          <w:szCs w:val="28"/>
          <w:lang w:eastAsia="ru-RU"/>
        </w:rPr>
        <w:t>Гульмана</w:t>
      </w:r>
      <w:proofErr w:type="spellEnd"/>
      <w:r w:rsidRPr="00075A97">
        <w:rPr>
          <w:rFonts w:ascii="Times New Roman" w:eastAsia="Times New Roman" w:hAnsi="Times New Roman" w:cs="Times New Roman"/>
          <w:color w:val="333333"/>
          <w:sz w:val="28"/>
          <w:szCs w:val="28"/>
          <w:lang w:eastAsia="ru-RU"/>
        </w:rPr>
        <w:t>.</w:t>
      </w:r>
    </w:p>
    <w:p w:rsidR="007C7161" w:rsidRPr="00075A97" w:rsidRDefault="007C7161" w:rsidP="007C7161">
      <w:pPr>
        <w:shd w:val="clear" w:color="auto" w:fill="FFFFFF"/>
        <w:spacing w:after="100" w:afterAutospacing="1" w:line="120" w:lineRule="atLeast"/>
        <w:ind w:firstLine="709"/>
        <w:jc w:val="center"/>
        <w:rPr>
          <w:rFonts w:ascii="Times New Roman" w:eastAsia="Times New Roman" w:hAnsi="Times New Roman" w:cs="Times New Roman"/>
          <w:color w:val="333333"/>
          <w:sz w:val="28"/>
          <w:szCs w:val="28"/>
          <w:lang w:eastAsia="ru-RU"/>
        </w:rPr>
      </w:pPr>
      <w:r w:rsidRPr="00075A97">
        <w:rPr>
          <w:rFonts w:ascii="Times New Roman" w:eastAsia="Times New Roman" w:hAnsi="Times New Roman" w:cs="Times New Roman"/>
          <w:color w:val="333333"/>
          <w:sz w:val="28"/>
          <w:szCs w:val="28"/>
          <w:lang w:eastAsia="ru-RU"/>
        </w:rPr>
        <w:t xml:space="preserve">Заведующий кафедрой: </w:t>
      </w:r>
      <w:proofErr w:type="spellStart"/>
      <w:r w:rsidRPr="00075A97">
        <w:rPr>
          <w:rFonts w:ascii="Times New Roman" w:eastAsia="Times New Roman" w:hAnsi="Times New Roman" w:cs="Times New Roman"/>
          <w:color w:val="333333"/>
          <w:sz w:val="28"/>
          <w:szCs w:val="28"/>
          <w:lang w:eastAsia="ru-RU"/>
        </w:rPr>
        <w:t>д.м.</w:t>
      </w:r>
      <w:proofErr w:type="gramStart"/>
      <w:r w:rsidRPr="00075A97">
        <w:rPr>
          <w:rFonts w:ascii="Times New Roman" w:eastAsia="Times New Roman" w:hAnsi="Times New Roman" w:cs="Times New Roman"/>
          <w:color w:val="333333"/>
          <w:sz w:val="28"/>
          <w:szCs w:val="28"/>
          <w:lang w:eastAsia="ru-RU"/>
        </w:rPr>
        <w:t>н.проф</w:t>
      </w:r>
      <w:proofErr w:type="spellEnd"/>
      <w:proofErr w:type="gramEnd"/>
      <w:r w:rsidRPr="00075A97">
        <w:rPr>
          <w:rFonts w:ascii="Times New Roman" w:eastAsia="Times New Roman" w:hAnsi="Times New Roman" w:cs="Times New Roman"/>
          <w:color w:val="333333"/>
          <w:sz w:val="28"/>
          <w:szCs w:val="28"/>
          <w:lang w:eastAsia="ru-RU"/>
        </w:rPr>
        <w:t xml:space="preserve"> Винник Юрий Семенович</w:t>
      </w:r>
    </w:p>
    <w:p w:rsidR="007C7161" w:rsidRPr="00075A97" w:rsidRDefault="007C7161" w:rsidP="007C7161">
      <w:pPr>
        <w:shd w:val="clear" w:color="auto" w:fill="FFFFFF"/>
        <w:spacing w:after="100" w:afterAutospacing="1" w:line="120" w:lineRule="atLeast"/>
        <w:ind w:firstLine="709"/>
        <w:jc w:val="center"/>
        <w:rPr>
          <w:rFonts w:ascii="Times New Roman" w:eastAsia="Times New Roman" w:hAnsi="Times New Roman" w:cs="Times New Roman"/>
          <w:color w:val="333333"/>
          <w:sz w:val="28"/>
          <w:szCs w:val="28"/>
          <w:lang w:eastAsia="ru-RU"/>
        </w:rPr>
      </w:pPr>
      <w:r w:rsidRPr="00075A97">
        <w:rPr>
          <w:rFonts w:ascii="Times New Roman" w:eastAsia="Times New Roman" w:hAnsi="Times New Roman" w:cs="Times New Roman"/>
          <w:color w:val="333333"/>
          <w:sz w:val="28"/>
          <w:szCs w:val="28"/>
          <w:lang w:eastAsia="ru-RU"/>
        </w:rPr>
        <w:t xml:space="preserve">Преподаватель: </w:t>
      </w:r>
      <w:proofErr w:type="spellStart"/>
      <w:r w:rsidRPr="00075A97">
        <w:rPr>
          <w:rFonts w:ascii="Times New Roman" w:eastAsia="Times New Roman" w:hAnsi="Times New Roman" w:cs="Times New Roman"/>
          <w:color w:val="333333"/>
          <w:sz w:val="28"/>
          <w:szCs w:val="28"/>
          <w:lang w:eastAsia="ru-RU"/>
        </w:rPr>
        <w:t>Кочетова</w:t>
      </w:r>
      <w:proofErr w:type="spellEnd"/>
      <w:r w:rsidRPr="00075A97">
        <w:rPr>
          <w:rFonts w:ascii="Times New Roman" w:eastAsia="Times New Roman" w:hAnsi="Times New Roman" w:cs="Times New Roman"/>
          <w:color w:val="333333"/>
          <w:sz w:val="28"/>
          <w:szCs w:val="28"/>
          <w:lang w:eastAsia="ru-RU"/>
        </w:rPr>
        <w:t xml:space="preserve"> Людмила Викторовна</w:t>
      </w:r>
    </w:p>
    <w:p w:rsidR="007C7161" w:rsidRPr="00075A97" w:rsidRDefault="007C7161" w:rsidP="007C7161">
      <w:pPr>
        <w:shd w:val="clear" w:color="auto" w:fill="FFFFFF"/>
        <w:spacing w:after="100" w:afterAutospacing="1" w:line="120" w:lineRule="atLeast"/>
        <w:ind w:firstLine="709"/>
        <w:jc w:val="center"/>
        <w:rPr>
          <w:rFonts w:ascii="Times New Roman" w:eastAsia="Times New Roman" w:hAnsi="Times New Roman" w:cs="Times New Roman"/>
          <w:b/>
          <w:color w:val="333333"/>
          <w:sz w:val="28"/>
          <w:szCs w:val="28"/>
          <w:lang w:eastAsia="ru-RU"/>
        </w:rPr>
      </w:pPr>
    </w:p>
    <w:p w:rsidR="007C7161" w:rsidRPr="00075A97" w:rsidRDefault="007C7161" w:rsidP="007C7161">
      <w:pPr>
        <w:shd w:val="clear" w:color="auto" w:fill="FFFFFF"/>
        <w:spacing w:after="312" w:line="360" w:lineRule="auto"/>
        <w:rPr>
          <w:rFonts w:ascii="Times New Roman" w:eastAsia="Times New Roman" w:hAnsi="Times New Roman" w:cs="Times New Roman"/>
          <w:b/>
          <w:color w:val="333333"/>
          <w:sz w:val="28"/>
          <w:szCs w:val="28"/>
          <w:lang w:eastAsia="ru-RU"/>
        </w:rPr>
      </w:pPr>
    </w:p>
    <w:p w:rsidR="007C7161" w:rsidRPr="00075A97" w:rsidRDefault="007C7161" w:rsidP="007C7161">
      <w:pPr>
        <w:shd w:val="clear" w:color="auto" w:fill="FFFFFF"/>
        <w:spacing w:after="312" w:line="360" w:lineRule="auto"/>
        <w:jc w:val="center"/>
        <w:rPr>
          <w:rFonts w:ascii="Times New Roman" w:eastAsia="Times New Roman" w:hAnsi="Times New Roman" w:cs="Times New Roman"/>
          <w:b/>
          <w:color w:val="333333"/>
          <w:sz w:val="28"/>
          <w:szCs w:val="28"/>
          <w:lang w:eastAsia="ru-RU"/>
        </w:rPr>
      </w:pPr>
      <w:r w:rsidRPr="00075A97">
        <w:rPr>
          <w:rFonts w:ascii="Times New Roman" w:eastAsia="Times New Roman" w:hAnsi="Times New Roman" w:cs="Times New Roman"/>
          <w:b/>
          <w:color w:val="333333"/>
          <w:sz w:val="28"/>
          <w:szCs w:val="28"/>
          <w:lang w:eastAsia="ru-RU"/>
        </w:rPr>
        <w:t>РЕФЕРАТ</w:t>
      </w:r>
    </w:p>
    <w:p w:rsidR="007C7161" w:rsidRPr="007C7161" w:rsidRDefault="007C7161" w:rsidP="007C7161">
      <w:pPr>
        <w:rPr>
          <w:rFonts w:ascii="Times New Roman" w:hAnsi="Times New Roman" w:cs="Times New Roman"/>
          <w:sz w:val="24"/>
          <w:szCs w:val="24"/>
        </w:rPr>
      </w:pPr>
      <w:r w:rsidRPr="00075A97">
        <w:rPr>
          <w:rFonts w:ascii="Times New Roman" w:eastAsia="Times New Roman" w:hAnsi="Times New Roman" w:cs="Times New Roman"/>
          <w:b/>
          <w:color w:val="333333"/>
          <w:sz w:val="28"/>
          <w:szCs w:val="28"/>
          <w:lang w:eastAsia="ru-RU"/>
        </w:rPr>
        <w:t>Тема:</w:t>
      </w:r>
      <w:r w:rsidRPr="00075A97">
        <w:rPr>
          <w:rFonts w:ascii="Times New Roman" w:eastAsia="Cambria" w:hAnsi="Times New Roman" w:cs="Times New Roman"/>
          <w:color w:val="000000"/>
          <w:sz w:val="28"/>
          <w:szCs w:val="28"/>
          <w:lang w:eastAsia="ru-RU" w:bidi="ru-RU"/>
        </w:rPr>
        <w:t xml:space="preserve"> </w:t>
      </w:r>
      <w:r>
        <w:rPr>
          <w:rFonts w:ascii="Times New Roman" w:eastAsia="Cambria" w:hAnsi="Times New Roman" w:cs="Times New Roman"/>
          <w:color w:val="000000"/>
          <w:sz w:val="28"/>
          <w:szCs w:val="28"/>
          <w:lang w:eastAsia="ru-RU" w:bidi="ru-RU"/>
        </w:rPr>
        <w:t>«</w:t>
      </w:r>
      <w:r w:rsidRPr="00D36227">
        <w:rPr>
          <w:rFonts w:ascii="Times New Roman" w:hAnsi="Times New Roman" w:cs="Times New Roman"/>
          <w:sz w:val="24"/>
          <w:szCs w:val="24"/>
        </w:rPr>
        <w:t>Ведения послеоперационного периода верхней блефаропластики</w:t>
      </w:r>
      <w:r>
        <w:rPr>
          <w:rFonts w:ascii="Times New Roman" w:hAnsi="Times New Roman" w:cs="Times New Roman"/>
          <w:sz w:val="28"/>
          <w:szCs w:val="28"/>
        </w:rPr>
        <w:t>»</w:t>
      </w:r>
    </w:p>
    <w:p w:rsidR="007C7161" w:rsidRPr="00075A97" w:rsidRDefault="007C7161" w:rsidP="007C7161">
      <w:pPr>
        <w:shd w:val="clear" w:color="auto" w:fill="FFFFFF"/>
        <w:spacing w:after="312" w:line="360" w:lineRule="auto"/>
        <w:ind w:firstLine="709"/>
        <w:jc w:val="center"/>
        <w:rPr>
          <w:rFonts w:ascii="Times New Roman" w:eastAsia="Times New Roman" w:hAnsi="Times New Roman" w:cs="Times New Roman"/>
          <w:b/>
          <w:color w:val="333333"/>
          <w:sz w:val="28"/>
          <w:szCs w:val="28"/>
          <w:lang w:eastAsia="ru-RU"/>
        </w:rPr>
      </w:pPr>
    </w:p>
    <w:p w:rsidR="007C7161" w:rsidRPr="00075A97" w:rsidRDefault="007C7161" w:rsidP="007C7161">
      <w:pPr>
        <w:shd w:val="clear" w:color="auto" w:fill="FFFFFF"/>
        <w:spacing w:after="312" w:line="240" w:lineRule="atLeast"/>
        <w:ind w:firstLine="709"/>
        <w:jc w:val="right"/>
        <w:rPr>
          <w:rFonts w:ascii="Times New Roman" w:eastAsia="Times New Roman" w:hAnsi="Times New Roman" w:cs="Times New Roman"/>
          <w:b/>
          <w:color w:val="333333"/>
          <w:sz w:val="28"/>
          <w:szCs w:val="28"/>
          <w:lang w:eastAsia="ru-RU"/>
        </w:rPr>
      </w:pPr>
      <w:r w:rsidRPr="00075A97">
        <w:rPr>
          <w:rFonts w:ascii="Times New Roman" w:eastAsia="Times New Roman" w:hAnsi="Times New Roman" w:cs="Times New Roman"/>
          <w:b/>
          <w:color w:val="333333"/>
          <w:sz w:val="28"/>
          <w:szCs w:val="28"/>
          <w:lang w:eastAsia="ru-RU"/>
        </w:rPr>
        <w:t xml:space="preserve">                                                         </w:t>
      </w:r>
    </w:p>
    <w:p w:rsidR="007C7161" w:rsidRPr="00075A97" w:rsidRDefault="007C7161" w:rsidP="007C7161">
      <w:pPr>
        <w:shd w:val="clear" w:color="auto" w:fill="FFFFFF"/>
        <w:spacing w:after="312" w:line="240" w:lineRule="atLeast"/>
        <w:ind w:firstLine="709"/>
        <w:jc w:val="right"/>
        <w:rPr>
          <w:rFonts w:ascii="Times New Roman" w:eastAsia="Times New Roman" w:hAnsi="Times New Roman" w:cs="Times New Roman"/>
          <w:b/>
          <w:color w:val="333333"/>
          <w:sz w:val="28"/>
          <w:szCs w:val="28"/>
          <w:lang w:eastAsia="ru-RU"/>
        </w:rPr>
      </w:pPr>
    </w:p>
    <w:p w:rsidR="007C7161" w:rsidRPr="00075A97" w:rsidRDefault="007C7161" w:rsidP="007C7161">
      <w:pPr>
        <w:shd w:val="clear" w:color="auto" w:fill="FFFFFF"/>
        <w:spacing w:after="312" w:line="240" w:lineRule="atLeast"/>
        <w:ind w:firstLine="709"/>
        <w:jc w:val="right"/>
        <w:rPr>
          <w:rFonts w:ascii="Times New Roman" w:eastAsia="Times New Roman" w:hAnsi="Times New Roman" w:cs="Times New Roman"/>
          <w:b/>
          <w:color w:val="333333"/>
          <w:sz w:val="28"/>
          <w:szCs w:val="28"/>
          <w:lang w:eastAsia="ru-RU"/>
        </w:rPr>
      </w:pPr>
    </w:p>
    <w:p w:rsidR="007C7161" w:rsidRPr="00075A97" w:rsidRDefault="007C7161" w:rsidP="007C7161">
      <w:pPr>
        <w:shd w:val="clear" w:color="auto" w:fill="FFFFFF"/>
        <w:spacing w:after="312" w:line="240" w:lineRule="atLeast"/>
        <w:ind w:firstLine="709"/>
        <w:jc w:val="right"/>
        <w:rPr>
          <w:rFonts w:ascii="Times New Roman" w:eastAsia="Times New Roman" w:hAnsi="Times New Roman" w:cs="Times New Roman"/>
          <w:b/>
          <w:color w:val="333333"/>
          <w:sz w:val="28"/>
          <w:szCs w:val="28"/>
          <w:lang w:eastAsia="ru-RU"/>
        </w:rPr>
      </w:pPr>
    </w:p>
    <w:p w:rsidR="007C7161" w:rsidRPr="00075A97" w:rsidRDefault="007C7161" w:rsidP="007C7161">
      <w:pPr>
        <w:shd w:val="clear" w:color="auto" w:fill="FFFFFF"/>
        <w:spacing w:after="312" w:line="240" w:lineRule="atLeast"/>
        <w:ind w:firstLine="709"/>
        <w:jc w:val="right"/>
        <w:rPr>
          <w:rFonts w:ascii="Times New Roman" w:eastAsia="Times New Roman" w:hAnsi="Times New Roman" w:cs="Times New Roman"/>
          <w:b/>
          <w:color w:val="333333"/>
          <w:sz w:val="28"/>
          <w:szCs w:val="28"/>
          <w:lang w:eastAsia="ru-RU"/>
        </w:rPr>
      </w:pPr>
    </w:p>
    <w:p w:rsidR="007C7161" w:rsidRPr="00075A97" w:rsidRDefault="007C7161" w:rsidP="007C7161">
      <w:pPr>
        <w:shd w:val="clear" w:color="auto" w:fill="FFFFFF"/>
        <w:spacing w:after="312" w:line="240" w:lineRule="atLeast"/>
        <w:ind w:firstLine="709"/>
        <w:jc w:val="right"/>
        <w:rPr>
          <w:rFonts w:ascii="Times New Roman" w:eastAsia="Times New Roman" w:hAnsi="Times New Roman" w:cs="Times New Roman"/>
          <w:color w:val="333333"/>
          <w:sz w:val="28"/>
          <w:szCs w:val="28"/>
          <w:lang w:eastAsia="ru-RU"/>
        </w:rPr>
      </w:pPr>
      <w:r w:rsidRPr="00075A97">
        <w:rPr>
          <w:rFonts w:ascii="Times New Roman" w:eastAsia="Times New Roman" w:hAnsi="Times New Roman" w:cs="Times New Roman"/>
          <w:color w:val="333333"/>
          <w:sz w:val="28"/>
          <w:szCs w:val="28"/>
          <w:lang w:eastAsia="ru-RU"/>
        </w:rPr>
        <w:t>Выполнила: Врач – ординатор</w:t>
      </w:r>
    </w:p>
    <w:p w:rsidR="007C7161" w:rsidRPr="00075A97" w:rsidRDefault="007C7161" w:rsidP="007C7161">
      <w:pPr>
        <w:shd w:val="clear" w:color="auto" w:fill="FFFFFF"/>
        <w:spacing w:after="312" w:line="360" w:lineRule="auto"/>
        <w:ind w:firstLine="709"/>
        <w:jc w:val="right"/>
        <w:rPr>
          <w:rFonts w:ascii="Times New Roman" w:eastAsia="Times New Roman" w:hAnsi="Times New Roman" w:cs="Times New Roman"/>
          <w:b/>
          <w:color w:val="333333"/>
          <w:sz w:val="28"/>
          <w:szCs w:val="28"/>
          <w:lang w:eastAsia="ru-RU"/>
        </w:rPr>
      </w:pPr>
      <w:r w:rsidRPr="00075A97">
        <w:rPr>
          <w:rFonts w:ascii="Times New Roman" w:eastAsia="Times New Roman" w:hAnsi="Times New Roman" w:cs="Times New Roman"/>
          <w:b/>
          <w:color w:val="333333"/>
          <w:sz w:val="28"/>
          <w:szCs w:val="28"/>
          <w:lang w:eastAsia="ru-RU"/>
        </w:rPr>
        <w:t>Молчанова Анастасия Олеговна</w:t>
      </w:r>
    </w:p>
    <w:p w:rsidR="007C7161" w:rsidRPr="00075A97" w:rsidRDefault="007C7161" w:rsidP="007C7161">
      <w:pPr>
        <w:shd w:val="clear" w:color="auto" w:fill="FFFFFF"/>
        <w:spacing w:after="312" w:line="360" w:lineRule="auto"/>
        <w:ind w:firstLine="709"/>
        <w:rPr>
          <w:rFonts w:ascii="Times New Roman" w:eastAsia="Times New Roman" w:hAnsi="Times New Roman" w:cs="Times New Roman"/>
          <w:b/>
          <w:color w:val="333333"/>
          <w:sz w:val="28"/>
          <w:szCs w:val="28"/>
          <w:lang w:eastAsia="ru-RU"/>
        </w:rPr>
      </w:pPr>
    </w:p>
    <w:p w:rsidR="007C7161" w:rsidRPr="00075A97" w:rsidRDefault="007C7161" w:rsidP="007C7161">
      <w:pPr>
        <w:shd w:val="clear" w:color="auto" w:fill="FFFFFF"/>
        <w:spacing w:after="312" w:line="360" w:lineRule="auto"/>
        <w:rPr>
          <w:rFonts w:ascii="Times New Roman" w:eastAsia="Times New Roman" w:hAnsi="Times New Roman" w:cs="Times New Roman"/>
          <w:b/>
          <w:color w:val="333333"/>
          <w:sz w:val="28"/>
          <w:szCs w:val="28"/>
          <w:lang w:eastAsia="ru-RU"/>
        </w:rPr>
      </w:pPr>
    </w:p>
    <w:p w:rsidR="007C7161" w:rsidRDefault="007C7161" w:rsidP="007C7161">
      <w:pPr>
        <w:shd w:val="clear" w:color="auto" w:fill="FFFFFF"/>
        <w:spacing w:after="312" w:line="360" w:lineRule="auto"/>
        <w:jc w:val="center"/>
        <w:rPr>
          <w:rFonts w:ascii="Times New Roman" w:eastAsia="Times New Roman" w:hAnsi="Times New Roman" w:cs="Times New Roman"/>
          <w:b/>
          <w:color w:val="333333"/>
          <w:sz w:val="28"/>
          <w:szCs w:val="28"/>
          <w:lang w:eastAsia="ru-RU"/>
        </w:rPr>
      </w:pPr>
    </w:p>
    <w:p w:rsidR="00D36227" w:rsidRDefault="007C7161" w:rsidP="007C7161">
      <w:pPr>
        <w:shd w:val="clear" w:color="auto" w:fill="FFFFFF"/>
        <w:spacing w:after="312" w:line="360" w:lineRule="auto"/>
        <w:jc w:val="center"/>
        <w:rPr>
          <w:rFonts w:ascii="Times New Roman" w:eastAsia="Times New Roman" w:hAnsi="Times New Roman" w:cs="Times New Roman"/>
          <w:b/>
          <w:color w:val="333333"/>
          <w:sz w:val="28"/>
          <w:szCs w:val="28"/>
          <w:lang w:eastAsia="ru-RU"/>
        </w:rPr>
      </w:pPr>
      <w:r w:rsidRPr="00075A97">
        <w:rPr>
          <w:rFonts w:ascii="Times New Roman" w:eastAsia="Times New Roman" w:hAnsi="Times New Roman" w:cs="Times New Roman"/>
          <w:b/>
          <w:color w:val="333333"/>
          <w:sz w:val="28"/>
          <w:szCs w:val="28"/>
          <w:lang w:eastAsia="ru-RU"/>
        </w:rPr>
        <w:t>Красноярск 20</w:t>
      </w:r>
      <w:r>
        <w:rPr>
          <w:rFonts w:ascii="Times New Roman" w:eastAsia="Times New Roman" w:hAnsi="Times New Roman" w:cs="Times New Roman"/>
          <w:b/>
          <w:color w:val="333333"/>
          <w:sz w:val="28"/>
          <w:szCs w:val="28"/>
          <w:lang w:eastAsia="ru-RU"/>
        </w:rPr>
        <w:t>2</w:t>
      </w:r>
      <w:r>
        <w:rPr>
          <w:rFonts w:ascii="Times New Roman" w:eastAsia="Times New Roman" w:hAnsi="Times New Roman" w:cs="Times New Roman"/>
          <w:b/>
          <w:color w:val="333333"/>
          <w:sz w:val="28"/>
          <w:szCs w:val="28"/>
          <w:lang w:eastAsia="ru-RU"/>
        </w:rPr>
        <w:t>1г.</w:t>
      </w:r>
    </w:p>
    <w:p w:rsidR="007C7161" w:rsidRPr="007C7161" w:rsidRDefault="007C7161" w:rsidP="007C7161">
      <w:pPr>
        <w:shd w:val="clear" w:color="auto" w:fill="FFFFFF"/>
        <w:spacing w:after="312" w:line="360" w:lineRule="auto"/>
        <w:jc w:val="center"/>
        <w:rPr>
          <w:rFonts w:ascii="Times New Roman" w:eastAsia="Times New Roman" w:hAnsi="Times New Roman" w:cs="Times New Roman"/>
          <w:b/>
          <w:color w:val="333333"/>
          <w:sz w:val="28"/>
          <w:szCs w:val="28"/>
          <w:lang w:eastAsia="ru-RU"/>
        </w:rPr>
      </w:pP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Содержание.</w:t>
      </w:r>
    </w:p>
    <w:p w:rsidR="00D36227" w:rsidRPr="00D36227" w:rsidRDefault="00D36227" w:rsidP="00D36227">
      <w:pPr>
        <w:numPr>
          <w:ilvl w:val="0"/>
          <w:numId w:val="14"/>
        </w:numPr>
        <w:rPr>
          <w:rFonts w:ascii="Times New Roman" w:hAnsi="Times New Roman" w:cs="Times New Roman"/>
          <w:sz w:val="24"/>
          <w:szCs w:val="24"/>
        </w:rPr>
      </w:pPr>
      <w:r w:rsidRPr="00D36227">
        <w:rPr>
          <w:rFonts w:ascii="Times New Roman" w:hAnsi="Times New Roman" w:cs="Times New Roman"/>
          <w:sz w:val="24"/>
          <w:szCs w:val="24"/>
        </w:rPr>
        <w:t xml:space="preserve">Введение. </w:t>
      </w:r>
    </w:p>
    <w:p w:rsidR="00D36227" w:rsidRPr="00D36227" w:rsidRDefault="00D36227" w:rsidP="00D36227">
      <w:pPr>
        <w:numPr>
          <w:ilvl w:val="0"/>
          <w:numId w:val="14"/>
        </w:numPr>
        <w:rPr>
          <w:rFonts w:ascii="Times New Roman" w:hAnsi="Times New Roman" w:cs="Times New Roman"/>
          <w:sz w:val="24"/>
          <w:szCs w:val="24"/>
        </w:rPr>
      </w:pPr>
      <w:r w:rsidRPr="00D36227">
        <w:rPr>
          <w:rFonts w:ascii="Times New Roman" w:hAnsi="Times New Roman" w:cs="Times New Roman"/>
          <w:sz w:val="24"/>
          <w:szCs w:val="24"/>
        </w:rPr>
        <w:t>Показания для проведения коррекции.</w:t>
      </w:r>
    </w:p>
    <w:p w:rsidR="00D36227" w:rsidRPr="00D36227" w:rsidRDefault="00D36227" w:rsidP="00D36227">
      <w:pPr>
        <w:numPr>
          <w:ilvl w:val="0"/>
          <w:numId w:val="14"/>
        </w:numPr>
        <w:rPr>
          <w:rFonts w:ascii="Times New Roman" w:hAnsi="Times New Roman" w:cs="Times New Roman"/>
          <w:bCs/>
          <w:sz w:val="24"/>
          <w:szCs w:val="24"/>
        </w:rPr>
      </w:pPr>
      <w:r w:rsidRPr="00D36227">
        <w:rPr>
          <w:rFonts w:ascii="Times New Roman" w:hAnsi="Times New Roman" w:cs="Times New Roman"/>
          <w:bCs/>
          <w:sz w:val="24"/>
          <w:szCs w:val="24"/>
        </w:rPr>
        <w:t>Подготовка к операции.</w:t>
      </w:r>
    </w:p>
    <w:p w:rsidR="00D36227" w:rsidRPr="00D36227" w:rsidRDefault="00D36227" w:rsidP="00D36227">
      <w:pPr>
        <w:numPr>
          <w:ilvl w:val="0"/>
          <w:numId w:val="14"/>
        </w:numPr>
        <w:rPr>
          <w:rFonts w:ascii="Times New Roman" w:hAnsi="Times New Roman" w:cs="Times New Roman"/>
          <w:sz w:val="24"/>
          <w:szCs w:val="24"/>
        </w:rPr>
      </w:pPr>
      <w:r w:rsidRPr="00D36227">
        <w:rPr>
          <w:rFonts w:ascii="Times New Roman" w:hAnsi="Times New Roman" w:cs="Times New Roman"/>
          <w:sz w:val="24"/>
          <w:szCs w:val="24"/>
        </w:rPr>
        <w:t>Факторы способные продлить реабилитацию после блефаропластики век.</w:t>
      </w:r>
    </w:p>
    <w:p w:rsidR="00D36227" w:rsidRPr="00D36227" w:rsidRDefault="00D36227" w:rsidP="00D36227">
      <w:pPr>
        <w:numPr>
          <w:ilvl w:val="0"/>
          <w:numId w:val="14"/>
        </w:numPr>
        <w:rPr>
          <w:rFonts w:ascii="Times New Roman" w:hAnsi="Times New Roman" w:cs="Times New Roman"/>
          <w:sz w:val="24"/>
          <w:szCs w:val="24"/>
        </w:rPr>
      </w:pPr>
      <w:r w:rsidRPr="00D36227">
        <w:rPr>
          <w:rFonts w:ascii="Times New Roman" w:hAnsi="Times New Roman" w:cs="Times New Roman"/>
          <w:sz w:val="24"/>
          <w:szCs w:val="24"/>
        </w:rPr>
        <w:t>Основные рекомендации для пациентов.</w:t>
      </w:r>
    </w:p>
    <w:p w:rsidR="00D36227" w:rsidRPr="00D36227" w:rsidRDefault="00D36227" w:rsidP="00D36227">
      <w:pPr>
        <w:numPr>
          <w:ilvl w:val="0"/>
          <w:numId w:val="14"/>
        </w:numPr>
        <w:rPr>
          <w:rFonts w:ascii="Times New Roman" w:hAnsi="Times New Roman" w:cs="Times New Roman"/>
          <w:sz w:val="24"/>
          <w:szCs w:val="24"/>
        </w:rPr>
      </w:pPr>
      <w:r w:rsidRPr="00D36227">
        <w:rPr>
          <w:rFonts w:ascii="Times New Roman" w:hAnsi="Times New Roman" w:cs="Times New Roman"/>
          <w:sz w:val="24"/>
          <w:szCs w:val="24"/>
        </w:rPr>
        <w:t xml:space="preserve">Особенности периода </w:t>
      </w:r>
      <w:r w:rsidR="007C7161" w:rsidRPr="00D36227">
        <w:rPr>
          <w:rFonts w:ascii="Times New Roman" w:hAnsi="Times New Roman" w:cs="Times New Roman"/>
          <w:sz w:val="24"/>
          <w:szCs w:val="24"/>
        </w:rPr>
        <w:t>реабилитации.</w:t>
      </w:r>
    </w:p>
    <w:p w:rsidR="00D36227" w:rsidRPr="00D36227" w:rsidRDefault="00D36227" w:rsidP="00D36227">
      <w:pPr>
        <w:numPr>
          <w:ilvl w:val="0"/>
          <w:numId w:val="14"/>
        </w:numPr>
        <w:rPr>
          <w:rFonts w:ascii="Times New Roman" w:hAnsi="Times New Roman" w:cs="Times New Roman"/>
          <w:sz w:val="24"/>
          <w:szCs w:val="24"/>
        </w:rPr>
      </w:pPr>
      <w:r w:rsidRPr="00D36227">
        <w:rPr>
          <w:rFonts w:ascii="Times New Roman" w:hAnsi="Times New Roman" w:cs="Times New Roman"/>
          <w:sz w:val="24"/>
          <w:szCs w:val="24"/>
        </w:rPr>
        <w:t>Полное восстановление после блефаропластики.</w:t>
      </w:r>
    </w:p>
    <w:p w:rsidR="00D36227" w:rsidRPr="00D36227" w:rsidRDefault="00D36227" w:rsidP="00D36227">
      <w:pPr>
        <w:numPr>
          <w:ilvl w:val="0"/>
          <w:numId w:val="14"/>
        </w:numPr>
        <w:rPr>
          <w:rFonts w:ascii="Times New Roman" w:hAnsi="Times New Roman" w:cs="Times New Roman"/>
          <w:sz w:val="24"/>
          <w:szCs w:val="24"/>
        </w:rPr>
      </w:pPr>
      <w:r w:rsidRPr="00D36227">
        <w:rPr>
          <w:rFonts w:ascii="Times New Roman" w:hAnsi="Times New Roman" w:cs="Times New Roman"/>
          <w:sz w:val="24"/>
          <w:szCs w:val="24"/>
        </w:rPr>
        <w:t>Осложнения в послеоперационном периоде.</w:t>
      </w:r>
    </w:p>
    <w:p w:rsidR="00D36227" w:rsidRPr="00D36227" w:rsidRDefault="007C7161" w:rsidP="00D36227">
      <w:pPr>
        <w:numPr>
          <w:ilvl w:val="0"/>
          <w:numId w:val="14"/>
        </w:numPr>
        <w:rPr>
          <w:rFonts w:ascii="Times New Roman" w:hAnsi="Times New Roman" w:cs="Times New Roman"/>
          <w:sz w:val="24"/>
          <w:szCs w:val="24"/>
        </w:rPr>
      </w:pPr>
      <w:r w:rsidRPr="00D36227">
        <w:rPr>
          <w:rFonts w:ascii="Times New Roman" w:hAnsi="Times New Roman" w:cs="Times New Roman"/>
          <w:sz w:val="24"/>
          <w:szCs w:val="24"/>
        </w:rPr>
        <w:t>Литература.</w:t>
      </w:r>
    </w:p>
    <w:p w:rsidR="00D36227" w:rsidRPr="00D36227" w:rsidRDefault="00D36227" w:rsidP="00D36227">
      <w:pPr>
        <w:rPr>
          <w:rFonts w:ascii="Times New Roman" w:hAnsi="Times New Roman" w:cs="Times New Roman"/>
          <w:sz w:val="24"/>
          <w:szCs w:val="24"/>
        </w:rPr>
      </w:pPr>
    </w:p>
    <w:p w:rsidR="00D36227" w:rsidRPr="00D36227" w:rsidRDefault="00D36227" w:rsidP="00D36227">
      <w:pPr>
        <w:rPr>
          <w:rFonts w:ascii="Times New Roman" w:hAnsi="Times New Roman" w:cs="Times New Roman"/>
          <w:sz w:val="24"/>
          <w:szCs w:val="24"/>
        </w:rPr>
      </w:pPr>
    </w:p>
    <w:p w:rsidR="00D36227" w:rsidRPr="00D36227" w:rsidRDefault="00D36227" w:rsidP="00D36227">
      <w:pPr>
        <w:rPr>
          <w:rFonts w:ascii="Times New Roman" w:hAnsi="Times New Roman" w:cs="Times New Roman"/>
          <w:sz w:val="24"/>
          <w:szCs w:val="24"/>
        </w:rPr>
      </w:pPr>
    </w:p>
    <w:p w:rsidR="00D36227" w:rsidRPr="00D36227" w:rsidRDefault="00D36227" w:rsidP="00D36227">
      <w:pPr>
        <w:rPr>
          <w:rFonts w:ascii="Times New Roman" w:hAnsi="Times New Roman" w:cs="Times New Roman"/>
          <w:sz w:val="24"/>
          <w:szCs w:val="24"/>
        </w:rPr>
      </w:pPr>
    </w:p>
    <w:p w:rsidR="00D36227" w:rsidRPr="00D36227" w:rsidRDefault="00D36227" w:rsidP="00D36227">
      <w:pPr>
        <w:rPr>
          <w:rFonts w:ascii="Times New Roman" w:hAnsi="Times New Roman" w:cs="Times New Roman"/>
          <w:sz w:val="24"/>
          <w:szCs w:val="24"/>
        </w:rPr>
      </w:pPr>
    </w:p>
    <w:p w:rsidR="00D36227" w:rsidRPr="00D36227" w:rsidRDefault="00D36227" w:rsidP="00D36227">
      <w:pPr>
        <w:rPr>
          <w:rFonts w:ascii="Times New Roman" w:hAnsi="Times New Roman" w:cs="Times New Roman"/>
          <w:sz w:val="24"/>
          <w:szCs w:val="24"/>
        </w:rPr>
      </w:pPr>
    </w:p>
    <w:p w:rsidR="00D36227" w:rsidRPr="00D36227" w:rsidRDefault="00D36227" w:rsidP="00D36227">
      <w:pPr>
        <w:rPr>
          <w:rFonts w:ascii="Times New Roman" w:hAnsi="Times New Roman" w:cs="Times New Roman"/>
          <w:sz w:val="24"/>
          <w:szCs w:val="24"/>
        </w:rPr>
      </w:pPr>
    </w:p>
    <w:p w:rsidR="00D36227" w:rsidRPr="00D36227" w:rsidRDefault="00D36227" w:rsidP="00D36227">
      <w:pPr>
        <w:rPr>
          <w:rFonts w:ascii="Times New Roman" w:hAnsi="Times New Roman" w:cs="Times New Roman"/>
          <w:sz w:val="24"/>
          <w:szCs w:val="24"/>
        </w:rPr>
      </w:pPr>
    </w:p>
    <w:p w:rsidR="00D36227" w:rsidRPr="00D36227" w:rsidRDefault="00D36227" w:rsidP="00D36227">
      <w:pPr>
        <w:rPr>
          <w:rFonts w:ascii="Times New Roman" w:hAnsi="Times New Roman" w:cs="Times New Roman"/>
          <w:sz w:val="24"/>
          <w:szCs w:val="24"/>
        </w:rPr>
      </w:pPr>
    </w:p>
    <w:p w:rsidR="00D36227" w:rsidRPr="00D36227" w:rsidRDefault="00D36227" w:rsidP="00D36227">
      <w:pPr>
        <w:rPr>
          <w:rFonts w:ascii="Times New Roman" w:hAnsi="Times New Roman" w:cs="Times New Roman"/>
          <w:sz w:val="24"/>
          <w:szCs w:val="24"/>
        </w:rPr>
      </w:pPr>
    </w:p>
    <w:p w:rsidR="00D36227" w:rsidRPr="00D36227" w:rsidRDefault="00D36227" w:rsidP="00D36227">
      <w:pPr>
        <w:rPr>
          <w:rFonts w:ascii="Times New Roman" w:hAnsi="Times New Roman" w:cs="Times New Roman"/>
          <w:sz w:val="24"/>
          <w:szCs w:val="24"/>
        </w:rPr>
      </w:pPr>
    </w:p>
    <w:p w:rsidR="00D36227" w:rsidRPr="00D36227" w:rsidRDefault="00D36227" w:rsidP="00D36227">
      <w:pPr>
        <w:rPr>
          <w:rFonts w:ascii="Times New Roman" w:hAnsi="Times New Roman" w:cs="Times New Roman"/>
          <w:sz w:val="24"/>
          <w:szCs w:val="24"/>
        </w:rPr>
      </w:pPr>
    </w:p>
    <w:p w:rsidR="00D36227" w:rsidRPr="00D36227" w:rsidRDefault="00D36227" w:rsidP="00D36227">
      <w:pPr>
        <w:rPr>
          <w:rFonts w:ascii="Times New Roman" w:hAnsi="Times New Roman" w:cs="Times New Roman"/>
          <w:sz w:val="24"/>
          <w:szCs w:val="24"/>
        </w:rPr>
      </w:pPr>
    </w:p>
    <w:p w:rsidR="00D36227" w:rsidRPr="00D36227" w:rsidRDefault="00D36227" w:rsidP="00D36227">
      <w:pPr>
        <w:rPr>
          <w:rFonts w:ascii="Times New Roman" w:hAnsi="Times New Roman" w:cs="Times New Roman"/>
          <w:sz w:val="24"/>
          <w:szCs w:val="24"/>
        </w:rPr>
      </w:pPr>
    </w:p>
    <w:p w:rsidR="00D36227" w:rsidRPr="00D36227" w:rsidRDefault="00D36227" w:rsidP="00D36227">
      <w:pPr>
        <w:rPr>
          <w:rFonts w:ascii="Times New Roman" w:hAnsi="Times New Roman" w:cs="Times New Roman"/>
          <w:sz w:val="24"/>
          <w:szCs w:val="24"/>
        </w:rPr>
      </w:pPr>
    </w:p>
    <w:p w:rsidR="00D36227" w:rsidRPr="00D36227" w:rsidRDefault="00D36227" w:rsidP="00D36227">
      <w:pPr>
        <w:rPr>
          <w:rFonts w:ascii="Times New Roman" w:hAnsi="Times New Roman" w:cs="Times New Roman"/>
          <w:sz w:val="24"/>
          <w:szCs w:val="24"/>
        </w:rPr>
      </w:pPr>
    </w:p>
    <w:p w:rsidR="007C7161" w:rsidRDefault="007C7161" w:rsidP="00D36227">
      <w:pPr>
        <w:rPr>
          <w:rFonts w:ascii="Times New Roman" w:hAnsi="Times New Roman" w:cs="Times New Roman"/>
          <w:sz w:val="24"/>
          <w:szCs w:val="24"/>
        </w:rPr>
      </w:pP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lastRenderedPageBreak/>
        <w:t>Введение.</w:t>
      </w:r>
    </w:p>
    <w:p w:rsidR="00D36227" w:rsidRPr="00D36227" w:rsidRDefault="00D36227" w:rsidP="00D36227">
      <w:pPr>
        <w:rPr>
          <w:rFonts w:ascii="Times New Roman" w:hAnsi="Times New Roman" w:cs="Times New Roman"/>
          <w:sz w:val="24"/>
          <w:szCs w:val="24"/>
        </w:rPr>
      </w:pP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bCs/>
          <w:sz w:val="24"/>
          <w:szCs w:val="24"/>
        </w:rPr>
        <w:t>Блефаропластика</w:t>
      </w:r>
      <w:r w:rsidRPr="00D36227">
        <w:rPr>
          <w:rFonts w:ascii="Times New Roman" w:hAnsi="Times New Roman" w:cs="Times New Roman"/>
          <w:sz w:val="24"/>
          <w:szCs w:val="24"/>
        </w:rPr>
        <w:t> — операция по изменению формы век, разреза глаз (от </w:t>
      </w:r>
      <w:hyperlink r:id="rId5" w:tooltip="Древнегреческий язык" w:history="1">
        <w:r w:rsidRPr="00D36227">
          <w:rPr>
            <w:rStyle w:val="a3"/>
            <w:rFonts w:ascii="Times New Roman" w:hAnsi="Times New Roman" w:cs="Times New Roman"/>
            <w:sz w:val="24"/>
            <w:szCs w:val="24"/>
          </w:rPr>
          <w:t>др.-греч.</w:t>
        </w:r>
      </w:hyperlink>
      <w:r w:rsidRPr="00D36227">
        <w:rPr>
          <w:rFonts w:ascii="Times New Roman" w:hAnsi="Times New Roman" w:cs="Times New Roman"/>
          <w:sz w:val="24"/>
          <w:szCs w:val="24"/>
        </w:rPr>
        <w:t> β</w:t>
      </w:r>
      <w:proofErr w:type="spellStart"/>
      <w:r w:rsidRPr="00D36227">
        <w:rPr>
          <w:rFonts w:ascii="Times New Roman" w:hAnsi="Times New Roman" w:cs="Times New Roman"/>
          <w:sz w:val="24"/>
          <w:szCs w:val="24"/>
        </w:rPr>
        <w:t>λέφ</w:t>
      </w:r>
      <w:proofErr w:type="spellEnd"/>
      <w:r w:rsidRPr="00D36227">
        <w:rPr>
          <w:rFonts w:ascii="Times New Roman" w:hAnsi="Times New Roman" w:cs="Times New Roman"/>
          <w:sz w:val="24"/>
          <w:szCs w:val="24"/>
        </w:rPr>
        <w:t>αρον — веко). Данный вид оперативного вмешательства предполагает иссечение избытков кожного покрова и жировых образований.</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Показаниями к проведению блефаропластики являются: нависание кожи верхних и нижних век, «жировые мешки» век, опущение нижних уголков глаз, разрез и форма глаз.</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Излишки кожи и жира во время операции удаляются через разрезы в естественных складках глаз. Блефаропластика проводится в условиях стационара под общим обезболиванием. Продолжительность — от 2 до 3 часов. Период реабилитации не превышает 10—12 дней.</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br/>
      </w:r>
      <w:r w:rsidRPr="00D36227">
        <w:rPr>
          <w:rFonts w:ascii="Times New Roman" w:hAnsi="Times New Roman" w:cs="Times New Roman"/>
          <w:bCs/>
          <w:sz w:val="24"/>
          <w:szCs w:val="24"/>
        </w:rPr>
        <w:t>Выделяют следующие виды блефаропластики:</w:t>
      </w:r>
    </w:p>
    <w:p w:rsidR="00D36227" w:rsidRPr="00D36227" w:rsidRDefault="00D36227" w:rsidP="00D36227">
      <w:pPr>
        <w:numPr>
          <w:ilvl w:val="0"/>
          <w:numId w:val="7"/>
        </w:numPr>
        <w:rPr>
          <w:rFonts w:ascii="Times New Roman" w:hAnsi="Times New Roman" w:cs="Times New Roman"/>
          <w:sz w:val="24"/>
          <w:szCs w:val="24"/>
        </w:rPr>
      </w:pPr>
      <w:r w:rsidRPr="00D36227">
        <w:rPr>
          <w:rFonts w:ascii="Times New Roman" w:hAnsi="Times New Roman" w:cs="Times New Roman"/>
          <w:iCs/>
          <w:sz w:val="24"/>
          <w:szCs w:val="24"/>
        </w:rPr>
        <w:t>Блефаропластика верхних </w:t>
      </w:r>
      <w:hyperlink r:id="rId6" w:tooltip="Веко" w:history="1">
        <w:r w:rsidRPr="00D36227">
          <w:rPr>
            <w:rStyle w:val="a3"/>
            <w:rFonts w:ascii="Times New Roman" w:hAnsi="Times New Roman" w:cs="Times New Roman"/>
            <w:iCs/>
            <w:sz w:val="24"/>
            <w:szCs w:val="24"/>
          </w:rPr>
          <w:t>век</w:t>
        </w:r>
      </w:hyperlink>
      <w:r w:rsidRPr="00D36227">
        <w:rPr>
          <w:rFonts w:ascii="Times New Roman" w:hAnsi="Times New Roman" w:cs="Times New Roman"/>
          <w:sz w:val="24"/>
          <w:szCs w:val="24"/>
        </w:rPr>
        <w:t> устраняет нависание. Данный вид операции чаще всего выполняется через кожный разрез, расположенный по складке верхнего века. С помощью такого разреза устраняют избытки кожи. Чаще всего совместно с данной операцией проводят пластику мышц верхнего века и удаление избытков жировой ткани, хотя случается, когда достаточно удалить только «лишнюю» кожу.</w:t>
      </w:r>
    </w:p>
    <w:p w:rsidR="00D36227" w:rsidRPr="00D36227" w:rsidRDefault="00D36227" w:rsidP="00D36227">
      <w:pPr>
        <w:numPr>
          <w:ilvl w:val="0"/>
          <w:numId w:val="7"/>
        </w:numPr>
        <w:rPr>
          <w:rFonts w:ascii="Times New Roman" w:hAnsi="Times New Roman" w:cs="Times New Roman"/>
          <w:sz w:val="24"/>
          <w:szCs w:val="24"/>
        </w:rPr>
      </w:pPr>
      <w:r w:rsidRPr="00D36227">
        <w:rPr>
          <w:rFonts w:ascii="Times New Roman" w:hAnsi="Times New Roman" w:cs="Times New Roman"/>
          <w:iCs/>
          <w:sz w:val="24"/>
          <w:szCs w:val="24"/>
        </w:rPr>
        <w:t>Блефаропластика нижних век</w:t>
      </w:r>
      <w:r w:rsidRPr="00D36227">
        <w:rPr>
          <w:rFonts w:ascii="Times New Roman" w:hAnsi="Times New Roman" w:cs="Times New Roman"/>
          <w:sz w:val="24"/>
          <w:szCs w:val="24"/>
        </w:rPr>
        <w:t> помогает избавиться от мешков под глазами, отеков и грыж. Шов от операции проходит по ресничному краю века (</w:t>
      </w:r>
      <w:proofErr w:type="spellStart"/>
      <w:r w:rsidRPr="00D36227">
        <w:rPr>
          <w:rFonts w:ascii="Times New Roman" w:hAnsi="Times New Roman" w:cs="Times New Roman"/>
          <w:sz w:val="24"/>
          <w:szCs w:val="24"/>
        </w:rPr>
        <w:t>транскутальная</w:t>
      </w:r>
      <w:proofErr w:type="spellEnd"/>
      <w:r w:rsidRPr="00D36227">
        <w:rPr>
          <w:rFonts w:ascii="Times New Roman" w:hAnsi="Times New Roman" w:cs="Times New Roman"/>
          <w:sz w:val="24"/>
          <w:szCs w:val="24"/>
        </w:rPr>
        <w:t xml:space="preserve"> или </w:t>
      </w:r>
      <w:proofErr w:type="spellStart"/>
      <w:r w:rsidRPr="00D36227">
        <w:rPr>
          <w:rFonts w:ascii="Times New Roman" w:hAnsi="Times New Roman" w:cs="Times New Roman"/>
          <w:sz w:val="24"/>
          <w:szCs w:val="24"/>
        </w:rPr>
        <w:t>субцилиарная</w:t>
      </w:r>
      <w:proofErr w:type="spellEnd"/>
      <w:r w:rsidRPr="00D36227">
        <w:rPr>
          <w:rFonts w:ascii="Times New Roman" w:hAnsi="Times New Roman" w:cs="Times New Roman"/>
          <w:sz w:val="24"/>
          <w:szCs w:val="24"/>
        </w:rPr>
        <w:t xml:space="preserve"> блефаропластика). Также, на нижнем веке может быть выполнена </w:t>
      </w:r>
      <w:proofErr w:type="spellStart"/>
      <w:r w:rsidRPr="00D36227">
        <w:rPr>
          <w:rFonts w:ascii="Times New Roman" w:hAnsi="Times New Roman" w:cs="Times New Roman"/>
          <w:sz w:val="24"/>
          <w:szCs w:val="24"/>
        </w:rPr>
        <w:t>трансконъюнктивальная</w:t>
      </w:r>
      <w:proofErr w:type="spellEnd"/>
      <w:r w:rsidRPr="00D36227">
        <w:rPr>
          <w:rFonts w:ascii="Times New Roman" w:hAnsi="Times New Roman" w:cs="Times New Roman"/>
          <w:sz w:val="24"/>
          <w:szCs w:val="24"/>
        </w:rPr>
        <w:t xml:space="preserve"> блефаропластика, когда разрез находится на внутренней стороне века. Данный вид операции возможен, если требуется только перераспределение или удаление жировой клетчатки вокруг глаз, без удаления кожных лоскутов. Эта разновидность блефаропластики актуальна для молодых пациентов.</w:t>
      </w:r>
    </w:p>
    <w:p w:rsidR="00D36227" w:rsidRPr="00D36227" w:rsidRDefault="00D36227" w:rsidP="00D36227">
      <w:pPr>
        <w:numPr>
          <w:ilvl w:val="0"/>
          <w:numId w:val="7"/>
        </w:numPr>
        <w:rPr>
          <w:rFonts w:ascii="Times New Roman" w:hAnsi="Times New Roman" w:cs="Times New Roman"/>
          <w:sz w:val="24"/>
          <w:szCs w:val="24"/>
        </w:rPr>
      </w:pPr>
      <w:r w:rsidRPr="00D36227">
        <w:rPr>
          <w:rFonts w:ascii="Times New Roman" w:hAnsi="Times New Roman" w:cs="Times New Roman"/>
          <w:iCs/>
          <w:sz w:val="24"/>
          <w:szCs w:val="24"/>
        </w:rPr>
        <w:t>Круговая блефаропластика</w:t>
      </w:r>
      <w:r w:rsidRPr="00D36227">
        <w:rPr>
          <w:rFonts w:ascii="Times New Roman" w:hAnsi="Times New Roman" w:cs="Times New Roman"/>
          <w:sz w:val="24"/>
          <w:szCs w:val="24"/>
        </w:rPr>
        <w:t> — одновременная пластика верхних и нижних век.</w:t>
      </w:r>
    </w:p>
    <w:p w:rsidR="00D36227" w:rsidRPr="00D36227" w:rsidRDefault="00D36227" w:rsidP="00D36227">
      <w:pPr>
        <w:numPr>
          <w:ilvl w:val="0"/>
          <w:numId w:val="7"/>
        </w:numPr>
        <w:rPr>
          <w:rFonts w:ascii="Times New Roman" w:hAnsi="Times New Roman" w:cs="Times New Roman"/>
          <w:sz w:val="24"/>
          <w:szCs w:val="24"/>
        </w:rPr>
      </w:pPr>
      <w:r w:rsidRPr="00D36227">
        <w:rPr>
          <w:rFonts w:ascii="Times New Roman" w:hAnsi="Times New Roman" w:cs="Times New Roman"/>
          <w:iCs/>
          <w:sz w:val="24"/>
          <w:szCs w:val="24"/>
        </w:rPr>
        <w:t>Коррекция азиатского разреза глаз</w:t>
      </w:r>
      <w:r w:rsidRPr="00D36227">
        <w:rPr>
          <w:rFonts w:ascii="Times New Roman" w:hAnsi="Times New Roman" w:cs="Times New Roman"/>
          <w:sz w:val="24"/>
          <w:szCs w:val="24"/>
        </w:rPr>
        <w:t>.</w:t>
      </w:r>
    </w:p>
    <w:p w:rsidR="00D36227" w:rsidRPr="00D36227" w:rsidRDefault="007C7161" w:rsidP="00D36227">
      <w:pPr>
        <w:numPr>
          <w:ilvl w:val="0"/>
          <w:numId w:val="7"/>
        </w:numPr>
        <w:rPr>
          <w:rFonts w:ascii="Times New Roman" w:hAnsi="Times New Roman" w:cs="Times New Roman"/>
          <w:sz w:val="24"/>
          <w:szCs w:val="24"/>
        </w:rPr>
      </w:pPr>
      <w:hyperlink r:id="rId7" w:tooltip="Экзофтальм" w:history="1">
        <w:r w:rsidR="00D36227" w:rsidRPr="00D36227">
          <w:rPr>
            <w:rStyle w:val="a3"/>
            <w:rFonts w:ascii="Times New Roman" w:hAnsi="Times New Roman" w:cs="Times New Roman"/>
            <w:iCs/>
            <w:sz w:val="24"/>
            <w:szCs w:val="24"/>
          </w:rPr>
          <w:t>Экзофтальм</w:t>
        </w:r>
      </w:hyperlink>
      <w:r w:rsidR="00D36227" w:rsidRPr="00D36227">
        <w:rPr>
          <w:rFonts w:ascii="Times New Roman" w:hAnsi="Times New Roman" w:cs="Times New Roman"/>
          <w:sz w:val="24"/>
          <w:szCs w:val="24"/>
        </w:rPr>
        <w:t>.</w:t>
      </w:r>
    </w:p>
    <w:p w:rsidR="00D36227" w:rsidRPr="00D36227" w:rsidRDefault="007C7161" w:rsidP="00D36227">
      <w:pPr>
        <w:numPr>
          <w:ilvl w:val="0"/>
          <w:numId w:val="7"/>
        </w:numPr>
        <w:rPr>
          <w:rFonts w:ascii="Times New Roman" w:hAnsi="Times New Roman" w:cs="Times New Roman"/>
          <w:sz w:val="24"/>
          <w:szCs w:val="24"/>
        </w:rPr>
      </w:pPr>
      <w:hyperlink r:id="rId8" w:tooltip="Кантопексия (страница отсутствует)" w:history="1">
        <w:proofErr w:type="spellStart"/>
        <w:r w:rsidR="00D36227" w:rsidRPr="00D36227">
          <w:rPr>
            <w:rStyle w:val="a3"/>
            <w:rFonts w:ascii="Times New Roman" w:hAnsi="Times New Roman" w:cs="Times New Roman"/>
            <w:iCs/>
            <w:sz w:val="24"/>
            <w:szCs w:val="24"/>
          </w:rPr>
          <w:t>Кантопексия</w:t>
        </w:r>
        <w:proofErr w:type="spellEnd"/>
      </w:hyperlink>
      <w:r w:rsidR="00D36227" w:rsidRPr="00D36227">
        <w:rPr>
          <w:rFonts w:ascii="Times New Roman" w:hAnsi="Times New Roman" w:cs="Times New Roman"/>
          <w:sz w:val="24"/>
          <w:szCs w:val="24"/>
        </w:rPr>
        <w:t>.</w:t>
      </w:r>
    </w:p>
    <w:p w:rsidR="00D36227" w:rsidRPr="00D36227" w:rsidRDefault="007C7161" w:rsidP="00D36227">
      <w:pPr>
        <w:rPr>
          <w:rFonts w:ascii="Times New Roman" w:hAnsi="Times New Roman" w:cs="Times New Roman"/>
          <w:sz w:val="24"/>
          <w:szCs w:val="24"/>
        </w:rPr>
      </w:pPr>
      <w:hyperlink r:id="rId9" w:history="1">
        <w:r w:rsidR="00D36227" w:rsidRPr="00D36227">
          <w:rPr>
            <w:rStyle w:val="a3"/>
            <w:rFonts w:ascii="Times New Roman" w:hAnsi="Times New Roman" w:cs="Times New Roman"/>
            <w:sz w:val="24"/>
            <w:szCs w:val="24"/>
          </w:rPr>
          <w:t>Коррекция азиатского разреза глаз</w:t>
        </w:r>
      </w:hyperlink>
      <w:r w:rsidR="00D36227" w:rsidRPr="00D36227">
        <w:rPr>
          <w:rFonts w:ascii="Times New Roman" w:hAnsi="Times New Roman" w:cs="Times New Roman"/>
          <w:sz w:val="24"/>
          <w:szCs w:val="24"/>
        </w:rPr>
        <w:t> </w:t>
      </w:r>
      <w:proofErr w:type="spellStart"/>
      <w:r w:rsidR="00D36227" w:rsidRPr="00D36227">
        <w:rPr>
          <w:rFonts w:ascii="Times New Roman" w:hAnsi="Times New Roman" w:cs="Times New Roman"/>
          <w:sz w:val="24"/>
          <w:szCs w:val="24"/>
        </w:rPr>
        <w:t>глаз</w:t>
      </w:r>
      <w:proofErr w:type="spellEnd"/>
      <w:r w:rsidR="00D36227" w:rsidRPr="00D36227">
        <w:rPr>
          <w:rFonts w:ascii="Times New Roman" w:hAnsi="Times New Roman" w:cs="Times New Roman"/>
          <w:sz w:val="24"/>
          <w:szCs w:val="24"/>
        </w:rPr>
        <w:t xml:space="preserve"> направлена на создание европеоидной складки и удаление </w:t>
      </w:r>
      <w:hyperlink r:id="rId10" w:tooltip="Эпикантус" w:history="1">
        <w:r w:rsidR="00D36227" w:rsidRPr="00D36227">
          <w:rPr>
            <w:rStyle w:val="a3"/>
            <w:rFonts w:ascii="Times New Roman" w:hAnsi="Times New Roman" w:cs="Times New Roman"/>
            <w:sz w:val="24"/>
            <w:szCs w:val="24"/>
          </w:rPr>
          <w:t>эпикантуса</w:t>
        </w:r>
      </w:hyperlink>
      <w:r w:rsidR="00D36227" w:rsidRPr="00D36227">
        <w:rPr>
          <w:rFonts w:ascii="Times New Roman" w:hAnsi="Times New Roman" w:cs="Times New Roman"/>
          <w:sz w:val="24"/>
          <w:szCs w:val="24"/>
        </w:rPr>
        <w:t>.</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Так же рекомендуется при </w:t>
      </w:r>
      <w:hyperlink r:id="rId11" w:tooltip="Энтропион" w:history="1">
        <w:r w:rsidRPr="00D36227">
          <w:rPr>
            <w:rStyle w:val="a3"/>
            <w:rFonts w:ascii="Times New Roman" w:hAnsi="Times New Roman" w:cs="Times New Roman"/>
            <w:sz w:val="24"/>
            <w:szCs w:val="24"/>
          </w:rPr>
          <w:t>энтропионе</w:t>
        </w:r>
      </w:hyperlink>
      <w:r w:rsidRPr="00D36227">
        <w:rPr>
          <w:rFonts w:ascii="Times New Roman" w:hAnsi="Times New Roman" w:cs="Times New Roman"/>
          <w:sz w:val="24"/>
          <w:szCs w:val="24"/>
        </w:rPr>
        <w:t> век.</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При проведении пластики верхних век пластический хирург делает разрезы в естественных складках, которые остаются незаметными. Через эти отверстия удаляются или перераспределяются избытки жировых грыж. Лоскуты кожи иссекаются.</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lastRenderedPageBreak/>
        <w:t xml:space="preserve">Экзофтальм — патологическое выстояние глазного яблока из глазницы. Является симптомом патологических процессов, локализующихся в глазнице, и некоторых общих заболеваний (истинный экзофтальм.) Иногда экзофтальм возникает при односторонней резко выраженной близорукости, параличе наружных мышц глаза. Выстояние глазного яблока может наблюдаться у лиц с врожденной асимметрией костей лицевого скелета (так называемый ложный </w:t>
      </w:r>
      <w:proofErr w:type="spellStart"/>
      <w:r w:rsidRPr="00D36227">
        <w:rPr>
          <w:rFonts w:ascii="Times New Roman" w:hAnsi="Times New Roman" w:cs="Times New Roman"/>
          <w:sz w:val="24"/>
          <w:szCs w:val="24"/>
        </w:rPr>
        <w:t>экзафтальм</w:t>
      </w:r>
      <w:proofErr w:type="spellEnd"/>
      <w:r w:rsidRPr="00D36227">
        <w:rPr>
          <w:rFonts w:ascii="Times New Roman" w:hAnsi="Times New Roman" w:cs="Times New Roman"/>
          <w:sz w:val="24"/>
          <w:szCs w:val="24"/>
        </w:rPr>
        <w:t>). Существует и естественная асимметрия выстояния глаз, однако у большинства людей разница не превышает 0,5 мм и практически незаметна; крайне редко она достигает 1,5—2 мм.</w:t>
      </w:r>
    </w:p>
    <w:p w:rsidR="00D36227" w:rsidRPr="00D36227" w:rsidRDefault="00D36227" w:rsidP="00D36227">
      <w:pPr>
        <w:rPr>
          <w:rFonts w:ascii="Times New Roman" w:hAnsi="Times New Roman" w:cs="Times New Roman"/>
          <w:sz w:val="24"/>
          <w:szCs w:val="24"/>
        </w:rPr>
      </w:pP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Любая женщина мечтает сберечь свою молодость на как можно больший срок. Одним из первых мест, где старение дает о себе знать уже в возрасте около 30 лет, является область глаз. Нависание кожи над веками, появление кожных мешков, первые морщины — именно это отличает зрелую женщину от юной девушки.</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 xml:space="preserve">Бесследно убрать большую часть характерных признаков старения </w:t>
      </w:r>
      <w:proofErr w:type="spellStart"/>
      <w:r w:rsidRPr="00D36227">
        <w:rPr>
          <w:rFonts w:ascii="Times New Roman" w:hAnsi="Times New Roman" w:cs="Times New Roman"/>
          <w:sz w:val="24"/>
          <w:szCs w:val="24"/>
        </w:rPr>
        <w:t>периорбитальной</w:t>
      </w:r>
      <w:proofErr w:type="spellEnd"/>
      <w:r w:rsidRPr="00D36227">
        <w:rPr>
          <w:rFonts w:ascii="Times New Roman" w:hAnsi="Times New Roman" w:cs="Times New Roman"/>
          <w:sz w:val="24"/>
          <w:szCs w:val="24"/>
        </w:rPr>
        <w:t xml:space="preserve"> зоны (области вокруг глаз) позволяет блефаропластика. Несмотря на относительную легкость и безболезненность этой хирургической процедуры, она, как и любая другая, сопровождается реабилитационным периодом и иногда некоторыми </w:t>
      </w:r>
      <w:hyperlink r:id="rId12" w:history="1">
        <w:r w:rsidRPr="00D36227">
          <w:rPr>
            <w:rStyle w:val="a3"/>
            <w:rFonts w:ascii="Times New Roman" w:hAnsi="Times New Roman" w:cs="Times New Roman"/>
            <w:sz w:val="24"/>
            <w:szCs w:val="24"/>
          </w:rPr>
          <w:t>осложнениями</w:t>
        </w:r>
      </w:hyperlink>
      <w:r w:rsidRPr="00D36227">
        <w:rPr>
          <w:rFonts w:ascii="Times New Roman" w:hAnsi="Times New Roman" w:cs="Times New Roman"/>
          <w:sz w:val="24"/>
          <w:szCs w:val="24"/>
        </w:rPr>
        <w:t>.</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Поскольку блефаропластика — операция малотравматичная, осложнения после нее наступают крайне редко. Весь срок реабилитации занимает в среднем 15 суток. Пациенты же, в точности следующие всем наставлениям хирурга, зачастую сокращают это время до 10 суток.</w:t>
      </w:r>
    </w:p>
    <w:p w:rsidR="00D36227" w:rsidRPr="00D36227" w:rsidRDefault="00D36227" w:rsidP="00D36227">
      <w:pPr>
        <w:rPr>
          <w:rFonts w:ascii="Times New Roman" w:hAnsi="Times New Roman" w:cs="Times New Roman"/>
          <w:bCs/>
          <w:sz w:val="24"/>
          <w:szCs w:val="24"/>
        </w:rPr>
      </w:pPr>
      <w:r w:rsidRPr="00D36227">
        <w:rPr>
          <w:rFonts w:ascii="Times New Roman" w:hAnsi="Times New Roman" w:cs="Times New Roman"/>
          <w:bCs/>
          <w:sz w:val="24"/>
          <w:szCs w:val="24"/>
        </w:rPr>
        <w:t>Показания для проведения коррекции</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noProof/>
          <w:sz w:val="24"/>
          <w:szCs w:val="24"/>
        </w:rPr>
        <w:drawing>
          <wp:inline distT="0" distB="0" distL="0" distR="0" wp14:anchorId="6AF63FD5" wp14:editId="03FBD1CF">
            <wp:extent cx="4768215" cy="2351405"/>
            <wp:effectExtent l="0" t="0" r="6985" b="10795"/>
            <wp:docPr id="3" name="Изображение 3" descr="оказания к блефаропласт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казания к блефаропластик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8215" cy="2351405"/>
                    </a:xfrm>
                    <a:prstGeom prst="rect">
                      <a:avLst/>
                    </a:prstGeom>
                    <a:noFill/>
                    <a:ln>
                      <a:noFill/>
                    </a:ln>
                  </pic:spPr>
                </pic:pic>
              </a:graphicData>
            </a:graphic>
          </wp:inline>
        </w:drawing>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 Показания для проведения радикальной подтяжки следующие:</w:t>
      </w:r>
    </w:p>
    <w:p w:rsidR="00D36227" w:rsidRPr="00D36227" w:rsidRDefault="00D36227" w:rsidP="00D36227">
      <w:pPr>
        <w:numPr>
          <w:ilvl w:val="0"/>
          <w:numId w:val="5"/>
        </w:numPr>
        <w:rPr>
          <w:rFonts w:ascii="Times New Roman" w:hAnsi="Times New Roman" w:cs="Times New Roman"/>
          <w:sz w:val="24"/>
          <w:szCs w:val="24"/>
        </w:rPr>
      </w:pPr>
      <w:r w:rsidRPr="00D36227">
        <w:rPr>
          <w:rFonts w:ascii="Times New Roman" w:hAnsi="Times New Roman" w:cs="Times New Roman"/>
          <w:sz w:val="24"/>
          <w:szCs w:val="24"/>
        </w:rPr>
        <w:t>нависание кожи верхнего века на области роста верхних ресниц;</w:t>
      </w:r>
    </w:p>
    <w:p w:rsidR="00D36227" w:rsidRPr="00D36227" w:rsidRDefault="00D36227" w:rsidP="00D36227">
      <w:pPr>
        <w:numPr>
          <w:ilvl w:val="0"/>
          <w:numId w:val="5"/>
        </w:numPr>
        <w:rPr>
          <w:rFonts w:ascii="Times New Roman" w:hAnsi="Times New Roman" w:cs="Times New Roman"/>
          <w:sz w:val="24"/>
          <w:szCs w:val="24"/>
        </w:rPr>
      </w:pPr>
      <w:r w:rsidRPr="00D36227">
        <w:rPr>
          <w:rFonts w:ascii="Times New Roman" w:hAnsi="Times New Roman" w:cs="Times New Roman"/>
          <w:sz w:val="24"/>
          <w:szCs w:val="24"/>
        </w:rPr>
        <w:t>отсутствие складки верхнего века в результате сильного нависания кожи;</w:t>
      </w:r>
    </w:p>
    <w:p w:rsidR="00D36227" w:rsidRPr="00D36227" w:rsidRDefault="00D36227" w:rsidP="00D36227">
      <w:pPr>
        <w:numPr>
          <w:ilvl w:val="0"/>
          <w:numId w:val="5"/>
        </w:numPr>
        <w:rPr>
          <w:rFonts w:ascii="Times New Roman" w:hAnsi="Times New Roman" w:cs="Times New Roman"/>
          <w:sz w:val="24"/>
          <w:szCs w:val="24"/>
        </w:rPr>
      </w:pPr>
      <w:r w:rsidRPr="00D36227">
        <w:rPr>
          <w:rFonts w:ascii="Times New Roman" w:hAnsi="Times New Roman" w:cs="Times New Roman"/>
          <w:sz w:val="24"/>
          <w:szCs w:val="24"/>
        </w:rPr>
        <w:t>образование глубоких морщин у нижних век;</w:t>
      </w:r>
    </w:p>
    <w:p w:rsidR="00D36227" w:rsidRPr="00D36227" w:rsidRDefault="00D36227" w:rsidP="00D36227">
      <w:pPr>
        <w:numPr>
          <w:ilvl w:val="0"/>
          <w:numId w:val="5"/>
        </w:numPr>
        <w:rPr>
          <w:rFonts w:ascii="Times New Roman" w:hAnsi="Times New Roman" w:cs="Times New Roman"/>
          <w:sz w:val="24"/>
          <w:szCs w:val="24"/>
        </w:rPr>
      </w:pPr>
      <w:r w:rsidRPr="00D36227">
        <w:rPr>
          <w:rFonts w:ascii="Times New Roman" w:hAnsi="Times New Roman" w:cs="Times New Roman"/>
          <w:sz w:val="24"/>
          <w:szCs w:val="24"/>
        </w:rPr>
        <w:lastRenderedPageBreak/>
        <w:t>образование многочисленных морщинок под нижними веками («эффект гофрированной бумаги»);</w:t>
      </w:r>
    </w:p>
    <w:p w:rsidR="00D36227" w:rsidRPr="00D36227" w:rsidRDefault="00D36227" w:rsidP="00D36227">
      <w:pPr>
        <w:numPr>
          <w:ilvl w:val="0"/>
          <w:numId w:val="5"/>
        </w:numPr>
        <w:rPr>
          <w:rFonts w:ascii="Times New Roman" w:hAnsi="Times New Roman" w:cs="Times New Roman"/>
          <w:sz w:val="24"/>
          <w:szCs w:val="24"/>
        </w:rPr>
      </w:pPr>
      <w:r w:rsidRPr="00D36227">
        <w:rPr>
          <w:rFonts w:ascii="Times New Roman" w:hAnsi="Times New Roman" w:cs="Times New Roman"/>
          <w:sz w:val="24"/>
          <w:szCs w:val="24"/>
        </w:rPr>
        <w:t>ухудшение зрения в результате сильного провисания верхнего века;</w:t>
      </w:r>
    </w:p>
    <w:p w:rsidR="00D36227" w:rsidRPr="00D36227" w:rsidRDefault="00D36227" w:rsidP="00D36227">
      <w:pPr>
        <w:numPr>
          <w:ilvl w:val="0"/>
          <w:numId w:val="5"/>
        </w:numPr>
        <w:rPr>
          <w:rFonts w:ascii="Times New Roman" w:hAnsi="Times New Roman" w:cs="Times New Roman"/>
          <w:sz w:val="24"/>
          <w:szCs w:val="24"/>
        </w:rPr>
      </w:pPr>
      <w:r w:rsidRPr="00D36227">
        <w:rPr>
          <w:rFonts w:ascii="Times New Roman" w:hAnsi="Times New Roman" w:cs="Times New Roman"/>
          <w:sz w:val="24"/>
          <w:szCs w:val="24"/>
        </w:rPr>
        <w:t>постоянные жировые мешки под нижними веками;</w:t>
      </w:r>
    </w:p>
    <w:p w:rsidR="00D36227" w:rsidRPr="00D36227" w:rsidRDefault="00D36227" w:rsidP="00D36227">
      <w:pPr>
        <w:numPr>
          <w:ilvl w:val="0"/>
          <w:numId w:val="5"/>
        </w:numPr>
        <w:rPr>
          <w:rFonts w:ascii="Times New Roman" w:hAnsi="Times New Roman" w:cs="Times New Roman"/>
          <w:sz w:val="24"/>
          <w:szCs w:val="24"/>
        </w:rPr>
      </w:pPr>
      <w:r w:rsidRPr="00D36227">
        <w:rPr>
          <w:rFonts w:ascii="Times New Roman" w:hAnsi="Times New Roman" w:cs="Times New Roman"/>
          <w:sz w:val="24"/>
          <w:szCs w:val="24"/>
        </w:rPr>
        <w:t>особое строение верхнего века, не позволяющее пользоваться косметикой (природное нависание).</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Перед пластикой следует проверить здоровье, так как есть и противопоказания: нарушение свертываемости крови, онкология, кожные заболевания, диабет, гиперфункция щитовидной железы.</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Если нет противопоказаний, пластический хирург определит состояние кожи, наметит план коррекции век, проведет консультацию и назначит день оперативного вмешательства.</w:t>
      </w:r>
    </w:p>
    <w:p w:rsidR="00D36227" w:rsidRPr="00D36227" w:rsidRDefault="00D36227" w:rsidP="00D36227">
      <w:pPr>
        <w:rPr>
          <w:rFonts w:ascii="Times New Roman" w:hAnsi="Times New Roman" w:cs="Times New Roman"/>
          <w:bCs/>
          <w:sz w:val="24"/>
          <w:szCs w:val="24"/>
        </w:rPr>
      </w:pPr>
      <w:r w:rsidRPr="00D36227">
        <w:rPr>
          <w:rFonts w:ascii="Times New Roman" w:hAnsi="Times New Roman" w:cs="Times New Roman"/>
          <w:bCs/>
          <w:sz w:val="24"/>
          <w:szCs w:val="24"/>
        </w:rPr>
        <w:t>Подготовка к операционному воздействию</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noProof/>
          <w:sz w:val="24"/>
          <w:szCs w:val="24"/>
        </w:rPr>
        <w:drawing>
          <wp:inline distT="0" distB="0" distL="0" distR="0" wp14:anchorId="6EAC9663" wp14:editId="6E1249E6">
            <wp:extent cx="4768215" cy="3957955"/>
            <wp:effectExtent l="0" t="0" r="6985" b="4445"/>
            <wp:docPr id="4" name="Изображение 4" descr="лефаропластика эта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ефаропластика этап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8215" cy="3957955"/>
                    </a:xfrm>
                    <a:prstGeom prst="rect">
                      <a:avLst/>
                    </a:prstGeom>
                    <a:noFill/>
                    <a:ln>
                      <a:noFill/>
                    </a:ln>
                  </pic:spPr>
                </pic:pic>
              </a:graphicData>
            </a:graphic>
          </wp:inline>
        </w:drawing>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 xml:space="preserve">Операция по подтяжке век занимает разное время. Это зависит от того, будет ли хирург работать только с верхними, только с нижними или с обоими сразу веками. Кроме того, имеет значение и то, будет ли проведено иссечение под местной анестезией либо под общим наркозом. Решение принимается перед процедурой на основании первичного обследования структуры кожи, состояния лицевого мышечного корсета, строения костей черепа, наличия </w:t>
      </w:r>
      <w:proofErr w:type="spellStart"/>
      <w:r w:rsidRPr="00D36227">
        <w:rPr>
          <w:rFonts w:ascii="Times New Roman" w:hAnsi="Times New Roman" w:cs="Times New Roman"/>
          <w:sz w:val="24"/>
          <w:szCs w:val="24"/>
        </w:rPr>
        <w:t>ассиметрии</w:t>
      </w:r>
      <w:proofErr w:type="spellEnd"/>
      <w:r w:rsidRPr="00D36227">
        <w:rPr>
          <w:rFonts w:ascii="Times New Roman" w:hAnsi="Times New Roman" w:cs="Times New Roman"/>
          <w:sz w:val="24"/>
          <w:szCs w:val="24"/>
        </w:rPr>
        <w:t xml:space="preserve"> и др. Нужно понять, от какого количества кожной и жировой ткани придется избавиться.</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lastRenderedPageBreak/>
        <w:t>Решая вопрос о наркозе, важно сообщить врачу о фактах аллергической реакции, особенно на лекарственные препараты и обезболивающие средства. Совместно с клиентом специалист примет решение о том, как будет проведена пластика: под общим наркозом либо под местной анестезией.</w:t>
      </w:r>
    </w:p>
    <w:p w:rsidR="00D36227" w:rsidRPr="00D36227" w:rsidRDefault="00D36227" w:rsidP="00D36227">
      <w:pPr>
        <w:rPr>
          <w:rFonts w:ascii="Times New Roman" w:hAnsi="Times New Roman" w:cs="Times New Roman"/>
          <w:iCs/>
          <w:sz w:val="24"/>
          <w:szCs w:val="24"/>
        </w:rPr>
      </w:pPr>
      <w:r w:rsidRPr="00D36227">
        <w:rPr>
          <w:rFonts w:ascii="Times New Roman" w:hAnsi="Times New Roman" w:cs="Times New Roman"/>
          <w:iCs/>
          <w:sz w:val="24"/>
          <w:szCs w:val="24"/>
        </w:rPr>
        <w:t>Важно: перед оперативным вмешательством никакие салонные косметические процедуры недопустимы.</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Врач должен выяснить, сколько вырабатывается слезной жидкости, для чего перед операцией проведет специальное обследование. Нужно своевременно сообщить об имеющихся глазных болезнях, например, глаукоме либо сухости глаз. Важно рассказать о наличии хронических заболеваний (диабет, нарушение работы щитовидки, органов кроветворения и др.) – все это противопоказания для проведения пластики век. </w:t>
      </w:r>
      <w:r w:rsidRPr="00D36227">
        <w:rPr>
          <w:rFonts w:ascii="Times New Roman" w:hAnsi="Times New Roman" w:cs="Times New Roman"/>
          <w:bCs/>
          <w:sz w:val="24"/>
          <w:szCs w:val="24"/>
        </w:rPr>
        <w:t>Если клиент принимает какие-то препараты и растительные средства, он должен рассказать об этом врачу.</w:t>
      </w:r>
      <w:r w:rsidRPr="00D36227">
        <w:rPr>
          <w:rFonts w:ascii="Times New Roman" w:hAnsi="Times New Roman" w:cs="Times New Roman"/>
          <w:sz w:val="24"/>
          <w:szCs w:val="24"/>
        </w:rPr>
        <w:t> Все это поможет предотвратить грозное кровотечение во время операции.</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После осмотра хирург обязан рассказать о возможных последствиях хирургического вмешательства, так как бывают случаи нетипичной кожной реакции как на наркоз, так и на само воздействие. Одновременно он объяснит, какого результата следует ожидать после заживления швов и назначит анализы.</w:t>
      </w:r>
    </w:p>
    <w:p w:rsidR="00D36227" w:rsidRPr="00D36227" w:rsidRDefault="00D36227" w:rsidP="00D36227">
      <w:pPr>
        <w:rPr>
          <w:rFonts w:ascii="Times New Roman" w:hAnsi="Times New Roman" w:cs="Times New Roman"/>
          <w:bCs/>
          <w:sz w:val="24"/>
          <w:szCs w:val="24"/>
        </w:rPr>
      </w:pPr>
      <w:r w:rsidRPr="00D36227">
        <w:rPr>
          <w:rFonts w:ascii="Times New Roman" w:hAnsi="Times New Roman" w:cs="Times New Roman"/>
          <w:bCs/>
          <w:sz w:val="24"/>
          <w:szCs w:val="24"/>
        </w:rPr>
        <w:t>Подготовительный период</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Перед операцией клиент должен пройти определенный подготовительный период:</w:t>
      </w:r>
    </w:p>
    <w:p w:rsidR="00D36227" w:rsidRPr="00D36227" w:rsidRDefault="00D36227" w:rsidP="00D36227">
      <w:pPr>
        <w:numPr>
          <w:ilvl w:val="0"/>
          <w:numId w:val="6"/>
        </w:numPr>
        <w:rPr>
          <w:rFonts w:ascii="Times New Roman" w:hAnsi="Times New Roman" w:cs="Times New Roman"/>
          <w:sz w:val="24"/>
          <w:szCs w:val="24"/>
        </w:rPr>
      </w:pPr>
      <w:r w:rsidRPr="00D36227">
        <w:rPr>
          <w:rFonts w:ascii="Times New Roman" w:hAnsi="Times New Roman" w:cs="Times New Roman"/>
          <w:sz w:val="24"/>
          <w:szCs w:val="24"/>
        </w:rPr>
        <w:t>пить много воды, чтобы обеспечить быструю благополучную реабилитацию (воду придется пить и после завершения операции);</w:t>
      </w:r>
    </w:p>
    <w:p w:rsidR="00D36227" w:rsidRPr="00D36227" w:rsidRDefault="00D36227" w:rsidP="00D36227">
      <w:pPr>
        <w:numPr>
          <w:ilvl w:val="0"/>
          <w:numId w:val="6"/>
        </w:numPr>
        <w:rPr>
          <w:rFonts w:ascii="Times New Roman" w:hAnsi="Times New Roman" w:cs="Times New Roman"/>
          <w:sz w:val="24"/>
          <w:szCs w:val="24"/>
        </w:rPr>
      </w:pPr>
      <w:r w:rsidRPr="00D36227">
        <w:rPr>
          <w:rFonts w:ascii="Times New Roman" w:hAnsi="Times New Roman" w:cs="Times New Roman"/>
          <w:sz w:val="24"/>
          <w:szCs w:val="24"/>
        </w:rPr>
        <w:t>полностью отказаться от никотина, в противном случае регенерация тканей будет очень низкой, реабилитация затянется;</w:t>
      </w:r>
    </w:p>
    <w:p w:rsidR="00D36227" w:rsidRPr="00D36227" w:rsidRDefault="00D36227" w:rsidP="00D36227">
      <w:pPr>
        <w:numPr>
          <w:ilvl w:val="0"/>
          <w:numId w:val="6"/>
        </w:numPr>
        <w:rPr>
          <w:rFonts w:ascii="Times New Roman" w:hAnsi="Times New Roman" w:cs="Times New Roman"/>
          <w:sz w:val="24"/>
          <w:szCs w:val="24"/>
        </w:rPr>
      </w:pPr>
      <w:r w:rsidRPr="00D36227">
        <w:rPr>
          <w:rFonts w:ascii="Times New Roman" w:hAnsi="Times New Roman" w:cs="Times New Roman"/>
          <w:sz w:val="24"/>
          <w:szCs w:val="24"/>
        </w:rPr>
        <w:t>исключить прием аспирина, противовоспалительных, гомеопатических препаратов, витаминных комплексов не только в день операции, но и за три-четыре дня нее (провоцируют кровотечение, зачем рисковать).</w:t>
      </w:r>
    </w:p>
    <w:p w:rsidR="00D36227" w:rsidRPr="00D36227" w:rsidRDefault="00D36227" w:rsidP="00D36227">
      <w:pPr>
        <w:rPr>
          <w:rFonts w:ascii="Times New Roman" w:hAnsi="Times New Roman" w:cs="Times New Roman"/>
          <w:sz w:val="24"/>
          <w:szCs w:val="24"/>
        </w:rPr>
      </w:pPr>
    </w:p>
    <w:p w:rsidR="00D36227" w:rsidRPr="00D36227" w:rsidRDefault="00D36227" w:rsidP="00D36227">
      <w:pPr>
        <w:rPr>
          <w:rFonts w:ascii="Times New Roman" w:hAnsi="Times New Roman" w:cs="Times New Roman"/>
          <w:sz w:val="24"/>
          <w:szCs w:val="24"/>
        </w:rPr>
      </w:pP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bCs/>
          <w:sz w:val="24"/>
          <w:szCs w:val="24"/>
        </w:rPr>
        <w:t xml:space="preserve">Факторы способны продлить реабилитацию после блефаропластики век. </w:t>
      </w:r>
    </w:p>
    <w:p w:rsidR="00D36227" w:rsidRPr="00D36227" w:rsidRDefault="00D36227" w:rsidP="00D36227">
      <w:pPr>
        <w:numPr>
          <w:ilvl w:val="0"/>
          <w:numId w:val="1"/>
        </w:numPr>
        <w:rPr>
          <w:rFonts w:ascii="Times New Roman" w:hAnsi="Times New Roman" w:cs="Times New Roman"/>
          <w:sz w:val="24"/>
          <w:szCs w:val="24"/>
        </w:rPr>
      </w:pPr>
      <w:r w:rsidRPr="00D36227">
        <w:rPr>
          <w:rFonts w:ascii="Times New Roman" w:hAnsi="Times New Roman" w:cs="Times New Roman"/>
          <w:sz w:val="24"/>
          <w:szCs w:val="24"/>
        </w:rPr>
        <w:t>Увлечение пациента табаком.</w:t>
      </w:r>
    </w:p>
    <w:p w:rsidR="00D36227" w:rsidRPr="00D36227" w:rsidRDefault="00D36227" w:rsidP="00D36227">
      <w:pPr>
        <w:numPr>
          <w:ilvl w:val="0"/>
          <w:numId w:val="1"/>
        </w:numPr>
        <w:rPr>
          <w:rFonts w:ascii="Times New Roman" w:hAnsi="Times New Roman" w:cs="Times New Roman"/>
          <w:sz w:val="24"/>
          <w:szCs w:val="24"/>
        </w:rPr>
      </w:pPr>
      <w:r w:rsidRPr="00D36227">
        <w:rPr>
          <w:rFonts w:ascii="Times New Roman" w:hAnsi="Times New Roman" w:cs="Times New Roman"/>
          <w:sz w:val="24"/>
          <w:szCs w:val="24"/>
        </w:rPr>
        <w:t>Возраст от 45 лет.</w:t>
      </w:r>
    </w:p>
    <w:p w:rsidR="00D36227" w:rsidRPr="00D36227" w:rsidRDefault="00D36227" w:rsidP="00D36227">
      <w:pPr>
        <w:numPr>
          <w:ilvl w:val="0"/>
          <w:numId w:val="1"/>
        </w:numPr>
        <w:rPr>
          <w:rFonts w:ascii="Times New Roman" w:hAnsi="Times New Roman" w:cs="Times New Roman"/>
          <w:sz w:val="24"/>
          <w:szCs w:val="24"/>
        </w:rPr>
      </w:pPr>
      <w:r w:rsidRPr="00D36227">
        <w:rPr>
          <w:rFonts w:ascii="Times New Roman" w:hAnsi="Times New Roman" w:cs="Times New Roman"/>
          <w:sz w:val="24"/>
          <w:szCs w:val="24"/>
        </w:rPr>
        <w:t>Генетически обусловленная толстокожесть.</w:t>
      </w:r>
    </w:p>
    <w:p w:rsidR="00D36227" w:rsidRPr="00D36227" w:rsidRDefault="00D36227" w:rsidP="00D36227">
      <w:pPr>
        <w:numPr>
          <w:ilvl w:val="0"/>
          <w:numId w:val="1"/>
        </w:numPr>
        <w:rPr>
          <w:rFonts w:ascii="Times New Roman" w:hAnsi="Times New Roman" w:cs="Times New Roman"/>
          <w:sz w:val="24"/>
          <w:szCs w:val="24"/>
        </w:rPr>
      </w:pPr>
      <w:r w:rsidRPr="00D36227">
        <w:rPr>
          <w:rFonts w:ascii="Times New Roman" w:hAnsi="Times New Roman" w:cs="Times New Roman"/>
          <w:sz w:val="24"/>
          <w:szCs w:val="24"/>
        </w:rPr>
        <w:t>Индивидуальные особенности кожи в </w:t>
      </w:r>
      <w:proofErr w:type="spellStart"/>
      <w:r w:rsidRPr="00D36227">
        <w:rPr>
          <w:rFonts w:ascii="Times New Roman" w:hAnsi="Times New Roman" w:cs="Times New Roman"/>
          <w:sz w:val="24"/>
          <w:szCs w:val="24"/>
        </w:rPr>
        <w:t>периорбитальной</w:t>
      </w:r>
      <w:proofErr w:type="spellEnd"/>
      <w:r w:rsidRPr="00D36227">
        <w:rPr>
          <w:rFonts w:ascii="Times New Roman" w:hAnsi="Times New Roman" w:cs="Times New Roman"/>
          <w:sz w:val="24"/>
          <w:szCs w:val="24"/>
        </w:rPr>
        <w:t xml:space="preserve"> области, увеличивающие срок полного восстановления.</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lastRenderedPageBreak/>
        <w:t xml:space="preserve">После окончания </w:t>
      </w:r>
      <w:proofErr w:type="spellStart"/>
      <w:r w:rsidRPr="00D36227">
        <w:rPr>
          <w:rFonts w:ascii="Times New Roman" w:hAnsi="Times New Roman" w:cs="Times New Roman"/>
          <w:sz w:val="24"/>
          <w:szCs w:val="24"/>
        </w:rPr>
        <w:t>трансконьюктивальной</w:t>
      </w:r>
      <w:proofErr w:type="spellEnd"/>
      <w:r w:rsidRPr="00D36227">
        <w:rPr>
          <w:rFonts w:ascii="Times New Roman" w:hAnsi="Times New Roman" w:cs="Times New Roman"/>
          <w:sz w:val="24"/>
          <w:szCs w:val="24"/>
        </w:rPr>
        <w:t xml:space="preserve"> или верхней блефаропластики пациент может тут же отправляться домой — задерживаться в стационаре причин нет. При этом желательно, чтобы человека забрали друзья или родственники на личном автомобиле или такси. Пешая прогулка может доставить пациенту немалый дискомфорт, поскольку из-за частично закрытых в первые часы глаз видимость обычно ухудшается, а взгляд — затуманивается. Болезненность области вокруг глаз или не наблюдается вовсе, или она достаточно умеренна и без труда устраняется легкими обезболивающими.</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bCs/>
          <w:sz w:val="24"/>
          <w:szCs w:val="24"/>
        </w:rPr>
        <w:t>К нормальным, не считающимися осложнениями последствиям блефаропластики относят:</w:t>
      </w:r>
    </w:p>
    <w:p w:rsidR="00D36227" w:rsidRPr="00D36227" w:rsidRDefault="00D36227" w:rsidP="00D36227">
      <w:pPr>
        <w:numPr>
          <w:ilvl w:val="0"/>
          <w:numId w:val="2"/>
        </w:numPr>
        <w:rPr>
          <w:rFonts w:ascii="Times New Roman" w:hAnsi="Times New Roman" w:cs="Times New Roman"/>
          <w:sz w:val="24"/>
          <w:szCs w:val="24"/>
        </w:rPr>
      </w:pPr>
      <w:r w:rsidRPr="00D36227">
        <w:rPr>
          <w:rFonts w:ascii="Times New Roman" w:hAnsi="Times New Roman" w:cs="Times New Roman"/>
          <w:sz w:val="24"/>
          <w:szCs w:val="24"/>
        </w:rPr>
        <w:t>сухость глаз;</w:t>
      </w:r>
    </w:p>
    <w:p w:rsidR="00D36227" w:rsidRPr="00D36227" w:rsidRDefault="00D36227" w:rsidP="00D36227">
      <w:pPr>
        <w:numPr>
          <w:ilvl w:val="0"/>
          <w:numId w:val="2"/>
        </w:numPr>
        <w:rPr>
          <w:rFonts w:ascii="Times New Roman" w:hAnsi="Times New Roman" w:cs="Times New Roman"/>
          <w:sz w:val="24"/>
          <w:szCs w:val="24"/>
        </w:rPr>
      </w:pPr>
      <w:r w:rsidRPr="00D36227">
        <w:rPr>
          <w:rFonts w:ascii="Times New Roman" w:hAnsi="Times New Roman" w:cs="Times New Roman"/>
          <w:sz w:val="24"/>
          <w:szCs w:val="24"/>
        </w:rPr>
        <w:t>усиленное слезотечение;</w:t>
      </w:r>
    </w:p>
    <w:p w:rsidR="00D36227" w:rsidRPr="00D36227" w:rsidRDefault="007C7161" w:rsidP="00D36227">
      <w:pPr>
        <w:numPr>
          <w:ilvl w:val="0"/>
          <w:numId w:val="2"/>
        </w:numPr>
        <w:rPr>
          <w:rFonts w:ascii="Times New Roman" w:hAnsi="Times New Roman" w:cs="Times New Roman"/>
          <w:sz w:val="24"/>
          <w:szCs w:val="24"/>
        </w:rPr>
      </w:pPr>
      <w:hyperlink r:id="rId15" w:history="1">
        <w:r w:rsidR="00D36227" w:rsidRPr="00D36227">
          <w:rPr>
            <w:rStyle w:val="a3"/>
            <w:rFonts w:ascii="Times New Roman" w:hAnsi="Times New Roman" w:cs="Times New Roman"/>
            <w:sz w:val="24"/>
            <w:szCs w:val="24"/>
          </w:rPr>
          <w:t>небольшие отеки</w:t>
        </w:r>
      </w:hyperlink>
      <w:r w:rsidR="00D36227" w:rsidRPr="00D36227">
        <w:rPr>
          <w:rFonts w:ascii="Times New Roman" w:hAnsi="Times New Roman" w:cs="Times New Roman"/>
          <w:sz w:val="24"/>
          <w:szCs w:val="24"/>
        </w:rPr>
        <w:t>;</w:t>
      </w:r>
    </w:p>
    <w:p w:rsidR="00D36227" w:rsidRPr="00D36227" w:rsidRDefault="00D36227" w:rsidP="00D36227">
      <w:pPr>
        <w:numPr>
          <w:ilvl w:val="0"/>
          <w:numId w:val="2"/>
        </w:numPr>
        <w:rPr>
          <w:rFonts w:ascii="Times New Roman" w:hAnsi="Times New Roman" w:cs="Times New Roman"/>
          <w:sz w:val="24"/>
          <w:szCs w:val="24"/>
        </w:rPr>
      </w:pPr>
      <w:r w:rsidRPr="00D36227">
        <w:rPr>
          <w:rFonts w:ascii="Times New Roman" w:hAnsi="Times New Roman" w:cs="Times New Roman"/>
          <w:sz w:val="24"/>
          <w:szCs w:val="24"/>
        </w:rPr>
        <w:t>синяки под нижними веками;</w:t>
      </w:r>
    </w:p>
    <w:p w:rsidR="00D36227" w:rsidRPr="00D36227" w:rsidRDefault="00D36227" w:rsidP="00D36227">
      <w:pPr>
        <w:numPr>
          <w:ilvl w:val="0"/>
          <w:numId w:val="2"/>
        </w:numPr>
        <w:rPr>
          <w:rFonts w:ascii="Times New Roman" w:hAnsi="Times New Roman" w:cs="Times New Roman"/>
          <w:sz w:val="24"/>
          <w:szCs w:val="24"/>
        </w:rPr>
      </w:pPr>
      <w:r w:rsidRPr="00D36227">
        <w:rPr>
          <w:rFonts w:ascii="Times New Roman" w:hAnsi="Times New Roman" w:cs="Times New Roman"/>
          <w:sz w:val="24"/>
          <w:szCs w:val="24"/>
        </w:rPr>
        <w:t xml:space="preserve">болезненность </w:t>
      </w:r>
      <w:proofErr w:type="spellStart"/>
      <w:r w:rsidRPr="00D36227">
        <w:rPr>
          <w:rFonts w:ascii="Times New Roman" w:hAnsi="Times New Roman" w:cs="Times New Roman"/>
          <w:sz w:val="24"/>
          <w:szCs w:val="24"/>
        </w:rPr>
        <w:t>периорбитальной</w:t>
      </w:r>
      <w:proofErr w:type="spellEnd"/>
      <w:r w:rsidRPr="00D36227">
        <w:rPr>
          <w:rFonts w:ascii="Times New Roman" w:hAnsi="Times New Roman" w:cs="Times New Roman"/>
          <w:sz w:val="24"/>
          <w:szCs w:val="24"/>
        </w:rPr>
        <w:t xml:space="preserve"> области;</w:t>
      </w:r>
    </w:p>
    <w:p w:rsidR="00D36227" w:rsidRPr="00D36227" w:rsidRDefault="00D36227" w:rsidP="00D36227">
      <w:pPr>
        <w:numPr>
          <w:ilvl w:val="0"/>
          <w:numId w:val="2"/>
        </w:numPr>
        <w:rPr>
          <w:rFonts w:ascii="Times New Roman" w:hAnsi="Times New Roman" w:cs="Times New Roman"/>
          <w:sz w:val="24"/>
          <w:szCs w:val="24"/>
        </w:rPr>
      </w:pPr>
      <w:r w:rsidRPr="00D36227">
        <w:rPr>
          <w:rFonts w:ascii="Times New Roman" w:hAnsi="Times New Roman" w:cs="Times New Roman"/>
          <w:sz w:val="24"/>
          <w:szCs w:val="24"/>
        </w:rPr>
        <w:t>кровоподтеки (редко);</w:t>
      </w:r>
    </w:p>
    <w:p w:rsidR="00D36227" w:rsidRPr="00D36227" w:rsidRDefault="00D36227" w:rsidP="00D36227">
      <w:pPr>
        <w:numPr>
          <w:ilvl w:val="0"/>
          <w:numId w:val="2"/>
        </w:numPr>
        <w:rPr>
          <w:rFonts w:ascii="Times New Roman" w:hAnsi="Times New Roman" w:cs="Times New Roman"/>
          <w:sz w:val="24"/>
          <w:szCs w:val="24"/>
        </w:rPr>
      </w:pPr>
      <w:r w:rsidRPr="00D36227">
        <w:rPr>
          <w:rFonts w:ascii="Times New Roman" w:hAnsi="Times New Roman" w:cs="Times New Roman"/>
          <w:sz w:val="24"/>
          <w:szCs w:val="24"/>
        </w:rPr>
        <w:t>двоение в глазах;</w:t>
      </w:r>
    </w:p>
    <w:p w:rsidR="00D36227" w:rsidRPr="00D36227" w:rsidRDefault="00D36227" w:rsidP="00D36227">
      <w:pPr>
        <w:numPr>
          <w:ilvl w:val="0"/>
          <w:numId w:val="2"/>
        </w:numPr>
        <w:rPr>
          <w:rFonts w:ascii="Times New Roman" w:hAnsi="Times New Roman" w:cs="Times New Roman"/>
          <w:sz w:val="24"/>
          <w:szCs w:val="24"/>
        </w:rPr>
      </w:pPr>
      <w:r w:rsidRPr="00D36227">
        <w:rPr>
          <w:rFonts w:ascii="Times New Roman" w:hAnsi="Times New Roman" w:cs="Times New Roman"/>
          <w:sz w:val="24"/>
          <w:szCs w:val="24"/>
        </w:rPr>
        <w:t>нечеткое, размытое зрение.</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Все вышеуказанные симптомы временны и наблюдаются только в послеоперационный период, в первые 7-10 суток. Единственное, что может остаться на срок до двух месяцев, это остаточный отек. Скорость его исчезновения целиком и полностью зависит от индивидуальной реакции кожи на новое расположение. Ускорить снятие отека можно, выполняя рекомендации из следующей главы.</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Независимо от индивидуальной реакции на хирургическое вмешательство, восстановление после блефаропластики ускоряется, если пациент принимает во внимание советы хирурга. Игнорирование использования заживляющих мазей, плохая гигиена, постоянное трение, касание и растяжение швов могут не только замедлить реабилитацию, но и ухудшить эффект блефаропластики: например, вызвать избыточное рубцевание.</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Немаловажным является и здоровье человека. Например, известно, что заболевания почек или сахарный диабет замедляют заживление ран и послеоперационное восстановление.</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bCs/>
          <w:sz w:val="24"/>
          <w:szCs w:val="24"/>
        </w:rPr>
        <w:t>Основные рекомендации для пациентов, прошедших через блефаропластику для эффективного восстановления:</w:t>
      </w:r>
    </w:p>
    <w:p w:rsidR="00D36227" w:rsidRPr="00D36227" w:rsidRDefault="00D36227" w:rsidP="00D36227">
      <w:pPr>
        <w:numPr>
          <w:ilvl w:val="0"/>
          <w:numId w:val="3"/>
        </w:numPr>
        <w:rPr>
          <w:rFonts w:ascii="Times New Roman" w:hAnsi="Times New Roman" w:cs="Times New Roman"/>
          <w:sz w:val="24"/>
          <w:szCs w:val="24"/>
        </w:rPr>
      </w:pPr>
      <w:r w:rsidRPr="00D36227">
        <w:rPr>
          <w:rFonts w:ascii="Times New Roman" w:hAnsi="Times New Roman" w:cs="Times New Roman"/>
          <w:sz w:val="24"/>
          <w:szCs w:val="24"/>
        </w:rPr>
        <w:t>Отказаться от чересчур горячих ванны и душа и уж тем более не посещать в реабилитационный период сауну.</w:t>
      </w:r>
    </w:p>
    <w:p w:rsidR="00D36227" w:rsidRPr="00D36227" w:rsidRDefault="00D36227" w:rsidP="00D36227">
      <w:pPr>
        <w:numPr>
          <w:ilvl w:val="0"/>
          <w:numId w:val="3"/>
        </w:numPr>
        <w:rPr>
          <w:rFonts w:ascii="Times New Roman" w:hAnsi="Times New Roman" w:cs="Times New Roman"/>
          <w:sz w:val="24"/>
          <w:szCs w:val="24"/>
        </w:rPr>
      </w:pPr>
      <w:r w:rsidRPr="00D36227">
        <w:rPr>
          <w:rFonts w:ascii="Times New Roman" w:hAnsi="Times New Roman" w:cs="Times New Roman"/>
          <w:sz w:val="24"/>
          <w:szCs w:val="24"/>
        </w:rPr>
        <w:t>Не подвергать организм высоким физическим нагрузкам на протяжении месяца.</w:t>
      </w:r>
    </w:p>
    <w:p w:rsidR="00D36227" w:rsidRPr="00D36227" w:rsidRDefault="00D36227" w:rsidP="00D36227">
      <w:pPr>
        <w:numPr>
          <w:ilvl w:val="0"/>
          <w:numId w:val="3"/>
        </w:numPr>
        <w:rPr>
          <w:rFonts w:ascii="Times New Roman" w:hAnsi="Times New Roman" w:cs="Times New Roman"/>
          <w:sz w:val="24"/>
          <w:szCs w:val="24"/>
        </w:rPr>
      </w:pPr>
      <w:r w:rsidRPr="00D36227">
        <w:rPr>
          <w:rFonts w:ascii="Times New Roman" w:hAnsi="Times New Roman" w:cs="Times New Roman"/>
          <w:sz w:val="24"/>
          <w:szCs w:val="24"/>
        </w:rPr>
        <w:t>Не снимать по своему желанию специальную ленту, призванную правильно зафиксировать ткани на новом месте.</w:t>
      </w:r>
    </w:p>
    <w:p w:rsidR="00D36227" w:rsidRPr="00D36227" w:rsidRDefault="00D36227" w:rsidP="00D36227">
      <w:pPr>
        <w:numPr>
          <w:ilvl w:val="0"/>
          <w:numId w:val="3"/>
        </w:numPr>
        <w:rPr>
          <w:rFonts w:ascii="Times New Roman" w:hAnsi="Times New Roman" w:cs="Times New Roman"/>
          <w:sz w:val="24"/>
          <w:szCs w:val="24"/>
        </w:rPr>
      </w:pPr>
      <w:r w:rsidRPr="00D36227">
        <w:rPr>
          <w:rFonts w:ascii="Times New Roman" w:hAnsi="Times New Roman" w:cs="Times New Roman"/>
          <w:sz w:val="24"/>
          <w:szCs w:val="24"/>
        </w:rPr>
        <w:lastRenderedPageBreak/>
        <w:t>Не спать, опустив голову.</w:t>
      </w:r>
    </w:p>
    <w:p w:rsidR="00D36227" w:rsidRPr="00D36227" w:rsidRDefault="00D36227" w:rsidP="00D36227">
      <w:pPr>
        <w:numPr>
          <w:ilvl w:val="0"/>
          <w:numId w:val="3"/>
        </w:numPr>
        <w:rPr>
          <w:rFonts w:ascii="Times New Roman" w:hAnsi="Times New Roman" w:cs="Times New Roman"/>
          <w:sz w:val="24"/>
          <w:szCs w:val="24"/>
        </w:rPr>
      </w:pPr>
      <w:r w:rsidRPr="00D36227">
        <w:rPr>
          <w:rFonts w:ascii="Times New Roman" w:hAnsi="Times New Roman" w:cs="Times New Roman"/>
          <w:sz w:val="24"/>
          <w:szCs w:val="24"/>
        </w:rPr>
        <w:t>Использовать холодные компрессы на отекших местах.</w:t>
      </w:r>
    </w:p>
    <w:p w:rsidR="00D36227" w:rsidRPr="00D36227" w:rsidRDefault="00D36227" w:rsidP="00D36227">
      <w:pPr>
        <w:numPr>
          <w:ilvl w:val="0"/>
          <w:numId w:val="3"/>
        </w:numPr>
        <w:rPr>
          <w:rFonts w:ascii="Times New Roman" w:hAnsi="Times New Roman" w:cs="Times New Roman"/>
          <w:sz w:val="24"/>
          <w:szCs w:val="24"/>
        </w:rPr>
      </w:pPr>
      <w:r w:rsidRPr="00D36227">
        <w:rPr>
          <w:rFonts w:ascii="Times New Roman" w:hAnsi="Times New Roman" w:cs="Times New Roman"/>
          <w:sz w:val="24"/>
          <w:szCs w:val="24"/>
        </w:rPr>
        <w:t>Соблюдать режим использования прописанных врачом капель или мазей.</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bCs/>
          <w:sz w:val="24"/>
          <w:szCs w:val="24"/>
        </w:rPr>
        <w:t>Выполнять специальные восстановительные упражнения, рекомендованные хирургом: они вернут тонус мышцам в области глаз, восстановят кровообращение и циркуляцию лимфы.</w:t>
      </w:r>
    </w:p>
    <w:p w:rsidR="00D36227" w:rsidRPr="00D36227" w:rsidRDefault="00D36227" w:rsidP="00D36227">
      <w:pPr>
        <w:numPr>
          <w:ilvl w:val="0"/>
          <w:numId w:val="4"/>
        </w:numPr>
        <w:rPr>
          <w:rFonts w:ascii="Times New Roman" w:hAnsi="Times New Roman" w:cs="Times New Roman"/>
          <w:sz w:val="24"/>
          <w:szCs w:val="24"/>
        </w:rPr>
      </w:pPr>
      <w:r w:rsidRPr="00D36227">
        <w:rPr>
          <w:rFonts w:ascii="Times New Roman" w:hAnsi="Times New Roman" w:cs="Times New Roman"/>
          <w:sz w:val="24"/>
          <w:szCs w:val="24"/>
        </w:rPr>
        <w:t>Первые два-три дня нежелательно использовать ПК, смотреть телевизор или читать — это усугубит сухость глаз.</w:t>
      </w:r>
    </w:p>
    <w:p w:rsidR="00D36227" w:rsidRPr="00D36227" w:rsidRDefault="00D36227" w:rsidP="00D36227">
      <w:pPr>
        <w:numPr>
          <w:ilvl w:val="0"/>
          <w:numId w:val="4"/>
        </w:numPr>
        <w:rPr>
          <w:rFonts w:ascii="Times New Roman" w:hAnsi="Times New Roman" w:cs="Times New Roman"/>
          <w:sz w:val="24"/>
          <w:szCs w:val="24"/>
        </w:rPr>
      </w:pPr>
      <w:r w:rsidRPr="00D36227">
        <w:rPr>
          <w:rFonts w:ascii="Times New Roman" w:hAnsi="Times New Roman" w:cs="Times New Roman"/>
          <w:sz w:val="24"/>
          <w:szCs w:val="24"/>
        </w:rPr>
        <w:t>Постараться пореже моргать и не плакать.</w:t>
      </w:r>
    </w:p>
    <w:p w:rsidR="00D36227" w:rsidRPr="00D36227" w:rsidRDefault="00D36227" w:rsidP="00D36227">
      <w:pPr>
        <w:numPr>
          <w:ilvl w:val="0"/>
          <w:numId w:val="4"/>
        </w:numPr>
        <w:rPr>
          <w:rFonts w:ascii="Times New Roman" w:hAnsi="Times New Roman" w:cs="Times New Roman"/>
          <w:sz w:val="24"/>
          <w:szCs w:val="24"/>
        </w:rPr>
      </w:pPr>
      <w:r w:rsidRPr="00D36227">
        <w:rPr>
          <w:rFonts w:ascii="Times New Roman" w:hAnsi="Times New Roman" w:cs="Times New Roman"/>
          <w:sz w:val="24"/>
          <w:szCs w:val="24"/>
        </w:rPr>
        <w:t>Защищать глаза от солнечных лучей (с помощью обычных очков) в течение 6 месяцев.</w:t>
      </w:r>
    </w:p>
    <w:p w:rsidR="00D36227" w:rsidRPr="00D36227" w:rsidRDefault="00D36227" w:rsidP="00D36227">
      <w:pPr>
        <w:numPr>
          <w:ilvl w:val="0"/>
          <w:numId w:val="4"/>
        </w:numPr>
        <w:rPr>
          <w:rFonts w:ascii="Times New Roman" w:hAnsi="Times New Roman" w:cs="Times New Roman"/>
          <w:sz w:val="24"/>
          <w:szCs w:val="24"/>
        </w:rPr>
      </w:pPr>
      <w:r w:rsidRPr="00D36227">
        <w:rPr>
          <w:rFonts w:ascii="Times New Roman" w:hAnsi="Times New Roman" w:cs="Times New Roman"/>
          <w:sz w:val="24"/>
          <w:szCs w:val="24"/>
        </w:rPr>
        <w:t>Больше отдыхать, не допускать повышения внутриглазного давления (при подъеме тяжестей, наклонах).</w:t>
      </w:r>
    </w:p>
    <w:p w:rsidR="00D36227" w:rsidRPr="00D36227" w:rsidRDefault="00D36227" w:rsidP="00D36227">
      <w:pPr>
        <w:numPr>
          <w:ilvl w:val="0"/>
          <w:numId w:val="4"/>
        </w:numPr>
        <w:rPr>
          <w:rFonts w:ascii="Times New Roman" w:hAnsi="Times New Roman" w:cs="Times New Roman"/>
          <w:sz w:val="24"/>
          <w:szCs w:val="24"/>
        </w:rPr>
      </w:pPr>
      <w:r w:rsidRPr="00D36227">
        <w:rPr>
          <w:rFonts w:ascii="Times New Roman" w:hAnsi="Times New Roman" w:cs="Times New Roman"/>
          <w:sz w:val="24"/>
          <w:szCs w:val="24"/>
        </w:rPr>
        <w:t>Отказаться от алкоголя и курения (крайне важно).</w:t>
      </w:r>
    </w:p>
    <w:p w:rsidR="00D36227" w:rsidRPr="00D36227" w:rsidRDefault="00D36227" w:rsidP="00D36227">
      <w:pPr>
        <w:numPr>
          <w:ilvl w:val="0"/>
          <w:numId w:val="4"/>
        </w:numPr>
        <w:rPr>
          <w:rFonts w:ascii="Times New Roman" w:hAnsi="Times New Roman" w:cs="Times New Roman"/>
          <w:sz w:val="24"/>
          <w:szCs w:val="24"/>
        </w:rPr>
      </w:pPr>
      <w:r w:rsidRPr="00D36227">
        <w:rPr>
          <w:rFonts w:ascii="Times New Roman" w:hAnsi="Times New Roman" w:cs="Times New Roman"/>
          <w:sz w:val="24"/>
          <w:szCs w:val="24"/>
        </w:rPr>
        <w:t>До окончания реабилитации избегать острой, соленой или кислой пищи.</w:t>
      </w:r>
    </w:p>
    <w:p w:rsidR="00D36227" w:rsidRPr="00D36227" w:rsidRDefault="00D36227" w:rsidP="00D36227">
      <w:pPr>
        <w:numPr>
          <w:ilvl w:val="0"/>
          <w:numId w:val="4"/>
        </w:numPr>
        <w:rPr>
          <w:rFonts w:ascii="Times New Roman" w:hAnsi="Times New Roman" w:cs="Times New Roman"/>
          <w:sz w:val="24"/>
          <w:szCs w:val="24"/>
        </w:rPr>
      </w:pPr>
      <w:r w:rsidRPr="00D36227">
        <w:rPr>
          <w:rFonts w:ascii="Times New Roman" w:hAnsi="Times New Roman" w:cs="Times New Roman"/>
          <w:sz w:val="24"/>
          <w:szCs w:val="24"/>
        </w:rPr>
        <w:t>Пить много воды.</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По желанию пациент может записаться через неделю-две после операции на лифтинг, увлажняющие процедуры и </w:t>
      </w:r>
      <w:proofErr w:type="spellStart"/>
      <w:r w:rsidRPr="00D36227">
        <w:rPr>
          <w:rFonts w:ascii="Times New Roman" w:hAnsi="Times New Roman" w:cs="Times New Roman"/>
          <w:sz w:val="24"/>
          <w:szCs w:val="24"/>
        </w:rPr>
        <w:t>лимфодренажный</w:t>
      </w:r>
      <w:proofErr w:type="spellEnd"/>
      <w:r w:rsidRPr="00D36227">
        <w:rPr>
          <w:rFonts w:ascii="Times New Roman" w:hAnsi="Times New Roman" w:cs="Times New Roman"/>
          <w:sz w:val="24"/>
          <w:szCs w:val="24"/>
        </w:rPr>
        <w:t xml:space="preserve"> массаж. Это ускорит рассасывание отёка. Если пациент планирует также разгладить морщинки ботоксом, необходимо выждать по меньшей мере полтора месяца.</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Особенности периода реабилитации после блефаропластики</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bCs/>
          <w:sz w:val="24"/>
          <w:szCs w:val="24"/>
        </w:rPr>
        <w:t>Ниже рассмотрены основные моменты периода реабилитации после блефаропластики по дням.</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bCs/>
          <w:sz w:val="24"/>
          <w:szCs w:val="24"/>
        </w:rPr>
        <w:t>1 день после операции</w:t>
      </w:r>
      <w:r w:rsidRPr="00D36227">
        <w:rPr>
          <w:rFonts w:ascii="Times New Roman" w:hAnsi="Times New Roman" w:cs="Times New Roman"/>
          <w:sz w:val="24"/>
          <w:szCs w:val="24"/>
        </w:rPr>
        <w:t>. Можно сразу же возвращаться домой. Желательно наложить холодный компресс на веки, что значительно уменьшит отёки. При возникновении болезненных ощущений вокруг глаз можно принять обезболивающее.</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bCs/>
          <w:sz w:val="24"/>
          <w:szCs w:val="24"/>
        </w:rPr>
        <w:t>2–3 день</w:t>
      </w:r>
      <w:r w:rsidRPr="00D36227">
        <w:rPr>
          <w:rFonts w:ascii="Times New Roman" w:hAnsi="Times New Roman" w:cs="Times New Roman"/>
          <w:sz w:val="24"/>
          <w:szCs w:val="24"/>
        </w:rPr>
        <w:t>. Можно смело принимать душ или не слишком горячую ванну, мыть голову. Однако следите за тем, чтобы шампунь не попал в глаза. Начинайте выполнять прописанные упражнения для глаз И использовать антисептические капли. Если возникнет желание почитать — не переусердствуйте и заканчивайте сразу же, когда почувствуете, что глаза устали.</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bCs/>
          <w:sz w:val="24"/>
          <w:szCs w:val="24"/>
        </w:rPr>
        <w:t>3–5 день</w:t>
      </w:r>
      <w:r w:rsidRPr="00D36227">
        <w:rPr>
          <w:rFonts w:ascii="Times New Roman" w:hAnsi="Times New Roman" w:cs="Times New Roman"/>
          <w:sz w:val="24"/>
          <w:szCs w:val="24"/>
        </w:rPr>
        <w:t>. Если хирург наложил не </w:t>
      </w:r>
      <w:proofErr w:type="spellStart"/>
      <w:r w:rsidRPr="00D36227">
        <w:rPr>
          <w:rFonts w:ascii="Times New Roman" w:hAnsi="Times New Roman" w:cs="Times New Roman"/>
          <w:sz w:val="24"/>
          <w:szCs w:val="24"/>
        </w:rPr>
        <w:t>саморассасывающиеся</w:t>
      </w:r>
      <w:proofErr w:type="spellEnd"/>
      <w:r w:rsidRPr="00D36227">
        <w:rPr>
          <w:rFonts w:ascii="Times New Roman" w:hAnsi="Times New Roman" w:cs="Times New Roman"/>
          <w:sz w:val="24"/>
          <w:szCs w:val="24"/>
        </w:rPr>
        <w:t> </w:t>
      </w:r>
      <w:hyperlink r:id="rId16" w:history="1">
        <w:r w:rsidRPr="00D36227">
          <w:rPr>
            <w:rStyle w:val="a3"/>
            <w:rFonts w:ascii="Times New Roman" w:hAnsi="Times New Roman" w:cs="Times New Roman"/>
            <w:sz w:val="24"/>
            <w:szCs w:val="24"/>
          </w:rPr>
          <w:t>швы</w:t>
        </w:r>
      </w:hyperlink>
      <w:r w:rsidRPr="00D36227">
        <w:rPr>
          <w:rFonts w:ascii="Times New Roman" w:hAnsi="Times New Roman" w:cs="Times New Roman"/>
          <w:sz w:val="24"/>
          <w:szCs w:val="24"/>
        </w:rPr>
        <w:t>, самое время наведаться в клинику для их снятия. С этого времени можно вернуться к использованию контактных линз.</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bCs/>
          <w:sz w:val="24"/>
          <w:szCs w:val="24"/>
        </w:rPr>
        <w:t>6 день</w:t>
      </w:r>
      <w:r w:rsidRPr="00D36227">
        <w:rPr>
          <w:rFonts w:ascii="Times New Roman" w:hAnsi="Times New Roman" w:cs="Times New Roman"/>
          <w:sz w:val="24"/>
          <w:szCs w:val="24"/>
        </w:rPr>
        <w:t>. Можно отказаться от антисептических пластырей, наложенных на веки.</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bCs/>
          <w:sz w:val="24"/>
          <w:szCs w:val="24"/>
        </w:rPr>
        <w:lastRenderedPageBreak/>
        <w:t>7 день</w:t>
      </w:r>
      <w:r w:rsidRPr="00D36227">
        <w:rPr>
          <w:rFonts w:ascii="Times New Roman" w:hAnsi="Times New Roman" w:cs="Times New Roman"/>
          <w:sz w:val="24"/>
          <w:szCs w:val="24"/>
        </w:rPr>
        <w:t>. Как правило, в этот день исчезают отёки и синяки, а пациент может выйти на работу и вообще вернуться к привычной жизни, за исключением интенсивных физических упражнений и использования декоративной косметики.</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bCs/>
          <w:sz w:val="24"/>
          <w:szCs w:val="24"/>
        </w:rPr>
        <w:t>10 день</w:t>
      </w:r>
      <w:r w:rsidRPr="00D36227">
        <w:rPr>
          <w:rFonts w:ascii="Times New Roman" w:hAnsi="Times New Roman" w:cs="Times New Roman"/>
          <w:sz w:val="24"/>
          <w:szCs w:val="24"/>
        </w:rPr>
        <w:t>. Практически исчезают последние следы кровоизлияния. При отсутствии каких-либо осложнений женщина может вернуться к применению декоративной косметики — желательно предназначенной для чувствительных глаз.</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bCs/>
          <w:sz w:val="24"/>
          <w:szCs w:val="24"/>
        </w:rPr>
        <w:t>14 день</w:t>
      </w:r>
      <w:r w:rsidRPr="00D36227">
        <w:rPr>
          <w:rFonts w:ascii="Times New Roman" w:hAnsi="Times New Roman" w:cs="Times New Roman"/>
          <w:sz w:val="24"/>
          <w:szCs w:val="24"/>
        </w:rPr>
        <w:t>. Швы становятся почти незаметны.</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bCs/>
          <w:sz w:val="24"/>
          <w:szCs w:val="24"/>
        </w:rPr>
        <w:t>45–50 день</w:t>
      </w:r>
      <w:r w:rsidRPr="00D36227">
        <w:rPr>
          <w:rFonts w:ascii="Times New Roman" w:hAnsi="Times New Roman" w:cs="Times New Roman"/>
          <w:sz w:val="24"/>
          <w:szCs w:val="24"/>
        </w:rPr>
        <w:t>. Окончание реабилитационного периода: рубцы незаметны даже без косметики, отеки уходят окончательно, эффект от пластики проявляется в полной мере. Можно продолжать прерванные занятия спортом.</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Полное восстановление после блефаропластики</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Реабилитационный период заканчивается в зависимости от возраста и состояния здоровья, через срок от месяца до двух после операции. В течение первых 4 недель рубцы проходят через стадию грануляции — по линии надреза формируется молодая, богатая кровеносными сосудами ткань.</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К концу месяца обычно еще заметен розовый рубчик, а полное его исчезновение (точнее, превращение в тончайшую белую линию, находящуюся почти вровень с кожей) происходит еще через месяц-полтора. Именно поэтому не стоит паниковать, если в относительно молодом возрасте послеоперационные рубцы все еще видны после первого месяца.</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ВАЖНО</w:t>
      </w:r>
    </w:p>
    <w:p w:rsidR="00D36227" w:rsidRPr="00D36227" w:rsidRDefault="00D36227" w:rsidP="00D36227">
      <w:pPr>
        <w:rPr>
          <w:rFonts w:ascii="Times New Roman" w:hAnsi="Times New Roman" w:cs="Times New Roman"/>
          <w:iCs/>
          <w:sz w:val="24"/>
          <w:szCs w:val="24"/>
        </w:rPr>
      </w:pPr>
      <w:r w:rsidRPr="00D36227">
        <w:rPr>
          <w:rFonts w:ascii="Times New Roman" w:hAnsi="Times New Roman" w:cs="Times New Roman"/>
          <w:iCs/>
          <w:sz w:val="24"/>
          <w:szCs w:val="24"/>
        </w:rPr>
        <w:t>Тем не менее встречаются пациенты, у которых рубец действительно заживает аномально медленно. В этих случаях хирург может посоветовать произвести ревизию рубца, что устранит чрезмерное разрастание соединительной ткани.</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Вторая главная проблема после блефаропластики — отеки. Их возникновение совершенно нормально и закономерно, поскольку даже столь слабые надрезы повреждают мягкие ткани и, следовательно, разрушают мелкие кровеносные сосуды. Это приводит к скапливанию плазмы и защитных клеток в месте надреза.</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При надлежащем выполнении советов врача и отсутствии хронических заболеваний (</w:t>
      </w:r>
      <w:proofErr w:type="spellStart"/>
      <w:r w:rsidRPr="00D36227">
        <w:rPr>
          <w:rFonts w:ascii="Times New Roman" w:hAnsi="Times New Roman" w:cs="Times New Roman"/>
          <w:sz w:val="24"/>
          <w:szCs w:val="24"/>
        </w:rPr>
        <w:t>васкулит</w:t>
      </w:r>
      <w:proofErr w:type="spellEnd"/>
      <w:r w:rsidRPr="00D36227">
        <w:rPr>
          <w:rFonts w:ascii="Times New Roman" w:hAnsi="Times New Roman" w:cs="Times New Roman"/>
          <w:sz w:val="24"/>
          <w:szCs w:val="24"/>
        </w:rPr>
        <w:t>, сахарный диабет, нарушение свертываемости крови) все отеки и синяки пропадают к концу второй недели. Не стоит пугаться, если в процессе рассасывания синяк меняет свой цвет или немного увеличивается в размерах — это нормально. При вышеуказанных отягчающих обстоятельствах их исчезновение может растянуться на срок до шести недель.</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ОСЛОЖНЕНИЯ ПОСЛЕ БЛЕФАРОПЛАСТИКИ</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 xml:space="preserve">Бытует мнение, что блефаропластика – это простая и безопасная операция, сделать которую под силу даже молодому хирургу. Веря в это, пациенты порой отказываются тратить много времени на поиск опытного специалиста, а затем сталкиваются с </w:t>
      </w:r>
      <w:r w:rsidRPr="00D36227">
        <w:rPr>
          <w:rFonts w:ascii="Times New Roman" w:hAnsi="Times New Roman" w:cs="Times New Roman"/>
          <w:sz w:val="24"/>
          <w:szCs w:val="24"/>
        </w:rPr>
        <w:lastRenderedPageBreak/>
        <w:t xml:space="preserve">негативными последствиями после неудачной </w:t>
      </w:r>
      <w:proofErr w:type="spellStart"/>
      <w:r w:rsidRPr="00D36227">
        <w:rPr>
          <w:rFonts w:ascii="Times New Roman" w:hAnsi="Times New Roman" w:cs="Times New Roman"/>
          <w:sz w:val="24"/>
          <w:szCs w:val="24"/>
        </w:rPr>
        <w:t>блефароплатики</w:t>
      </w:r>
      <w:proofErr w:type="spellEnd"/>
      <w:r w:rsidRPr="00D36227">
        <w:rPr>
          <w:rFonts w:ascii="Times New Roman" w:hAnsi="Times New Roman" w:cs="Times New Roman"/>
          <w:sz w:val="24"/>
          <w:szCs w:val="24"/>
        </w:rPr>
        <w:t>. Условно последние делятся на два вида: одни просто портят внешность и могут быть устранены, другие – ухудшают зрение, грозя его полной потерей.</w:t>
      </w:r>
    </w:p>
    <w:p w:rsidR="00D36227" w:rsidRPr="00D36227" w:rsidRDefault="00D36227" w:rsidP="00D36227">
      <w:pPr>
        <w:rPr>
          <w:rFonts w:ascii="Times New Roman" w:hAnsi="Times New Roman" w:cs="Times New Roman"/>
          <w:sz w:val="24"/>
          <w:szCs w:val="24"/>
        </w:rPr>
      </w:pPr>
      <w:bookmarkStart w:id="0" w:name="why"/>
      <w:bookmarkEnd w:id="0"/>
      <w:r w:rsidRPr="00D36227">
        <w:rPr>
          <w:rFonts w:ascii="Times New Roman" w:hAnsi="Times New Roman" w:cs="Times New Roman"/>
          <w:sz w:val="24"/>
          <w:szCs w:val="24"/>
        </w:rPr>
        <w:t>Наиболее частые причины появления осложнений после блефаропластики:</w:t>
      </w:r>
    </w:p>
    <w:p w:rsidR="00D36227" w:rsidRPr="00D36227" w:rsidRDefault="00D36227" w:rsidP="00D36227">
      <w:pPr>
        <w:numPr>
          <w:ilvl w:val="0"/>
          <w:numId w:val="9"/>
        </w:numPr>
        <w:rPr>
          <w:rFonts w:ascii="Times New Roman" w:hAnsi="Times New Roman" w:cs="Times New Roman"/>
          <w:sz w:val="24"/>
          <w:szCs w:val="24"/>
        </w:rPr>
      </w:pPr>
      <w:r w:rsidRPr="00D36227">
        <w:rPr>
          <w:rFonts w:ascii="Times New Roman" w:hAnsi="Times New Roman" w:cs="Times New Roman"/>
          <w:sz w:val="24"/>
          <w:szCs w:val="24"/>
        </w:rPr>
        <w:t>Индивидуальные особенности. Речь идет об аллергии, расположении сосудов, непредвиденных обстоятельствах в процессе формирования рубцов (когда сам организм отреагировал неожиданным образом).</w:t>
      </w:r>
    </w:p>
    <w:p w:rsidR="00D36227" w:rsidRPr="00D36227" w:rsidRDefault="00D36227" w:rsidP="00D36227">
      <w:pPr>
        <w:numPr>
          <w:ilvl w:val="0"/>
          <w:numId w:val="9"/>
        </w:numPr>
        <w:rPr>
          <w:rFonts w:ascii="Times New Roman" w:hAnsi="Times New Roman" w:cs="Times New Roman"/>
          <w:sz w:val="24"/>
          <w:szCs w:val="24"/>
        </w:rPr>
      </w:pPr>
      <w:r w:rsidRPr="00D36227">
        <w:rPr>
          <w:rFonts w:ascii="Times New Roman" w:hAnsi="Times New Roman" w:cs="Times New Roman"/>
          <w:sz w:val="24"/>
          <w:szCs w:val="24"/>
        </w:rPr>
        <w:t>Несоблюдение пациентом советов врача после процедуры и до нее.</w:t>
      </w:r>
    </w:p>
    <w:p w:rsidR="00D36227" w:rsidRPr="00D36227" w:rsidRDefault="00D36227" w:rsidP="00D36227">
      <w:pPr>
        <w:numPr>
          <w:ilvl w:val="0"/>
          <w:numId w:val="9"/>
        </w:numPr>
        <w:rPr>
          <w:rFonts w:ascii="Times New Roman" w:hAnsi="Times New Roman" w:cs="Times New Roman"/>
          <w:sz w:val="24"/>
          <w:szCs w:val="24"/>
        </w:rPr>
      </w:pPr>
      <w:r w:rsidRPr="00D36227">
        <w:rPr>
          <w:rFonts w:ascii="Times New Roman" w:hAnsi="Times New Roman" w:cs="Times New Roman"/>
          <w:sz w:val="24"/>
          <w:szCs w:val="24"/>
        </w:rPr>
        <w:t>Общехирургические риски. Любая операция – это травма, а уж тем более, для нежной и истонченной зоны – кожи вокруг глаз. Чтобы свести риски к минимуму, следует пройти обследование и исключить наличие противопоказаний.</w:t>
      </w:r>
    </w:p>
    <w:p w:rsidR="00D36227" w:rsidRPr="00D36227" w:rsidRDefault="00D36227" w:rsidP="00D36227">
      <w:pPr>
        <w:numPr>
          <w:ilvl w:val="0"/>
          <w:numId w:val="9"/>
        </w:numPr>
        <w:rPr>
          <w:rFonts w:ascii="Times New Roman" w:hAnsi="Times New Roman" w:cs="Times New Roman"/>
          <w:sz w:val="24"/>
          <w:szCs w:val="24"/>
        </w:rPr>
      </w:pPr>
      <w:r w:rsidRPr="00D36227">
        <w:rPr>
          <w:rFonts w:ascii="Times New Roman" w:hAnsi="Times New Roman" w:cs="Times New Roman"/>
          <w:sz w:val="24"/>
          <w:szCs w:val="24"/>
        </w:rPr>
        <w:t>Ошибки хирурга. К сожалению, молодые специалисты порой недооценивают блефаропластику, забывая о том, что это одна из самых технически сложных манипуляций.</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Бывает и так, что при фактическом отсутствии осложнений пациент остается недоволен полученным результатом. Всему виной – физиологические причины (медленное заживление, образование грубого рубца), психологические (завышенные ожидания от операции).</w:t>
      </w:r>
      <w:r w:rsidRPr="00D36227">
        <w:rPr>
          <w:rFonts w:ascii="Times New Roman" w:hAnsi="Times New Roman" w:cs="Times New Roman"/>
          <w:sz w:val="24"/>
          <w:szCs w:val="24"/>
        </w:rPr>
        <w:br/>
      </w:r>
      <w:bookmarkStart w:id="1" w:name="type"/>
      <w:bookmarkEnd w:id="1"/>
    </w:p>
    <w:p w:rsidR="00D36227" w:rsidRPr="00D36227" w:rsidRDefault="00D36227" w:rsidP="00D36227">
      <w:pPr>
        <w:rPr>
          <w:rFonts w:ascii="Times New Roman" w:hAnsi="Times New Roman" w:cs="Times New Roman"/>
          <w:bCs/>
          <w:sz w:val="24"/>
          <w:szCs w:val="24"/>
        </w:rPr>
      </w:pPr>
      <w:r w:rsidRPr="00D36227">
        <w:rPr>
          <w:rFonts w:ascii="Times New Roman" w:hAnsi="Times New Roman" w:cs="Times New Roman"/>
          <w:bCs/>
          <w:sz w:val="24"/>
          <w:szCs w:val="24"/>
        </w:rPr>
        <w:t>Виды осложнений после проведенной блефаропластики</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В зависимости от того, как много времени прошло после операции, выделяют:</w:t>
      </w:r>
    </w:p>
    <w:p w:rsidR="00D36227" w:rsidRPr="00D36227" w:rsidRDefault="00D36227" w:rsidP="00D36227">
      <w:pPr>
        <w:numPr>
          <w:ilvl w:val="0"/>
          <w:numId w:val="10"/>
        </w:numPr>
        <w:rPr>
          <w:rFonts w:ascii="Times New Roman" w:hAnsi="Times New Roman" w:cs="Times New Roman"/>
          <w:sz w:val="24"/>
          <w:szCs w:val="24"/>
        </w:rPr>
      </w:pPr>
      <w:r w:rsidRPr="00D36227">
        <w:rPr>
          <w:rFonts w:ascii="Times New Roman" w:hAnsi="Times New Roman" w:cs="Times New Roman"/>
          <w:sz w:val="24"/>
          <w:szCs w:val="24"/>
        </w:rPr>
        <w:t>Ранние осложнения. Проявляются на этапе выполнения процедуры или в короткие сроки после ее завершения. Представляют собой гематомы, отеки, очаги воспаления вследствие присоединения инфекции.</w:t>
      </w:r>
    </w:p>
    <w:p w:rsidR="00D36227" w:rsidRPr="00D36227" w:rsidRDefault="00D36227" w:rsidP="00D36227">
      <w:pPr>
        <w:numPr>
          <w:ilvl w:val="0"/>
          <w:numId w:val="10"/>
        </w:numPr>
        <w:rPr>
          <w:rFonts w:ascii="Times New Roman" w:hAnsi="Times New Roman" w:cs="Times New Roman"/>
          <w:sz w:val="24"/>
          <w:szCs w:val="24"/>
        </w:rPr>
      </w:pPr>
      <w:r w:rsidRPr="00D36227">
        <w:rPr>
          <w:rFonts w:ascii="Times New Roman" w:hAnsi="Times New Roman" w:cs="Times New Roman"/>
          <w:sz w:val="24"/>
          <w:szCs w:val="24"/>
        </w:rPr>
        <w:t xml:space="preserve">Поздние. Возникают через несколько недель, а иногда и месяцев и выявляются в расхождении швов, гиперпигментации, </w:t>
      </w:r>
      <w:proofErr w:type="spellStart"/>
      <w:r w:rsidRPr="00D36227">
        <w:rPr>
          <w:rFonts w:ascii="Times New Roman" w:hAnsi="Times New Roman" w:cs="Times New Roman"/>
          <w:sz w:val="24"/>
          <w:szCs w:val="24"/>
        </w:rPr>
        <w:t>блефароптозе</w:t>
      </w:r>
      <w:proofErr w:type="spellEnd"/>
      <w:r w:rsidRPr="00D36227">
        <w:rPr>
          <w:rFonts w:ascii="Times New Roman" w:hAnsi="Times New Roman" w:cs="Times New Roman"/>
          <w:sz w:val="24"/>
          <w:szCs w:val="24"/>
        </w:rPr>
        <w:t>, эстетических проблемах.</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В любом случае, лечение нужно начинать сразу же, иначе серьезных и необратимых последствий не избежать.</w:t>
      </w:r>
      <w:r w:rsidRPr="00D36227">
        <w:rPr>
          <w:rFonts w:ascii="Times New Roman" w:hAnsi="Times New Roman" w:cs="Times New Roman"/>
          <w:sz w:val="24"/>
          <w:szCs w:val="24"/>
        </w:rPr>
        <w:br/>
      </w:r>
      <w:bookmarkStart w:id="2" w:name="howto"/>
      <w:bookmarkEnd w:id="2"/>
    </w:p>
    <w:p w:rsidR="00D36227" w:rsidRPr="00D36227" w:rsidRDefault="00D36227" w:rsidP="00D36227">
      <w:pPr>
        <w:rPr>
          <w:rFonts w:ascii="Times New Roman" w:hAnsi="Times New Roman" w:cs="Times New Roman"/>
          <w:bCs/>
          <w:sz w:val="24"/>
          <w:szCs w:val="24"/>
        </w:rPr>
      </w:pPr>
      <w:r w:rsidRPr="00D36227">
        <w:rPr>
          <w:rFonts w:ascii="Times New Roman" w:hAnsi="Times New Roman" w:cs="Times New Roman"/>
          <w:bCs/>
          <w:sz w:val="24"/>
          <w:szCs w:val="24"/>
        </w:rPr>
        <w:t>Основные проблемы и способы борьбы с ними</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noProof/>
          <w:sz w:val="24"/>
          <w:szCs w:val="24"/>
        </w:rPr>
        <w:drawing>
          <wp:inline distT="0" distB="0" distL="0" distR="0" wp14:anchorId="4EA9F929" wp14:editId="69C8766E">
            <wp:extent cx="2857500" cy="1212850"/>
            <wp:effectExtent l="0" t="0" r="12700" b="6350"/>
            <wp:docPr id="13" name="Изображение 13" descr="лефаропластика этапы заживления">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лефаропластика этапы заживления">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212850"/>
                    </a:xfrm>
                    <a:prstGeom prst="rect">
                      <a:avLst/>
                    </a:prstGeom>
                    <a:noFill/>
                    <a:ln>
                      <a:noFill/>
                    </a:ln>
                  </pic:spPr>
                </pic:pic>
              </a:graphicData>
            </a:graphic>
          </wp:inline>
        </w:drawing>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lastRenderedPageBreak/>
        <w:t>Отечность, которая проявляется в первые дни после операции, не является осложнением после блефаропластики. Отек (на фото) – это обычная реакция организма на травмирование. При их появлении усиливается проницаемость сосудов, через стенки которых выводится больший объем крови, что с одной стороны приводит к припухлости, а с другой – ускоряет процесс заживления, устраняет воспаление.</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В норме отек сохраняется от 2 до 7 дней и уменьшается благодаря противовоспалительным мазям и гелям, которые прописывает медик. Если отечность сохраняется дольше, тогда обязательно нужна дополнительная консультация хирурга для выяснения причины. В противном случае, состояние грозит помутнением зрения, двоением в глазах, головными болями (если отек давит на орган зрения).</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iCs/>
          <w:sz w:val="24"/>
          <w:szCs w:val="24"/>
        </w:rPr>
        <w:t>Основные причины стойких отеков:</w:t>
      </w:r>
    </w:p>
    <w:p w:rsidR="00D36227" w:rsidRPr="00D36227" w:rsidRDefault="00D36227" w:rsidP="00D36227">
      <w:pPr>
        <w:numPr>
          <w:ilvl w:val="0"/>
          <w:numId w:val="11"/>
        </w:numPr>
        <w:rPr>
          <w:rFonts w:ascii="Times New Roman" w:hAnsi="Times New Roman" w:cs="Times New Roman"/>
          <w:sz w:val="24"/>
          <w:szCs w:val="24"/>
        </w:rPr>
      </w:pPr>
      <w:proofErr w:type="spellStart"/>
      <w:r w:rsidRPr="00D36227">
        <w:rPr>
          <w:rFonts w:ascii="Times New Roman" w:hAnsi="Times New Roman" w:cs="Times New Roman"/>
          <w:sz w:val="24"/>
          <w:szCs w:val="24"/>
        </w:rPr>
        <w:t>токсикоаллергический</w:t>
      </w:r>
      <w:proofErr w:type="spellEnd"/>
      <w:r w:rsidRPr="00D36227">
        <w:rPr>
          <w:rFonts w:ascii="Times New Roman" w:hAnsi="Times New Roman" w:cs="Times New Roman"/>
          <w:sz w:val="24"/>
          <w:szCs w:val="24"/>
        </w:rPr>
        <w:t xml:space="preserve"> конъюнктивит (чаще всего на лекарства, которые закапывались после операции, и подтверждение тому – зуд, покраснение кожи и белков глаз);</w:t>
      </w:r>
    </w:p>
    <w:p w:rsidR="00D36227" w:rsidRPr="00D36227" w:rsidRDefault="00D36227" w:rsidP="00D36227">
      <w:pPr>
        <w:numPr>
          <w:ilvl w:val="0"/>
          <w:numId w:val="11"/>
        </w:numPr>
        <w:rPr>
          <w:rFonts w:ascii="Times New Roman" w:hAnsi="Times New Roman" w:cs="Times New Roman"/>
          <w:sz w:val="24"/>
          <w:szCs w:val="24"/>
        </w:rPr>
      </w:pPr>
      <w:r w:rsidRPr="00D36227">
        <w:rPr>
          <w:rFonts w:ascii="Times New Roman" w:hAnsi="Times New Roman" w:cs="Times New Roman"/>
          <w:sz w:val="24"/>
          <w:szCs w:val="24"/>
        </w:rPr>
        <w:t>инфицирование.</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Основа терапии – противоаллергические препараты.</w:t>
      </w:r>
      <w:r w:rsidRPr="00D36227">
        <w:rPr>
          <w:rFonts w:ascii="Times New Roman" w:hAnsi="Times New Roman" w:cs="Times New Roman"/>
          <w:sz w:val="24"/>
          <w:szCs w:val="24"/>
        </w:rPr>
        <w:br/>
      </w:r>
      <w:bookmarkStart w:id="3" w:name="hematomas"/>
      <w:bookmarkEnd w:id="3"/>
    </w:p>
    <w:p w:rsidR="00D36227" w:rsidRPr="00D36227" w:rsidRDefault="00D36227" w:rsidP="00D36227">
      <w:pPr>
        <w:rPr>
          <w:rFonts w:ascii="Times New Roman" w:hAnsi="Times New Roman" w:cs="Times New Roman"/>
          <w:bCs/>
          <w:sz w:val="24"/>
          <w:szCs w:val="24"/>
        </w:rPr>
      </w:pPr>
      <w:r w:rsidRPr="00D36227">
        <w:rPr>
          <w:rFonts w:ascii="Times New Roman" w:hAnsi="Times New Roman" w:cs="Times New Roman"/>
          <w:bCs/>
          <w:sz w:val="24"/>
          <w:szCs w:val="24"/>
        </w:rPr>
        <w:t>Гематомы</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Являясь скоплением крови, гематомы проявляются сразу после травмирования или повреждения кожных покровов либо через несколько дней. Условно они делятся на три вида:</w:t>
      </w:r>
    </w:p>
    <w:p w:rsidR="00D36227" w:rsidRPr="00D36227" w:rsidRDefault="00D36227" w:rsidP="00D36227">
      <w:pPr>
        <w:numPr>
          <w:ilvl w:val="0"/>
          <w:numId w:val="12"/>
        </w:numPr>
        <w:rPr>
          <w:rFonts w:ascii="Times New Roman" w:hAnsi="Times New Roman" w:cs="Times New Roman"/>
          <w:sz w:val="24"/>
          <w:szCs w:val="24"/>
        </w:rPr>
      </w:pPr>
      <w:r w:rsidRPr="00D36227">
        <w:rPr>
          <w:rFonts w:ascii="Times New Roman" w:hAnsi="Times New Roman" w:cs="Times New Roman"/>
          <w:sz w:val="24"/>
          <w:szCs w:val="24"/>
        </w:rPr>
        <w:t xml:space="preserve">Подкожные – простые, склонные к </w:t>
      </w:r>
      <w:proofErr w:type="spellStart"/>
      <w:r w:rsidRPr="00D36227">
        <w:rPr>
          <w:rFonts w:ascii="Times New Roman" w:hAnsi="Times New Roman" w:cs="Times New Roman"/>
          <w:sz w:val="24"/>
          <w:szCs w:val="24"/>
        </w:rPr>
        <w:t>саморассасыванию</w:t>
      </w:r>
      <w:proofErr w:type="spellEnd"/>
      <w:r w:rsidRPr="00D36227">
        <w:rPr>
          <w:rFonts w:ascii="Times New Roman" w:hAnsi="Times New Roman" w:cs="Times New Roman"/>
          <w:sz w:val="24"/>
          <w:szCs w:val="24"/>
        </w:rPr>
        <w:t>. Иногда требуют проведения пункции или удаления скопления крови через надрезы. Главное, не тянуть с последними, если есть показания, так как впоследствии могут возникнуть уплотнения век, подкожные узлы.</w:t>
      </w:r>
    </w:p>
    <w:p w:rsidR="00D36227" w:rsidRPr="00D36227" w:rsidRDefault="00D36227" w:rsidP="00D36227">
      <w:pPr>
        <w:numPr>
          <w:ilvl w:val="0"/>
          <w:numId w:val="12"/>
        </w:numPr>
        <w:rPr>
          <w:rFonts w:ascii="Times New Roman" w:hAnsi="Times New Roman" w:cs="Times New Roman"/>
          <w:sz w:val="24"/>
          <w:szCs w:val="24"/>
        </w:rPr>
      </w:pPr>
      <w:r w:rsidRPr="00D36227">
        <w:rPr>
          <w:rFonts w:ascii="Times New Roman" w:hAnsi="Times New Roman" w:cs="Times New Roman"/>
          <w:sz w:val="24"/>
          <w:szCs w:val="24"/>
        </w:rPr>
        <w:t xml:space="preserve">Напряженные – возникают, если повреждается крупный сосуд (он не </w:t>
      </w:r>
      <w:proofErr w:type="spellStart"/>
      <w:r w:rsidRPr="00D36227">
        <w:rPr>
          <w:rFonts w:ascii="Times New Roman" w:hAnsi="Times New Roman" w:cs="Times New Roman"/>
          <w:sz w:val="24"/>
          <w:szCs w:val="24"/>
        </w:rPr>
        <w:t>тромбируется</w:t>
      </w:r>
      <w:proofErr w:type="spellEnd"/>
      <w:r w:rsidRPr="00D36227">
        <w:rPr>
          <w:rFonts w:ascii="Times New Roman" w:hAnsi="Times New Roman" w:cs="Times New Roman"/>
          <w:sz w:val="24"/>
          <w:szCs w:val="24"/>
        </w:rPr>
        <w:t xml:space="preserve"> естественным образом) и из него постоянно выходит кровь, сдавливая ткани вокруг. Сопровождается состояние ощущением распирания, онемением поврежденной зоны. Решается проблема хирургическим вмешательством, при котором сосуд ушивается.</w:t>
      </w:r>
    </w:p>
    <w:p w:rsidR="00D36227" w:rsidRPr="00D36227" w:rsidRDefault="00D36227" w:rsidP="00D36227">
      <w:pPr>
        <w:numPr>
          <w:ilvl w:val="0"/>
          <w:numId w:val="12"/>
        </w:numPr>
        <w:rPr>
          <w:rFonts w:ascii="Times New Roman" w:hAnsi="Times New Roman" w:cs="Times New Roman"/>
          <w:sz w:val="24"/>
          <w:szCs w:val="24"/>
        </w:rPr>
      </w:pPr>
      <w:r w:rsidRPr="00D36227">
        <w:rPr>
          <w:rFonts w:ascii="Times New Roman" w:hAnsi="Times New Roman" w:cs="Times New Roman"/>
          <w:sz w:val="24"/>
          <w:szCs w:val="24"/>
        </w:rPr>
        <w:t xml:space="preserve">Ретробульбарные – представляют собой кровоизлияние в глазницу. Это серьезное осложнение после блефаропластики, которое способно спровоцировать ухудшение зрения вследствие сдавливания мелких сосудов, снабжающих кислородом сетчатку глаза и зрительный нерв. В тяжелых случаях возможны: слепота, острая глаукома. Состояние проявляется в первые сутки или на 5 – 7-й день и сопровождается болью, выпячиванием глазного яблока. Причины – ошибка хирурга или несоблюдение его советов (наклоны, физические нагрузки). Чтобы избежать осложнения, врачи используют инструменты, запаивающие сосуды (электронож, </w:t>
      </w:r>
      <w:r w:rsidRPr="00D36227">
        <w:rPr>
          <w:rFonts w:ascii="Times New Roman" w:hAnsi="Times New Roman" w:cs="Times New Roman"/>
          <w:sz w:val="24"/>
          <w:szCs w:val="24"/>
        </w:rPr>
        <w:lastRenderedPageBreak/>
        <w:t>лазер). Снимают симптомы препаратами для снижения внутриглазного давления, а если зрение ухудшается, делают повторную операцию.</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Ретробульбарное кровоизлияние:</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noProof/>
          <w:sz w:val="24"/>
          <w:szCs w:val="24"/>
        </w:rPr>
        <w:drawing>
          <wp:inline distT="0" distB="0" distL="0" distR="0" wp14:anchorId="4A744050" wp14:editId="68D41B8B">
            <wp:extent cx="2857500" cy="1917700"/>
            <wp:effectExtent l="0" t="0" r="12700" b="12700"/>
            <wp:docPr id="12" name="Изображение 12" descr="етробульбарное кровоизлияние">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етробульбарное кровоизлияние">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917700"/>
                    </a:xfrm>
                    <a:prstGeom prst="rect">
                      <a:avLst/>
                    </a:prstGeom>
                    <a:noFill/>
                    <a:ln>
                      <a:noFill/>
                    </a:ln>
                  </pic:spPr>
                </pic:pic>
              </a:graphicData>
            </a:graphic>
          </wp:inline>
        </w:drawing>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Для устранения гематом может проводиться также противоотечная инфузионная терапия.</w:t>
      </w:r>
      <w:r w:rsidRPr="00D36227">
        <w:rPr>
          <w:rFonts w:ascii="Times New Roman" w:hAnsi="Times New Roman" w:cs="Times New Roman"/>
          <w:sz w:val="24"/>
          <w:szCs w:val="24"/>
        </w:rPr>
        <w:br/>
      </w:r>
      <w:bookmarkStart w:id="4" w:name="infection"/>
      <w:bookmarkEnd w:id="4"/>
    </w:p>
    <w:p w:rsidR="00D36227" w:rsidRPr="00D36227" w:rsidRDefault="00D36227" w:rsidP="00D36227">
      <w:pPr>
        <w:rPr>
          <w:rFonts w:ascii="Times New Roman" w:hAnsi="Times New Roman" w:cs="Times New Roman"/>
          <w:bCs/>
          <w:sz w:val="24"/>
          <w:szCs w:val="24"/>
        </w:rPr>
      </w:pPr>
      <w:r w:rsidRPr="00D36227">
        <w:rPr>
          <w:rFonts w:ascii="Times New Roman" w:hAnsi="Times New Roman" w:cs="Times New Roman"/>
          <w:bCs/>
          <w:sz w:val="24"/>
          <w:szCs w:val="24"/>
        </w:rPr>
        <w:t>Инфицирование</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Наблюдается при оперировании в нестерильной операционной или при наличии очагов воспаления у пациента (кариес), когда инфекция попадает в рану с током крови. Сопровождается отечностью, покраснением, повышением температуры тела, реже – некрозом. Для лечения применяется антибиотикотерапия.</w:t>
      </w:r>
    </w:p>
    <w:p w:rsidR="00D36227" w:rsidRPr="00D36227" w:rsidRDefault="00D36227" w:rsidP="00D36227">
      <w:pPr>
        <w:rPr>
          <w:rFonts w:ascii="Times New Roman" w:hAnsi="Times New Roman" w:cs="Times New Roman"/>
          <w:bCs/>
          <w:sz w:val="24"/>
          <w:szCs w:val="24"/>
        </w:rPr>
      </w:pPr>
      <w:r w:rsidRPr="00D36227">
        <w:rPr>
          <w:rFonts w:ascii="Times New Roman" w:hAnsi="Times New Roman" w:cs="Times New Roman"/>
          <w:bCs/>
          <w:sz w:val="24"/>
          <w:szCs w:val="24"/>
        </w:rPr>
        <w:t>Проблемы с рубцеванием</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 xml:space="preserve">При индивидуальной предрасположенности к появлению келоидных рубцов возникают грубые шрамы, кисты. Мелкие новообразования склонны к </w:t>
      </w:r>
      <w:proofErr w:type="spellStart"/>
      <w:r w:rsidRPr="00D36227">
        <w:rPr>
          <w:rFonts w:ascii="Times New Roman" w:hAnsi="Times New Roman" w:cs="Times New Roman"/>
          <w:sz w:val="24"/>
          <w:szCs w:val="24"/>
        </w:rPr>
        <w:t>саморассасыванию</w:t>
      </w:r>
      <w:proofErr w:type="spellEnd"/>
      <w:r w:rsidRPr="00D36227">
        <w:rPr>
          <w:rFonts w:ascii="Times New Roman" w:hAnsi="Times New Roman" w:cs="Times New Roman"/>
          <w:sz w:val="24"/>
          <w:szCs w:val="24"/>
        </w:rPr>
        <w:t>, остальные устраняются хирургическим путем. На начальных стадиях лечатся мазями, аппаратными процедурами, по прошествии полугода эффективны только пилинги, лазерная шлифовка.</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noProof/>
          <w:sz w:val="24"/>
          <w:szCs w:val="24"/>
        </w:rPr>
        <w:lastRenderedPageBreak/>
        <w:drawing>
          <wp:inline distT="0" distB="0" distL="0" distR="0" wp14:anchorId="2C31A593" wp14:editId="07A9B878">
            <wp:extent cx="4286250" cy="4451350"/>
            <wp:effectExtent l="0" t="0" r="6350" b="0"/>
            <wp:docPr id="11" name="Изображение 11" descr="рам после блефаропласти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м после блефаропластики">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86250" cy="4451350"/>
                    </a:xfrm>
                    <a:prstGeom prst="rect">
                      <a:avLst/>
                    </a:prstGeom>
                    <a:noFill/>
                    <a:ln>
                      <a:noFill/>
                    </a:ln>
                  </pic:spPr>
                </pic:pic>
              </a:graphicData>
            </a:graphic>
          </wp:inline>
        </w:drawing>
      </w:r>
    </w:p>
    <w:p w:rsidR="00D36227" w:rsidRPr="00D36227" w:rsidRDefault="00D36227" w:rsidP="00D36227">
      <w:pPr>
        <w:rPr>
          <w:rFonts w:ascii="Times New Roman" w:hAnsi="Times New Roman" w:cs="Times New Roman"/>
          <w:bCs/>
          <w:sz w:val="24"/>
          <w:szCs w:val="24"/>
        </w:rPr>
      </w:pPr>
      <w:bookmarkStart w:id="5" w:name="blepharoptosis"/>
      <w:bookmarkEnd w:id="5"/>
      <w:proofErr w:type="spellStart"/>
      <w:r w:rsidRPr="00D36227">
        <w:rPr>
          <w:rFonts w:ascii="Times New Roman" w:hAnsi="Times New Roman" w:cs="Times New Roman"/>
          <w:bCs/>
          <w:sz w:val="24"/>
          <w:szCs w:val="24"/>
        </w:rPr>
        <w:t>Блефароптоз</w:t>
      </w:r>
      <w:proofErr w:type="spellEnd"/>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Это опущение верхнего века, при котором пациент не может открыть глаз. Появляется при отечности, но в норме быстро проходит. Если сохраняется в течение нескольких недель, значит, имела место ошибка хирурга, когда тот повредил связки, мышечные волокна. Корректируется дефект в процессе выполнения повторной операции.</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noProof/>
          <w:sz w:val="24"/>
          <w:szCs w:val="24"/>
        </w:rPr>
        <w:drawing>
          <wp:inline distT="0" distB="0" distL="0" distR="0" wp14:anchorId="151692B0" wp14:editId="1E061B2B">
            <wp:extent cx="2857500" cy="1504950"/>
            <wp:effectExtent l="0" t="0" r="12700" b="0"/>
            <wp:docPr id="10" name="Изображение 10" descr="лефароптоз">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ефароптоз">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r w:rsidRPr="00D36227">
        <w:rPr>
          <w:rFonts w:ascii="Times New Roman" w:hAnsi="Times New Roman" w:cs="Times New Roman"/>
          <w:sz w:val="24"/>
          <w:szCs w:val="24"/>
        </w:rPr>
        <w:br/>
      </w:r>
      <w:bookmarkStart w:id="6" w:name="lagoftalm"/>
      <w:bookmarkEnd w:id="6"/>
    </w:p>
    <w:p w:rsidR="00D36227" w:rsidRPr="00D36227" w:rsidRDefault="00D36227" w:rsidP="00D36227">
      <w:pPr>
        <w:rPr>
          <w:rFonts w:ascii="Times New Roman" w:hAnsi="Times New Roman" w:cs="Times New Roman"/>
          <w:bCs/>
          <w:sz w:val="24"/>
          <w:szCs w:val="24"/>
        </w:rPr>
      </w:pPr>
      <w:proofErr w:type="spellStart"/>
      <w:r w:rsidRPr="00D36227">
        <w:rPr>
          <w:rFonts w:ascii="Times New Roman" w:hAnsi="Times New Roman" w:cs="Times New Roman"/>
          <w:bCs/>
          <w:sz w:val="24"/>
          <w:szCs w:val="24"/>
        </w:rPr>
        <w:t>Лагофтальм</w:t>
      </w:r>
      <w:proofErr w:type="spellEnd"/>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Состояние, при котором глаз не полностью закрывается. Бывает, если врач удаляет слишком много кожи или пациент отправляется на стол хирурга, не дождавшись полного восстановления после предыдущей пластики. Осложнение ведет к нарушению увлажнения роговицы, вследствие чего та теряет прозрачность. Исход – слепота. Лечение заключается в использовании увлажняющих капель и повторном хирургическом вмешательстве.</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noProof/>
          <w:sz w:val="24"/>
          <w:szCs w:val="24"/>
        </w:rPr>
        <w:lastRenderedPageBreak/>
        <w:drawing>
          <wp:inline distT="0" distB="0" distL="0" distR="0" wp14:anchorId="6B4D010F" wp14:editId="042E7E62">
            <wp:extent cx="3810000" cy="3562350"/>
            <wp:effectExtent l="0" t="0" r="0" b="0"/>
            <wp:docPr id="9" name="Изображение 9" descr="агофтальм осложнение блефаропластики">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гофтальм осложнение блефаропластики">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3562350"/>
                    </a:xfrm>
                    <a:prstGeom prst="rect">
                      <a:avLst/>
                    </a:prstGeom>
                    <a:noFill/>
                    <a:ln>
                      <a:noFill/>
                    </a:ln>
                  </pic:spPr>
                </pic:pic>
              </a:graphicData>
            </a:graphic>
          </wp:inline>
        </w:drawing>
      </w:r>
    </w:p>
    <w:p w:rsidR="00D36227" w:rsidRPr="00D36227" w:rsidRDefault="00D36227" w:rsidP="00D36227">
      <w:pPr>
        <w:rPr>
          <w:rFonts w:ascii="Times New Roman" w:hAnsi="Times New Roman" w:cs="Times New Roman"/>
          <w:bCs/>
          <w:sz w:val="24"/>
          <w:szCs w:val="24"/>
        </w:rPr>
      </w:pPr>
      <w:bookmarkStart w:id="7" w:name="turn"/>
      <w:bookmarkEnd w:id="7"/>
      <w:r w:rsidRPr="00D36227">
        <w:rPr>
          <w:rFonts w:ascii="Times New Roman" w:hAnsi="Times New Roman" w:cs="Times New Roman"/>
          <w:bCs/>
          <w:sz w:val="24"/>
          <w:szCs w:val="24"/>
        </w:rPr>
        <w:t>Выворот нижнего века</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Последствие нижней блефаропластики, при которой глаз также не закрывается. Устраняется двумя способами: гимнастикой, массажами для повышения тонуса круговой мышцы, или повторной операцией с пересадкой кожи.</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Фото:</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noProof/>
          <w:sz w:val="24"/>
          <w:szCs w:val="24"/>
        </w:rPr>
        <w:drawing>
          <wp:inline distT="0" distB="0" distL="0" distR="0" wp14:anchorId="06B338AB" wp14:editId="24919B0A">
            <wp:extent cx="2857500" cy="1181100"/>
            <wp:effectExtent l="0" t="0" r="12700" b="12700"/>
            <wp:docPr id="8" name="Изображение 8" descr="ыворот нижнего века">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ыворот нижнего века">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1181100"/>
                    </a:xfrm>
                    <a:prstGeom prst="rect">
                      <a:avLst/>
                    </a:prstGeom>
                    <a:noFill/>
                    <a:ln>
                      <a:noFill/>
                    </a:ln>
                  </pic:spPr>
                </pic:pic>
              </a:graphicData>
            </a:graphic>
          </wp:inline>
        </w:drawing>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Еще одно осложнение после нижней блефаропластики носит название «круглый глаз». Возникает оно при деформации формы и разреза глазной щели. Сопровождается слезотечением, сухостью, покраснением. Глаза кажутся неестественно выпяченными. Исправляется при повторной операции.</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«Круглый глаз»:</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noProof/>
          <w:sz w:val="24"/>
          <w:szCs w:val="24"/>
        </w:rPr>
        <w:lastRenderedPageBreak/>
        <w:drawing>
          <wp:inline distT="0" distB="0" distL="0" distR="0" wp14:anchorId="00F59AD7" wp14:editId="6941D32A">
            <wp:extent cx="2857500" cy="1847850"/>
            <wp:effectExtent l="0" t="0" r="12700" b="6350"/>
            <wp:docPr id="7" name="Изображение 7" descr="Круглый глаз»">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руглый глаз»">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1847850"/>
                    </a:xfrm>
                    <a:prstGeom prst="rect">
                      <a:avLst/>
                    </a:prstGeom>
                    <a:noFill/>
                    <a:ln>
                      <a:noFill/>
                    </a:ln>
                  </pic:spPr>
                </pic:pic>
              </a:graphicData>
            </a:graphic>
          </wp:inline>
        </w:drawing>
      </w:r>
    </w:p>
    <w:p w:rsidR="00D36227" w:rsidRPr="00D36227" w:rsidRDefault="00D36227" w:rsidP="00D36227">
      <w:pPr>
        <w:rPr>
          <w:rFonts w:ascii="Times New Roman" w:hAnsi="Times New Roman" w:cs="Times New Roman"/>
          <w:bCs/>
          <w:sz w:val="24"/>
          <w:szCs w:val="24"/>
        </w:rPr>
      </w:pPr>
      <w:bookmarkStart w:id="8" w:name="divergence"/>
      <w:bookmarkEnd w:id="8"/>
      <w:r w:rsidRPr="00D36227">
        <w:rPr>
          <w:rFonts w:ascii="Times New Roman" w:hAnsi="Times New Roman" w:cs="Times New Roman"/>
          <w:bCs/>
          <w:sz w:val="24"/>
          <w:szCs w:val="24"/>
        </w:rPr>
        <w:t>Расхождение швов</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Является следствием их неправильного наложения, сильного отека, инфицирования. Дефект устраняется повторным ушиванием, что иногда может закончиться образованием грубого рубца.</w:t>
      </w:r>
      <w:r w:rsidRPr="00D36227">
        <w:rPr>
          <w:rFonts w:ascii="Times New Roman" w:hAnsi="Times New Roman" w:cs="Times New Roman"/>
          <w:sz w:val="24"/>
          <w:szCs w:val="24"/>
        </w:rPr>
        <w:br/>
      </w:r>
      <w:bookmarkStart w:id="9" w:name="func"/>
      <w:bookmarkEnd w:id="9"/>
    </w:p>
    <w:p w:rsidR="00D36227" w:rsidRPr="00D36227" w:rsidRDefault="00D36227" w:rsidP="00D36227">
      <w:pPr>
        <w:rPr>
          <w:rFonts w:ascii="Times New Roman" w:hAnsi="Times New Roman" w:cs="Times New Roman"/>
          <w:bCs/>
          <w:sz w:val="24"/>
          <w:szCs w:val="24"/>
        </w:rPr>
      </w:pPr>
      <w:r w:rsidRPr="00D36227">
        <w:rPr>
          <w:rFonts w:ascii="Times New Roman" w:hAnsi="Times New Roman" w:cs="Times New Roman"/>
          <w:bCs/>
          <w:sz w:val="24"/>
          <w:szCs w:val="24"/>
        </w:rPr>
        <w:t>Функциональные проблемы</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Среди них выделяют:</w:t>
      </w:r>
    </w:p>
    <w:p w:rsidR="00D36227" w:rsidRPr="00D36227" w:rsidRDefault="00D36227" w:rsidP="00D36227">
      <w:pPr>
        <w:numPr>
          <w:ilvl w:val="0"/>
          <w:numId w:val="13"/>
        </w:numPr>
        <w:rPr>
          <w:rFonts w:ascii="Times New Roman" w:hAnsi="Times New Roman" w:cs="Times New Roman"/>
          <w:sz w:val="24"/>
          <w:szCs w:val="24"/>
        </w:rPr>
      </w:pPr>
      <w:proofErr w:type="spellStart"/>
      <w:r w:rsidRPr="00D36227">
        <w:rPr>
          <w:rFonts w:ascii="Times New Roman" w:hAnsi="Times New Roman" w:cs="Times New Roman"/>
          <w:iCs/>
          <w:sz w:val="24"/>
          <w:szCs w:val="24"/>
        </w:rPr>
        <w:t>Кераконъюнктивит</w:t>
      </w:r>
      <w:proofErr w:type="spellEnd"/>
      <w:r w:rsidRPr="00D36227">
        <w:rPr>
          <w:rFonts w:ascii="Times New Roman" w:hAnsi="Times New Roman" w:cs="Times New Roman"/>
          <w:sz w:val="24"/>
          <w:szCs w:val="24"/>
        </w:rPr>
        <w:t> – воспаление конъюнктивы и роговицы, которое является индивидуальной реакцией на манипуляцию. Лечится средствами для восстановления нормального состояния слизистой.</w:t>
      </w:r>
      <w:r w:rsidRPr="00D36227">
        <w:rPr>
          <w:rFonts w:ascii="Times New Roman" w:hAnsi="Times New Roman" w:cs="Times New Roman"/>
          <w:sz w:val="24"/>
          <w:szCs w:val="24"/>
        </w:rPr>
        <w:br/>
      </w:r>
      <w:r w:rsidRPr="00D36227">
        <w:rPr>
          <w:rFonts w:ascii="Times New Roman" w:hAnsi="Times New Roman" w:cs="Times New Roman"/>
          <w:noProof/>
          <w:sz w:val="24"/>
          <w:szCs w:val="24"/>
        </w:rPr>
        <w:drawing>
          <wp:inline distT="0" distB="0" distL="0" distR="0" wp14:anchorId="1D4EE0C8" wp14:editId="76121485">
            <wp:extent cx="2857500" cy="2051050"/>
            <wp:effectExtent l="0" t="0" r="12700" b="6350"/>
            <wp:docPr id="6" name="Изображение 6" descr="ераконъюнктивит">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ераконъюнктивит">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2051050"/>
                    </a:xfrm>
                    <a:prstGeom prst="rect">
                      <a:avLst/>
                    </a:prstGeom>
                    <a:noFill/>
                    <a:ln>
                      <a:noFill/>
                    </a:ln>
                  </pic:spPr>
                </pic:pic>
              </a:graphicData>
            </a:graphic>
          </wp:inline>
        </w:drawing>
      </w:r>
    </w:p>
    <w:p w:rsidR="00D36227" w:rsidRPr="00D36227" w:rsidRDefault="00D36227" w:rsidP="00D36227">
      <w:pPr>
        <w:numPr>
          <w:ilvl w:val="0"/>
          <w:numId w:val="13"/>
        </w:numPr>
        <w:rPr>
          <w:rFonts w:ascii="Times New Roman" w:hAnsi="Times New Roman" w:cs="Times New Roman"/>
          <w:sz w:val="24"/>
          <w:szCs w:val="24"/>
        </w:rPr>
      </w:pPr>
      <w:proofErr w:type="spellStart"/>
      <w:r w:rsidRPr="00D36227">
        <w:rPr>
          <w:rFonts w:ascii="Times New Roman" w:hAnsi="Times New Roman" w:cs="Times New Roman"/>
          <w:iCs/>
          <w:sz w:val="24"/>
          <w:szCs w:val="24"/>
        </w:rPr>
        <w:t>Хемоз</w:t>
      </w:r>
      <w:proofErr w:type="spellEnd"/>
      <w:r w:rsidRPr="00D36227">
        <w:rPr>
          <w:rFonts w:ascii="Times New Roman" w:hAnsi="Times New Roman" w:cs="Times New Roman"/>
          <w:sz w:val="24"/>
          <w:szCs w:val="24"/>
        </w:rPr>
        <w:t> – отек конъюнктивы – проявляется у людей с «излишком сосудов», реже при инфицировании, аллергии на закапываемые препараты. Для коррекции состояния используются средства на основе кортикостероидов.</w:t>
      </w:r>
      <w:r w:rsidRPr="00D36227">
        <w:rPr>
          <w:rFonts w:ascii="Times New Roman" w:hAnsi="Times New Roman" w:cs="Times New Roman"/>
          <w:sz w:val="24"/>
          <w:szCs w:val="24"/>
        </w:rPr>
        <w:br/>
      </w:r>
      <w:r w:rsidRPr="00D36227">
        <w:rPr>
          <w:rFonts w:ascii="Times New Roman" w:hAnsi="Times New Roman" w:cs="Times New Roman"/>
          <w:noProof/>
          <w:sz w:val="24"/>
          <w:szCs w:val="24"/>
        </w:rPr>
        <w:drawing>
          <wp:inline distT="0" distB="0" distL="0" distR="0" wp14:anchorId="2EAA378A" wp14:editId="53218179">
            <wp:extent cx="2857500" cy="1714500"/>
            <wp:effectExtent l="0" t="0" r="12700" b="12700"/>
            <wp:docPr id="5" name="Изображение 5" descr="емоз">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емоз">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D36227" w:rsidRPr="00D36227" w:rsidRDefault="00D36227" w:rsidP="00D36227">
      <w:pPr>
        <w:numPr>
          <w:ilvl w:val="0"/>
          <w:numId w:val="13"/>
        </w:numPr>
        <w:rPr>
          <w:rFonts w:ascii="Times New Roman" w:hAnsi="Times New Roman" w:cs="Times New Roman"/>
          <w:sz w:val="24"/>
          <w:szCs w:val="24"/>
        </w:rPr>
      </w:pPr>
      <w:r w:rsidRPr="00D36227">
        <w:rPr>
          <w:rFonts w:ascii="Times New Roman" w:hAnsi="Times New Roman" w:cs="Times New Roman"/>
          <w:iCs/>
          <w:sz w:val="24"/>
          <w:szCs w:val="24"/>
        </w:rPr>
        <w:lastRenderedPageBreak/>
        <w:t>Слезоточивость</w:t>
      </w:r>
      <w:r w:rsidRPr="00D36227">
        <w:rPr>
          <w:rFonts w:ascii="Times New Roman" w:hAnsi="Times New Roman" w:cs="Times New Roman"/>
          <w:sz w:val="24"/>
          <w:szCs w:val="24"/>
        </w:rPr>
        <w:t> – появляется, если пережимаются слезные каналы. Проходит самостоятельно, но в тяжелых случаях (при неправильном рубцевании) может потребоваться повторная операция.</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 xml:space="preserve">Также могут появляться ощущение сухости, жжение, которые иногда приходится устранять посредством проведения </w:t>
      </w:r>
      <w:proofErr w:type="spellStart"/>
      <w:r w:rsidRPr="00D36227">
        <w:rPr>
          <w:rFonts w:ascii="Times New Roman" w:hAnsi="Times New Roman" w:cs="Times New Roman"/>
          <w:sz w:val="24"/>
          <w:szCs w:val="24"/>
        </w:rPr>
        <w:t>кантопексии</w:t>
      </w:r>
      <w:proofErr w:type="spellEnd"/>
      <w:r w:rsidRPr="00D36227">
        <w:rPr>
          <w:rFonts w:ascii="Times New Roman" w:hAnsi="Times New Roman" w:cs="Times New Roman"/>
          <w:sz w:val="24"/>
          <w:szCs w:val="24"/>
        </w:rPr>
        <w:t>. В группе риска – люди, которые раньше страдали недостаточностью слезоотделения.</w:t>
      </w:r>
      <w:r w:rsidRPr="00D36227">
        <w:rPr>
          <w:rFonts w:ascii="Times New Roman" w:hAnsi="Times New Roman" w:cs="Times New Roman"/>
          <w:sz w:val="24"/>
          <w:szCs w:val="24"/>
        </w:rPr>
        <w:br/>
      </w:r>
      <w:bookmarkStart w:id="10" w:name="final"/>
      <w:bookmarkEnd w:id="10"/>
    </w:p>
    <w:p w:rsidR="00D36227" w:rsidRPr="00D36227" w:rsidRDefault="00D36227" w:rsidP="00D36227">
      <w:pPr>
        <w:rPr>
          <w:rFonts w:ascii="Times New Roman" w:hAnsi="Times New Roman" w:cs="Times New Roman"/>
          <w:bCs/>
          <w:sz w:val="24"/>
          <w:szCs w:val="24"/>
        </w:rPr>
      </w:pPr>
      <w:r w:rsidRPr="00D36227">
        <w:rPr>
          <w:rFonts w:ascii="Times New Roman" w:hAnsi="Times New Roman" w:cs="Times New Roman"/>
          <w:bCs/>
          <w:sz w:val="24"/>
          <w:szCs w:val="24"/>
        </w:rPr>
        <w:t>Вывод</w:t>
      </w:r>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t>Осложнения после блефаропластики возникают редко, а корректируются не всегда легко. Именно поэтому к выбору хирурга для проведения операции нельзя относиться легкомысленно. В противном случае можно остаться со шрамами и негативными последствиями процедуры на всю жизнь.</w:t>
      </w:r>
    </w:p>
    <w:p w:rsidR="00D36227" w:rsidRPr="00D36227" w:rsidRDefault="00D36227" w:rsidP="00D36227">
      <w:pPr>
        <w:rPr>
          <w:rFonts w:ascii="Times New Roman" w:hAnsi="Times New Roman" w:cs="Times New Roman"/>
          <w:sz w:val="24"/>
          <w:szCs w:val="24"/>
        </w:rPr>
      </w:pPr>
    </w:p>
    <w:p w:rsidR="00D36227" w:rsidRPr="00D36227" w:rsidRDefault="00D36227" w:rsidP="00D36227">
      <w:pPr>
        <w:rPr>
          <w:rFonts w:ascii="Times New Roman" w:hAnsi="Times New Roman" w:cs="Times New Roman"/>
          <w:sz w:val="24"/>
          <w:szCs w:val="24"/>
        </w:rPr>
      </w:pPr>
    </w:p>
    <w:p w:rsidR="00D36227" w:rsidRPr="00D36227" w:rsidRDefault="00D36227" w:rsidP="00D36227">
      <w:pPr>
        <w:rPr>
          <w:rFonts w:ascii="Times New Roman" w:hAnsi="Times New Roman" w:cs="Times New Roman"/>
          <w:sz w:val="24"/>
          <w:szCs w:val="24"/>
        </w:rPr>
      </w:pPr>
    </w:p>
    <w:p w:rsidR="00D36227" w:rsidRPr="00D36227" w:rsidRDefault="00D36227" w:rsidP="00D36227">
      <w:pPr>
        <w:rPr>
          <w:rFonts w:ascii="Times New Roman" w:hAnsi="Times New Roman" w:cs="Times New Roman"/>
          <w:sz w:val="24"/>
          <w:szCs w:val="24"/>
        </w:rPr>
      </w:pPr>
    </w:p>
    <w:p w:rsidR="00D36227" w:rsidRPr="00D36227" w:rsidRDefault="00D36227" w:rsidP="00D36227">
      <w:pPr>
        <w:rPr>
          <w:rFonts w:ascii="Times New Roman" w:hAnsi="Times New Roman" w:cs="Times New Roman"/>
          <w:sz w:val="24"/>
          <w:szCs w:val="24"/>
        </w:rPr>
      </w:pPr>
    </w:p>
    <w:p w:rsidR="00D36227" w:rsidRPr="00D36227" w:rsidRDefault="00D36227" w:rsidP="00D36227">
      <w:pPr>
        <w:rPr>
          <w:rFonts w:ascii="Times New Roman" w:hAnsi="Times New Roman" w:cs="Times New Roman"/>
          <w:sz w:val="24"/>
          <w:szCs w:val="24"/>
        </w:rPr>
      </w:pPr>
    </w:p>
    <w:p w:rsidR="00D36227" w:rsidRDefault="00D36227" w:rsidP="00D36227">
      <w:pPr>
        <w:rPr>
          <w:rFonts w:ascii="Times New Roman" w:hAnsi="Times New Roman" w:cs="Times New Roman"/>
          <w:sz w:val="24"/>
          <w:szCs w:val="24"/>
        </w:rPr>
      </w:pPr>
    </w:p>
    <w:p w:rsidR="007C7161" w:rsidRDefault="007C7161" w:rsidP="00D36227">
      <w:pPr>
        <w:rPr>
          <w:rFonts w:ascii="Times New Roman" w:hAnsi="Times New Roman" w:cs="Times New Roman"/>
          <w:sz w:val="24"/>
          <w:szCs w:val="24"/>
        </w:rPr>
      </w:pPr>
    </w:p>
    <w:p w:rsidR="007C7161" w:rsidRDefault="007C7161" w:rsidP="00D36227">
      <w:pPr>
        <w:rPr>
          <w:rFonts w:ascii="Times New Roman" w:hAnsi="Times New Roman" w:cs="Times New Roman"/>
          <w:sz w:val="24"/>
          <w:szCs w:val="24"/>
        </w:rPr>
      </w:pPr>
    </w:p>
    <w:p w:rsidR="007C7161" w:rsidRDefault="007C7161" w:rsidP="00D36227">
      <w:pPr>
        <w:rPr>
          <w:rFonts w:ascii="Times New Roman" w:hAnsi="Times New Roman" w:cs="Times New Roman"/>
          <w:sz w:val="24"/>
          <w:szCs w:val="24"/>
        </w:rPr>
      </w:pPr>
    </w:p>
    <w:p w:rsidR="007C7161" w:rsidRDefault="007C7161" w:rsidP="00D36227">
      <w:pPr>
        <w:rPr>
          <w:rFonts w:ascii="Times New Roman" w:hAnsi="Times New Roman" w:cs="Times New Roman"/>
          <w:sz w:val="24"/>
          <w:szCs w:val="24"/>
        </w:rPr>
      </w:pPr>
    </w:p>
    <w:p w:rsidR="007C7161" w:rsidRDefault="007C7161" w:rsidP="00D36227">
      <w:pPr>
        <w:rPr>
          <w:rFonts w:ascii="Times New Roman" w:hAnsi="Times New Roman" w:cs="Times New Roman"/>
          <w:sz w:val="24"/>
          <w:szCs w:val="24"/>
        </w:rPr>
      </w:pPr>
    </w:p>
    <w:p w:rsidR="007C7161" w:rsidRDefault="007C7161" w:rsidP="00D36227">
      <w:pPr>
        <w:rPr>
          <w:rFonts w:ascii="Times New Roman" w:hAnsi="Times New Roman" w:cs="Times New Roman"/>
          <w:sz w:val="24"/>
          <w:szCs w:val="24"/>
        </w:rPr>
      </w:pPr>
    </w:p>
    <w:p w:rsidR="007C7161" w:rsidRDefault="007C7161" w:rsidP="00D36227">
      <w:pPr>
        <w:rPr>
          <w:rFonts w:ascii="Times New Roman" w:hAnsi="Times New Roman" w:cs="Times New Roman"/>
          <w:sz w:val="24"/>
          <w:szCs w:val="24"/>
        </w:rPr>
      </w:pPr>
    </w:p>
    <w:p w:rsidR="007C7161" w:rsidRDefault="007C7161" w:rsidP="00D36227">
      <w:pPr>
        <w:rPr>
          <w:rFonts w:ascii="Times New Roman" w:hAnsi="Times New Roman" w:cs="Times New Roman"/>
          <w:sz w:val="24"/>
          <w:szCs w:val="24"/>
        </w:rPr>
      </w:pPr>
    </w:p>
    <w:p w:rsidR="007C7161" w:rsidRDefault="007C7161" w:rsidP="00D36227">
      <w:pPr>
        <w:rPr>
          <w:rFonts w:ascii="Times New Roman" w:hAnsi="Times New Roman" w:cs="Times New Roman"/>
          <w:sz w:val="24"/>
          <w:szCs w:val="24"/>
        </w:rPr>
      </w:pPr>
    </w:p>
    <w:p w:rsidR="007C7161" w:rsidRDefault="007C7161" w:rsidP="00D36227">
      <w:pPr>
        <w:rPr>
          <w:rFonts w:ascii="Times New Roman" w:hAnsi="Times New Roman" w:cs="Times New Roman"/>
          <w:sz w:val="24"/>
          <w:szCs w:val="24"/>
        </w:rPr>
      </w:pPr>
    </w:p>
    <w:p w:rsidR="007C7161" w:rsidRDefault="007C7161" w:rsidP="00D36227">
      <w:pPr>
        <w:rPr>
          <w:rFonts w:ascii="Times New Roman" w:hAnsi="Times New Roman" w:cs="Times New Roman"/>
          <w:sz w:val="24"/>
          <w:szCs w:val="24"/>
        </w:rPr>
      </w:pPr>
    </w:p>
    <w:p w:rsidR="007C7161" w:rsidRPr="00D36227" w:rsidRDefault="007C7161" w:rsidP="00D36227">
      <w:pPr>
        <w:rPr>
          <w:rFonts w:ascii="Times New Roman" w:hAnsi="Times New Roman" w:cs="Times New Roman"/>
          <w:sz w:val="24"/>
          <w:szCs w:val="24"/>
        </w:rPr>
      </w:pPr>
      <w:bookmarkStart w:id="11" w:name="_GoBack"/>
      <w:bookmarkEnd w:id="11"/>
    </w:p>
    <w:p w:rsidR="00D36227" w:rsidRPr="00D36227" w:rsidRDefault="00D36227" w:rsidP="00D36227">
      <w:pPr>
        <w:rPr>
          <w:rFonts w:ascii="Times New Roman" w:hAnsi="Times New Roman" w:cs="Times New Roman"/>
          <w:sz w:val="24"/>
          <w:szCs w:val="24"/>
        </w:rPr>
      </w:pPr>
      <w:r w:rsidRPr="00D36227">
        <w:rPr>
          <w:rFonts w:ascii="Times New Roman" w:hAnsi="Times New Roman" w:cs="Times New Roman"/>
          <w:sz w:val="24"/>
          <w:szCs w:val="24"/>
        </w:rPr>
        <w:lastRenderedPageBreak/>
        <w:t>Литература</w:t>
      </w:r>
    </w:p>
    <w:p w:rsidR="00D36227" w:rsidRPr="00D36227" w:rsidRDefault="00D36227" w:rsidP="00D36227">
      <w:pPr>
        <w:numPr>
          <w:ilvl w:val="0"/>
          <w:numId w:val="8"/>
        </w:numPr>
        <w:rPr>
          <w:rFonts w:ascii="Times New Roman" w:hAnsi="Times New Roman" w:cs="Times New Roman"/>
          <w:sz w:val="24"/>
          <w:szCs w:val="24"/>
        </w:rPr>
      </w:pPr>
      <w:r w:rsidRPr="00D36227">
        <w:rPr>
          <w:rFonts w:ascii="Times New Roman" w:hAnsi="Times New Roman" w:cs="Times New Roman"/>
          <w:sz w:val="24"/>
          <w:szCs w:val="24"/>
          <w:lang w:val="en-US"/>
        </w:rPr>
        <w:t>McCurdy Jr, JA (2005). «Upper blepharoplasty in the Asian patient: the «double eyelid» operation». </w:t>
      </w:r>
      <w:proofErr w:type="spellStart"/>
      <w:r w:rsidRPr="00D36227">
        <w:rPr>
          <w:rFonts w:ascii="Times New Roman" w:hAnsi="Times New Roman" w:cs="Times New Roman"/>
          <w:iCs/>
          <w:sz w:val="24"/>
          <w:szCs w:val="24"/>
        </w:rPr>
        <w:t>Facial</w:t>
      </w:r>
      <w:proofErr w:type="spellEnd"/>
      <w:r w:rsidRPr="00D36227">
        <w:rPr>
          <w:rFonts w:ascii="Times New Roman" w:hAnsi="Times New Roman" w:cs="Times New Roman"/>
          <w:iCs/>
          <w:sz w:val="24"/>
          <w:szCs w:val="24"/>
        </w:rPr>
        <w:t xml:space="preserve"> </w:t>
      </w:r>
      <w:proofErr w:type="spellStart"/>
      <w:r w:rsidRPr="00D36227">
        <w:rPr>
          <w:rFonts w:ascii="Times New Roman" w:hAnsi="Times New Roman" w:cs="Times New Roman"/>
          <w:iCs/>
          <w:sz w:val="24"/>
          <w:szCs w:val="24"/>
        </w:rPr>
        <w:t>plastic</w:t>
      </w:r>
      <w:proofErr w:type="spellEnd"/>
      <w:r w:rsidRPr="00D36227">
        <w:rPr>
          <w:rFonts w:ascii="Times New Roman" w:hAnsi="Times New Roman" w:cs="Times New Roman"/>
          <w:iCs/>
          <w:sz w:val="24"/>
          <w:szCs w:val="24"/>
        </w:rPr>
        <w:t xml:space="preserve"> </w:t>
      </w:r>
      <w:proofErr w:type="spellStart"/>
      <w:r w:rsidRPr="00D36227">
        <w:rPr>
          <w:rFonts w:ascii="Times New Roman" w:hAnsi="Times New Roman" w:cs="Times New Roman"/>
          <w:iCs/>
          <w:sz w:val="24"/>
          <w:szCs w:val="24"/>
        </w:rPr>
        <w:t>surgery</w:t>
      </w:r>
      <w:proofErr w:type="spellEnd"/>
      <w:r w:rsidRPr="00D36227">
        <w:rPr>
          <w:rFonts w:ascii="Times New Roman" w:hAnsi="Times New Roman" w:cs="Times New Roman"/>
          <w:iCs/>
          <w:sz w:val="24"/>
          <w:szCs w:val="24"/>
        </w:rPr>
        <w:t xml:space="preserve"> </w:t>
      </w:r>
      <w:proofErr w:type="spellStart"/>
      <w:r w:rsidRPr="00D36227">
        <w:rPr>
          <w:rFonts w:ascii="Times New Roman" w:hAnsi="Times New Roman" w:cs="Times New Roman"/>
          <w:iCs/>
          <w:sz w:val="24"/>
          <w:szCs w:val="24"/>
        </w:rPr>
        <w:t>clinics</w:t>
      </w:r>
      <w:proofErr w:type="spellEnd"/>
      <w:r w:rsidRPr="00D36227">
        <w:rPr>
          <w:rFonts w:ascii="Times New Roman" w:hAnsi="Times New Roman" w:cs="Times New Roman"/>
          <w:iCs/>
          <w:sz w:val="24"/>
          <w:szCs w:val="24"/>
        </w:rPr>
        <w:t xml:space="preserve"> </w:t>
      </w:r>
      <w:proofErr w:type="spellStart"/>
      <w:r w:rsidRPr="00D36227">
        <w:rPr>
          <w:rFonts w:ascii="Times New Roman" w:hAnsi="Times New Roman" w:cs="Times New Roman"/>
          <w:iCs/>
          <w:sz w:val="24"/>
          <w:szCs w:val="24"/>
        </w:rPr>
        <w:t>of</w:t>
      </w:r>
      <w:proofErr w:type="spellEnd"/>
      <w:r w:rsidRPr="00D36227">
        <w:rPr>
          <w:rFonts w:ascii="Times New Roman" w:hAnsi="Times New Roman" w:cs="Times New Roman"/>
          <w:iCs/>
          <w:sz w:val="24"/>
          <w:szCs w:val="24"/>
        </w:rPr>
        <w:t xml:space="preserve"> </w:t>
      </w:r>
      <w:proofErr w:type="spellStart"/>
      <w:r w:rsidRPr="00D36227">
        <w:rPr>
          <w:rFonts w:ascii="Times New Roman" w:hAnsi="Times New Roman" w:cs="Times New Roman"/>
          <w:iCs/>
          <w:sz w:val="24"/>
          <w:szCs w:val="24"/>
        </w:rPr>
        <w:t>North</w:t>
      </w:r>
      <w:proofErr w:type="spellEnd"/>
      <w:r w:rsidRPr="00D36227">
        <w:rPr>
          <w:rFonts w:ascii="Times New Roman" w:hAnsi="Times New Roman" w:cs="Times New Roman"/>
          <w:iCs/>
          <w:sz w:val="24"/>
          <w:szCs w:val="24"/>
        </w:rPr>
        <w:t xml:space="preserve"> </w:t>
      </w:r>
      <w:proofErr w:type="spellStart"/>
      <w:r w:rsidRPr="00D36227">
        <w:rPr>
          <w:rFonts w:ascii="Times New Roman" w:hAnsi="Times New Roman" w:cs="Times New Roman"/>
          <w:iCs/>
          <w:sz w:val="24"/>
          <w:szCs w:val="24"/>
        </w:rPr>
        <w:t>America</w:t>
      </w:r>
      <w:proofErr w:type="spellEnd"/>
      <w:r w:rsidRPr="00D36227">
        <w:rPr>
          <w:rFonts w:ascii="Times New Roman" w:hAnsi="Times New Roman" w:cs="Times New Roman"/>
          <w:sz w:val="24"/>
          <w:szCs w:val="24"/>
        </w:rPr>
        <w:t> </w:t>
      </w:r>
      <w:r w:rsidRPr="00D36227">
        <w:rPr>
          <w:rFonts w:ascii="Times New Roman" w:hAnsi="Times New Roman" w:cs="Times New Roman"/>
          <w:bCs/>
          <w:sz w:val="24"/>
          <w:szCs w:val="24"/>
        </w:rPr>
        <w:t>13</w:t>
      </w:r>
      <w:r w:rsidRPr="00D36227">
        <w:rPr>
          <w:rFonts w:ascii="Times New Roman" w:hAnsi="Times New Roman" w:cs="Times New Roman"/>
          <w:sz w:val="24"/>
          <w:szCs w:val="24"/>
        </w:rPr>
        <w:t> (1): 47—64.</w:t>
      </w:r>
    </w:p>
    <w:p w:rsidR="003562CC" w:rsidRPr="00D36227" w:rsidRDefault="003562CC">
      <w:pPr>
        <w:rPr>
          <w:rFonts w:ascii="Times New Roman" w:hAnsi="Times New Roman" w:cs="Times New Roman"/>
          <w:sz w:val="24"/>
          <w:szCs w:val="24"/>
        </w:rPr>
      </w:pPr>
    </w:p>
    <w:sectPr w:rsidR="003562CC" w:rsidRPr="00D362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52B66"/>
    <w:multiLevelType w:val="multilevel"/>
    <w:tmpl w:val="2EFE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229BB"/>
    <w:multiLevelType w:val="multilevel"/>
    <w:tmpl w:val="527C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C95071"/>
    <w:multiLevelType w:val="multilevel"/>
    <w:tmpl w:val="813C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D4576"/>
    <w:multiLevelType w:val="multilevel"/>
    <w:tmpl w:val="23CE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B2FDE"/>
    <w:multiLevelType w:val="multilevel"/>
    <w:tmpl w:val="13F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3D2E67"/>
    <w:multiLevelType w:val="multilevel"/>
    <w:tmpl w:val="B1E8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567F21"/>
    <w:multiLevelType w:val="multilevel"/>
    <w:tmpl w:val="EA9C1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61450A"/>
    <w:multiLevelType w:val="multilevel"/>
    <w:tmpl w:val="C24A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45CE3"/>
    <w:multiLevelType w:val="hybridMultilevel"/>
    <w:tmpl w:val="6DB08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3046E9"/>
    <w:multiLevelType w:val="multilevel"/>
    <w:tmpl w:val="359C2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406EED"/>
    <w:multiLevelType w:val="multilevel"/>
    <w:tmpl w:val="940E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667B25"/>
    <w:multiLevelType w:val="multilevel"/>
    <w:tmpl w:val="4008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44130F"/>
    <w:multiLevelType w:val="multilevel"/>
    <w:tmpl w:val="A43E7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E01345"/>
    <w:multiLevelType w:val="multilevel"/>
    <w:tmpl w:val="DE50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1"/>
  </w:num>
  <w:num w:numId="4">
    <w:abstractNumId w:val="10"/>
  </w:num>
  <w:num w:numId="5">
    <w:abstractNumId w:val="5"/>
  </w:num>
  <w:num w:numId="6">
    <w:abstractNumId w:val="9"/>
  </w:num>
  <w:num w:numId="7">
    <w:abstractNumId w:val="1"/>
  </w:num>
  <w:num w:numId="8">
    <w:abstractNumId w:val="4"/>
  </w:num>
  <w:num w:numId="9">
    <w:abstractNumId w:val="2"/>
  </w:num>
  <w:num w:numId="10">
    <w:abstractNumId w:val="13"/>
  </w:num>
  <w:num w:numId="11">
    <w:abstractNumId w:val="3"/>
  </w:num>
  <w:num w:numId="12">
    <w:abstractNumId w:val="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A4"/>
    <w:rsid w:val="003562CC"/>
    <w:rsid w:val="007C7161"/>
    <w:rsid w:val="00B808A4"/>
    <w:rsid w:val="00D36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C5CA"/>
  <w15:docId w15:val="{991E240F-24E4-419C-A710-84A1BD85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6227"/>
    <w:rPr>
      <w:color w:val="0000FF" w:themeColor="hyperlink"/>
      <w:u w:val="single"/>
    </w:rPr>
  </w:style>
  <w:style w:type="paragraph" w:styleId="a4">
    <w:name w:val="Balloon Text"/>
    <w:basedOn w:val="a"/>
    <w:link w:val="a5"/>
    <w:uiPriority w:val="99"/>
    <w:semiHidden/>
    <w:unhideWhenUsed/>
    <w:rsid w:val="00D362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6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3.jpeg"/><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oblefaroplastike.ru/wp-content/uploads/2018/01/shram-ot-blefaroplastiki-oslozhnenie-1.jpg" TargetMode="External"/><Relationship Id="rId34" Type="http://schemas.openxmlformats.org/officeDocument/2006/relationships/image" Target="media/image11.jpeg"/><Relationship Id="rId7" Type="http://schemas.openxmlformats.org/officeDocument/2006/relationships/hyperlink" Target="https://ru.wikipedia.org/wiki/%D0%AD%D0%BA%D0%B7%D0%BE%D1%84%D1%82%D0%B0%D0%BB%D1%8C%D0%BC" TargetMode="External"/><Relationship Id="rId12" Type="http://schemas.openxmlformats.org/officeDocument/2006/relationships/hyperlink" Target="http://myplastica.ru/blefaroplastika/oslozhnenija/" TargetMode="External"/><Relationship Id="rId17" Type="http://schemas.openxmlformats.org/officeDocument/2006/relationships/hyperlink" Target="http://oblefaroplastike.ru/wp-content/uploads/2018/01/blefaroplastika-oslozhnenie1.jpg" TargetMode="External"/><Relationship Id="rId25" Type="http://schemas.openxmlformats.org/officeDocument/2006/relationships/hyperlink" Target="http://oblefaroplastike.ru/wp-content/uploads/2018/01/blefaroplastika-oslozhneniya.jpg" TargetMode="External"/><Relationship Id="rId33" Type="http://schemas.openxmlformats.org/officeDocument/2006/relationships/hyperlink" Target="http://oblefaroplastike.ru/wp-content/uploads/2018/01/hemoz.jpg" TargetMode="External"/><Relationship Id="rId2" Type="http://schemas.openxmlformats.org/officeDocument/2006/relationships/styles" Target="styles.xml"/><Relationship Id="rId16" Type="http://schemas.openxmlformats.org/officeDocument/2006/relationships/hyperlink" Target="http://myplastica.ru/blefaroplastika/shvy/" TargetMode="External"/><Relationship Id="rId20" Type="http://schemas.openxmlformats.org/officeDocument/2006/relationships/image" Target="media/image4.jpeg"/><Relationship Id="rId29" Type="http://schemas.openxmlformats.org/officeDocument/2006/relationships/hyperlink" Target="http://oblefaroplastike.ru/wp-content/uploads/2018/01/effekt-kruglogo-glaza.jpg" TargetMode="External"/><Relationship Id="rId1" Type="http://schemas.openxmlformats.org/officeDocument/2006/relationships/numbering" Target="numbering.xml"/><Relationship Id="rId6" Type="http://schemas.openxmlformats.org/officeDocument/2006/relationships/hyperlink" Target="https://ru.wikipedia.org/wiki/%D0%92%D0%B5%D0%BA%D0%BE" TargetMode="External"/><Relationship Id="rId11" Type="http://schemas.openxmlformats.org/officeDocument/2006/relationships/hyperlink" Target="https://ru.wikipedia.org/wiki/%D0%AD%D0%BD%D1%82%D1%80%D0%BE%D0%BF%D0%B8%D0%BE%D0%BD" TargetMode="External"/><Relationship Id="rId24" Type="http://schemas.openxmlformats.org/officeDocument/2006/relationships/image" Target="media/image6.jpeg"/><Relationship Id="rId32" Type="http://schemas.openxmlformats.org/officeDocument/2006/relationships/image" Target="media/image10.jpeg"/><Relationship Id="rId5" Type="http://schemas.openxmlformats.org/officeDocument/2006/relationships/hyperlink" Target="https://ru.wikipedia.org/wiki/%D0%94%D1%80%D0%B5%D0%B2%D0%BD%D0%B5%D0%B3%D1%80%D0%B5%D1%87%D0%B5%D1%81%D0%BA%D0%B8%D0%B9_%D1%8F%D0%B7%D1%8B%D0%BA" TargetMode="External"/><Relationship Id="rId15" Type="http://schemas.openxmlformats.org/officeDocument/2006/relationships/hyperlink" Target="http://myplastica.ru/blefaroplastika/otek/" TargetMode="External"/><Relationship Id="rId23" Type="http://schemas.openxmlformats.org/officeDocument/2006/relationships/hyperlink" Target="http://oblefaroplastike.ru/wp-content/uploads/2018/01/blefaroptoz.jpg" TargetMode="External"/><Relationship Id="rId28" Type="http://schemas.openxmlformats.org/officeDocument/2006/relationships/image" Target="media/image8.jpeg"/><Relationship Id="rId36" Type="http://schemas.openxmlformats.org/officeDocument/2006/relationships/theme" Target="theme/theme1.xml"/><Relationship Id="rId10" Type="http://schemas.openxmlformats.org/officeDocument/2006/relationships/hyperlink" Target="https://ru.wikipedia.org/wiki/%D0%AD%D0%BF%D0%B8%D0%BA%D0%B0%D0%BD%D1%82%D1%83%D1%81" TargetMode="External"/><Relationship Id="rId19" Type="http://schemas.openxmlformats.org/officeDocument/2006/relationships/hyperlink" Target="http://oblefaroplastike.ru/wp-content/uploads/2018/01/blefaroplastika-oslozhnenie2.jpg" TargetMode="External"/><Relationship Id="rId31" Type="http://schemas.openxmlformats.org/officeDocument/2006/relationships/hyperlink" Target="http://oblefaroplastike.ru/wp-content/uploads/2018/01/kerakonjunktivit.jpg" TargetMode="External"/><Relationship Id="rId4" Type="http://schemas.openxmlformats.org/officeDocument/2006/relationships/webSettings" Target="webSettings.xml"/><Relationship Id="rId9" Type="http://schemas.openxmlformats.org/officeDocument/2006/relationships/hyperlink" Target="http://www.vseoplastike.ru/operations/detail/12" TargetMode="External"/><Relationship Id="rId14" Type="http://schemas.openxmlformats.org/officeDocument/2006/relationships/image" Target="media/image2.jpeg"/><Relationship Id="rId22" Type="http://schemas.openxmlformats.org/officeDocument/2006/relationships/image" Target="media/image5.jpeg"/><Relationship Id="rId27" Type="http://schemas.openxmlformats.org/officeDocument/2006/relationships/hyperlink" Target="http://oblefaroplastike.ru/wp-content/uploads/2018/01/blefaroplastika-oslozhnenie4.jpg" TargetMode="External"/><Relationship Id="rId30" Type="http://schemas.openxmlformats.org/officeDocument/2006/relationships/image" Target="media/image9.jpeg"/><Relationship Id="rId35" Type="http://schemas.openxmlformats.org/officeDocument/2006/relationships/fontTable" Target="fontTable.xml"/><Relationship Id="rId8" Type="http://schemas.openxmlformats.org/officeDocument/2006/relationships/hyperlink" Target="https://ru.wikipedia.org/w/index.php?title=%D0%9A%D0%B0%D0%BD%D1%82%D0%BE%D0%BF%D0%B5%D0%BA%D1%81%D0%B8%D1%8F&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3482</Words>
  <Characters>19850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Анастасия</cp:lastModifiedBy>
  <cp:revision>2</cp:revision>
  <dcterms:created xsi:type="dcterms:W3CDTF">2021-04-04T15:43:00Z</dcterms:created>
  <dcterms:modified xsi:type="dcterms:W3CDTF">2021-04-04T15:43:00Z</dcterms:modified>
</cp:coreProperties>
</file>