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1E" w:rsidRDefault="0093571E" w:rsidP="003E5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-213360</wp:posOffset>
            </wp:positionV>
            <wp:extent cx="7448550" cy="10760786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894" cy="1076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1E" w:rsidRDefault="0093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71268" w:rsidRPr="00BC6AF1" w:rsidRDefault="00A71268" w:rsidP="003E5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</w:t>
      </w:r>
      <w:r w:rsidR="003E5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AF1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BC6AF1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8E0CA3" w:rsidRDefault="008E0CA3" w:rsidP="00A71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268" w:rsidRPr="00BC6AF1" w:rsidRDefault="00A71268" w:rsidP="00A71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t>Кафедра патологической ана</w:t>
      </w:r>
      <w:r w:rsidR="003E5B4E">
        <w:rPr>
          <w:rFonts w:ascii="Times New Roman" w:hAnsi="Times New Roman" w:cs="Times New Roman"/>
          <w:sz w:val="28"/>
          <w:szCs w:val="28"/>
        </w:rPr>
        <w:t xml:space="preserve">томии им. проф. П.Г. </w:t>
      </w:r>
      <w:proofErr w:type="spellStart"/>
      <w:r w:rsidR="003E5B4E">
        <w:rPr>
          <w:rFonts w:ascii="Times New Roman" w:hAnsi="Times New Roman" w:cs="Times New Roman"/>
          <w:sz w:val="28"/>
          <w:szCs w:val="28"/>
        </w:rPr>
        <w:t>Подзолкова</w:t>
      </w:r>
      <w:proofErr w:type="spellEnd"/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268" w:rsidRPr="00BC6AF1" w:rsidRDefault="00A71268" w:rsidP="00A71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t>Р</w:t>
      </w:r>
      <w:r w:rsidR="00C4311F">
        <w:rPr>
          <w:rFonts w:ascii="Times New Roman" w:hAnsi="Times New Roman" w:cs="Times New Roman"/>
          <w:sz w:val="28"/>
          <w:szCs w:val="28"/>
        </w:rPr>
        <w:t>еферат на тему: Воспалительные заболевания кишечника</w:t>
      </w: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68" w:rsidRPr="00BC6AF1" w:rsidRDefault="003E5B4E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Врач-ординатор 2</w:t>
      </w:r>
      <w:r w:rsidR="00A71268" w:rsidRPr="00BC6AF1">
        <w:rPr>
          <w:rFonts w:ascii="Times New Roman" w:hAnsi="Times New Roman" w:cs="Times New Roman"/>
          <w:sz w:val="28"/>
          <w:szCs w:val="28"/>
        </w:rPr>
        <w:t xml:space="preserve">-го года </w:t>
      </w:r>
    </w:p>
    <w:p w:rsidR="00A71268" w:rsidRPr="00BC6AF1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t xml:space="preserve">обучения Сиркина А.С. </w:t>
      </w:r>
    </w:p>
    <w:p w:rsidR="00A71268" w:rsidRPr="00BC6AF1" w:rsidRDefault="00A71268" w:rsidP="00A712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t>Пров</w:t>
      </w:r>
      <w:r w:rsidR="003E5B4E">
        <w:rPr>
          <w:rFonts w:ascii="Times New Roman" w:hAnsi="Times New Roman" w:cs="Times New Roman"/>
          <w:sz w:val="28"/>
          <w:szCs w:val="28"/>
        </w:rPr>
        <w:t>ерил: д.м.н., проф. Кириченко А.К</w:t>
      </w:r>
      <w:r w:rsidRPr="00BC6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4E" w:rsidRDefault="003E5B4E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4E" w:rsidRDefault="003E5B4E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4E" w:rsidRDefault="003E5B4E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66F" w:rsidRDefault="00A71268" w:rsidP="00A71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AF1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5B4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24066F" w:rsidRDefault="0005469A" w:rsidP="0005469A">
      <w:pPr>
        <w:tabs>
          <w:tab w:val="center" w:pos="5032"/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4066F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66F" w:rsidRDefault="003A378D" w:rsidP="00BB6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proofErr w:type="gramStart"/>
      <w:r w:rsidR="00BB62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B6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 3</w:t>
      </w:r>
    </w:p>
    <w:p w:rsidR="000062DF" w:rsidRDefault="000062DF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</w:t>
      </w:r>
      <w:r w:rsidR="00F11C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062DF" w:rsidRDefault="000062DF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</w:t>
      </w:r>
      <w:r w:rsidR="00F11C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062DF" w:rsidRDefault="000062DF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 w:rsidRPr="000062DF">
        <w:rPr>
          <w:rFonts w:ascii="Times New Roman" w:hAnsi="Times New Roman" w:cs="Times New Roman"/>
          <w:sz w:val="28"/>
          <w:szCs w:val="28"/>
        </w:rPr>
        <w:t>Неспецифический язвенный колит</w:t>
      </w:r>
      <w:r w:rsidR="00F11C7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062DF" w:rsidRDefault="000062DF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 w:rsidRPr="000062DF">
        <w:rPr>
          <w:rFonts w:ascii="Times New Roman" w:hAnsi="Times New Roman" w:cs="Times New Roman"/>
          <w:sz w:val="28"/>
          <w:szCs w:val="28"/>
        </w:rPr>
        <w:t>Болезнь Крона</w:t>
      </w:r>
      <w:r w:rsidR="00F11C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0062DF" w:rsidRDefault="00F11C71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 w:rsidRPr="00F11C71">
        <w:rPr>
          <w:rFonts w:ascii="Times New Roman" w:hAnsi="Times New Roman" w:cs="Times New Roman"/>
          <w:sz w:val="28"/>
          <w:szCs w:val="28"/>
        </w:rPr>
        <w:t>Неопределенный колит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 15</w:t>
      </w:r>
    </w:p>
    <w:p w:rsidR="004A13A3" w:rsidRDefault="004A13A3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BA0125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 16</w:t>
      </w:r>
    </w:p>
    <w:p w:rsidR="003E5B4E" w:rsidRDefault="00BB62D1" w:rsidP="00BB6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литературы……………………………………………………………... 1</w:t>
      </w:r>
      <w:r w:rsidR="00BA0125">
        <w:rPr>
          <w:rFonts w:ascii="Times New Roman" w:hAnsi="Times New Roman" w:cs="Times New Roman"/>
          <w:sz w:val="28"/>
          <w:szCs w:val="28"/>
        </w:rPr>
        <w:t>6</w:t>
      </w:r>
    </w:p>
    <w:p w:rsidR="00BA0125" w:rsidRPr="000062DF" w:rsidRDefault="003E5B4E" w:rsidP="00006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2DF" w:rsidRPr="003522BB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3522BB">
        <w:rPr>
          <w:b/>
          <w:color w:val="333333"/>
          <w:sz w:val="28"/>
          <w:szCs w:val="28"/>
        </w:rPr>
        <w:lastRenderedPageBreak/>
        <w:t>Введение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>Воспалительная болезнь кишечника (ВБК) — хроническое заболевание, возникающее в результате неадекватной активации компонентов иммунной защиты слизистой оболочки кишки. ВБК представлена двумя заболеваниями — болезнью Крона и неспецифическим язвенным колитом (НЯК). Первые описания НЯК и болезни Крона относятся еще к периоду античности и XVI в. соответственно, однако для исключения инфекционной природы этих заболеваний понадобились современны</w:t>
      </w:r>
      <w:r>
        <w:rPr>
          <w:sz w:val="28"/>
          <w:szCs w:val="28"/>
        </w:rPr>
        <w:t>е бактериологические методы</w:t>
      </w:r>
      <w:r w:rsidRPr="00AC3AE2">
        <w:rPr>
          <w:sz w:val="28"/>
          <w:szCs w:val="28"/>
        </w:rPr>
        <w:t>. Определенную роль в патогенезе ВБК играют, вероятно, микроорганизмы-комменсалы, в норме присутствующие в просвете кишки.</w:t>
      </w:r>
    </w:p>
    <w:p w:rsidR="000062DF" w:rsidRPr="003522BB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522BB">
        <w:rPr>
          <w:b/>
          <w:sz w:val="28"/>
          <w:szCs w:val="28"/>
        </w:rPr>
        <w:t>Эпидемиология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>И болезнь Крона, и НЯК чаще наблюдаются у подростков женского пола, а также у лиц в возрасте 20-30 лет. В развитых странах Запада ВБК распространена среди коренных жителей, а в США в 3-5 раз чаще наблюдается у евреев ашкенази. Отчасти это обусловлено ген</w:t>
      </w:r>
      <w:r>
        <w:rPr>
          <w:sz w:val="28"/>
          <w:szCs w:val="28"/>
        </w:rPr>
        <w:t>етическими факторами</w:t>
      </w:r>
      <w:r w:rsidRPr="00AC3AE2">
        <w:rPr>
          <w:sz w:val="28"/>
          <w:szCs w:val="28"/>
        </w:rPr>
        <w:t xml:space="preserve">. Заболеваемость ВБК в разных странах значительно варьирует: самая высокая частота — в Северной Америке, 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 xml:space="preserve">Северной Европе и Австралии. Заболеваемость ВБК продолжает расти во всем мире, ВБК все чаще регистрируют в регионах с исторически низкой распространенностью, таких как Африка, Южная Америка и Азия. Согласно гигиенической гипотезе, повышение заболеваемости может быть обусловлено улучшением условий хранения продуктов и снижением обсемененности пищи микроорганизмами. В соответствии с этой гипотезой, снижение частоты кишечных инфекций приводит к нарушению регуляции иммунного ответа, позволяя повреждающим факторам, обычно вызывающим самостоятельно разрешающиеся заболевания, запускать чрезмерный иммунный ответ и хроническое воспаление у восприимчивых лиц. Хотя некоторые детали гигиенической гипотезы пока не выяснены, есть многочисленные наблюдения, подтверждающие ее. Так, глистные инвазии, эндемичные в регионах с низкой заболеваемостью ВБК, предотвращают развитие ВБК в эксперименте и уменьшают выраженность симптомов заболевания в клинике. </w:t>
      </w:r>
      <w:r w:rsidRPr="00AC3AE2">
        <w:rPr>
          <w:sz w:val="28"/>
          <w:szCs w:val="28"/>
        </w:rPr>
        <w:lastRenderedPageBreak/>
        <w:t xml:space="preserve">Наблюдения у некоторых лиц эпизодов острого инфекционного гастроэнтерита, предшествующих началу ВБК, также согласуются с гигиенической гипотезой. </w:t>
      </w:r>
    </w:p>
    <w:p w:rsidR="000062DF" w:rsidRPr="003522BB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522BB">
        <w:rPr>
          <w:b/>
          <w:sz w:val="28"/>
          <w:szCs w:val="28"/>
        </w:rPr>
        <w:t>Патогенез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>ВБК является идиопатическим заболеванием, его причины и патогенез пока не совсем понятны. Установлена ограниченная эпидемиологическая связь ВБК с аутоиммунными процессами, однако ни болезнь Крона, ни НЯК не рассматриваются как аутоиммунные заболевания. Большинство исследователей предполагают, что эти заболевания являются результатом различных нарушений взаимодействия организма человека и кишечной микрофлоры, а также кишечной эпителиальной дисфункции и аномального иммунного ответа слизистой оболочки. Эта точка зрения подтверждается результатами эпидемиологических, генетических и клинических исследований, а также данными, полученными пр</w:t>
      </w:r>
      <w:r>
        <w:rPr>
          <w:sz w:val="28"/>
          <w:szCs w:val="28"/>
        </w:rPr>
        <w:t>и изучении животных моделей ВБК.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 xml:space="preserve">Генетика. В патогенезе ВБК определенную роль </w:t>
      </w:r>
      <w:r>
        <w:rPr>
          <w:sz w:val="28"/>
          <w:szCs w:val="28"/>
        </w:rPr>
        <w:t>играют генетические факторы</w:t>
      </w:r>
      <w:r w:rsidRPr="00AC3AE2">
        <w:rPr>
          <w:sz w:val="28"/>
          <w:szCs w:val="28"/>
        </w:rPr>
        <w:t xml:space="preserve">. Риск развития заболевания увеличивается при наличии семейного анамнеза, а при болезни Крона </w:t>
      </w:r>
      <w:proofErr w:type="spellStart"/>
      <w:r w:rsidRPr="00AC3AE2">
        <w:rPr>
          <w:sz w:val="28"/>
          <w:szCs w:val="28"/>
        </w:rPr>
        <w:t>конкордантность</w:t>
      </w:r>
      <w:proofErr w:type="spellEnd"/>
      <w:r w:rsidRPr="00AC3AE2">
        <w:rPr>
          <w:sz w:val="28"/>
          <w:szCs w:val="28"/>
        </w:rPr>
        <w:t xml:space="preserve"> среди монозиготных близнецов достигает 50%. Генетические факторы также могут влиять на клинические особенности заболевания. Например, у близнецов, страдающих болезнью Крона, заболевание развивается с разницей около 2 лет и поражаются сходные участки ЖКТ. При НЯК </w:t>
      </w:r>
      <w:proofErr w:type="spellStart"/>
      <w:r w:rsidRPr="00AC3AE2">
        <w:rPr>
          <w:sz w:val="28"/>
          <w:szCs w:val="28"/>
        </w:rPr>
        <w:t>конкордантность</w:t>
      </w:r>
      <w:proofErr w:type="spellEnd"/>
      <w:r w:rsidRPr="00AC3AE2">
        <w:rPr>
          <w:sz w:val="28"/>
          <w:szCs w:val="28"/>
        </w:rPr>
        <w:t xml:space="preserve"> у монозиготных близнецов составляет только 16%, позволяя предполагать меньшее влияние генетических факторов, чем при болезни Крона. </w:t>
      </w:r>
      <w:proofErr w:type="spellStart"/>
      <w:r w:rsidRPr="00AC3AE2">
        <w:rPr>
          <w:sz w:val="28"/>
          <w:szCs w:val="28"/>
        </w:rPr>
        <w:t>Конкордантность</w:t>
      </w:r>
      <w:proofErr w:type="spellEnd"/>
      <w:r w:rsidRPr="00AC3AE2">
        <w:rPr>
          <w:sz w:val="28"/>
          <w:szCs w:val="28"/>
        </w:rPr>
        <w:t xml:space="preserve"> у дизиготных близнецов составляет менее 10% как для болезни Крона, так и для НЯК. При анализе молекулярно-генетических нарушений у членов семей, страдающих болезнью Крона, был выявлен ген NOD2 (</w:t>
      </w:r>
      <w:proofErr w:type="spellStart"/>
      <w:r w:rsidRPr="00AC3AE2">
        <w:rPr>
          <w:sz w:val="28"/>
          <w:szCs w:val="28"/>
        </w:rPr>
        <w:t>нуклеотидсвязывающего</w:t>
      </w:r>
      <w:proofErr w:type="spellEnd"/>
      <w:r w:rsidRPr="00AC3AE2">
        <w:rPr>
          <w:sz w:val="28"/>
          <w:szCs w:val="28"/>
        </w:rPr>
        <w:t xml:space="preserve"> домена </w:t>
      </w:r>
      <w:proofErr w:type="spellStart"/>
      <w:r w:rsidRPr="00AC3AE2">
        <w:rPr>
          <w:sz w:val="28"/>
          <w:szCs w:val="28"/>
        </w:rPr>
        <w:t>олигомеризации</w:t>
      </w:r>
      <w:proofErr w:type="spellEnd"/>
      <w:r w:rsidRPr="00AC3AE2">
        <w:rPr>
          <w:sz w:val="28"/>
          <w:szCs w:val="28"/>
        </w:rPr>
        <w:t xml:space="preserve"> 2-го типа), который и рассматривают в качестве причины этого заболевания. Специфические полиморфизмы гена NOD2 связаны как минимум с 4-кратным увеличением риска развития болезни Крона у коренных жителей Европы. NOD2 кодирует </w:t>
      </w:r>
      <w:r w:rsidRPr="00AC3AE2">
        <w:rPr>
          <w:sz w:val="28"/>
          <w:szCs w:val="28"/>
        </w:rPr>
        <w:lastRenderedPageBreak/>
        <w:t xml:space="preserve">синтез белка, связывающегося с внутриклеточными </w:t>
      </w:r>
      <w:proofErr w:type="spellStart"/>
      <w:r w:rsidRPr="00AC3AE2">
        <w:rPr>
          <w:sz w:val="28"/>
          <w:szCs w:val="28"/>
        </w:rPr>
        <w:t>пептидогликанами</w:t>
      </w:r>
      <w:proofErr w:type="spellEnd"/>
      <w:r w:rsidRPr="00AC3AE2">
        <w:rPr>
          <w:sz w:val="28"/>
          <w:szCs w:val="28"/>
        </w:rPr>
        <w:t xml:space="preserve"> бактерий, активируя NF-</w:t>
      </w:r>
      <w:proofErr w:type="spellStart"/>
      <w:r w:rsidRPr="00AC3AE2">
        <w:rPr>
          <w:sz w:val="28"/>
          <w:szCs w:val="28"/>
        </w:rPr>
        <w:t>кВ.</w:t>
      </w:r>
      <w:proofErr w:type="spellEnd"/>
      <w:r w:rsidRPr="00AC3AE2">
        <w:rPr>
          <w:sz w:val="28"/>
          <w:szCs w:val="28"/>
        </w:rPr>
        <w:t xml:space="preserve"> Было высказано предположение, что при заболеваниях, ассоциированных с полиморфизмами NOD2, организм человека сложнее распознает и уничтожает патогенную кишечную микрофлору. Это приводит к проникновению микроорганизмов в собственную пластинку слизистой оболочки кишки и запускает воспалительную реакцию. Другие данные свидетельствуют о том, что NOD2 может регулировать иммунные реакции, предотвращая их избыточную активацию в ответ на патогенную кишечную микрофлору. Однако каким бы образом полиморфизмы NOD2 ни влияли на патогенез болезни Крона, заболевание развивается только у 10% лиц с мутациями NOD2. Кроме того, мутации NOD2 редко наблюдаются у лиц с болезнью Крона, проживающих в Африке и Азии. Таким образом, нарушения сигнальной системы NOD2 являются лишь одним из множества генетических факторов, вносящих свой вклад в патогенез болезни Крона. Поиск ассоциированных с ВБК генов был проведен при исследовании </w:t>
      </w:r>
      <w:proofErr w:type="spellStart"/>
      <w:r w:rsidRPr="00AC3AE2">
        <w:rPr>
          <w:sz w:val="28"/>
          <w:szCs w:val="28"/>
        </w:rPr>
        <w:t>полногеномных</w:t>
      </w:r>
      <w:proofErr w:type="spellEnd"/>
      <w:r w:rsidRPr="00AC3AE2">
        <w:rPr>
          <w:sz w:val="28"/>
          <w:szCs w:val="28"/>
        </w:rPr>
        <w:t xml:space="preserve"> ассоциаций (GWAS), позволяющем выявить </w:t>
      </w:r>
      <w:proofErr w:type="spellStart"/>
      <w:r w:rsidRPr="00AC3AE2">
        <w:rPr>
          <w:sz w:val="28"/>
          <w:szCs w:val="28"/>
        </w:rPr>
        <w:t>однонуклеотидные</w:t>
      </w:r>
      <w:proofErr w:type="spellEnd"/>
      <w:r>
        <w:rPr>
          <w:sz w:val="28"/>
          <w:szCs w:val="28"/>
        </w:rPr>
        <w:t xml:space="preserve"> полиморфизмы</w:t>
      </w:r>
      <w:r w:rsidRPr="00AC3AE2">
        <w:rPr>
          <w:sz w:val="28"/>
          <w:szCs w:val="28"/>
        </w:rPr>
        <w:t xml:space="preserve">. Число генов, выявленных при GWAS, быстро увеличивается (к 2010 г. было описано ~ 30 генов). Наряду с NOD2 были описаны 2 гена, связанные с болезнью Крона и привлекающие наибольшее внимание исследователей: (1) ген ATG16L1, связанный с </w:t>
      </w:r>
      <w:proofErr w:type="spellStart"/>
      <w:r w:rsidRPr="00AC3AE2">
        <w:rPr>
          <w:sz w:val="28"/>
          <w:szCs w:val="28"/>
        </w:rPr>
        <w:t>аутофагией</w:t>
      </w:r>
      <w:proofErr w:type="spellEnd"/>
      <w:r w:rsidRPr="00AC3AE2">
        <w:rPr>
          <w:sz w:val="28"/>
          <w:szCs w:val="28"/>
        </w:rPr>
        <w:t xml:space="preserve"> и являющийся частью </w:t>
      </w:r>
      <w:proofErr w:type="spellStart"/>
      <w:r w:rsidRPr="00AC3AE2">
        <w:rPr>
          <w:sz w:val="28"/>
          <w:szCs w:val="28"/>
        </w:rPr>
        <w:t>аутофагосомального</w:t>
      </w:r>
      <w:proofErr w:type="spellEnd"/>
      <w:r w:rsidRPr="00AC3AE2">
        <w:rPr>
          <w:sz w:val="28"/>
          <w:szCs w:val="28"/>
        </w:rPr>
        <w:t xml:space="preserve"> пути, играющий критическую роль в регуляции ответа клеток </w:t>
      </w:r>
      <w:proofErr w:type="gramStart"/>
      <w:r w:rsidRPr="00AC3AE2">
        <w:rPr>
          <w:sz w:val="28"/>
          <w:szCs w:val="28"/>
        </w:rPr>
        <w:t>на внутриклеточные бактерии</w:t>
      </w:r>
      <w:proofErr w:type="gramEnd"/>
      <w:r w:rsidRPr="00AC3AE2">
        <w:rPr>
          <w:sz w:val="28"/>
          <w:szCs w:val="28"/>
        </w:rPr>
        <w:t xml:space="preserve">, а также, возможно, влияющий на процессы поддержания гомеостаза эпителиальных клеток; (2) ген IRGM, кодирующий </w:t>
      </w:r>
      <w:proofErr w:type="spellStart"/>
      <w:r w:rsidRPr="00AC3AE2">
        <w:rPr>
          <w:sz w:val="28"/>
          <w:szCs w:val="28"/>
        </w:rPr>
        <w:t>иммунозависимую</w:t>
      </w:r>
      <w:proofErr w:type="spellEnd"/>
      <w:r w:rsidRPr="00AC3AE2">
        <w:rPr>
          <w:sz w:val="28"/>
          <w:szCs w:val="28"/>
        </w:rPr>
        <w:t xml:space="preserve"> </w:t>
      </w:r>
      <w:proofErr w:type="spellStart"/>
      <w:r w:rsidRPr="00AC3AE2">
        <w:rPr>
          <w:sz w:val="28"/>
          <w:szCs w:val="28"/>
        </w:rPr>
        <w:t>ГТФазу</w:t>
      </w:r>
      <w:proofErr w:type="spellEnd"/>
      <w:r w:rsidRPr="00AC3AE2">
        <w:rPr>
          <w:sz w:val="28"/>
          <w:szCs w:val="28"/>
        </w:rPr>
        <w:t xml:space="preserve"> М, а также регулирующий процессы </w:t>
      </w:r>
      <w:proofErr w:type="spellStart"/>
      <w:r w:rsidRPr="00AC3AE2">
        <w:rPr>
          <w:sz w:val="28"/>
          <w:szCs w:val="28"/>
        </w:rPr>
        <w:t>аутофагии</w:t>
      </w:r>
      <w:proofErr w:type="spellEnd"/>
      <w:r w:rsidRPr="00AC3AE2">
        <w:rPr>
          <w:sz w:val="28"/>
          <w:szCs w:val="28"/>
        </w:rPr>
        <w:t xml:space="preserve"> и уничтожения внутриклеточных бактерий. Точная роль NOD2, ATG16L1 и IRGM, </w:t>
      </w:r>
      <w:proofErr w:type="spellStart"/>
      <w:r w:rsidRPr="00AC3AE2">
        <w:rPr>
          <w:sz w:val="28"/>
          <w:szCs w:val="28"/>
        </w:rPr>
        <w:t>экспрессируемых</w:t>
      </w:r>
      <w:proofErr w:type="spellEnd"/>
      <w:r w:rsidRPr="00AC3AE2">
        <w:rPr>
          <w:sz w:val="28"/>
          <w:szCs w:val="28"/>
        </w:rPr>
        <w:t xml:space="preserve"> различными типами клеток, в развитии болезни Крона пока неясна. Однако факт, что NOD2, ATG16L1 и IRGM участвуют в распознавании и уничтожении внутриклеточных патогенов, поддерживает гипотезу о том, что неадекватный иммунный ответ на кишечную микрофлору является важным компонентом патогенеза ВБК. Ни один из указанных генов не ассоциируется </w:t>
      </w:r>
      <w:r w:rsidRPr="00AC3AE2">
        <w:rPr>
          <w:sz w:val="28"/>
          <w:szCs w:val="28"/>
        </w:rPr>
        <w:lastRenderedPageBreak/>
        <w:t>с НЯК, но некоторые полиморфизмы рецептора IL-23 предотвращают развитие и болез</w:t>
      </w:r>
      <w:r>
        <w:rPr>
          <w:sz w:val="28"/>
          <w:szCs w:val="28"/>
        </w:rPr>
        <w:t>ни Крона, и НЯК</w:t>
      </w:r>
      <w:r w:rsidRPr="00AC3AE2">
        <w:rPr>
          <w:sz w:val="28"/>
          <w:szCs w:val="28"/>
        </w:rPr>
        <w:t>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 xml:space="preserve">Иммунный ответ слизистой оболочки кишечника. Механизмы, посредством которых компоненты иммунной системы слизистой оболочки участвуют в патогенезе НЯК и болезни Крона, в настоящее время неизвестны. Главным методом лечения ВБК остается </w:t>
      </w:r>
      <w:proofErr w:type="spellStart"/>
      <w:r w:rsidRPr="00AC3AE2">
        <w:rPr>
          <w:sz w:val="28"/>
          <w:szCs w:val="28"/>
        </w:rPr>
        <w:t>иммуносупрессия</w:t>
      </w:r>
      <w:proofErr w:type="spellEnd"/>
      <w:r w:rsidRPr="00AC3AE2">
        <w:rPr>
          <w:sz w:val="28"/>
          <w:szCs w:val="28"/>
        </w:rPr>
        <w:t xml:space="preserve">. При болезни Крона четко установлен факт поляризации </w:t>
      </w:r>
      <w:proofErr w:type="spellStart"/>
      <w:r w:rsidRPr="00AC3AE2">
        <w:rPr>
          <w:sz w:val="28"/>
          <w:szCs w:val="28"/>
        </w:rPr>
        <w:t>хелперных</w:t>
      </w:r>
      <w:proofErr w:type="spellEnd"/>
      <w:r w:rsidRPr="00AC3AE2">
        <w:rPr>
          <w:sz w:val="28"/>
          <w:szCs w:val="28"/>
        </w:rPr>
        <w:t xml:space="preserve"> Т-к</w:t>
      </w:r>
      <w:r>
        <w:rPr>
          <w:sz w:val="28"/>
          <w:szCs w:val="28"/>
        </w:rPr>
        <w:t>леток в Тн1- клетки</w:t>
      </w:r>
      <w:r w:rsidRPr="00AC3AE2">
        <w:rPr>
          <w:sz w:val="28"/>
          <w:szCs w:val="28"/>
        </w:rPr>
        <w:t xml:space="preserve">, но некоторые данные позволяют предположить, что в патогенезе заболевания также участвуют </w:t>
      </w:r>
      <w:proofErr w:type="spellStart"/>
      <w:r w:rsidRPr="00AC3AE2">
        <w:rPr>
          <w:sz w:val="28"/>
          <w:szCs w:val="28"/>
        </w:rPr>
        <w:t>Тн</w:t>
      </w:r>
      <w:proofErr w:type="spellEnd"/>
      <w:r w:rsidRPr="00AC3AE2">
        <w:rPr>
          <w:sz w:val="28"/>
          <w:szCs w:val="28"/>
        </w:rPr>
        <w:t xml:space="preserve"> 17-клетки, поскольку на их развитие и выживание влияет IL-23, а некоторые полиморфизмы рецептора IL-23 обеспечивают за</w:t>
      </w:r>
      <w:r>
        <w:rPr>
          <w:sz w:val="28"/>
          <w:szCs w:val="28"/>
        </w:rPr>
        <w:t>щиту от болезни Крона и НЯК</w:t>
      </w:r>
      <w:r w:rsidRPr="00AC3AE2">
        <w:rPr>
          <w:sz w:val="28"/>
          <w:szCs w:val="28"/>
        </w:rPr>
        <w:t xml:space="preserve"> за счет ослабления </w:t>
      </w:r>
      <w:proofErr w:type="spellStart"/>
      <w:r w:rsidRPr="00AC3AE2">
        <w:rPr>
          <w:sz w:val="28"/>
          <w:szCs w:val="28"/>
        </w:rPr>
        <w:t>провоспалительного</w:t>
      </w:r>
      <w:proofErr w:type="spellEnd"/>
      <w:r w:rsidRPr="00AC3AE2">
        <w:rPr>
          <w:sz w:val="28"/>
          <w:szCs w:val="28"/>
        </w:rPr>
        <w:t xml:space="preserve"> ответа </w:t>
      </w:r>
      <w:proofErr w:type="spellStart"/>
      <w:r w:rsidRPr="00AC3AE2">
        <w:rPr>
          <w:sz w:val="28"/>
          <w:szCs w:val="28"/>
        </w:rPr>
        <w:t>Тн</w:t>
      </w:r>
      <w:proofErr w:type="spellEnd"/>
      <w:r w:rsidRPr="00AC3AE2">
        <w:rPr>
          <w:sz w:val="28"/>
          <w:szCs w:val="28"/>
        </w:rPr>
        <w:t xml:space="preserve"> 17-клеток. Роль Т н1- и </w:t>
      </w:r>
      <w:proofErr w:type="spellStart"/>
      <w:r w:rsidRPr="00AC3AE2">
        <w:rPr>
          <w:sz w:val="28"/>
          <w:szCs w:val="28"/>
        </w:rPr>
        <w:t>Тн</w:t>
      </w:r>
      <w:proofErr w:type="spellEnd"/>
      <w:r w:rsidRPr="00AC3AE2">
        <w:rPr>
          <w:sz w:val="28"/>
          <w:szCs w:val="28"/>
        </w:rPr>
        <w:t xml:space="preserve"> 17-клеток в патогенезе заболевания доказывает и эффективность </w:t>
      </w:r>
      <w:proofErr w:type="spellStart"/>
      <w:r w:rsidRPr="00AC3AE2">
        <w:rPr>
          <w:sz w:val="28"/>
          <w:szCs w:val="28"/>
        </w:rPr>
        <w:t>aHra</w:t>
      </w:r>
      <w:proofErr w:type="spellEnd"/>
      <w:r w:rsidRPr="00AC3AE2">
        <w:rPr>
          <w:sz w:val="28"/>
          <w:szCs w:val="28"/>
        </w:rPr>
        <w:t>-TNF-терапии у некоторых пациентов с НЯК. Некоторые данные указывают на то, что НЯК является Тн2-опосредованным заболеванием, что согласуется с наблюдениями повышения концентрации IL-13 в слизистой оболочке у пациентов с НЯК. Сцепленные полиморфизмы в участках рядом с геном IL-10 при НЯК (но не при болезни Крона) указывают на важность системы иммунной</w:t>
      </w:r>
      <w:r>
        <w:rPr>
          <w:sz w:val="28"/>
          <w:szCs w:val="28"/>
        </w:rPr>
        <w:t xml:space="preserve"> регуляции в патогенезе ВБК</w:t>
      </w:r>
      <w:r w:rsidRPr="00AC3AE2">
        <w:rPr>
          <w:sz w:val="28"/>
          <w:szCs w:val="28"/>
        </w:rPr>
        <w:t xml:space="preserve">. Вероятно, существуют комбинации нарушений, активирующих иммунитет слизистой оболочки и подавляющих </w:t>
      </w:r>
      <w:proofErr w:type="spellStart"/>
      <w:r w:rsidRPr="00AC3AE2">
        <w:rPr>
          <w:sz w:val="28"/>
          <w:szCs w:val="28"/>
        </w:rPr>
        <w:t>иммунорегуляторные</w:t>
      </w:r>
      <w:proofErr w:type="spellEnd"/>
      <w:r w:rsidRPr="00AC3AE2">
        <w:rPr>
          <w:sz w:val="28"/>
          <w:szCs w:val="28"/>
        </w:rPr>
        <w:t xml:space="preserve"> воздействия, что и приводит к развитию НЯК и болезни Крона. В настоящее время объектом пристального внимания является изучение возможной роли нарушений врожденного и приобретенного иммунитета при ВБК.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 xml:space="preserve">Дефекты эпителиальных клеток. При болезни Крона и НЯК описаны различные дефекты эпителиальных клеток. Например, у лиц с болезнью Крона, а также у большинства их здоровых родственников первой степени родства есть нарушения барьерной функции плотных контактов кишечных </w:t>
      </w:r>
      <w:proofErr w:type="spellStart"/>
      <w:r>
        <w:rPr>
          <w:sz w:val="28"/>
          <w:szCs w:val="28"/>
        </w:rPr>
        <w:t>эпителиоцитов</w:t>
      </w:r>
      <w:proofErr w:type="spellEnd"/>
      <w:r w:rsidRPr="00AC3AE2">
        <w:rPr>
          <w:sz w:val="28"/>
          <w:szCs w:val="28"/>
        </w:rPr>
        <w:t>, сочетаю</w:t>
      </w:r>
      <w:r>
        <w:rPr>
          <w:sz w:val="28"/>
          <w:szCs w:val="28"/>
        </w:rPr>
        <w:t>щиеся с полиморфизмами NOD2</w:t>
      </w:r>
      <w:r w:rsidRPr="00AC3AE2">
        <w:rPr>
          <w:sz w:val="28"/>
          <w:szCs w:val="28"/>
        </w:rPr>
        <w:t>. В экспериментах показано, что барьерная дисфункция активирует врожденный и приобретенный иммунитет слизистой оболочки и повышает в</w:t>
      </w:r>
      <w:r>
        <w:rPr>
          <w:sz w:val="28"/>
          <w:szCs w:val="28"/>
        </w:rPr>
        <w:t>осприимчивость к заболеванию</w:t>
      </w:r>
      <w:r w:rsidRPr="00AC3AE2">
        <w:rPr>
          <w:sz w:val="28"/>
          <w:szCs w:val="28"/>
        </w:rPr>
        <w:t xml:space="preserve">. Кроме того, наличие при болезни Крона мутации гена </w:t>
      </w:r>
      <w:r w:rsidRPr="00AC3AE2">
        <w:rPr>
          <w:sz w:val="28"/>
          <w:szCs w:val="28"/>
        </w:rPr>
        <w:lastRenderedPageBreak/>
        <w:t xml:space="preserve">SLC22A4 (транспортера органических катионов) позволяет предположить участие в патогенезе ВБК нарушения </w:t>
      </w:r>
      <w:proofErr w:type="spellStart"/>
      <w:r w:rsidRPr="00AC3AE2">
        <w:rPr>
          <w:sz w:val="28"/>
          <w:szCs w:val="28"/>
        </w:rPr>
        <w:t>трансэпителиального</w:t>
      </w:r>
      <w:proofErr w:type="spellEnd"/>
      <w:r w:rsidRPr="00AC3AE2">
        <w:rPr>
          <w:sz w:val="28"/>
          <w:szCs w:val="28"/>
        </w:rPr>
        <w:t xml:space="preserve"> транспорта. Также в развитии заболевания могут играть определенную роль дефекты внеклеточного барьера, образованного секретируемой </w:t>
      </w:r>
      <w:r>
        <w:rPr>
          <w:sz w:val="28"/>
          <w:szCs w:val="28"/>
        </w:rPr>
        <w:t>слизью</w:t>
      </w:r>
      <w:r w:rsidRPr="00AC3AE2">
        <w:rPr>
          <w:sz w:val="28"/>
          <w:szCs w:val="28"/>
        </w:rPr>
        <w:t xml:space="preserve">. Интересно, что полиморфизмы гена ЕСМ1, который связан с матриксной </w:t>
      </w:r>
      <w:proofErr w:type="spellStart"/>
      <w:r w:rsidRPr="00AC3AE2">
        <w:rPr>
          <w:sz w:val="28"/>
          <w:szCs w:val="28"/>
        </w:rPr>
        <w:t>металлопротеиназой</w:t>
      </w:r>
      <w:proofErr w:type="spellEnd"/>
      <w:r w:rsidRPr="00AC3AE2">
        <w:rPr>
          <w:sz w:val="28"/>
          <w:szCs w:val="28"/>
        </w:rPr>
        <w:t xml:space="preserve"> 9, ассоциируются с НЯ</w:t>
      </w:r>
      <w:r>
        <w:rPr>
          <w:sz w:val="28"/>
          <w:szCs w:val="28"/>
        </w:rPr>
        <w:t>К, но не с болезнью Крона</w:t>
      </w:r>
      <w:r w:rsidRPr="00AC3AE2">
        <w:rPr>
          <w:sz w:val="28"/>
          <w:szCs w:val="28"/>
        </w:rPr>
        <w:t xml:space="preserve">. В настоящее время патогенетическая значимость мутаций ЕСМ1 не ясна, однако в эксперименте установлено, что подавление активности матриксной </w:t>
      </w:r>
      <w:proofErr w:type="spellStart"/>
      <w:r w:rsidRPr="00AC3AE2">
        <w:rPr>
          <w:sz w:val="28"/>
          <w:szCs w:val="28"/>
        </w:rPr>
        <w:t>металлопротеиназы</w:t>
      </w:r>
      <w:proofErr w:type="spellEnd"/>
      <w:r w:rsidRPr="00AC3AE2">
        <w:rPr>
          <w:sz w:val="28"/>
          <w:szCs w:val="28"/>
        </w:rPr>
        <w:t xml:space="preserve"> 9 уменьшает тяжесть проявлений НЯК. В заключение необходимо отметить, что у пациентов с болезнью Крона, имеющих мутации гена ATG16L1, есть аномалии гранул клеток </w:t>
      </w:r>
      <w:proofErr w:type="spellStart"/>
      <w:r w:rsidRPr="00AC3AE2">
        <w:rPr>
          <w:sz w:val="28"/>
          <w:szCs w:val="28"/>
        </w:rPr>
        <w:t>Панета</w:t>
      </w:r>
      <w:proofErr w:type="spellEnd"/>
      <w:r w:rsidRPr="00AC3AE2">
        <w:rPr>
          <w:sz w:val="28"/>
          <w:szCs w:val="28"/>
        </w:rPr>
        <w:t xml:space="preserve">, содержащих антибактериальные </w:t>
      </w:r>
      <w:r>
        <w:rPr>
          <w:sz w:val="28"/>
          <w:szCs w:val="28"/>
        </w:rPr>
        <w:t xml:space="preserve">пептиды </w:t>
      </w:r>
      <w:proofErr w:type="spellStart"/>
      <w:r>
        <w:rPr>
          <w:sz w:val="28"/>
          <w:szCs w:val="28"/>
        </w:rPr>
        <w:t>дефенсины</w:t>
      </w:r>
      <w:proofErr w:type="spellEnd"/>
      <w:r w:rsidRPr="00AC3AE2">
        <w:rPr>
          <w:sz w:val="28"/>
          <w:szCs w:val="28"/>
        </w:rPr>
        <w:t>, что позволяет предположить роль нарушений антимикробной функции эпителия в патогенезе ВБК. Итак, несмотря на то что еще не до конца определены детали патогенеза и вероятные различия между болезнью Крона и НЯК, очевидно, что нарушение функции эпителия — один из важнейших компонентов патогенеза ВБК.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AE2">
        <w:rPr>
          <w:sz w:val="28"/>
          <w:szCs w:val="28"/>
        </w:rPr>
        <w:t>Кишечная микрофлора. Количество микроорганизмов в толстой кишке насчитывает 1012 микробных тел на 1 мм ее длины. Кроме того, микроорганизмы составляют до 50% объема каловых масс. Количество кишечных микроорганизмов намного превосходит количество клеток нашего организма, т.е. на клеточном уровне мы только на 10% являемся собственно человеком. Состав кишечной микрофлоры у каждого человека стабилен, по крайней мере в течение нескольких лет, однако может меняться при изменении рациона питания и значительно различается у разных людей. Кроме микрофлоры, обитающей в просвете кишки, существует ограниченная популяция микроорганизмов, обитающих в слизистой оболочке кишки и, возможно, имеющих огромное влияние на здоровье человека. Несмотря на растущее число доказательств роли кишечной м</w:t>
      </w:r>
      <w:r>
        <w:rPr>
          <w:sz w:val="28"/>
          <w:szCs w:val="28"/>
        </w:rPr>
        <w:t>икрофлоры в патогенезе ВБК</w:t>
      </w:r>
      <w:r w:rsidRPr="00AC3AE2">
        <w:rPr>
          <w:sz w:val="28"/>
          <w:szCs w:val="28"/>
        </w:rPr>
        <w:t xml:space="preserve">, ее точная роль остается неизвестной и, скорее всего, различается при НЯК и болезни Крона. Так, у пациентов с болезнью Крона наличие антител к бактериальному белку </w:t>
      </w:r>
      <w:proofErr w:type="spellStart"/>
      <w:r w:rsidRPr="00AC3AE2">
        <w:rPr>
          <w:sz w:val="28"/>
          <w:szCs w:val="28"/>
        </w:rPr>
        <w:t>флагеллину</w:t>
      </w:r>
      <w:proofErr w:type="spellEnd"/>
      <w:r w:rsidRPr="00AC3AE2">
        <w:rPr>
          <w:sz w:val="28"/>
          <w:szCs w:val="28"/>
        </w:rPr>
        <w:t xml:space="preserve"> связано с полиморфизмами NOD2, а также </w:t>
      </w:r>
      <w:r w:rsidRPr="00AC3AE2">
        <w:rPr>
          <w:sz w:val="28"/>
          <w:szCs w:val="28"/>
        </w:rPr>
        <w:lastRenderedPageBreak/>
        <w:t xml:space="preserve">с образованием стриктур, перфораций и вовлечением в процесс тонкой кишки, однако эта связь редко наблюдается у пациентов с НЯК. Кроме того, при болезни Крона могут быть эффективными некоторые антибиотики, </w:t>
      </w:r>
      <w:proofErr w:type="gramStart"/>
      <w:r w:rsidRPr="00AC3AE2">
        <w:rPr>
          <w:sz w:val="28"/>
          <w:szCs w:val="28"/>
        </w:rPr>
        <w:t>например</w:t>
      </w:r>
      <w:proofErr w:type="gramEnd"/>
      <w:r w:rsidRPr="00AC3AE2">
        <w:rPr>
          <w:sz w:val="28"/>
          <w:szCs w:val="28"/>
        </w:rPr>
        <w:t xml:space="preserve"> </w:t>
      </w:r>
      <w:proofErr w:type="spellStart"/>
      <w:r w:rsidRPr="00AC3AE2">
        <w:rPr>
          <w:sz w:val="28"/>
          <w:szCs w:val="28"/>
        </w:rPr>
        <w:t>метронидазол</w:t>
      </w:r>
      <w:proofErr w:type="spellEnd"/>
      <w:r w:rsidRPr="00AC3AE2">
        <w:rPr>
          <w:sz w:val="28"/>
          <w:szCs w:val="28"/>
        </w:rPr>
        <w:t>, а антибиотики широкого спектра предотвращают развитие заболевания в эк</w:t>
      </w:r>
      <w:r>
        <w:rPr>
          <w:sz w:val="28"/>
          <w:szCs w:val="28"/>
        </w:rPr>
        <w:t>спериментальных моделях ВБК</w:t>
      </w:r>
      <w:r w:rsidRPr="00AC3AE2">
        <w:rPr>
          <w:sz w:val="28"/>
          <w:szCs w:val="28"/>
        </w:rPr>
        <w:t xml:space="preserve">. Проведенные к настоящему времени исследования выявили, что некоторые препараты, содержащие </w:t>
      </w:r>
      <w:proofErr w:type="spellStart"/>
      <w:r w:rsidRPr="00AC3AE2">
        <w:rPr>
          <w:sz w:val="28"/>
          <w:szCs w:val="28"/>
        </w:rPr>
        <w:t>пробиотики</w:t>
      </w:r>
      <w:proofErr w:type="spellEnd"/>
      <w:r w:rsidRPr="00AC3AE2">
        <w:rPr>
          <w:sz w:val="28"/>
          <w:szCs w:val="28"/>
        </w:rPr>
        <w:t xml:space="preserve"> (полезные бактерии), эффективны для лечения болезни как в эксперименте, так и у пациентов с ВБК, хотя </w:t>
      </w:r>
      <w:proofErr w:type="spellStart"/>
      <w:r w:rsidRPr="00AC3AE2">
        <w:rPr>
          <w:sz w:val="28"/>
          <w:szCs w:val="28"/>
        </w:rPr>
        <w:t>механи</w:t>
      </w:r>
      <w:proofErr w:type="spellEnd"/>
      <w:r w:rsidRPr="00AC3AE2">
        <w:rPr>
          <w:sz w:val="28"/>
          <w:szCs w:val="28"/>
        </w:rPr>
        <w:t xml:space="preserve"> </w:t>
      </w:r>
      <w:proofErr w:type="spellStart"/>
      <w:r w:rsidRPr="00AC3AE2">
        <w:rPr>
          <w:sz w:val="28"/>
          <w:szCs w:val="28"/>
        </w:rPr>
        <w:t>зм</w:t>
      </w:r>
      <w:proofErr w:type="spellEnd"/>
      <w:r w:rsidRPr="00AC3AE2">
        <w:rPr>
          <w:sz w:val="28"/>
          <w:szCs w:val="28"/>
        </w:rPr>
        <w:t xml:space="preserve"> действия </w:t>
      </w:r>
      <w:proofErr w:type="spellStart"/>
      <w:r w:rsidRPr="00AC3AE2">
        <w:rPr>
          <w:sz w:val="28"/>
          <w:szCs w:val="28"/>
        </w:rPr>
        <w:t>про</w:t>
      </w:r>
      <w:r>
        <w:rPr>
          <w:sz w:val="28"/>
          <w:szCs w:val="28"/>
        </w:rPr>
        <w:t>биотиков</w:t>
      </w:r>
      <w:proofErr w:type="spellEnd"/>
      <w:r>
        <w:rPr>
          <w:sz w:val="28"/>
          <w:szCs w:val="28"/>
        </w:rPr>
        <w:t xml:space="preserve"> недостаточно ясен</w:t>
      </w:r>
      <w:r w:rsidRPr="00AC3AE2">
        <w:rPr>
          <w:sz w:val="28"/>
          <w:szCs w:val="28"/>
        </w:rPr>
        <w:t xml:space="preserve">. 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sz w:val="28"/>
          <w:szCs w:val="28"/>
        </w:rPr>
        <w:t xml:space="preserve">В одной из животных моделей заболевания, учитывающей роли кишечной микрофлоры, нарушения функции эпителия и иммунного ответа слизистой оболочки, исследовали наличие циклического процесса, при котором </w:t>
      </w:r>
      <w:proofErr w:type="spellStart"/>
      <w:r w:rsidRPr="00AC3AE2">
        <w:rPr>
          <w:sz w:val="28"/>
          <w:szCs w:val="28"/>
        </w:rPr>
        <w:t>трансэпителиальный</w:t>
      </w:r>
      <w:proofErr w:type="spellEnd"/>
      <w:r w:rsidRPr="00AC3AE2">
        <w:rPr>
          <w:sz w:val="28"/>
          <w:szCs w:val="28"/>
        </w:rPr>
        <w:t xml:space="preserve"> переход бактерий из просвета кишки активирует врожденный и при </w:t>
      </w:r>
      <w:r>
        <w:rPr>
          <w:sz w:val="28"/>
          <w:szCs w:val="28"/>
        </w:rPr>
        <w:t>обретенный иммунитет</w:t>
      </w:r>
      <w:r w:rsidRPr="00AC3AE2">
        <w:rPr>
          <w:sz w:val="28"/>
          <w:szCs w:val="28"/>
        </w:rPr>
        <w:t xml:space="preserve">. У лиц с генетической предрасположенностью выделение эпителием TNF и других </w:t>
      </w:r>
      <w:proofErr w:type="spellStart"/>
      <w:r w:rsidRPr="00AC3AE2">
        <w:rPr>
          <w:sz w:val="28"/>
          <w:szCs w:val="28"/>
        </w:rPr>
        <w:t>иммуноопосредованных</w:t>
      </w:r>
      <w:proofErr w:type="spellEnd"/>
      <w:r w:rsidRPr="00AC3AE2">
        <w:rPr>
          <w:sz w:val="28"/>
          <w:szCs w:val="28"/>
        </w:rPr>
        <w:t xml:space="preserve"> сигнальных молекул повышает проницаемость плотных контактов, что увеличивает количество проникающих через эпителий микроорганизмов. Такие изменения могут приводить к формированию порочного круга, в котором стимуляция любого из патогенетических зве</w:t>
      </w:r>
      <w:r>
        <w:rPr>
          <w:sz w:val="28"/>
          <w:szCs w:val="28"/>
        </w:rPr>
        <w:t>ньев вызывает развитие ВБК</w:t>
      </w:r>
      <w:r w:rsidRPr="00AC3AE2">
        <w:rPr>
          <w:sz w:val="28"/>
          <w:szCs w:val="28"/>
        </w:rPr>
        <w:t xml:space="preserve">. Данная модель помогает понять патогенез ВБК, однако необходимо помнить, что в развитии заболевания участвуют очень многие факторы. Например, после </w:t>
      </w:r>
      <w:proofErr w:type="spellStart"/>
      <w:r w:rsidRPr="00AC3AE2">
        <w:rPr>
          <w:sz w:val="28"/>
          <w:szCs w:val="28"/>
        </w:rPr>
        <w:t>аппендэктомии</w:t>
      </w:r>
      <w:proofErr w:type="spellEnd"/>
      <w:r w:rsidRPr="00AC3AE2">
        <w:rPr>
          <w:sz w:val="28"/>
          <w:szCs w:val="28"/>
        </w:rPr>
        <w:t xml:space="preserve"> риск развития НЯК снижается. Курение также изменяет эпидемиологию ВБК, но парадоксальным образом: риск болезни Крона повышается, а риск НЯК снижается.</w:t>
      </w:r>
    </w:p>
    <w:p w:rsidR="000062DF" w:rsidRPr="003522BB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3522BB">
        <w:rPr>
          <w:b/>
          <w:color w:val="333333"/>
          <w:sz w:val="28"/>
          <w:szCs w:val="28"/>
        </w:rPr>
        <w:t>Неспецифический язвенный колит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Неспецифический язвенный колит (язвенный колит) - хроническое (рецидивирующее) воспалительное заболевание с преимущественным поражением слизистой оболочки толстой кишки, неустановленной этиологии. Распространенность достаточно высока: в США (штат Миннесота) 116 на 100 тыс. населения, в России (Московская обл.) - 20 на 100 тыс. населения.</w:t>
      </w:r>
    </w:p>
    <w:p w:rsidR="000062DF" w:rsidRPr="0038029E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lastRenderedPageBreak/>
        <w:t>Этиология и патогенез. В развитии хронического воспаления слизистой оболочки толстой кишки выделяют 3 фактора: антигены бактерий, в том числе и нормального биоценоза, особенности иммунного ответа слизистой оболочки и экспрессия или аллельный полиморфизм отдельных генов-кандидатов.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Бактериальные антигены, взаимодействуя с рецепторным аппаратом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колоноцита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поступают в собственную пластинку. Следствием их презентации иммунной системе является запуск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провоспалительных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цитокинов, среди которых существенное значение имеет ИЛ-23, который, взаимодействуя с соответствующим рецептором, превращает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нативный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Т-лимфоцит в Th17-клетку, продуцирующую ИЛ-17. Этот цитокин опосредует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хронизацию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воспалительного ответа и инициацию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аутоиммунитета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Кроме того, в длинном плече 16-й хромосомы идентифицирован ген CARD15, который контролирует синтез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провоспалительных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цитокинов. Затем развиваются процессы, аналогичные вышеописанным морфологическим изменениям, обусловленным повреждениями ферментами, цитокинами, иммунными комплексами. Цитокины-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хемоаттрактанты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привлекают в собственную пластинку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нейтрофильные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лейкоциты и эозинофилы, ферментные системы которых оказывают выраженный цитотоксический эффект. Например, скопления лейкоцитов в просвете крипт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(крипт-абсцесс)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приводят к их разрушению. Вовлечение нескольких крипт обусловливает углубляющийся эрозивный процесс, трансформирующийся в язвенный дефект. По краям язвы регенерирующий эпителий утрачивает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слизеобразование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превращается в низкий,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базофильный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(неопределенная дисплазия/неоплазия).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Накопление мутаций может привести к развитию карциномы. Регенерирующая строма по краям язвы формирует сосочковые выросты, покрытые цилиндрическим эпителием, лишенным бокаловидных клеток, воспалительные полипы, которые сохраняются и после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эпителизации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язвенного дефекта.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клиническому течению выделяют несколько форм неспецифического язвенного колита: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•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острая типичная форма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(дебют заболевания, первая атака с развитием гнойно-геморрагического воспаления в слизистой оболочке сразу в нескольких сегментах толстой кишки, формированием язвенных дефектов);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фульминантная</w:t>
      </w:r>
      <w:proofErr w:type="spellEnd"/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(лат. </w:t>
      </w:r>
      <w:proofErr w:type="spellStart"/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fulminis</w:t>
      </w:r>
      <w:proofErr w:type="spellEnd"/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молния)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форма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характеризуется тотальным поражением толстой кишки, ее токсической дилатацией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(токсический мегаколон),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перфорацией и кровотечением с летальным исходом;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хроническая рецидивирующая форма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(сезонные обострения);</w:t>
      </w:r>
    </w:p>
    <w:p w:rsidR="000062DF" w:rsidRPr="00AC3AE2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0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хроническая непрерывная форма </w:t>
      </w:r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(затянувшаяся на срок более 6 </w:t>
      </w:r>
      <w:proofErr w:type="spellStart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r w:rsidRPr="0038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62DF" w:rsidRPr="00AC3AE2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Морфология. В воспалительный процесс всегда вовлекается прямая кишка с тенденцией к проксимальному распространению </w:t>
      </w:r>
      <w:r w:rsidRPr="00AC3AE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(левосторонний тотальный колит). 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Тонкая кишка не страдает, за исключением небольшого ее участка у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баугиниевой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заслонки - </w:t>
      </w:r>
      <w:r w:rsidRPr="00AC3AE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ретроградный илеит. 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Поражение возникает исключительно в слизистой оболочке. Она выглядит полнокровной, складки сглажены и отечны. Многочисленные эрозии и мелкие язвы создают зрительный образ ткани,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«изъеденной молью»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поздних стадиях формируются крупные язвы, обычно в проекции теней толстой кишки глубиной 1-1,5 см, с подрытыми краями, дном, покрытым пленкой фибрина. Вокруг язв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формируются полипы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достигающие в диаметре 1 см и длины 5-7 см. Поскольку язвы сравнительно не глубоки, стриктур кишки в исходе не возникает.</w:t>
      </w:r>
    </w:p>
    <w:p w:rsidR="000062DF" w:rsidRPr="00AC3AE2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Микроскопически в просвете крипт скапливаются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нейтрофильные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лейкоциты </w:t>
      </w:r>
      <w:r w:rsidRPr="00AC3AE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(криптит), 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формирующие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криптабсцесс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яркий, но не пато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гномоничный признак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Крипт-абсцессы обнаруживают при различных формах колитов. Отражением длительного воспаления является деформация крипт, не встречающаяся при бактериальных колитах, и замещение типичного эпителия клетками призматической формы с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фильной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цитоплазмой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Бокаловидные клетки почти исчезают, а в глубине крипт появляются клетки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Панета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панетовская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метаплазия). Воспалительный инфильтрат проникает в мышечный слой стенки кишки только в дне язвенных дефектов. Состав инфильтрата меняется в зависимости от активности язвенного колита. 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Высокую активность связывают не с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нейтрофильными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эозинофильными лейкоцитами, но в воспалительном инфильтрате доминируют лимфоциты и плазматические клетки. Возле разрушенных крипт могут появляться макрофаги,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фагоцитирующие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слизь и превращающиеся в подобие перстневидных клеток, однако сохраняющих центральное расположение ядра. Эти макрофаги могут формировать скопления типа гранулем, трансформироваться в гигантские многоядерные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симпласты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период ремиссии в собственной пластинке появляется большое количество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плазмоцитов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примесью лимфоцитов и эозинофилов.</w:t>
      </w:r>
    </w:p>
    <w:p w:rsidR="000062DF" w:rsidRPr="00AC3AE2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сложнения. Токсическая дилатация толстой кишки возникает в зоне обширных язв. Стенка кишки резко истончается, происходит гибель эпителия, нарушается барьерная функция слизистой оболочки, бактериальные эндо- и экзотоксины поступают в кровь. В зоне изъязвлений воспалительный инфильтрат распространяется на мышечный слой стенки кишки и повреждает нервные сплетения, вследствие чего возникает атония сегмента кишки, он резко растягивается, что приводит к перфорации и перитониту.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У больных с тотальными формами язвенного колита и многолетним течением болезни может возникнуть </w:t>
      </w:r>
      <w:proofErr w:type="spellStart"/>
      <w:r w:rsidRPr="00AC3AE2">
        <w:rPr>
          <w:color w:val="333333"/>
          <w:sz w:val="28"/>
          <w:szCs w:val="28"/>
        </w:rPr>
        <w:t>колоректальный</w:t>
      </w:r>
      <w:proofErr w:type="spellEnd"/>
      <w:r w:rsidRPr="00AC3AE2">
        <w:rPr>
          <w:color w:val="333333"/>
          <w:sz w:val="28"/>
          <w:szCs w:val="28"/>
        </w:rPr>
        <w:t xml:space="preserve"> рак. Молекулярная биология процесса хорошо изучена, фенотипическим проявлением дебюта малигнизации является эпителиальная дисплазия/неоплазия. Риск рака особенно высок при дебюте заболевания в возрасте моложе 18 лет, а также при длительности заболевания свыше 10 лет. Амилоидоз - редкое, но хорошо известное осложнение.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Осложнения язвенного колита, обусловленные нарушением всасывания воды и электролитов: </w:t>
      </w:r>
      <w:proofErr w:type="spellStart"/>
      <w:r w:rsidRPr="00AC3AE2">
        <w:rPr>
          <w:color w:val="333333"/>
          <w:sz w:val="28"/>
          <w:szCs w:val="28"/>
        </w:rPr>
        <w:t>уролитиаз</w:t>
      </w:r>
      <w:proofErr w:type="spellEnd"/>
      <w:r w:rsidRPr="00AC3AE2">
        <w:rPr>
          <w:color w:val="333333"/>
          <w:sz w:val="28"/>
          <w:szCs w:val="28"/>
        </w:rPr>
        <w:t>, желчнокаменная болезнь, анемия.</w:t>
      </w:r>
    </w:p>
    <w:p w:rsidR="000062DF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Внекишечные проявления язвенного колита и ассоциированные с ними заболевания, манифестация которых происходит параллельно с язвенным колитом: артриты, узловая эритема, гангренозная пиодермия, </w:t>
      </w:r>
      <w:proofErr w:type="spellStart"/>
      <w:r w:rsidRPr="00AC3AE2">
        <w:rPr>
          <w:color w:val="333333"/>
          <w:sz w:val="28"/>
          <w:szCs w:val="28"/>
        </w:rPr>
        <w:t>афтозный</w:t>
      </w:r>
      <w:proofErr w:type="spellEnd"/>
      <w:r w:rsidRPr="00AC3AE2">
        <w:rPr>
          <w:color w:val="333333"/>
          <w:sz w:val="28"/>
          <w:szCs w:val="28"/>
        </w:rPr>
        <w:t xml:space="preserve"> стоматит, поражения глаз (</w:t>
      </w:r>
      <w:proofErr w:type="spellStart"/>
      <w:r w:rsidRPr="00AC3AE2">
        <w:rPr>
          <w:color w:val="333333"/>
          <w:sz w:val="28"/>
          <w:szCs w:val="28"/>
        </w:rPr>
        <w:t>увеит</w:t>
      </w:r>
      <w:proofErr w:type="spellEnd"/>
      <w:r w:rsidRPr="00AC3AE2">
        <w:rPr>
          <w:color w:val="333333"/>
          <w:sz w:val="28"/>
          <w:szCs w:val="28"/>
        </w:rPr>
        <w:t xml:space="preserve">, </w:t>
      </w:r>
      <w:proofErr w:type="spellStart"/>
      <w:r w:rsidRPr="00AC3AE2">
        <w:rPr>
          <w:color w:val="333333"/>
          <w:sz w:val="28"/>
          <w:szCs w:val="28"/>
        </w:rPr>
        <w:t>эписклерит</w:t>
      </w:r>
      <w:proofErr w:type="spellEnd"/>
      <w:r w:rsidRPr="00AC3AE2">
        <w:rPr>
          <w:color w:val="333333"/>
          <w:sz w:val="28"/>
          <w:szCs w:val="28"/>
        </w:rPr>
        <w:t xml:space="preserve">, иридоциклит), первичный </w:t>
      </w:r>
      <w:proofErr w:type="spellStart"/>
      <w:r w:rsidRPr="00AC3AE2">
        <w:rPr>
          <w:color w:val="333333"/>
          <w:sz w:val="28"/>
          <w:szCs w:val="28"/>
        </w:rPr>
        <w:t>склерозирующий</w:t>
      </w:r>
      <w:proofErr w:type="spellEnd"/>
      <w:r w:rsidRPr="00AC3AE2">
        <w:rPr>
          <w:color w:val="333333"/>
          <w:sz w:val="28"/>
          <w:szCs w:val="28"/>
        </w:rPr>
        <w:t xml:space="preserve"> холангит, </w:t>
      </w:r>
      <w:proofErr w:type="spellStart"/>
      <w:r w:rsidRPr="00AC3AE2">
        <w:rPr>
          <w:color w:val="333333"/>
          <w:sz w:val="28"/>
          <w:szCs w:val="28"/>
        </w:rPr>
        <w:t>анкилозирующий</w:t>
      </w:r>
      <w:proofErr w:type="spellEnd"/>
      <w:r w:rsidRPr="00AC3AE2">
        <w:rPr>
          <w:color w:val="333333"/>
          <w:sz w:val="28"/>
          <w:szCs w:val="28"/>
        </w:rPr>
        <w:t xml:space="preserve"> спондилит.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0062DF" w:rsidRPr="003522BB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3522BB">
        <w:rPr>
          <w:b/>
          <w:color w:val="333333"/>
          <w:sz w:val="28"/>
          <w:szCs w:val="28"/>
        </w:rPr>
        <w:lastRenderedPageBreak/>
        <w:t>Болезнь Крона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Болезнь Крона - хроническое воспалительное заболевание с поражением любых отделов пищеварительного тракта, характеризующееся трансмуральным и сегментарным воспалением с развитием местных и системных осложнений.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Этиология и патогенез. Общие принципы развития и поддержания хронического воспаления аналогичны описанным при язвенном колите. Особенностью является гранулематозное воспаление неустановленной этиологии. Гранулемы напоминают </w:t>
      </w:r>
      <w:proofErr w:type="spellStart"/>
      <w:r w:rsidRPr="00AC3AE2">
        <w:rPr>
          <w:color w:val="333333"/>
          <w:sz w:val="28"/>
          <w:szCs w:val="28"/>
        </w:rPr>
        <w:t>саркоидоз</w:t>
      </w:r>
      <w:proofErr w:type="spellEnd"/>
      <w:r w:rsidRPr="00AC3AE2">
        <w:rPr>
          <w:color w:val="333333"/>
          <w:sz w:val="28"/>
          <w:szCs w:val="28"/>
        </w:rPr>
        <w:t xml:space="preserve"> или туберкулез, но без казеозного некроза. Встречаются не всегда, иногда не удается обнаружить даже при тщательном исследовании всего удаленного материала. Распространенность заболевания: 50-70 случаев на 100 тыс. населения.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Несмотря на то что при болезни Крона могут быть поражены любые участки пищеварительного тракта - от полости рта до анального канала, историческое название «терминальный илеит» сохраняет значение, поскольку заболевание начинается очень часто именно с поражения подвздошной кишки с последующим распространением на другие отделы пищеварительного тракта. Нередко поражение </w:t>
      </w:r>
      <w:proofErr w:type="spellStart"/>
      <w:r w:rsidRPr="00AC3AE2">
        <w:rPr>
          <w:color w:val="333333"/>
          <w:sz w:val="28"/>
          <w:szCs w:val="28"/>
        </w:rPr>
        <w:t>илеоцекального</w:t>
      </w:r>
      <w:proofErr w:type="spellEnd"/>
      <w:r w:rsidRPr="00AC3AE2">
        <w:rPr>
          <w:color w:val="333333"/>
          <w:sz w:val="28"/>
          <w:szCs w:val="28"/>
        </w:rPr>
        <w:t xml:space="preserve"> отдела придает началу заболевания сходство с острым аппендицитом.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В клинической картине выделяют общие, местные симптомы и внекишечные проявления заболевания. </w:t>
      </w:r>
      <w:r w:rsidRPr="00AC3AE2">
        <w:rPr>
          <w:i/>
          <w:iCs/>
          <w:color w:val="333333"/>
          <w:sz w:val="28"/>
          <w:szCs w:val="28"/>
        </w:rPr>
        <w:t>Местные симптомы </w:t>
      </w:r>
      <w:r w:rsidRPr="00AC3AE2">
        <w:rPr>
          <w:color w:val="333333"/>
          <w:sz w:val="28"/>
          <w:szCs w:val="28"/>
        </w:rPr>
        <w:t>обусловлены воспалительным процессом, распространяющимся на всю толщу стенки кишки и проявляющиеся болевым синдромом, диареей. Эти явления сохраняются даже при стихании воспаления. </w:t>
      </w:r>
      <w:r w:rsidRPr="00AC3AE2">
        <w:rPr>
          <w:i/>
          <w:iCs/>
          <w:color w:val="333333"/>
          <w:sz w:val="28"/>
          <w:szCs w:val="28"/>
        </w:rPr>
        <w:t>Общие симптомы </w:t>
      </w:r>
      <w:r w:rsidRPr="00AC3AE2">
        <w:rPr>
          <w:color w:val="333333"/>
          <w:sz w:val="28"/>
          <w:szCs w:val="28"/>
        </w:rPr>
        <w:t xml:space="preserve">обусловлены нарушением проницаемости </w:t>
      </w:r>
      <w:proofErr w:type="spellStart"/>
      <w:r w:rsidRPr="00AC3AE2">
        <w:rPr>
          <w:color w:val="333333"/>
          <w:sz w:val="28"/>
          <w:szCs w:val="28"/>
        </w:rPr>
        <w:t>слизисто</w:t>
      </w:r>
      <w:proofErr w:type="spellEnd"/>
      <w:r w:rsidRPr="00AC3AE2">
        <w:rPr>
          <w:color w:val="333333"/>
          <w:sz w:val="28"/>
          <w:szCs w:val="28"/>
        </w:rPr>
        <w:t xml:space="preserve">-эпителиального барьера и развитием иммунопатологических процессов - синдромом </w:t>
      </w:r>
      <w:proofErr w:type="spellStart"/>
      <w:r w:rsidRPr="00AC3AE2">
        <w:rPr>
          <w:color w:val="333333"/>
          <w:sz w:val="28"/>
          <w:szCs w:val="28"/>
        </w:rPr>
        <w:t>мальабсорбции</w:t>
      </w:r>
      <w:proofErr w:type="spellEnd"/>
      <w:r w:rsidRPr="00AC3AE2">
        <w:rPr>
          <w:color w:val="333333"/>
          <w:sz w:val="28"/>
          <w:szCs w:val="28"/>
        </w:rPr>
        <w:t>, анемией, уменьшением массы тела, лихорадкой.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i/>
          <w:iCs/>
          <w:color w:val="333333"/>
          <w:sz w:val="28"/>
          <w:szCs w:val="28"/>
        </w:rPr>
        <w:t>Внекишечные или системные проявления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• Поражения кожи: узловатая эритема, гангренозная пиодермия, пустулезный дерматоз, экзема и изъязвления в анальной области.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lastRenderedPageBreak/>
        <w:t xml:space="preserve">• Поражения полости рта: </w:t>
      </w:r>
      <w:proofErr w:type="spellStart"/>
      <w:r w:rsidRPr="00AC3AE2">
        <w:rPr>
          <w:color w:val="333333"/>
          <w:sz w:val="28"/>
          <w:szCs w:val="28"/>
        </w:rPr>
        <w:t>афтозный</w:t>
      </w:r>
      <w:proofErr w:type="spellEnd"/>
      <w:r w:rsidRPr="00AC3AE2">
        <w:rPr>
          <w:color w:val="333333"/>
          <w:sz w:val="28"/>
          <w:szCs w:val="28"/>
        </w:rPr>
        <w:t xml:space="preserve"> стоматит, трещины красной каймы губ.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• Поражения суставов: артриты крупных и мелких суставов без деформаций и анкилоза. Отдельно выделяют воспаление межпозвонковых суставов - </w:t>
      </w:r>
      <w:proofErr w:type="spellStart"/>
      <w:r w:rsidRPr="00AC3AE2">
        <w:rPr>
          <w:color w:val="333333"/>
          <w:sz w:val="28"/>
          <w:szCs w:val="28"/>
        </w:rPr>
        <w:t>анкилозирующий</w:t>
      </w:r>
      <w:proofErr w:type="spellEnd"/>
      <w:r w:rsidRPr="00AC3AE2">
        <w:rPr>
          <w:color w:val="333333"/>
          <w:sz w:val="28"/>
          <w:szCs w:val="28"/>
        </w:rPr>
        <w:t xml:space="preserve"> спондилоартрит, возникающее иногда задолго до поражения пищеварительного тракта.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• </w:t>
      </w:r>
      <w:proofErr w:type="gramStart"/>
      <w:r w:rsidRPr="00AC3AE2">
        <w:rPr>
          <w:color w:val="333333"/>
          <w:sz w:val="28"/>
          <w:szCs w:val="28"/>
        </w:rPr>
        <w:t>В</w:t>
      </w:r>
      <w:proofErr w:type="gramEnd"/>
      <w:r w:rsidRPr="00AC3AE2">
        <w:rPr>
          <w:color w:val="333333"/>
          <w:sz w:val="28"/>
          <w:szCs w:val="28"/>
        </w:rPr>
        <w:t xml:space="preserve"> печени развивается </w:t>
      </w:r>
      <w:proofErr w:type="spellStart"/>
      <w:r w:rsidRPr="00AC3AE2">
        <w:rPr>
          <w:color w:val="333333"/>
          <w:sz w:val="28"/>
          <w:szCs w:val="28"/>
        </w:rPr>
        <w:t>стеатогепатит</w:t>
      </w:r>
      <w:proofErr w:type="spellEnd"/>
      <w:r w:rsidRPr="00AC3AE2">
        <w:rPr>
          <w:color w:val="333333"/>
          <w:sz w:val="28"/>
          <w:szCs w:val="28"/>
        </w:rPr>
        <w:t xml:space="preserve"> как отражение синдрома </w:t>
      </w:r>
      <w:proofErr w:type="spellStart"/>
      <w:r w:rsidRPr="00AC3AE2">
        <w:rPr>
          <w:color w:val="333333"/>
          <w:sz w:val="28"/>
          <w:szCs w:val="28"/>
        </w:rPr>
        <w:t>мальабсорбции</w:t>
      </w:r>
      <w:proofErr w:type="spellEnd"/>
      <w:r w:rsidRPr="00AC3AE2">
        <w:rPr>
          <w:color w:val="333333"/>
          <w:sz w:val="28"/>
          <w:szCs w:val="28"/>
        </w:rPr>
        <w:t xml:space="preserve"> и лекарственной терапии с исходом в ЦП.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• Заболевания глаз: иридоциклиты, </w:t>
      </w:r>
      <w:proofErr w:type="spellStart"/>
      <w:r w:rsidRPr="00AC3AE2">
        <w:rPr>
          <w:color w:val="333333"/>
          <w:sz w:val="28"/>
          <w:szCs w:val="28"/>
        </w:rPr>
        <w:t>увеиты</w:t>
      </w:r>
      <w:proofErr w:type="spellEnd"/>
      <w:r w:rsidRPr="00AC3AE2">
        <w:rPr>
          <w:color w:val="333333"/>
          <w:sz w:val="28"/>
          <w:szCs w:val="28"/>
        </w:rPr>
        <w:t xml:space="preserve">, склериты и </w:t>
      </w:r>
      <w:proofErr w:type="spellStart"/>
      <w:r w:rsidRPr="00AC3AE2">
        <w:rPr>
          <w:color w:val="333333"/>
          <w:sz w:val="28"/>
          <w:szCs w:val="28"/>
        </w:rPr>
        <w:t>эписклериты</w:t>
      </w:r>
      <w:proofErr w:type="spellEnd"/>
      <w:r w:rsidRPr="00AC3AE2">
        <w:rPr>
          <w:color w:val="333333"/>
          <w:sz w:val="28"/>
          <w:szCs w:val="28"/>
        </w:rPr>
        <w:t>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Патологическая анатомия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Стенка любого органа пищеварительного тракта утолщена в зоне сегмента, вовлеченного в процесс, поскольку воспаление захватывает все его слои. Наиболее сохранна слизистая оболочка, она не имеет гиперемии. Чередование продольно и поперечно расположенных щелевидных язв в стенке толстой и/или тонкой кишок создает картину </w:t>
      </w:r>
      <w:r>
        <w:rPr>
          <w:color w:val="333333"/>
          <w:sz w:val="28"/>
          <w:szCs w:val="28"/>
        </w:rPr>
        <w:t>«булыжной мостовой»</w:t>
      </w:r>
      <w:r w:rsidRPr="00AC3AE2">
        <w:rPr>
          <w:color w:val="333333"/>
          <w:sz w:val="28"/>
          <w:szCs w:val="28"/>
        </w:rPr>
        <w:t xml:space="preserve">. В пораженных участках щелевидные язвы, располагающиеся даже до серозной оболочки, имеют ровные, почти </w:t>
      </w:r>
      <w:r>
        <w:rPr>
          <w:color w:val="333333"/>
          <w:sz w:val="28"/>
          <w:szCs w:val="28"/>
        </w:rPr>
        <w:t>отвесные края</w:t>
      </w:r>
      <w:r w:rsidRPr="00AC3AE2">
        <w:rPr>
          <w:color w:val="333333"/>
          <w:sz w:val="28"/>
          <w:szCs w:val="28"/>
        </w:rPr>
        <w:t xml:space="preserve">. Но возможно и наличие мелких </w:t>
      </w:r>
      <w:proofErr w:type="spellStart"/>
      <w:r w:rsidRPr="00AC3AE2">
        <w:rPr>
          <w:color w:val="333333"/>
          <w:sz w:val="28"/>
          <w:szCs w:val="28"/>
        </w:rPr>
        <w:t>афтозных</w:t>
      </w:r>
      <w:proofErr w:type="spellEnd"/>
      <w:r w:rsidRPr="00AC3AE2">
        <w:rPr>
          <w:color w:val="333333"/>
          <w:sz w:val="28"/>
          <w:szCs w:val="28"/>
        </w:rPr>
        <w:t xml:space="preserve"> язв, имеющих сходство с проявлениями язвенного колита. Сегментарные сужения просвета полого органа носят название «феномена чемоданной ручки». Свищи, развивающиеся при перфорациях щелевидных язв, ведут в соседние органы. Отсутствие перитонита объясняется выраженным </w:t>
      </w:r>
      <w:proofErr w:type="spellStart"/>
      <w:r w:rsidRPr="00AC3AE2">
        <w:rPr>
          <w:color w:val="333333"/>
          <w:sz w:val="28"/>
          <w:szCs w:val="28"/>
        </w:rPr>
        <w:t>серозитом</w:t>
      </w:r>
      <w:proofErr w:type="spellEnd"/>
      <w:r w:rsidRPr="00AC3AE2">
        <w:rPr>
          <w:color w:val="333333"/>
          <w:sz w:val="28"/>
          <w:szCs w:val="28"/>
        </w:rPr>
        <w:t xml:space="preserve">, приводящим к спаечному процессу и изолирующим свищевые ходы. Выделяют 2 вида свищей: наружные - с выходом на брюшной стенке или </w:t>
      </w:r>
      <w:proofErr w:type="spellStart"/>
      <w:r w:rsidRPr="00AC3AE2">
        <w:rPr>
          <w:color w:val="333333"/>
          <w:sz w:val="28"/>
          <w:szCs w:val="28"/>
        </w:rPr>
        <w:t>перианально</w:t>
      </w:r>
      <w:proofErr w:type="spellEnd"/>
      <w:r w:rsidRPr="00AC3AE2">
        <w:rPr>
          <w:color w:val="333333"/>
          <w:sz w:val="28"/>
          <w:szCs w:val="28"/>
        </w:rPr>
        <w:t>, и внутренние - открывающиеся в полые органы или петли кишок.</w:t>
      </w:r>
    </w:p>
    <w:p w:rsidR="000062DF" w:rsidRPr="0038029E" w:rsidRDefault="000062DF" w:rsidP="00006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Микроскопически архитектоника крипт и количество бокаловидных клеток в них сохранены. В воспалительном инфильтрате всех слоев стенки кишки преобладают лимфоциты, формирующие скопления, напоминающие лимфоидные фолликулы, но без светлых центров. 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Эпителиоидноклеточные</w:t>
      </w:r>
      <w:proofErr w:type="spellEnd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гранулемы встречаются преимущественно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подслизистом слое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значительно 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реже - в собственной пластинке. Здесь могут располагаться единичные клетки типа Пирогова-</w:t>
      </w:r>
      <w:proofErr w:type="spellStart"/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Лангхан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типа инородных тел</w:t>
      </w:r>
      <w:r w:rsidRPr="00A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 xml:space="preserve">Осложнения. Наиболее часто (у 30-50% больных) возникают стриктуры тонкой, ободочной и прямой кишок, которые приводят к кишечной непроходимости, хотя полной кишечной непроходимости, как правило, не наблюдается. Поскольку воспалительный инфильтрат разрушает </w:t>
      </w:r>
      <w:proofErr w:type="spellStart"/>
      <w:r w:rsidRPr="00AC3AE2">
        <w:rPr>
          <w:color w:val="333333"/>
          <w:sz w:val="28"/>
          <w:szCs w:val="28"/>
        </w:rPr>
        <w:t>интрамуральные</w:t>
      </w:r>
      <w:proofErr w:type="spellEnd"/>
      <w:r w:rsidRPr="00AC3AE2">
        <w:rPr>
          <w:color w:val="333333"/>
          <w:sz w:val="28"/>
          <w:szCs w:val="28"/>
        </w:rPr>
        <w:t xml:space="preserve"> нервные сплетения, возможно развитие токсической дилатации. Кровотечения более характерны для язвенного колита, но и при болезни Крона глубокие щелевидные язвы, проникающие в подслизистую основу, могут вызвать кровотечение, особенно массивное при локализации язв в толстой кишке. Воспалительная инфильтрация всех слоев стенки кишки приводит к перфорации или нескольким перфорациям, возникающим на стороне, противоположной брыжеечному краю кишки.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C3AE2">
        <w:rPr>
          <w:color w:val="333333"/>
          <w:sz w:val="28"/>
          <w:szCs w:val="28"/>
        </w:rPr>
        <w:t>Клинически и морфологически между неспецифическим язвенным колитом и болезнью Крона много общего, прежде всего в развитии воспаления и в образовании язвенных дефектов, однако это разные болезни, и их морфологическая характеристика позволяет провести дифференциальны</w:t>
      </w:r>
      <w:r>
        <w:rPr>
          <w:color w:val="333333"/>
          <w:sz w:val="28"/>
          <w:szCs w:val="28"/>
        </w:rPr>
        <w:t>й диагноз между ними (табл. 1</w:t>
      </w:r>
      <w:r w:rsidRPr="00AC3AE2">
        <w:rPr>
          <w:color w:val="333333"/>
          <w:sz w:val="28"/>
          <w:szCs w:val="28"/>
        </w:rPr>
        <w:t>).</w:t>
      </w:r>
    </w:p>
    <w:p w:rsidR="000062DF" w:rsidRPr="00AC3AE2" w:rsidRDefault="000062DF" w:rsidP="000062DF">
      <w:pPr>
        <w:pStyle w:val="t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Таблица </w:t>
      </w:r>
      <w:r w:rsidRPr="00AC3AE2">
        <w:rPr>
          <w:color w:val="333333"/>
          <w:sz w:val="28"/>
          <w:szCs w:val="28"/>
        </w:rPr>
        <w:t>1. Морфологические признаки язвенного колита и болезни Крона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Язвенный колит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Болезнь Крона</w:t>
            </w:r>
          </w:p>
        </w:tc>
      </w:tr>
      <w:tr w:rsidR="000062DF" w:rsidRPr="0038029E" w:rsidTr="00D650B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Макроскопическая картина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Поражение непрерывное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Поражение может прерываться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Прямая кишка поражена всегда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Прямая кишка поражена в 50% случаев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Анальные поражения в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Анальные поражения в 75%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Тонкая кишка поражена в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Тонкая кишка поражена в 30%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Крупные и мелкие V-образные язвы, щелевидных язв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Язвы щелевидные, образуют «булыжную мостовую»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Серозная оболочка не изменена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Серозит</w:t>
            </w:r>
            <w:proofErr w:type="spellEnd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спайки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Кишка укорочена, стриктуры встречаются 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Встречаются фиброзные стриктуры, укорочение кишки непостоянно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Свищи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Кишечные или кожные свищи в 10% случаев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Воспалительные полипы встречаются 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Воспалительные полипы встречаются редко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Малигнизация наблюдается при длительном течении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Малигнизация наблюдается редко</w:t>
            </w:r>
          </w:p>
        </w:tc>
      </w:tr>
      <w:tr w:rsidR="000062DF" w:rsidRPr="0038029E" w:rsidTr="00D650B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Микроскопические изменения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Воспалительная инфильтрация преимущественно в слизистой оболочке и подслизистой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Трансмуральная воспалительная инфильтрация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 наблюдается значительное полнокровие, небольшой 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Полнокровие нерезкое, отек выраженный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Очаговая лимфоидная гиперплазия в слизистой оболочке и поверхностных отделах подслизистой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Лимфоидная гиперплазия во всех слоях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 встречаются крипт-абсцессы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Крипт-абсцессы встречаются редко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Секреция слизи значительно нарушена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Секреция слизи нарушена незначительно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Панетовская</w:t>
            </w:r>
            <w:proofErr w:type="spellEnd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метаплазия 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Панетовская</w:t>
            </w:r>
            <w:proofErr w:type="spellEnd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метаплазия редко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Саркоидные</w:t>
            </w:r>
            <w:proofErr w:type="spellEnd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гранулемы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Саркоидные</w:t>
            </w:r>
            <w:proofErr w:type="spellEnd"/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гранулемы обнаруживаются в 70-80% случаев, чаще в подслизистом слое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Щелевидные язвы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Щелевидные язвы характерны</w:t>
            </w:r>
          </w:p>
        </w:tc>
      </w:tr>
      <w:tr w:rsidR="000062DF" w:rsidRPr="0038029E" w:rsidTr="00D65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Дисплазия эпителия встречается при длительном течении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2DF" w:rsidRPr="0038029E" w:rsidRDefault="000062DF" w:rsidP="00D650B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0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Дисплазия эпителия обнаруживается редко</w:t>
            </w:r>
          </w:p>
        </w:tc>
      </w:tr>
    </w:tbl>
    <w:p w:rsidR="000062DF" w:rsidRPr="00AC3AE2" w:rsidRDefault="000062DF" w:rsidP="0000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DF" w:rsidRPr="003522BB" w:rsidRDefault="000062DF" w:rsidP="000062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Неопределенный к</w:t>
      </w:r>
      <w:r w:rsidRPr="003522BB">
        <w:rPr>
          <w:rFonts w:ascii="Times New Roman" w:hAnsi="Times New Roman" w:cs="Times New Roman"/>
          <w:b/>
          <w:sz w:val="28"/>
          <w:szCs w:val="28"/>
        </w:rPr>
        <w:t>олит</w:t>
      </w:r>
    </w:p>
    <w:p w:rsidR="000062DF" w:rsidRDefault="000062DF" w:rsidP="0000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E2">
        <w:rPr>
          <w:rFonts w:ascii="Times New Roman" w:hAnsi="Times New Roman" w:cs="Times New Roman"/>
          <w:sz w:val="28"/>
          <w:szCs w:val="28"/>
        </w:rPr>
        <w:t xml:space="preserve">У ~ 10% пациентов с ВБК окончательный диагноз установить невозможно, поскольку у них есть перекрывающиеся клинические и патологоанатомические признаки НЯК и болезни Крона. В таких наблюдениях так называемого неопределенного колита в патологический процесс тонкая кишка не вовлекается, а поражение толстой кишки имеет непрерывный характер, что типично для НЯК. Однако отсутствие некоторых характерных гистологических признаков, а также наличие фистул, указание на болезнь Крона в семейном анамнезе, </w:t>
      </w:r>
      <w:proofErr w:type="spellStart"/>
      <w:r w:rsidRPr="00AC3AE2">
        <w:rPr>
          <w:rFonts w:ascii="Times New Roman" w:hAnsi="Times New Roman" w:cs="Times New Roman"/>
          <w:sz w:val="28"/>
          <w:szCs w:val="28"/>
        </w:rPr>
        <w:t>перианальные</w:t>
      </w:r>
      <w:proofErr w:type="spellEnd"/>
      <w:r w:rsidRPr="00AC3AE2">
        <w:rPr>
          <w:rFonts w:ascii="Times New Roman" w:hAnsi="Times New Roman" w:cs="Times New Roman"/>
          <w:sz w:val="28"/>
          <w:szCs w:val="28"/>
        </w:rPr>
        <w:t xml:space="preserve"> поражения, манифестация болезни после начала курения и другие признаки, нетипичные для НЯК, указывают на необходимость проведения более детального эндоскопического, радиологического и гистологического исследований. В таких случаях полезны </w:t>
      </w:r>
      <w:r w:rsidRPr="00AC3AE2">
        <w:rPr>
          <w:rFonts w:ascii="Times New Roman" w:hAnsi="Times New Roman" w:cs="Times New Roman"/>
          <w:sz w:val="28"/>
          <w:szCs w:val="28"/>
        </w:rPr>
        <w:lastRenderedPageBreak/>
        <w:t xml:space="preserve">и серологические исследования, т.к. </w:t>
      </w:r>
      <w:proofErr w:type="spellStart"/>
      <w:r w:rsidRPr="00AC3AE2">
        <w:rPr>
          <w:rFonts w:ascii="Times New Roman" w:hAnsi="Times New Roman" w:cs="Times New Roman"/>
          <w:sz w:val="28"/>
          <w:szCs w:val="28"/>
        </w:rPr>
        <w:t>перинуклеарные</w:t>
      </w:r>
      <w:proofErr w:type="spellEnd"/>
      <w:r w:rsidRPr="00A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AE2">
        <w:rPr>
          <w:rFonts w:ascii="Times New Roman" w:hAnsi="Times New Roman" w:cs="Times New Roman"/>
          <w:sz w:val="28"/>
          <w:szCs w:val="28"/>
        </w:rPr>
        <w:t>антинейтрофильные</w:t>
      </w:r>
      <w:proofErr w:type="spellEnd"/>
      <w:r w:rsidRPr="00AC3AE2">
        <w:rPr>
          <w:rFonts w:ascii="Times New Roman" w:hAnsi="Times New Roman" w:cs="Times New Roman"/>
          <w:sz w:val="28"/>
          <w:szCs w:val="28"/>
        </w:rPr>
        <w:t xml:space="preserve"> цитоплазматические антитела определяются у 75% лиц с НЯК и только у 11% с болезнью Крона. У пациентов с НЯК обычно отсутствуют антитела к S. </w:t>
      </w:r>
      <w:proofErr w:type="spellStart"/>
      <w:r w:rsidRPr="00AC3AE2">
        <w:rPr>
          <w:rFonts w:ascii="Times New Roman" w:hAnsi="Times New Roman" w:cs="Times New Roman"/>
          <w:sz w:val="28"/>
          <w:szCs w:val="28"/>
        </w:rPr>
        <w:t>cerevisiae</w:t>
      </w:r>
      <w:proofErr w:type="spellEnd"/>
      <w:r w:rsidRPr="00AC3AE2">
        <w:rPr>
          <w:rFonts w:ascii="Times New Roman" w:hAnsi="Times New Roman" w:cs="Times New Roman"/>
          <w:sz w:val="28"/>
          <w:szCs w:val="28"/>
        </w:rPr>
        <w:t>, часто определяемые у пациентов с болезнью Крона. Даже после проведения дополнительных исследований в ~ 10% случаев ВБК остается неклассифицированной. Тогда помогают поставить диагноз признаки, развивающиеся со временем (например, стриктуры или фистулы). Тем не менее у некоторых пациентов точный диагноз установить не удается. Поскольку тактика лечения НЯК и болезни Крона очень схожа, пациенты с диагнозом «неопределенный колит» могут получить достаточно эффективное лечение. Однако желательно поставить точный диагноз, т.к. новые методы лечения НЯК и болезни Крона различаются.</w:t>
      </w:r>
    </w:p>
    <w:p w:rsidR="000062DF" w:rsidRPr="003522BB" w:rsidRDefault="000062DF" w:rsidP="000062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62DF" w:rsidRPr="00AC3AE2" w:rsidRDefault="000062DF" w:rsidP="0000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группа воспалительных заболеваний кишечника характеризуется хроническим рецидивирующим течением, аутоиммунной природой возникновения, рядом отличительных клинических и морфологических признаков, разными особенностями лечения каждой из нозологических форм.</w:t>
      </w:r>
    </w:p>
    <w:p w:rsidR="008F4F01" w:rsidRDefault="008F4F01" w:rsidP="00AD73E9">
      <w:pPr>
        <w:pStyle w:val="a4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3A378D" w:rsidRPr="008F4F01" w:rsidRDefault="008F4F01" w:rsidP="003A37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0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71268" w:rsidRPr="00B22C70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анатомия</w:t>
      </w:r>
      <w:r w:rsidRPr="00B22C70">
        <w:rPr>
          <w:rFonts w:ascii="Times New Roman" w:hAnsi="Times New Roman" w:cs="Times New Roman"/>
          <w:sz w:val="28"/>
          <w:szCs w:val="28"/>
        </w:rPr>
        <w:t xml:space="preserve">: учебник / А. И. Струков, В. В. Серов. - 5-е изд., стер.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A71268" w:rsidRPr="00B22C70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70">
        <w:rPr>
          <w:rFonts w:ascii="Times New Roman" w:hAnsi="Times New Roman" w:cs="Times New Roman"/>
          <w:sz w:val="28"/>
          <w:szCs w:val="28"/>
        </w:rPr>
        <w:t>Патологическа</w:t>
      </w:r>
      <w:r>
        <w:rPr>
          <w:rFonts w:ascii="Times New Roman" w:hAnsi="Times New Roman" w:cs="Times New Roman"/>
          <w:sz w:val="28"/>
          <w:szCs w:val="28"/>
        </w:rPr>
        <w:t>я анатомия [Электронный ресурс]</w:t>
      </w:r>
      <w:r w:rsidRPr="00B22C70">
        <w:rPr>
          <w:rFonts w:ascii="Times New Roman" w:hAnsi="Times New Roman" w:cs="Times New Roman"/>
          <w:sz w:val="28"/>
          <w:szCs w:val="28"/>
        </w:rPr>
        <w:t>: учебн</w:t>
      </w:r>
      <w:r>
        <w:rPr>
          <w:rFonts w:ascii="Times New Roman" w:hAnsi="Times New Roman" w:cs="Times New Roman"/>
          <w:sz w:val="28"/>
          <w:szCs w:val="28"/>
        </w:rPr>
        <w:t>ик / А. И. Струков, В. В. Серов</w:t>
      </w:r>
      <w:r w:rsidRPr="00B22C70">
        <w:rPr>
          <w:rFonts w:ascii="Times New Roman" w:hAnsi="Times New Roman" w:cs="Times New Roman"/>
          <w:sz w:val="28"/>
          <w:szCs w:val="28"/>
        </w:rPr>
        <w:t>; ред. В. С. Пауков. -</w:t>
      </w:r>
      <w:r>
        <w:rPr>
          <w:rFonts w:ascii="Times New Roman" w:hAnsi="Times New Roman" w:cs="Times New Roman"/>
          <w:sz w:val="28"/>
          <w:szCs w:val="28"/>
        </w:rPr>
        <w:t xml:space="preserve"> 6-е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- М.</w:t>
      </w:r>
      <w:r w:rsidRPr="00B22C70">
        <w:rPr>
          <w:rFonts w:ascii="Times New Roman" w:hAnsi="Times New Roman" w:cs="Times New Roman"/>
          <w:sz w:val="28"/>
          <w:szCs w:val="28"/>
        </w:rPr>
        <w:t>: ГЭОТ</w:t>
      </w:r>
      <w:r>
        <w:rPr>
          <w:rFonts w:ascii="Times New Roman" w:hAnsi="Times New Roman" w:cs="Times New Roman"/>
          <w:sz w:val="28"/>
          <w:szCs w:val="28"/>
        </w:rPr>
        <w:t xml:space="preserve">АР-Медиа, 2013. </w:t>
      </w:r>
    </w:p>
    <w:p w:rsidR="00A71268" w:rsidRPr="00B22C70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70">
        <w:rPr>
          <w:rFonts w:ascii="Times New Roman" w:hAnsi="Times New Roman" w:cs="Times New Roman"/>
          <w:sz w:val="28"/>
          <w:szCs w:val="28"/>
        </w:rPr>
        <w:t>Патологическая анатомия [Элект</w:t>
      </w:r>
      <w:r>
        <w:rPr>
          <w:rFonts w:ascii="Times New Roman" w:hAnsi="Times New Roman" w:cs="Times New Roman"/>
          <w:sz w:val="28"/>
          <w:szCs w:val="28"/>
        </w:rPr>
        <w:t>ронный ресурс]</w:t>
      </w:r>
      <w:r w:rsidRPr="00B22C70">
        <w:rPr>
          <w:rFonts w:ascii="Times New Roman" w:hAnsi="Times New Roman" w:cs="Times New Roman"/>
          <w:sz w:val="28"/>
          <w:szCs w:val="28"/>
        </w:rPr>
        <w:t xml:space="preserve">: учебник. В 2 т. Т. 1. Общая патология / ред. В. С. Пауков. -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B22C70">
        <w:rPr>
          <w:rFonts w:ascii="Times New Roman" w:hAnsi="Times New Roman" w:cs="Times New Roman"/>
          <w:sz w:val="28"/>
          <w:szCs w:val="28"/>
        </w:rPr>
        <w:t xml:space="preserve">: ГЭОТАР-Медиа, 2015. </w:t>
      </w:r>
    </w:p>
    <w:p w:rsidR="00A71268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B22C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Основы патологии заболеваний по </w:t>
      </w:r>
      <w:proofErr w:type="spellStart"/>
      <w:r w:rsidRPr="00B22C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Роббинсу</w:t>
      </w:r>
      <w:proofErr w:type="spellEnd"/>
      <w:r w:rsidRPr="00B22C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22C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Котрану</w:t>
      </w:r>
      <w:proofErr w:type="spellEnd"/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: уч</w:t>
      </w:r>
      <w:r w:rsidR="00944C8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ебник. В 3 т. Т. </w:t>
      </w:r>
      <w:r w:rsidR="00F11C7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2</w:t>
      </w:r>
      <w:r w:rsidR="00944C8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пер. с англ. / В. </w:t>
      </w:r>
      <w:proofErr w:type="spellStart"/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Кумар</w:t>
      </w:r>
      <w:proofErr w:type="spellEnd"/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А. К. Аббас, Н.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Фаусто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[и др.]; ред.-пер. Е. А. Коган. - М.: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Логосфера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2014.</w:t>
      </w:r>
    </w:p>
    <w:p w:rsidR="00A71268" w:rsidRPr="00B010B6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Патология: руководство / ред. М. А. Пальцев, В. С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. Пауков, Э. Г.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Улумбеков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 - М.</w:t>
      </w:r>
      <w:r w:rsidRPr="00B22C7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: ГЭОТАР-МЕД, 2002. </w:t>
      </w:r>
    </w:p>
    <w:p w:rsidR="00A71268" w:rsidRPr="0024066F" w:rsidRDefault="00A71268" w:rsidP="00A7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1268" w:rsidRPr="0024066F" w:rsidSect="0093571E">
      <w:footerReference w:type="default" r:id="rId7"/>
      <w:pgSz w:w="11906" w:h="16838"/>
      <w:pgMar w:top="426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E4" w:rsidRDefault="00A646E4" w:rsidP="00A646E4">
      <w:pPr>
        <w:spacing w:after="0" w:line="240" w:lineRule="auto"/>
      </w:pPr>
      <w:r>
        <w:separator/>
      </w:r>
    </w:p>
  </w:endnote>
  <w:endnote w:type="continuationSeparator" w:id="0">
    <w:p w:rsidR="00A646E4" w:rsidRDefault="00A646E4" w:rsidP="00A6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302995"/>
      <w:docPartObj>
        <w:docPartGallery w:val="Page Numbers (Bottom of Page)"/>
        <w:docPartUnique/>
      </w:docPartObj>
    </w:sdtPr>
    <w:sdtEndPr/>
    <w:sdtContent>
      <w:p w:rsidR="00A646E4" w:rsidRDefault="00A646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1E">
          <w:rPr>
            <w:noProof/>
          </w:rPr>
          <w:t>2</w:t>
        </w:r>
        <w:r>
          <w:fldChar w:fldCharType="end"/>
        </w:r>
      </w:p>
    </w:sdtContent>
  </w:sdt>
  <w:p w:rsidR="00A646E4" w:rsidRDefault="00A646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E4" w:rsidRDefault="00A646E4" w:rsidP="00A646E4">
      <w:pPr>
        <w:spacing w:after="0" w:line="240" w:lineRule="auto"/>
      </w:pPr>
      <w:r>
        <w:separator/>
      </w:r>
    </w:p>
  </w:footnote>
  <w:footnote w:type="continuationSeparator" w:id="0">
    <w:p w:rsidR="00A646E4" w:rsidRDefault="00A646E4" w:rsidP="00A6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73"/>
    <w:rsid w:val="000062DF"/>
    <w:rsid w:val="0005469A"/>
    <w:rsid w:val="0007649C"/>
    <w:rsid w:val="0024066F"/>
    <w:rsid w:val="00334F22"/>
    <w:rsid w:val="003A378D"/>
    <w:rsid w:val="003E5B4E"/>
    <w:rsid w:val="004A13A3"/>
    <w:rsid w:val="005E2712"/>
    <w:rsid w:val="00623D11"/>
    <w:rsid w:val="00654699"/>
    <w:rsid w:val="00690E1B"/>
    <w:rsid w:val="00704C73"/>
    <w:rsid w:val="007A29E4"/>
    <w:rsid w:val="008E0CA3"/>
    <w:rsid w:val="008F4F01"/>
    <w:rsid w:val="0092104E"/>
    <w:rsid w:val="0093571E"/>
    <w:rsid w:val="00944C81"/>
    <w:rsid w:val="00A646E4"/>
    <w:rsid w:val="00A71268"/>
    <w:rsid w:val="00AA0D42"/>
    <w:rsid w:val="00AA2C9D"/>
    <w:rsid w:val="00AD73E9"/>
    <w:rsid w:val="00B13D90"/>
    <w:rsid w:val="00BA0125"/>
    <w:rsid w:val="00BB62D1"/>
    <w:rsid w:val="00C4311F"/>
    <w:rsid w:val="00C82E57"/>
    <w:rsid w:val="00CB0026"/>
    <w:rsid w:val="00CC7887"/>
    <w:rsid w:val="00D548A8"/>
    <w:rsid w:val="00D65D62"/>
    <w:rsid w:val="00D760FF"/>
    <w:rsid w:val="00D83920"/>
    <w:rsid w:val="00D90DB6"/>
    <w:rsid w:val="00E941FF"/>
    <w:rsid w:val="00F04938"/>
    <w:rsid w:val="00F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4996"/>
  <w15:chartTrackingRefBased/>
  <w15:docId w15:val="{A9B71EBE-8CDB-4F85-8C6F-42D734F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next w:val="a4"/>
    <w:link w:val="a5"/>
    <w:autoRedefine/>
    <w:qFormat/>
    <w:rsid w:val="00E941FF"/>
    <w:pPr>
      <w:jc w:val="both"/>
    </w:pPr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E941FF"/>
    <w:pPr>
      <w:spacing w:after="0" w:line="240" w:lineRule="auto"/>
    </w:pPr>
  </w:style>
  <w:style w:type="character" w:customStyle="1" w:styleId="a5">
    <w:name w:val="стандарт Знак"/>
    <w:basedOn w:val="a0"/>
    <w:link w:val="a3"/>
    <w:rsid w:val="00E941FF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A6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6E4"/>
  </w:style>
  <w:style w:type="paragraph" w:styleId="a8">
    <w:name w:val="footer"/>
    <w:basedOn w:val="a"/>
    <w:link w:val="a9"/>
    <w:uiPriority w:val="99"/>
    <w:unhideWhenUsed/>
    <w:rsid w:val="00A6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6E4"/>
  </w:style>
  <w:style w:type="paragraph" w:customStyle="1" w:styleId="txt">
    <w:name w:val="txt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Сиркина</dc:creator>
  <cp:keywords/>
  <dc:description/>
  <cp:lastModifiedBy>Анна Сиркина</cp:lastModifiedBy>
  <cp:revision>6</cp:revision>
  <dcterms:created xsi:type="dcterms:W3CDTF">2020-06-07T12:19:00Z</dcterms:created>
  <dcterms:modified xsi:type="dcterms:W3CDTF">2020-06-07T13:37:00Z</dcterms:modified>
</cp:coreProperties>
</file>