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B78" w:rsidRPr="00CF5314" w:rsidRDefault="00CE3B78" w:rsidP="00CE3B78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CF5314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Федеральное государственное бюджетное образовательное учреждение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CF5314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высшего образования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CF5314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"Красноярский государственный медицинский университет</w:t>
      </w:r>
      <w:r w:rsidRPr="00CF5314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  <w:t xml:space="preserve">имени профессора В.Ф. </w:t>
      </w:r>
      <w:proofErr w:type="spellStart"/>
      <w:r w:rsidRPr="00CF5314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Войно-Ясенецкого</w:t>
      </w:r>
      <w:proofErr w:type="spellEnd"/>
      <w:r w:rsidRPr="00CF5314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CF5314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Министерства здравоохранения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РФ</w:t>
      </w:r>
    </w:p>
    <w:p w:rsidR="00CE3B78" w:rsidRDefault="00CE3B78" w:rsidP="00CE3B78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3B78" w:rsidRPr="007A272D" w:rsidRDefault="00CE3B78" w:rsidP="00CE3B78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Институт последипломного образования</w:t>
      </w:r>
    </w:p>
    <w:p w:rsidR="00CE3B78" w:rsidRDefault="00CE3B78" w:rsidP="00CE3B78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Кафедра госпитальной хирургии им. проф. А.М. </w:t>
      </w:r>
      <w:proofErr w:type="spellStart"/>
      <w:r w:rsidRPr="007A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Дыхно</w:t>
      </w:r>
      <w:proofErr w:type="spellEnd"/>
      <w:r w:rsidRPr="007A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курсом ПО</w:t>
      </w:r>
    </w:p>
    <w:p w:rsidR="00CE3B78" w:rsidRDefault="00CE3B78" w:rsidP="00CE3B78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3B78" w:rsidRDefault="00CE3B78" w:rsidP="00CE3B78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3B78" w:rsidRDefault="00CE3B78" w:rsidP="00CE3B78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3B78" w:rsidRPr="007A272D" w:rsidRDefault="00CE3B78" w:rsidP="00CE3B78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3B78" w:rsidRDefault="00CE3B78" w:rsidP="00CE3B78">
      <w:pPr>
        <w:pStyle w:val="a4"/>
        <w:shd w:val="clear" w:color="auto" w:fill="FFFFFF"/>
        <w:spacing w:before="0" w:beforeAutospacing="0" w:after="285" w:afterAutospacing="0" w:line="360" w:lineRule="auto"/>
        <w:jc w:val="center"/>
        <w:rPr>
          <w:color w:val="000000"/>
          <w:sz w:val="28"/>
          <w:szCs w:val="28"/>
        </w:rPr>
      </w:pPr>
      <w:r w:rsidRPr="00B546EC">
        <w:rPr>
          <w:color w:val="000000"/>
          <w:sz w:val="28"/>
          <w:szCs w:val="28"/>
        </w:rPr>
        <w:t>РЕФЕРАТ</w:t>
      </w:r>
    </w:p>
    <w:p w:rsidR="00CE3B78" w:rsidRDefault="00CE3B78" w:rsidP="00CE3B78">
      <w:pPr>
        <w:pStyle w:val="a4"/>
        <w:shd w:val="clear" w:color="auto" w:fill="FFFFFF"/>
        <w:spacing w:before="0" w:beforeAutospacing="0" w:after="285" w:afterAutospacing="0" w:line="360" w:lineRule="auto"/>
        <w:jc w:val="center"/>
        <w:rPr>
          <w:color w:val="000000"/>
          <w:sz w:val="28"/>
          <w:szCs w:val="28"/>
        </w:rPr>
      </w:pPr>
      <w:r w:rsidRPr="00B546EC">
        <w:rPr>
          <w:color w:val="000000"/>
          <w:sz w:val="28"/>
          <w:szCs w:val="28"/>
        </w:rPr>
        <w:t>«</w:t>
      </w:r>
      <w:r w:rsidRPr="00CE3B78">
        <w:rPr>
          <w:sz w:val="28"/>
          <w:szCs w:val="28"/>
        </w:rPr>
        <w:t>АХАЛАЗИЯ КАРДИИ</w:t>
      </w:r>
      <w:r w:rsidRPr="00B546EC">
        <w:rPr>
          <w:color w:val="000000"/>
          <w:sz w:val="28"/>
          <w:szCs w:val="28"/>
        </w:rPr>
        <w:t>»</w:t>
      </w:r>
    </w:p>
    <w:p w:rsidR="00CE3B78" w:rsidRDefault="00CE3B78" w:rsidP="00CE3B78">
      <w:pPr>
        <w:rPr>
          <w:color w:val="000000"/>
          <w:sz w:val="28"/>
          <w:szCs w:val="28"/>
        </w:rPr>
      </w:pPr>
    </w:p>
    <w:p w:rsidR="00CE3B78" w:rsidRDefault="00CE3B78" w:rsidP="00CE3B78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CE3B78" w:rsidRDefault="00CE3B78" w:rsidP="00CE3B78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CE3B78" w:rsidRDefault="00CE3B78" w:rsidP="00CE3B78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CE3B78" w:rsidRDefault="00CE3B78" w:rsidP="00CE3B78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CE3B78" w:rsidRDefault="00CE3B78" w:rsidP="00CE3B78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CE3B78" w:rsidRDefault="00CE3B78" w:rsidP="00CE3B78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CE3B78" w:rsidRDefault="00CE3B78" w:rsidP="00CE3B78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CE3B78" w:rsidRDefault="00CE3B78" w:rsidP="00CE3B78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Выполнила</w:t>
      </w:r>
      <w:r w:rsidRPr="007A272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</w:p>
    <w:p w:rsidR="00CE3B78" w:rsidRDefault="00CE3B78" w:rsidP="00CE3B78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ординатор специальности </w:t>
      </w:r>
    </w:p>
    <w:p w:rsidR="00CE3B78" w:rsidRDefault="00CE3B78" w:rsidP="00CE3B78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31.08.70 «Эндоскопия»</w:t>
      </w:r>
    </w:p>
    <w:p w:rsidR="00CE3B78" w:rsidRDefault="00CE3B78" w:rsidP="00CE3B78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Алексеенко Дарья Андреевна</w:t>
      </w:r>
    </w:p>
    <w:p w:rsidR="00CE3B78" w:rsidRDefault="00CE3B78" w:rsidP="00CE3B78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72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Проверила: </w:t>
      </w:r>
      <w:r w:rsidRPr="00CF531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ДМН</w:t>
      </w:r>
      <w:r w:rsidRPr="007A27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r w:rsidRPr="00CF531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профессор</w:t>
      </w:r>
      <w:r w:rsidRPr="007A2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A272D">
        <w:rPr>
          <w:rFonts w:ascii="Times New Roman" w:hAnsi="Times New Roman" w:cs="Times New Roman"/>
          <w:color w:val="000000" w:themeColor="text1"/>
          <w:sz w:val="28"/>
          <w:szCs w:val="28"/>
        </w:rPr>
        <w:t>Первова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льга </w:t>
      </w:r>
      <w:r w:rsidRPr="007A27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ладимировна</w:t>
      </w:r>
      <w:r w:rsidRPr="007A27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3B78" w:rsidRDefault="00CE3B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sdt>
      <w:sdtPr>
        <w:id w:val="110323405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086B1B" w:rsidRPr="00086B1B" w:rsidRDefault="00086B1B" w:rsidP="00086B1B">
          <w:pPr>
            <w:pStyle w:val="a9"/>
            <w:jc w:val="center"/>
            <w:rPr>
              <w:rStyle w:val="10"/>
              <w:rFonts w:ascii="Times New Roman" w:hAnsi="Times New Roman" w:cs="Times New Roman"/>
              <w:color w:val="auto"/>
            </w:rPr>
          </w:pPr>
          <w:r w:rsidRPr="00086B1B">
            <w:rPr>
              <w:rStyle w:val="10"/>
              <w:rFonts w:ascii="Times New Roman" w:hAnsi="Times New Roman" w:cs="Times New Roman"/>
              <w:color w:val="auto"/>
            </w:rPr>
            <w:t>Оглавление</w:t>
          </w:r>
        </w:p>
        <w:p w:rsidR="00135F7B" w:rsidRDefault="00086B1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7092220" w:history="1">
            <w:r w:rsidR="00135F7B" w:rsidRPr="00E90B5A">
              <w:rPr>
                <w:rStyle w:val="aa"/>
                <w:rFonts w:ascii="Times New Roman" w:hAnsi="Times New Roman" w:cs="Times New Roman"/>
                <w:noProof/>
              </w:rPr>
              <w:t>Исторический аспект заболевания</w:t>
            </w:r>
            <w:r w:rsidR="00135F7B">
              <w:rPr>
                <w:noProof/>
                <w:webHidden/>
              </w:rPr>
              <w:tab/>
            </w:r>
            <w:r w:rsidR="00135F7B">
              <w:rPr>
                <w:noProof/>
                <w:webHidden/>
              </w:rPr>
              <w:fldChar w:fldCharType="begin"/>
            </w:r>
            <w:r w:rsidR="00135F7B">
              <w:rPr>
                <w:noProof/>
                <w:webHidden/>
              </w:rPr>
              <w:instrText xml:space="preserve"> PAGEREF _Toc127092220 \h </w:instrText>
            </w:r>
            <w:r w:rsidR="00135F7B">
              <w:rPr>
                <w:noProof/>
                <w:webHidden/>
              </w:rPr>
            </w:r>
            <w:r w:rsidR="00135F7B">
              <w:rPr>
                <w:noProof/>
                <w:webHidden/>
              </w:rPr>
              <w:fldChar w:fldCharType="separate"/>
            </w:r>
            <w:r w:rsidR="00135F7B">
              <w:rPr>
                <w:noProof/>
                <w:webHidden/>
              </w:rPr>
              <w:t>3</w:t>
            </w:r>
            <w:r w:rsidR="00135F7B">
              <w:rPr>
                <w:noProof/>
                <w:webHidden/>
              </w:rPr>
              <w:fldChar w:fldCharType="end"/>
            </w:r>
          </w:hyperlink>
        </w:p>
        <w:p w:rsidR="00135F7B" w:rsidRDefault="00135F7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27092221" w:history="1">
            <w:r w:rsidRPr="00E90B5A">
              <w:rPr>
                <w:rStyle w:val="aa"/>
                <w:rFonts w:ascii="Times New Roman" w:hAnsi="Times New Roman" w:cs="Times New Roman"/>
                <w:noProof/>
              </w:rPr>
              <w:t>Эпидемиология заболевания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_Toc127092221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5F7B" w:rsidRDefault="00135F7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27092222" w:history="1">
            <w:r w:rsidRPr="00E90B5A">
              <w:rPr>
                <w:rStyle w:val="aa"/>
                <w:rFonts w:ascii="Times New Roman" w:hAnsi="Times New Roman" w:cs="Times New Roman"/>
                <w:noProof/>
              </w:rPr>
              <w:t>Этиология и патогенез заболевания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_Toc127092222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5F7B" w:rsidRDefault="00135F7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27092223" w:history="1">
            <w:r w:rsidRPr="00E90B5A">
              <w:rPr>
                <w:rStyle w:val="aa"/>
                <w:rFonts w:ascii="Times New Roman" w:hAnsi="Times New Roman" w:cs="Times New Roman"/>
                <w:noProof/>
              </w:rPr>
              <w:t>Теории развития ахалазии кардии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_Toc127092223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5F7B" w:rsidRDefault="00135F7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27092224" w:history="1">
            <w:r w:rsidRPr="00E90B5A">
              <w:rPr>
                <w:rStyle w:val="aa"/>
                <w:rFonts w:ascii="Times New Roman" w:hAnsi="Times New Roman" w:cs="Times New Roman"/>
                <w:noProof/>
              </w:rPr>
              <w:t>Клиническая картина заболевания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_Toc127092224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5F7B" w:rsidRDefault="00135F7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27092225" w:history="1">
            <w:r w:rsidRPr="00E90B5A">
              <w:rPr>
                <w:rStyle w:val="aa"/>
                <w:rFonts w:ascii="Times New Roman" w:hAnsi="Times New Roman" w:cs="Times New Roman"/>
                <w:noProof/>
              </w:rPr>
              <w:t>Классификации ахалазии кардии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_Toc127092225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5F7B" w:rsidRDefault="00135F7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27092226" w:history="1">
            <w:r w:rsidRPr="00E90B5A">
              <w:rPr>
                <w:rStyle w:val="aa"/>
                <w:rFonts w:ascii="Times New Roman" w:hAnsi="Times New Roman" w:cs="Times New Roman"/>
                <w:noProof/>
              </w:rPr>
              <w:t>Диагностика заболевания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_Toc127092226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5F7B" w:rsidRDefault="00135F7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27092227" w:history="1">
            <w:r w:rsidRPr="00E90B5A">
              <w:rPr>
                <w:rStyle w:val="aa"/>
                <w:rFonts w:ascii="Times New Roman" w:hAnsi="Times New Roman" w:cs="Times New Roman"/>
                <w:noProof/>
              </w:rPr>
              <w:t>Лечение ахалазии кардии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_Toc127092227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5F7B" w:rsidRDefault="00135F7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27092228" w:history="1">
            <w:r w:rsidRPr="00E90B5A">
              <w:rPr>
                <w:rStyle w:val="aa"/>
                <w:rFonts w:ascii="Times New Roman" w:hAnsi="Times New Roman" w:cs="Times New Roman"/>
                <w:noProof/>
              </w:rPr>
              <w:t>Эндоскопические метода лечения ахалазии кардии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_Toc127092228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5F7B" w:rsidRDefault="00135F7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27092229" w:history="1">
            <w:r w:rsidRPr="00E90B5A">
              <w:rPr>
                <w:rStyle w:val="aa"/>
                <w:rFonts w:ascii="Times New Roman" w:hAnsi="Times New Roman" w:cs="Times New Roman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_Toc127092229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5F7B" w:rsidRDefault="00135F7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27092230" w:history="1">
            <w:r w:rsidRPr="00E90B5A">
              <w:rPr>
                <w:rStyle w:val="aa"/>
                <w:rFonts w:ascii="Times New Roman" w:hAnsi="Times New Roman" w:cs="Times New Roman"/>
                <w:noProof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_Toc127092230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6B1B" w:rsidRDefault="00086B1B">
          <w:r>
            <w:rPr>
              <w:b/>
              <w:bCs/>
            </w:rPr>
            <w:fldChar w:fldCharType="end"/>
          </w:r>
        </w:p>
      </w:sdtContent>
    </w:sdt>
    <w:p w:rsidR="00086B1B" w:rsidRDefault="00086B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bookmarkStart w:id="0" w:name="_GoBack"/>
      <w:bookmarkEnd w:id="0"/>
    </w:p>
    <w:p w:rsidR="00C127F4" w:rsidRPr="00135F7B" w:rsidRDefault="00C127F4" w:rsidP="00C127F4">
      <w:pPr>
        <w:pStyle w:val="1"/>
        <w:jc w:val="center"/>
        <w:rPr>
          <w:rFonts w:ascii="Times New Roman" w:hAnsi="Times New Roman" w:cs="Times New Roman"/>
          <w:color w:val="auto"/>
          <w:sz w:val="28"/>
        </w:rPr>
      </w:pPr>
      <w:bookmarkStart w:id="1" w:name="_Toc127092220"/>
      <w:r w:rsidRPr="00135F7B">
        <w:rPr>
          <w:rFonts w:ascii="Times New Roman" w:hAnsi="Times New Roman" w:cs="Times New Roman"/>
          <w:color w:val="auto"/>
          <w:sz w:val="28"/>
        </w:rPr>
        <w:lastRenderedPageBreak/>
        <w:t>Исторический аспект заболевания</w:t>
      </w:r>
      <w:bookmarkEnd w:id="1"/>
    </w:p>
    <w:p w:rsidR="0007665E" w:rsidRPr="00135F7B" w:rsidRDefault="002E6C5A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(а – отсутствие, отрицательная приставка;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chalasiа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— расслабление;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kardia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— входное отверстие желудка, греч.)– это заболевание, проявляющееся отсутствием рефлекторного расслабления гладкой мускулатуры кардиального отдела пищевода с постепенным нарушением эвакуации пищи в желудок,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дискоординацией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и утратой нормальных перистальтических сокращений пищевода, причиной которых является воспаление и дегенерация межмышечных сплетений, ведущее к потере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постганглионарных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тормозящих нейронов, необходимых для расслабления нижнего пищеводного сфинктера (НПС)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2E6C5A" w:rsidRPr="00135F7B" w:rsidRDefault="002E6C5A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относится к группе нервно-мышечн</w:t>
      </w:r>
      <w:r w:rsidRPr="00135F7B">
        <w:rPr>
          <w:rFonts w:ascii="Times New Roman" w:hAnsi="Times New Roman" w:cs="Times New Roman"/>
          <w:sz w:val="24"/>
          <w:szCs w:val="28"/>
        </w:rPr>
        <w:t>ых заболеваний пищевода (НМЗП)</w:t>
      </w:r>
      <w:r w:rsidRPr="00135F7B">
        <w:rPr>
          <w:rFonts w:ascii="Times New Roman" w:hAnsi="Times New Roman" w:cs="Times New Roman"/>
          <w:sz w:val="24"/>
          <w:szCs w:val="28"/>
        </w:rPr>
        <w:t xml:space="preserve">, включающей в себя такие состояния как кардиоспазм и диффузный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эзофагоспазм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(синдром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БарсониТешендорфа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), причиной развития которых является воспаление и дегенерация межмышечных нервных сплетений тела пищевода и НПС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2E6C5A" w:rsidRPr="00135F7B" w:rsidRDefault="002E6C5A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>Большинство врачей ежегодно сталкивается с НМЗП в своей практике. Несмотря на длительный период изучения, до сих пор истинная причина НМ</w:t>
      </w:r>
      <w:r w:rsidRPr="00135F7B">
        <w:rPr>
          <w:rFonts w:ascii="Times New Roman" w:hAnsi="Times New Roman" w:cs="Times New Roman"/>
          <w:sz w:val="24"/>
          <w:szCs w:val="28"/>
        </w:rPr>
        <w:t>ЗП окончательно не установлена</w:t>
      </w:r>
      <w:r w:rsidRPr="00135F7B">
        <w:rPr>
          <w:rFonts w:ascii="Times New Roman" w:hAnsi="Times New Roman" w:cs="Times New Roman"/>
          <w:sz w:val="24"/>
          <w:szCs w:val="28"/>
        </w:rPr>
        <w:t>. Среди возможных этиологических теорий отмечают: инфекционну</w:t>
      </w:r>
      <w:r w:rsidRPr="00135F7B">
        <w:rPr>
          <w:rFonts w:ascii="Times New Roman" w:hAnsi="Times New Roman" w:cs="Times New Roman"/>
          <w:sz w:val="24"/>
          <w:szCs w:val="28"/>
        </w:rPr>
        <w:t>ю, аутоиммунную, генетическую</w:t>
      </w:r>
      <w:r w:rsidRPr="00135F7B">
        <w:rPr>
          <w:rFonts w:ascii="Times New Roman" w:hAnsi="Times New Roman" w:cs="Times New Roman"/>
          <w:sz w:val="24"/>
          <w:szCs w:val="28"/>
        </w:rPr>
        <w:t>, не исключает</w:t>
      </w:r>
      <w:r w:rsidRPr="00135F7B">
        <w:rPr>
          <w:rFonts w:ascii="Times New Roman" w:hAnsi="Times New Roman" w:cs="Times New Roman"/>
          <w:sz w:val="24"/>
          <w:szCs w:val="28"/>
        </w:rPr>
        <w:t>ся и нервно-психическая теория</w:t>
      </w:r>
      <w:r w:rsidRPr="00135F7B">
        <w:rPr>
          <w:rFonts w:ascii="Times New Roman" w:hAnsi="Times New Roman" w:cs="Times New Roman"/>
          <w:sz w:val="24"/>
          <w:szCs w:val="28"/>
        </w:rPr>
        <w:t>, которая особенно широко была распространена в 60-80-е годы XX века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2E6C5A" w:rsidRPr="00135F7B" w:rsidRDefault="002E6C5A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Следует подчеркнуть, что для обозначения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иногда используют термин «кардиоспазм», что не точно, так как это разные заболевания, отличающиеся по этиологии, первичному поражению нервных структур пищевода и НПС, характеру мышечной дисфункции, клиническим проявлениям и данными полученными при рентгеноскопии, эндоскопии и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манометрии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пищевода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2E6C5A" w:rsidRPr="00135F7B" w:rsidRDefault="002E6C5A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>Такое понятие, как «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» зарегистрировано в Международной классификации болезней -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кардиальной ча</w:t>
      </w:r>
      <w:r w:rsidRPr="00135F7B">
        <w:rPr>
          <w:rFonts w:ascii="Times New Roman" w:hAnsi="Times New Roman" w:cs="Times New Roman"/>
          <w:sz w:val="24"/>
          <w:szCs w:val="28"/>
        </w:rPr>
        <w:t>сти пищевода (МКБ – 10; К 22.0).</w:t>
      </w:r>
    </w:p>
    <w:p w:rsidR="002E6C5A" w:rsidRPr="00135F7B" w:rsidRDefault="002E6C5A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>История изучения заболеваний пищевода насчитывает более 300 лет. Еще в 1679 году английский врач Томас Уиллис (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T.Willis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) привел описание больного, которого он наблюдал и лечил по поводу дисфагии. Т. Уиллис не только описал ранее не известное заболевание, но и впервые разработал методику лечения пациента, которая являлась прообразом современного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бужирования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-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спазмированную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часть пищевода бужировал китовым усом, обернутым губкой. С помощью этого приспособления больной в течение 15 лет ежедневно, принимал пищу, проталкивая ее этим инструментом в желудок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2E6C5A" w:rsidRPr="00135F7B" w:rsidRDefault="002E6C5A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С внедрением в клиническую практику эзофагоскопии, J.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Mikulicz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в 1882 году ввел термин – «кардиоспазм» (от греч.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kardia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— входное отверстие желудка,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spasmos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— непроизвольное сокращение, судорога). По мнению J.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Mikulicz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спазм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развивается вследствие дефектов иннервации, связанных с выпадением влияния блуждающих нервов и приводит к дисфагии с постепенным расширением, искривлением и удлинением пищевода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2E6C5A" w:rsidRPr="00135F7B" w:rsidRDefault="002E6C5A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Термин «кардиоспазм» получил наибольшее распространение в отечественной и немецкой литературе. Встречаются и другие обозначения НМЗП, </w:t>
      </w:r>
      <w:r w:rsidRPr="00135F7B">
        <w:rPr>
          <w:rFonts w:ascii="Times New Roman" w:hAnsi="Times New Roman" w:cs="Times New Roman"/>
          <w:sz w:val="24"/>
          <w:szCs w:val="28"/>
        </w:rPr>
        <w:t>например,</w:t>
      </w:r>
      <w:r w:rsidRPr="00135F7B">
        <w:rPr>
          <w:rFonts w:ascii="Times New Roman" w:hAnsi="Times New Roman" w:cs="Times New Roman"/>
          <w:sz w:val="24"/>
          <w:szCs w:val="28"/>
        </w:rPr>
        <w:t xml:space="preserve"> дискинезия или дистония пищевода,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хиатоспазм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френоспазм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, «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кардиотоническое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» расширение пищевода, «атония пищевода». Во французской литературе ранее наиболее распространенными названиями были «идиопатическое» расширение пищевода», «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м</w:t>
      </w:r>
      <w:r w:rsidRPr="00135F7B">
        <w:rPr>
          <w:rFonts w:ascii="Times New Roman" w:hAnsi="Times New Roman" w:cs="Times New Roman"/>
          <w:sz w:val="24"/>
          <w:szCs w:val="28"/>
        </w:rPr>
        <w:t>егаэзофагус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», «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долихоэзофагус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».</w:t>
      </w:r>
      <w:r w:rsidRPr="00135F7B">
        <w:rPr>
          <w:rFonts w:ascii="Times New Roman" w:hAnsi="Times New Roman" w:cs="Times New Roman"/>
          <w:sz w:val="24"/>
          <w:szCs w:val="28"/>
        </w:rPr>
        <w:t xml:space="preserve"> В </w:t>
      </w:r>
      <w:r w:rsidRPr="00135F7B">
        <w:rPr>
          <w:rFonts w:ascii="Times New Roman" w:hAnsi="Times New Roman" w:cs="Times New Roman"/>
          <w:sz w:val="24"/>
          <w:szCs w:val="28"/>
        </w:rPr>
        <w:lastRenderedPageBreak/>
        <w:t>мировой литературе можно встретить более 20 различных названий НМЗП, что говорит о недостаточной изученности этиологии и патогенеза, а также об отсутствии на сегодняшний день общепринятой единой классификации этих заболеваний и методах лечения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2E6C5A" w:rsidRPr="00135F7B" w:rsidRDefault="002E6C5A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>Способы распознавания и лечения кардиоспазма впервые в России описал С.П. Боткин в «Клинических лекциях» (1884-</w:t>
      </w:r>
      <w:r w:rsidRPr="00135F7B">
        <w:rPr>
          <w:rFonts w:ascii="Times New Roman" w:hAnsi="Times New Roman" w:cs="Times New Roman"/>
          <w:sz w:val="24"/>
          <w:szCs w:val="28"/>
        </w:rPr>
        <w:t xml:space="preserve">1885). Уже тогда С.П. Боткин </w:t>
      </w:r>
      <w:r w:rsidRPr="00135F7B">
        <w:rPr>
          <w:rFonts w:ascii="Times New Roman" w:hAnsi="Times New Roman" w:cs="Times New Roman"/>
          <w:sz w:val="24"/>
          <w:szCs w:val="28"/>
        </w:rPr>
        <w:t xml:space="preserve">детально описывал клинику «функциональных структур»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возникающих, по </w:t>
      </w:r>
      <w:r w:rsidRPr="00135F7B">
        <w:rPr>
          <w:rFonts w:ascii="Times New Roman" w:hAnsi="Times New Roman" w:cs="Times New Roman"/>
          <w:sz w:val="24"/>
          <w:szCs w:val="28"/>
        </w:rPr>
        <w:t>его мнению, на почве невроза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2E6C5A" w:rsidRPr="00135F7B" w:rsidRDefault="002E6C5A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В 1913 г. C.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Perry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для этого состояния предложил термин «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», в 1914 г. A.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Hurst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ввел </w:t>
      </w:r>
      <w:r w:rsidRPr="00135F7B">
        <w:rPr>
          <w:rFonts w:ascii="Times New Roman" w:hAnsi="Times New Roman" w:cs="Times New Roman"/>
          <w:sz w:val="24"/>
          <w:szCs w:val="28"/>
        </w:rPr>
        <w:t>его в медицинскую литературу</w:t>
      </w:r>
      <w:r w:rsidRPr="00135F7B">
        <w:rPr>
          <w:rFonts w:ascii="Times New Roman" w:hAnsi="Times New Roman" w:cs="Times New Roman"/>
          <w:sz w:val="24"/>
          <w:szCs w:val="28"/>
        </w:rPr>
        <w:t xml:space="preserve">. G.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Rake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при исследовании гистологического материала показал, что при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происходит дегенерация нервных клеток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интрамуральных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нервных сплетений пищевода и в основе заболевания лежит не спазм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, а потеря способности к ее раскрытию в ответ на акт глотания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2E6C5A" w:rsidRPr="00135F7B" w:rsidRDefault="002E6C5A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Повышение интереса к заболеваниям пищевода связано с появлением рентгенологических и эндоскопических способов обследования больных, благодаря чему с конца XIX – начала XX столетия получило распространение расширение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с помощью механических, гидростатических и пневматических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кардиодилататоров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, конкурирующее и по сей день с хирургическими методами. В 1930 г. в нашей стране впервые применили жесткий механический дилататор Штарка с металлическими лопастями сначала П.А. Герцен, а затем А.И. Савицкий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2E6C5A" w:rsidRPr="00135F7B" w:rsidRDefault="002E6C5A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Тем не менее, до 1960 года в Советском Союзе аппаратная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кардиодилатация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не имела широкого распространения. Заслуга в совершенствовании диагностики и лечения НМЗП, разработке новых совершенных конструкций российских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кардиодилататоров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и выпуске их серийным производством в наборах и в широком внедрении метода на новом более высоком научном и техническом уровне в мировую практику принадлежит Всесоюзному институту клинической и экспериментальной хирургии МЗ СССР и выдающимся отечественным ученым Б.В. Петровскому, Э.Н.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Ванцяну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В.И.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Чиссову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r w:rsidRPr="00135F7B">
        <w:rPr>
          <w:rFonts w:ascii="Times New Roman" w:hAnsi="Times New Roman" w:cs="Times New Roman"/>
          <w:sz w:val="24"/>
          <w:szCs w:val="28"/>
        </w:rPr>
        <w:t>(1960), О.Д. Федоровой (1973), А.Ф. Черноусову (1983) и др.</w:t>
      </w:r>
    </w:p>
    <w:p w:rsidR="002E6C5A" w:rsidRPr="00135F7B" w:rsidRDefault="002E6C5A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В решениях XXVII Всесоюзного съезда хирургов в 1960 году впервые было отражено, что метод форсированного расширения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рекомендуется для более широкого использования при лечении начальных (спастических) стадий заболевания при безуспешности медикаментозного лечения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2E6C5A" w:rsidRPr="00135F7B" w:rsidRDefault="002E6C5A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В 1964 г. во ВНИИ клинической и экспериментальной хирургии создан (О.Д. Федорова) пневматический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кардиодилататор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со струной-проводником, который применён для лечения 500 больных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2E6C5A" w:rsidRPr="00135F7B" w:rsidRDefault="002E6C5A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Возросшие диагностические возможности, обусловленные совершенствованием старых и внедрением новых методов исследования, привели к тому, что за короткий период времени функциональная непроходимость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из казуистически редкого наблюдения с плохим прогнозом становится распространенным заболеванием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C127F4" w:rsidRPr="00135F7B" w:rsidRDefault="00C127F4" w:rsidP="00C127F4">
      <w:pPr>
        <w:pStyle w:val="1"/>
        <w:jc w:val="center"/>
        <w:rPr>
          <w:rFonts w:ascii="Times New Roman" w:hAnsi="Times New Roman" w:cs="Times New Roman"/>
          <w:color w:val="auto"/>
          <w:sz w:val="28"/>
        </w:rPr>
      </w:pPr>
      <w:bookmarkStart w:id="2" w:name="_Toc127092221"/>
      <w:r w:rsidRPr="00135F7B">
        <w:rPr>
          <w:rFonts w:ascii="Times New Roman" w:hAnsi="Times New Roman" w:cs="Times New Roman"/>
          <w:color w:val="auto"/>
          <w:sz w:val="28"/>
        </w:rPr>
        <w:t>Эпидемиология заболевания</w:t>
      </w:r>
      <w:bookmarkEnd w:id="2"/>
    </w:p>
    <w:p w:rsidR="002E6C5A" w:rsidRPr="00135F7B" w:rsidRDefault="002E6C5A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Искусная оперативная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эндовидеохирургическая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техника, применение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миниинвазивных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эндоскопических технологий в сочетании с научными подходами к проблеме НМЗП, позволили снизить осложнения и послеоперационную летальность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2E6C5A" w:rsidRPr="00135F7B" w:rsidRDefault="002E6C5A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lastRenderedPageBreak/>
        <w:t xml:space="preserve">НМЗП составляют от 3 до 21% от всех заболеваний пищевода и находится на четвертом месте среди хирургической патологии пищевода, проявляющейся дисфагией, после онкологических поражений, рубцовых стриктур различной этиологии и рефлюкс-эзофагита в связи с чем, комплекс этих заболеваний представляет собой не только медицинскую, но и социальную проблему. Несмотря на то, что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является относительно редкой болезнью, она несет в себе риск тяжелых последствий, таких как, например,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аденокарцинома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пищевода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2E6C5A" w:rsidRPr="00135F7B" w:rsidRDefault="002E6C5A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>Ежегодная частота заболеваемости в европейских странах, в том числе в России, соста</w:t>
      </w:r>
      <w:r w:rsidRPr="00135F7B">
        <w:rPr>
          <w:rFonts w:ascii="Times New Roman" w:hAnsi="Times New Roman" w:cs="Times New Roman"/>
          <w:sz w:val="24"/>
          <w:szCs w:val="28"/>
        </w:rPr>
        <w:t>вляет 0,5-</w:t>
      </w:r>
      <w:proofErr w:type="gramStart"/>
      <w:r w:rsidRPr="00135F7B">
        <w:rPr>
          <w:rFonts w:ascii="Times New Roman" w:hAnsi="Times New Roman" w:cs="Times New Roman"/>
          <w:sz w:val="24"/>
          <w:szCs w:val="28"/>
        </w:rPr>
        <w:t>1,0:100000</w:t>
      </w:r>
      <w:proofErr w:type="gramEnd"/>
      <w:r w:rsidRPr="00135F7B">
        <w:rPr>
          <w:rFonts w:ascii="Times New Roman" w:hAnsi="Times New Roman" w:cs="Times New Roman"/>
          <w:sz w:val="24"/>
          <w:szCs w:val="28"/>
        </w:rPr>
        <w:t xml:space="preserve"> населения</w:t>
      </w:r>
      <w:r w:rsidRPr="00135F7B">
        <w:rPr>
          <w:rFonts w:ascii="Times New Roman" w:hAnsi="Times New Roman" w:cs="Times New Roman"/>
          <w:sz w:val="24"/>
          <w:szCs w:val="28"/>
        </w:rPr>
        <w:t xml:space="preserve"> и сохраняется практически неизмен</w:t>
      </w:r>
      <w:r w:rsidRPr="00135F7B">
        <w:rPr>
          <w:rFonts w:ascii="Times New Roman" w:hAnsi="Times New Roman" w:cs="Times New Roman"/>
          <w:sz w:val="24"/>
          <w:szCs w:val="28"/>
        </w:rPr>
        <w:t>ной в течение последних 50 лет</w:t>
      </w:r>
      <w:r w:rsidRPr="00135F7B">
        <w:rPr>
          <w:rFonts w:ascii="Times New Roman" w:hAnsi="Times New Roman" w:cs="Times New Roman"/>
          <w:sz w:val="24"/>
          <w:szCs w:val="28"/>
        </w:rPr>
        <w:t>. Однако, новые исследования свидетельствуют о том, что годовые показатели заболеваемости в</w:t>
      </w:r>
      <w:r w:rsidRPr="00135F7B">
        <w:rPr>
          <w:rFonts w:ascii="Times New Roman" w:hAnsi="Times New Roman" w:cs="Times New Roman"/>
          <w:sz w:val="24"/>
          <w:szCs w:val="28"/>
        </w:rPr>
        <w:t xml:space="preserve">ыросли до </w:t>
      </w:r>
      <w:proofErr w:type="gramStart"/>
      <w:r w:rsidRPr="00135F7B">
        <w:rPr>
          <w:rFonts w:ascii="Times New Roman" w:hAnsi="Times New Roman" w:cs="Times New Roman"/>
          <w:sz w:val="24"/>
          <w:szCs w:val="28"/>
        </w:rPr>
        <w:t>1,6:100000</w:t>
      </w:r>
      <w:proofErr w:type="gramEnd"/>
      <w:r w:rsidRPr="00135F7B">
        <w:rPr>
          <w:rFonts w:ascii="Times New Roman" w:hAnsi="Times New Roman" w:cs="Times New Roman"/>
          <w:sz w:val="24"/>
          <w:szCs w:val="28"/>
        </w:rPr>
        <w:t xml:space="preserve"> населения</w:t>
      </w:r>
      <w:r w:rsidRPr="00135F7B">
        <w:rPr>
          <w:rFonts w:ascii="Times New Roman" w:hAnsi="Times New Roman" w:cs="Times New Roman"/>
          <w:sz w:val="24"/>
          <w:szCs w:val="28"/>
        </w:rPr>
        <w:t>. Не ясно, отражает ли это истинный рост заболеваемости или повышение уровня квалификации врачей и улучшение диагностики НМЗП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2E6C5A" w:rsidRPr="00135F7B" w:rsidRDefault="002E6C5A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может возникнуть в любом возрасте, но пик диагностируется в интервале между 30 и 60 годами</w:t>
      </w:r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  <w:r w:rsidRPr="00135F7B">
        <w:rPr>
          <w:rFonts w:ascii="Times New Roman" w:hAnsi="Times New Roman" w:cs="Times New Roman"/>
          <w:sz w:val="24"/>
          <w:szCs w:val="28"/>
        </w:rPr>
        <w:t>В то же время, в других исследованиях указывается на рост заболеваемости с</w:t>
      </w:r>
      <w:r w:rsidRPr="00135F7B">
        <w:rPr>
          <w:rFonts w:ascii="Times New Roman" w:hAnsi="Times New Roman" w:cs="Times New Roman"/>
          <w:sz w:val="24"/>
          <w:szCs w:val="28"/>
        </w:rPr>
        <w:t xml:space="preserve"> увеличением возраста</w:t>
      </w:r>
      <w:r w:rsidRPr="00135F7B">
        <w:rPr>
          <w:rFonts w:ascii="Times New Roman" w:hAnsi="Times New Roman" w:cs="Times New Roman"/>
          <w:sz w:val="24"/>
          <w:szCs w:val="28"/>
        </w:rPr>
        <w:t>. Заболевание встречается на всех континентах, в равной мере ей страдают как мужчины, так и женщины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C127F4" w:rsidRPr="00135F7B" w:rsidRDefault="00C127F4" w:rsidP="00C127F4">
      <w:pPr>
        <w:pStyle w:val="1"/>
        <w:jc w:val="center"/>
        <w:rPr>
          <w:rFonts w:ascii="Times New Roman" w:hAnsi="Times New Roman" w:cs="Times New Roman"/>
          <w:color w:val="auto"/>
          <w:sz w:val="28"/>
        </w:rPr>
      </w:pPr>
      <w:bookmarkStart w:id="3" w:name="_Toc127092222"/>
      <w:r w:rsidRPr="00135F7B">
        <w:rPr>
          <w:rFonts w:ascii="Times New Roman" w:hAnsi="Times New Roman" w:cs="Times New Roman"/>
          <w:color w:val="auto"/>
          <w:sz w:val="28"/>
        </w:rPr>
        <w:t>Этиология и патогенез заболевания</w:t>
      </w:r>
      <w:bookmarkEnd w:id="3"/>
    </w:p>
    <w:p w:rsidR="002E6C5A" w:rsidRPr="00135F7B" w:rsidRDefault="002E6C5A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Несмотря на то, что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была впервые описана в 1679, этиология заболевания по сей день является для ученых загадкой, а патогенез окончательно не ясен и недостаточно изучен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2E6C5A" w:rsidRPr="00135F7B" w:rsidRDefault="002E6C5A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Расстройство нормального транзита пищи у больных, страдающих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ахалазией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, вызвано наличием препятствия на пути пищевого комка в виде ригидного кардиального сфинктера, не способного к расслаблению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2E6C5A" w:rsidRPr="00135F7B" w:rsidRDefault="002E6C5A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Нарушение моторики пищевода при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характеризуется появлением хаотичных, спастических,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непропульсивных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«третичных» сокращений на разном уровне, а в отдельных случаях - полным отсутствием перистальтики и, как следствие, приводит к прогрессирующей атонии пищевода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2E6C5A" w:rsidRPr="00135F7B" w:rsidRDefault="002E6C5A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Функция грудного отдела пищевода и НПС регулируется парасимпатической нервной системой, а раскрытие сфинктера в ответ на глоток возникает рефлекторно. После раздражения рецепторной зоны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буккофарингеальной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области рефлекторная дуга проходит через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преганглионарные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нейроны дорсальных двигательных ядер ствола мозга. Вторичные перистальтические волны возникают благодаря местному рефлексу, координация которого осуществляетс</w:t>
      </w:r>
      <w:r w:rsidRPr="00135F7B">
        <w:rPr>
          <w:rFonts w:ascii="Times New Roman" w:hAnsi="Times New Roman" w:cs="Times New Roman"/>
          <w:sz w:val="24"/>
          <w:szCs w:val="28"/>
        </w:rPr>
        <w:t>я на уровне сплетения Ауэрбаха</w:t>
      </w:r>
      <w:r w:rsidRPr="00135F7B">
        <w:rPr>
          <w:rFonts w:ascii="Times New Roman" w:hAnsi="Times New Roman" w:cs="Times New Roman"/>
          <w:sz w:val="24"/>
          <w:szCs w:val="28"/>
        </w:rPr>
        <w:t xml:space="preserve">. У больных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ахалазией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дегенеративные (дистрофические) изменения происходят в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постганглионарных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двигательных нейронах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ауэрбахова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сплетения. Функция же возбуждающих нейронов остается не нарушенной, что приводит к дисбалансу между возбуждающими и тормозящими нейронами и, как сле</w:t>
      </w:r>
      <w:r w:rsidRPr="00135F7B">
        <w:rPr>
          <w:rFonts w:ascii="Times New Roman" w:hAnsi="Times New Roman" w:cs="Times New Roman"/>
          <w:sz w:val="24"/>
          <w:szCs w:val="28"/>
        </w:rPr>
        <w:t>дствие, увеличению давления НПС</w:t>
      </w:r>
      <w:r w:rsidRPr="00135F7B">
        <w:rPr>
          <w:rFonts w:ascii="Times New Roman" w:hAnsi="Times New Roman" w:cs="Times New Roman"/>
          <w:sz w:val="24"/>
          <w:szCs w:val="28"/>
        </w:rPr>
        <w:t xml:space="preserve">. При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страдают тормозные нейроны, содержащие специфические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нейротрансмиттеры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- ВИП (вазоактивный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интестинальный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пептид), и NO (оксид азота). NO продуцируется с участием фермента NO –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cинтетазы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. В норме, наиболее важный эффект NO - это снижение </w:t>
      </w:r>
      <w:r w:rsidRPr="00135F7B">
        <w:rPr>
          <w:rFonts w:ascii="Times New Roman" w:hAnsi="Times New Roman" w:cs="Times New Roman"/>
          <w:sz w:val="24"/>
          <w:szCs w:val="28"/>
        </w:rPr>
        <w:lastRenderedPageBreak/>
        <w:t>содержания внутриклеточного кальция, которое приводит к расслаблению гладкомышечной клетки.</w:t>
      </w:r>
    </w:p>
    <w:p w:rsidR="002E6C5A" w:rsidRPr="00135F7B" w:rsidRDefault="002E6C5A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Следовательно, значительное уменьшение содержания фермента NO-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синтетазы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в мышечных тканях НПС у больных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ахалазией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, приводит к дефициту NO и, как следствие, к потере релаксации НПС</w:t>
      </w:r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2E6C5A" w:rsidRPr="00135F7B" w:rsidRDefault="002E6C5A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Таким образом, дистрофические изменения в сплетениях Ауэрбаха в грудном отделе пищевода, во-первых, снижают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пропульсивную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способность пищевода, а во-вторых возникает препятствие для продвижения пищевого комка в виде не расслабившегося НПС. Патологические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эзофагеальные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сокращения не могут протолкнуть пищу через это препятствие, она длительно задерживается в пищеводе, накапливаясь, растягивает стенки пищевода, вследствие</w:t>
      </w:r>
      <w:r w:rsidRPr="00135F7B">
        <w:rPr>
          <w:rFonts w:ascii="Times New Roman" w:hAnsi="Times New Roman" w:cs="Times New Roman"/>
          <w:sz w:val="24"/>
          <w:szCs w:val="28"/>
        </w:rPr>
        <w:t xml:space="preserve"> чего возникает его расширение</w:t>
      </w:r>
      <w:r w:rsidRPr="00135F7B">
        <w:rPr>
          <w:rFonts w:ascii="Times New Roman" w:hAnsi="Times New Roman" w:cs="Times New Roman"/>
          <w:sz w:val="24"/>
          <w:szCs w:val="28"/>
        </w:rPr>
        <w:t xml:space="preserve">. Поступление пищи в желудок происходит посредством не рефлекторного (при глотании), а механического раскрытия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из-за гидростатического давления «столба», скопившегося в пищеводе, либо по закону Франка-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Старлинга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, когда, в конце концов, само растяжение гладких мышц вызывает их усиленное сокращение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C127F4" w:rsidRPr="00135F7B" w:rsidRDefault="00C127F4" w:rsidP="00C127F4">
      <w:pPr>
        <w:pStyle w:val="1"/>
        <w:jc w:val="center"/>
        <w:rPr>
          <w:rFonts w:ascii="Times New Roman" w:hAnsi="Times New Roman" w:cs="Times New Roman"/>
          <w:color w:val="auto"/>
          <w:sz w:val="28"/>
        </w:rPr>
      </w:pPr>
      <w:bookmarkStart w:id="4" w:name="_Toc127092223"/>
      <w:r w:rsidRPr="00135F7B">
        <w:rPr>
          <w:rFonts w:ascii="Times New Roman" w:hAnsi="Times New Roman" w:cs="Times New Roman"/>
          <w:color w:val="auto"/>
          <w:sz w:val="28"/>
        </w:rPr>
        <w:t xml:space="preserve">Теории развития </w:t>
      </w:r>
      <w:proofErr w:type="spellStart"/>
      <w:r w:rsidRPr="00135F7B">
        <w:rPr>
          <w:rFonts w:ascii="Times New Roman" w:hAnsi="Times New Roman" w:cs="Times New Roman"/>
          <w:color w:val="auto"/>
          <w:sz w:val="28"/>
        </w:rPr>
        <w:t>ахалазии</w:t>
      </w:r>
      <w:proofErr w:type="spellEnd"/>
      <w:r w:rsidRPr="00135F7B">
        <w:rPr>
          <w:rFonts w:ascii="Times New Roman" w:hAnsi="Times New Roman" w:cs="Times New Roman"/>
          <w:color w:val="auto"/>
          <w:sz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color w:val="auto"/>
          <w:sz w:val="28"/>
        </w:rPr>
        <w:t>кардии</w:t>
      </w:r>
      <w:bookmarkEnd w:id="4"/>
      <w:proofErr w:type="spellEnd"/>
    </w:p>
    <w:p w:rsidR="002E6C5A" w:rsidRPr="00135F7B" w:rsidRDefault="002E6C5A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Этиология и патогенез НМЗП имеют многофакторный характер. Существует разнообразные теории, и до настоящего времени убедительных доказательств в пользу какой-либо одной не получено, поэтому исследование патогенеза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продолжает оставаться обширным полем для дальнейших исследований. В числе возможных этиологических факторов возникновения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рассматривают инфекционный, генетический и аутоиммунный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2E6C5A" w:rsidRPr="00135F7B" w:rsidRDefault="002E6C5A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Противоречивы сведения о роли инфекционных заболеваний в развитии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  <w:r w:rsidRPr="00135F7B">
        <w:rPr>
          <w:rFonts w:ascii="Times New Roman" w:hAnsi="Times New Roman" w:cs="Times New Roman"/>
          <w:sz w:val="24"/>
          <w:szCs w:val="28"/>
        </w:rPr>
        <w:t xml:space="preserve">I.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Castaglinolo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показал присутствие реактивных иммунных клеток ВПГ-1 (вируса простого герпеса) в мышцах НПС у пациентов с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ахалазией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, что могло способствовать повреждению нейронов в сплетении Ауэрбаха и привести к моторной дисфункции</w:t>
      </w:r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  <w:r w:rsidRPr="00135F7B">
        <w:rPr>
          <w:rFonts w:ascii="Times New Roman" w:hAnsi="Times New Roman" w:cs="Times New Roman"/>
          <w:sz w:val="24"/>
          <w:szCs w:val="28"/>
        </w:rPr>
        <w:t xml:space="preserve">Также, M.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Facco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продемонстрировал повышенную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лимфоцитарную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инфильтрацию, которая могла быть следствием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иммуно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-воспалительной реакции, вызванной ВПГ-1 в образцах тканей НПС, взятых у 59 больных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ахалазией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135F7B">
        <w:rPr>
          <w:rFonts w:ascii="Times New Roman" w:hAnsi="Times New Roman" w:cs="Times New Roman"/>
          <w:sz w:val="24"/>
          <w:szCs w:val="28"/>
        </w:rPr>
        <w:t>во время</w:t>
      </w:r>
      <w:proofErr w:type="gram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лапароскопической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миотомии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и являющихся носителями ВПГ-1</w:t>
      </w:r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  <w:r w:rsidRPr="00135F7B">
        <w:rPr>
          <w:rFonts w:ascii="Times New Roman" w:hAnsi="Times New Roman" w:cs="Times New Roman"/>
          <w:sz w:val="24"/>
          <w:szCs w:val="28"/>
        </w:rPr>
        <w:t>Однако, в ряде одновременно</w:t>
      </w:r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r w:rsidRPr="00135F7B">
        <w:rPr>
          <w:rFonts w:ascii="Times New Roman" w:hAnsi="Times New Roman" w:cs="Times New Roman"/>
          <w:sz w:val="24"/>
          <w:szCs w:val="28"/>
        </w:rPr>
        <w:t xml:space="preserve">проведенных исследований не нашлось доказательств связи ВПГ-1 или кори с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ахалазией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, следовательно, инфекционная теория остается на данный момент неубедительной</w:t>
      </w:r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  <w:r w:rsidRPr="00135F7B">
        <w:rPr>
          <w:rFonts w:ascii="Times New Roman" w:hAnsi="Times New Roman" w:cs="Times New Roman"/>
          <w:sz w:val="24"/>
          <w:szCs w:val="28"/>
        </w:rPr>
        <w:t xml:space="preserve">Тем не менее, инфекционная теория может основываться на сходстве клинико-морфологической картины между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ахалазией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и болезнью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Шагаса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которая возникает при заражении трипаносомой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Круза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Trypanosoma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Cruzi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) и распространена в странах Латинской Америки. Трипаносомы с током крови проникают в сердце и мышечный слой пищевода, где и происходит их накопление. Главным образом поражаются межмышечные сплетения пищевода, что приводит к дегенеративным изменениям в них и нарушению двигательной функции пищевода. Именно в эту фазу происходит нарушение расслабления НПС и развивается атония пищевода</w:t>
      </w:r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  <w:r w:rsidRPr="00135F7B">
        <w:rPr>
          <w:rFonts w:ascii="Times New Roman" w:hAnsi="Times New Roman" w:cs="Times New Roman"/>
          <w:sz w:val="24"/>
          <w:szCs w:val="28"/>
        </w:rPr>
        <w:t xml:space="preserve">Обращает на себя внимание, что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возникающая на фоне болезни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Шагаса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, сопровождается 33-кратным увеличением риска развития плоскоклеточного рака пищевода</w:t>
      </w:r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2E6C5A" w:rsidRPr="00135F7B" w:rsidRDefault="002E6C5A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lastRenderedPageBreak/>
        <w:t xml:space="preserve">Генетическая теория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является одной из широко распространенных, обсуждаемых и противоречивых. Существование семейных случаев может предполагать, что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это наследственное заболевание, однако описаны лишь единичные случаи и существует необходимость более глубокого исследования в этой области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  <w:r w:rsidRPr="00135F7B">
        <w:rPr>
          <w:rFonts w:ascii="Times New Roman" w:hAnsi="Times New Roman" w:cs="Times New Roman"/>
          <w:sz w:val="24"/>
          <w:szCs w:val="28"/>
        </w:rPr>
        <w:t xml:space="preserve"> Говоря о генетической теории, необходимо сказать и о генетических синдромах, которые встречаются в педиатрической практике, чаще между братьями и сестрами, а в ряде случаев - у монозиготных близнецов, которые страдают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ахалазией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</w:t>
      </w:r>
      <w:r w:rsidRPr="00135F7B">
        <w:rPr>
          <w:rFonts w:ascii="Times New Roman" w:hAnsi="Times New Roman" w:cs="Times New Roman"/>
          <w:sz w:val="24"/>
          <w:szCs w:val="28"/>
        </w:rPr>
        <w:t>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. У детей самой частой причиной последней является мутация гена ALADIN 12q13, что в приводит к развитию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аутосомнорецессивного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заболевания, так называемого синдрома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Оллгрова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Allgrove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syndrome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), или синдром «трех А» (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Triple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-A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syndrome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) характеризующегося триадой признаков: а)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алакримии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Alacrimia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) – отсутствие слез; б)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aхалазии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Achalasia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), развивающейся у 75% пациентов с этим синдромом и в)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аддисонизма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Adrenal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insufficiency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) – хронической на</w:t>
      </w:r>
      <w:r w:rsidRPr="00135F7B">
        <w:rPr>
          <w:rFonts w:ascii="Times New Roman" w:hAnsi="Times New Roman" w:cs="Times New Roman"/>
          <w:sz w:val="24"/>
          <w:szCs w:val="28"/>
        </w:rPr>
        <w:t>дпочечниковой недостаточностью</w:t>
      </w:r>
      <w:r w:rsidRPr="00135F7B">
        <w:rPr>
          <w:rFonts w:ascii="Times New Roman" w:hAnsi="Times New Roman" w:cs="Times New Roman"/>
          <w:sz w:val="24"/>
          <w:szCs w:val="28"/>
        </w:rPr>
        <w:t xml:space="preserve">. Детальное обследование больных с синдромом трех А, страдающих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ахалазией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показало, что заболевание оказалось связанным с мутацией в AAAS – гене, что подтверждается рядом генетических исследований. Риск возникновения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у детей с болезнью Дауна выше в 200 раз, чем в обшей попул</w:t>
      </w:r>
      <w:r w:rsidRPr="00135F7B">
        <w:rPr>
          <w:rFonts w:ascii="Times New Roman" w:hAnsi="Times New Roman" w:cs="Times New Roman"/>
          <w:sz w:val="24"/>
          <w:szCs w:val="28"/>
        </w:rPr>
        <w:t xml:space="preserve">яции. По данным S.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Moore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,</w:t>
      </w:r>
      <w:r w:rsidRPr="00135F7B">
        <w:rPr>
          <w:rFonts w:ascii="Times New Roman" w:hAnsi="Times New Roman" w:cs="Times New Roman"/>
          <w:sz w:val="24"/>
          <w:szCs w:val="28"/>
        </w:rPr>
        <w:t xml:space="preserve"> около 77% детей с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трисомией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21 имеют заболевания желудочно-кишечного тракта и примерно у 3,4% развивается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2E6C5A" w:rsidRPr="00135F7B" w:rsidRDefault="002E6C5A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В исследовании, проведенном J.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Becker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(Германия, 2016) с коллегами из Польши, Бельгии, Швеции, Испании, Италии и Нидерландов, выявлена ассоциация между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ахалазией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и специфическим HLA – генотипом. Было показано, что HLA – генотип с аллелями DQβ1 является высоким фактором риска развития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. Кроме того, было показано, что частота наличия HLA – генотипа с аллелями DQβ1 показывает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геопространственный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градиент «север-юг», то есть менее распространена в северных районах (Швеции и Польше) по сравнению с южными европейцами (Италия). Это может свидетельствовать и о том, что распространенность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может отличаться между популяциями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2E6C5A" w:rsidRPr="00135F7B" w:rsidRDefault="002E6C5A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Генетический анализ, который широко проводится в последнее время у больных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ахалазией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, позволил приблизиться к разгадке этиологии данного заболевания, однако требуются дополнительные исследования в этой области</w:t>
      </w:r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2E6C5A" w:rsidRPr="00135F7B" w:rsidRDefault="002E6C5A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Аутоиммунная теория основана на том факте, что циркулирующие антитела могут встречаться как при первичных нарушениях моторики, так и при неопластических заболеваниях желудочно-кишечного тракта (ЖКТ). Увеличение количества антител в мышечной оболочке ЖКТ у некоторых больных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привело к возникновению аутоиммунной теории в патогенезе этого заболевания. Однако в исследовании, проведенном P.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Moses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показано, что эти антитела являются, скорее всего, результатом неспецифической реакции на процесс болезни вместо того, чтобы быть причиной заболевания</w:t>
      </w:r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2E6C5A" w:rsidRPr="00135F7B" w:rsidRDefault="002E6C5A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Подводя итог рассмотрению вопросов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этиопатогенеза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, можно сказать, что в настоящее время отсутствует четкое представление о механизме развития заболевания и убедительных доказательствах в пользу той или иной теории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2E6C5A" w:rsidRPr="00135F7B" w:rsidRDefault="002E6C5A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Конечно, необходимы дальнейшие наблюдения и исследования для понимания этиологии и патогенеза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, что будет важно в разработке безопасных и эффективных методов лечения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C127F4" w:rsidRPr="00135F7B" w:rsidRDefault="00C127F4" w:rsidP="00C127F4">
      <w:pPr>
        <w:pStyle w:val="1"/>
        <w:jc w:val="center"/>
        <w:rPr>
          <w:rFonts w:ascii="Times New Roman" w:hAnsi="Times New Roman" w:cs="Times New Roman"/>
          <w:color w:val="auto"/>
          <w:sz w:val="28"/>
        </w:rPr>
      </w:pPr>
      <w:bookmarkStart w:id="5" w:name="_Toc127092224"/>
      <w:r w:rsidRPr="00135F7B">
        <w:rPr>
          <w:rFonts w:ascii="Times New Roman" w:hAnsi="Times New Roman" w:cs="Times New Roman"/>
          <w:color w:val="auto"/>
          <w:sz w:val="28"/>
        </w:rPr>
        <w:lastRenderedPageBreak/>
        <w:t>Клиническая картина заболевания</w:t>
      </w:r>
      <w:bookmarkEnd w:id="5"/>
    </w:p>
    <w:p w:rsidR="002E6C5A" w:rsidRPr="00135F7B" w:rsidRDefault="002E6C5A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Для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характерна триада клинических симптомов: дисфагия,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регургитация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и загрудинные боли; а также потеря веса и респираторные симптомы</w:t>
      </w:r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  <w:r w:rsidRPr="00135F7B">
        <w:rPr>
          <w:rFonts w:ascii="Times New Roman" w:hAnsi="Times New Roman" w:cs="Times New Roman"/>
          <w:sz w:val="24"/>
          <w:szCs w:val="28"/>
        </w:rPr>
        <w:t xml:space="preserve">Клиническая картина определяется стадией заболевания. Промежуток времени между появлениями клинических симптомов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ахалазией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и первичным обращением к врачу варьирует в п</w:t>
      </w:r>
      <w:r w:rsidRPr="00135F7B">
        <w:rPr>
          <w:rFonts w:ascii="Times New Roman" w:hAnsi="Times New Roman" w:cs="Times New Roman"/>
          <w:sz w:val="24"/>
          <w:szCs w:val="28"/>
        </w:rPr>
        <w:t>ределах от 1 года до 11-12 лет</w:t>
      </w:r>
      <w:r w:rsidRPr="00135F7B">
        <w:rPr>
          <w:rFonts w:ascii="Times New Roman" w:hAnsi="Times New Roman" w:cs="Times New Roman"/>
          <w:sz w:val="24"/>
          <w:szCs w:val="28"/>
        </w:rPr>
        <w:t>. Первый клинический симптомом - дисфагия. В начале заболевания дисфагия возникает при употреблении твердой, плотной и сухой пищи у 99% больных, а со временем возникают затруднения прохождения и жидкой пищи</w:t>
      </w:r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  <w:r w:rsidRPr="00135F7B">
        <w:rPr>
          <w:rFonts w:ascii="Times New Roman" w:hAnsi="Times New Roman" w:cs="Times New Roman"/>
          <w:sz w:val="24"/>
          <w:szCs w:val="28"/>
        </w:rPr>
        <w:t>В дебюте заболевания дисфагия непостоянна, нарастает при поспешной еде, психоэмоциональном напряжении. Позже, в стадии выраженных изменений в пищеводе, дисфагия становится постоянной, временами усиливаясь или ослабевая. Постепенно накопление пищевых масс в пищеводе вызывает ощущение переполнения, давления и дискомфорта за грудиной, обычно в области мечевидного отростка. Пытаясь избавиться от этого, большинство больных, еще до обращения к врачу, интуитивно стараются с помощью разных приемов улучшить проходимость пищи. В.Х. Василенко (1976) в своей книге «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» подробно описал эти приемы: прерывание еды,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выпивание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залпом стакана теплой воды,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похаживание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задержка дыхания, заглатывание воздуха и слюны, выгибание спины, напряжение мышц шеи, грудной клетки и диафрагмы. В ряде случаев эффективность этих приемов высока – под воздействием давления «столба» скопившихся в пищеводе масс, жидкости и слизи происходит механическое насильственное раскрытие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, и пища как</w:t>
      </w:r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r w:rsidRPr="00135F7B">
        <w:rPr>
          <w:rFonts w:ascii="Times New Roman" w:hAnsi="Times New Roman" w:cs="Times New Roman"/>
          <w:sz w:val="24"/>
          <w:szCs w:val="28"/>
        </w:rPr>
        <w:t>бы проваливается в желудок – «удар пищей по желудку». Поступление пищи в желудок приводит к ослаблению давления, и боли за г</w:t>
      </w:r>
      <w:r w:rsidRPr="00135F7B">
        <w:rPr>
          <w:rFonts w:ascii="Times New Roman" w:hAnsi="Times New Roman" w:cs="Times New Roman"/>
          <w:sz w:val="24"/>
          <w:szCs w:val="28"/>
        </w:rPr>
        <w:t>рудиной в этот момент исчезают</w:t>
      </w:r>
      <w:r w:rsidRPr="00135F7B">
        <w:rPr>
          <w:rFonts w:ascii="Times New Roman" w:hAnsi="Times New Roman" w:cs="Times New Roman"/>
          <w:sz w:val="24"/>
          <w:szCs w:val="28"/>
        </w:rPr>
        <w:t>. Существует несколько классификаций дисфагии, основанных на степени затруднения прохождения пищи, напр</w:t>
      </w:r>
      <w:r w:rsidRPr="00135F7B">
        <w:rPr>
          <w:rFonts w:ascii="Times New Roman" w:hAnsi="Times New Roman" w:cs="Times New Roman"/>
          <w:sz w:val="24"/>
          <w:szCs w:val="28"/>
        </w:rPr>
        <w:t xml:space="preserve">имер, классификация по S.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Bown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или по А.А. Чернявскому: I степень – затруднение прохождения только твердой пищи; II степень – затруднение прохождения твердой и полужидкой пищи; III – затруднение прохождения жидкой пищи; IV – полная непроходимость любой пищи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2E6C5A" w:rsidRPr="00135F7B" w:rsidRDefault="002E6C5A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Второй, по частоте, симптом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–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регургитация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. Причина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регургитации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- сильные спастические сокращения стенок пищевода, возникающие при его переполнении. При небольшом расширении пищевода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регургитация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обычно наступает практически с первых же г</w:t>
      </w:r>
      <w:r w:rsidRPr="00135F7B">
        <w:rPr>
          <w:rFonts w:ascii="Times New Roman" w:hAnsi="Times New Roman" w:cs="Times New Roman"/>
          <w:sz w:val="24"/>
          <w:szCs w:val="28"/>
        </w:rPr>
        <w:t xml:space="preserve">лотков - активная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регургитация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. У больных с расширенным пищеводом – пассивная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регургитация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, как правило, бывает реже, но обильна, возникает через 2,5 - 4 часа после еды пр</w:t>
      </w:r>
      <w:r w:rsidRPr="00135F7B">
        <w:rPr>
          <w:rFonts w:ascii="Times New Roman" w:hAnsi="Times New Roman" w:cs="Times New Roman"/>
          <w:sz w:val="24"/>
          <w:szCs w:val="28"/>
        </w:rPr>
        <w:t>и наклоне тела вперед или лежа</w:t>
      </w:r>
      <w:r w:rsidRPr="00135F7B">
        <w:rPr>
          <w:rFonts w:ascii="Times New Roman" w:hAnsi="Times New Roman" w:cs="Times New Roman"/>
          <w:sz w:val="24"/>
          <w:szCs w:val="28"/>
        </w:rPr>
        <w:t xml:space="preserve">. Весьма примечательна ночная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регургитация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. В легкой форме она проявляется в виде вытекания содержимого пищевода (слюна, слизь, пищевые остатки) на подушку – «симптом мокрой подушки». В запущенных случаях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регургитация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выражена настолько сильно, что наблюдается обильное, многократное выделение съеденной накануне пищи, которое сопровождается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поперхиванием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пароксизмами мучительного кашля, как следствие аспирации пищевых масс. В связи с этим, у больных с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ахалазией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в запущенных случаях ежедневно проявляется, по крайней мере, один дыхательный симптом – ночной кашель (37%), охриплость голоса (21%), оды</w:t>
      </w:r>
      <w:r w:rsidR="00D93DC0" w:rsidRPr="00135F7B">
        <w:rPr>
          <w:rFonts w:ascii="Times New Roman" w:hAnsi="Times New Roman" w:cs="Times New Roman"/>
          <w:sz w:val="24"/>
          <w:szCs w:val="28"/>
        </w:rPr>
        <w:t>шка (10%) и боли в горле (12%)</w:t>
      </w:r>
      <w:r w:rsidRPr="00135F7B">
        <w:rPr>
          <w:rFonts w:ascii="Times New Roman" w:hAnsi="Times New Roman" w:cs="Times New Roman"/>
          <w:sz w:val="24"/>
          <w:szCs w:val="28"/>
        </w:rPr>
        <w:t xml:space="preserve">. Наиболее частым осложнением со стороны дыхательной системы является аспирационная пневмония. А.С. Трухманов обращает внимание на то, что «ночной кашель», наряду с симптомом «мокрой подушки», указывает на декомпенсацию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и служит абсолютным показанием к пр</w:t>
      </w:r>
      <w:r w:rsidRPr="00135F7B">
        <w:rPr>
          <w:rFonts w:ascii="Times New Roman" w:hAnsi="Times New Roman" w:cs="Times New Roman"/>
          <w:sz w:val="24"/>
          <w:szCs w:val="28"/>
        </w:rPr>
        <w:t xml:space="preserve">оведению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пневмокардиодилатации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D93DC0" w:rsidRPr="00135F7B" w:rsidRDefault="00D93DC0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lastRenderedPageBreak/>
        <w:t xml:space="preserve">Третьим, по частоте, симптомом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являются ретростернальные боли. В механизме их появления большое значение имеют спастические сокращения пищевода, а также его растяжение застойным содержимым. Таким образом, боли могут возникать во время приема пищи и проходить после срыгивания или «проваливания» содержимого пищевода в желудок, что сопровождается острой, режущей болью. Для трети больных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ахалазией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характерна распирающая, тянущая боль по ходу пищевода, возникающая из-за раздражающего действия на пищевод остатков задерживающейся пищи и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лактата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продукция которого повышена при избыточной бактериальной ферментации сохраняющихся в пищеводе углеводов. В дальнейшем, по мере прогрессирования заболевания, присоединяется клиника застойного эзофагита – отрыжка воздухом, тошнота, повышенное слюноотделение, жжение по ходу пищевода, неприятный запах изо рта. Отрыжка у пациентов с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ахалазией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возникает в 85% случаев из-за нарушения механизма релаксации верхнего пищеводного сфинктера. Потеря веса наблюдается у 60 - 80% больных, как правило, на 5-10 кг, однако кахексия развивается довольно редко. Наиболее распространенной оценкой проявления клинических симптомов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позволяющей также определить эффективность лечения является шкала основных клинических симптомов, разработанная V.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Eckardt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где учитываются проявления дисфагии,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регургитации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загрудинных болей и динамика веса. </w:t>
      </w:r>
    </w:p>
    <w:p w:rsidR="00D93DC0" w:rsidRPr="00135F7B" w:rsidRDefault="00D93DC0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Заболевание может длиться годами, протекает волнообразно. Периоды усиления дисфагии,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регургитации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и ретростернальных болей спонтанно сменяются периодами удовлетворительного самочувствия. Причины подобного волнообразного течения болезни не совсем ясны. По мнению D.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Patel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одна из причин в том, что больные вырабатывают привычку есть медленно, тщательно пережёвывая пищу, запивая ее водой. </w:t>
      </w:r>
    </w:p>
    <w:p w:rsidR="00D93DC0" w:rsidRPr="00135F7B" w:rsidRDefault="00D93DC0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Однако, иногда, в клинической картине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доминирует не триада главных симптомов, а проявление некоторых осложнений. Так, E.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Wasilewska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приводит клинический случай наблюдения за больной,</w:t>
      </w:r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r w:rsidRPr="00135F7B">
        <w:rPr>
          <w:rFonts w:ascii="Times New Roman" w:hAnsi="Times New Roman" w:cs="Times New Roman"/>
          <w:sz w:val="24"/>
          <w:szCs w:val="28"/>
        </w:rPr>
        <w:t xml:space="preserve">страдающей длительное время бронхиальной астмой. Жалоб, позволивших подозревать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ахалазию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больная не предъявляла. Лишь при компьютерной томографии у нее обнаружено расширение пищевода. Коррекция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способствовала купированию астматических симптомов, поскольку они поддерживались аспирацией застойного содержимого из пищевода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C127F4" w:rsidRPr="00135F7B" w:rsidRDefault="00C127F4" w:rsidP="00C127F4">
      <w:pPr>
        <w:pStyle w:val="1"/>
        <w:jc w:val="center"/>
        <w:rPr>
          <w:rFonts w:ascii="Times New Roman" w:hAnsi="Times New Roman" w:cs="Times New Roman"/>
          <w:color w:val="auto"/>
          <w:sz w:val="28"/>
        </w:rPr>
      </w:pPr>
      <w:bookmarkStart w:id="6" w:name="_Toc127092225"/>
      <w:r w:rsidRPr="00135F7B">
        <w:rPr>
          <w:rFonts w:ascii="Times New Roman" w:hAnsi="Times New Roman" w:cs="Times New Roman"/>
          <w:color w:val="auto"/>
          <w:sz w:val="28"/>
        </w:rPr>
        <w:t xml:space="preserve">Классификации </w:t>
      </w:r>
      <w:proofErr w:type="spellStart"/>
      <w:r w:rsidRPr="00135F7B">
        <w:rPr>
          <w:rFonts w:ascii="Times New Roman" w:hAnsi="Times New Roman" w:cs="Times New Roman"/>
          <w:color w:val="auto"/>
          <w:sz w:val="28"/>
        </w:rPr>
        <w:t>ахалазии</w:t>
      </w:r>
      <w:proofErr w:type="spellEnd"/>
      <w:r w:rsidRPr="00135F7B">
        <w:rPr>
          <w:rFonts w:ascii="Times New Roman" w:hAnsi="Times New Roman" w:cs="Times New Roman"/>
          <w:color w:val="auto"/>
          <w:sz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color w:val="auto"/>
          <w:sz w:val="28"/>
        </w:rPr>
        <w:t>кардии</w:t>
      </w:r>
      <w:bookmarkEnd w:id="6"/>
      <w:proofErr w:type="spellEnd"/>
    </w:p>
    <w:p w:rsidR="00D93DC0" w:rsidRPr="00135F7B" w:rsidRDefault="00D93DC0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>Н</w:t>
      </w:r>
      <w:r w:rsidRPr="00135F7B">
        <w:rPr>
          <w:rFonts w:ascii="Times New Roman" w:hAnsi="Times New Roman" w:cs="Times New Roman"/>
          <w:sz w:val="24"/>
          <w:szCs w:val="28"/>
        </w:rPr>
        <w:t xml:space="preserve">есмотря на то, что в настоящее время известно более 25 классификаций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, не существует единой, всеобъемлющей и универсальной.</w:t>
      </w:r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r w:rsidRPr="00135F7B">
        <w:rPr>
          <w:rFonts w:ascii="Times New Roman" w:hAnsi="Times New Roman" w:cs="Times New Roman"/>
          <w:sz w:val="24"/>
          <w:szCs w:val="28"/>
        </w:rPr>
        <w:t xml:space="preserve">Одна из первых датируется 1921 годом и принадлежит Н.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Thieding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. Практически в основе всех лежат клинические изменения, данные инструментальных методов обследования, длительность заболевания, осложнения. Например, R.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Sweet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(1956) и Т.А. Суворова (1959, 1962) выделяли два типа изменений пищевода при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— с резким расширением пищевода и без такового. В зависимости от этого, классифицировали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ахалазию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по двум типам – I тип (30% наблюдений) – пищевод имеет цилиндрическое или веретенообразное расширение и II тип (70% случаях) – пищевод мешкообразно расширен до 15–18 см в диаметре, ёмкость его при этом достигала 2–3 литров (именно эту форму иногда обозначают как «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мегаэзофагус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»), имеют место удлинение и S-образная деформация пищевода, мышечный слой пищевода атрофируется. Причем R.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Sweet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считал, что эти формы самостоятельные и нико</w:t>
      </w:r>
      <w:r w:rsidRPr="00135F7B">
        <w:rPr>
          <w:rFonts w:ascii="Times New Roman" w:hAnsi="Times New Roman" w:cs="Times New Roman"/>
          <w:sz w:val="24"/>
          <w:szCs w:val="28"/>
        </w:rPr>
        <w:t xml:space="preserve">гда не </w:t>
      </w:r>
      <w:r w:rsidRPr="00135F7B">
        <w:rPr>
          <w:rFonts w:ascii="Times New Roman" w:hAnsi="Times New Roman" w:cs="Times New Roman"/>
          <w:sz w:val="24"/>
          <w:szCs w:val="28"/>
        </w:rPr>
        <w:lastRenderedPageBreak/>
        <w:t>переходят одна в другую</w:t>
      </w:r>
      <w:r w:rsidRPr="00135F7B">
        <w:rPr>
          <w:rFonts w:ascii="Times New Roman" w:hAnsi="Times New Roman" w:cs="Times New Roman"/>
          <w:sz w:val="24"/>
          <w:szCs w:val="28"/>
        </w:rPr>
        <w:t xml:space="preserve">, а Т.А. Суворова рассматривала два типа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как две последовательные стадии заболевания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D93DC0" w:rsidRPr="00135F7B" w:rsidRDefault="00D93DC0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Широко известна классификация, наиболее полно характеризующая клиническое течение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и применяемая хирургами в нашей стране, разработанная Б.В. Петровским и О.Д. Федоровой (1962), которая в</w:t>
      </w:r>
      <w:r w:rsidRPr="00135F7B">
        <w:rPr>
          <w:rFonts w:ascii="Times New Roman" w:hAnsi="Times New Roman" w:cs="Times New Roman"/>
          <w:sz w:val="24"/>
          <w:szCs w:val="28"/>
        </w:rPr>
        <w:t xml:space="preserve">ыделяет четыре стадии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. В 1999 г. Ю.И.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Галлингером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и Э.А.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Годжелло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на основании классификации Б.В. Петровского, были предложены эндоскопические признаки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в зависимости от стадии заболевания</w:t>
      </w:r>
      <w:r w:rsidRPr="00135F7B">
        <w:rPr>
          <w:rFonts w:ascii="Times New Roman" w:hAnsi="Times New Roman" w:cs="Times New Roman"/>
          <w:sz w:val="24"/>
          <w:szCs w:val="28"/>
        </w:rPr>
        <w:t>:</w:t>
      </w:r>
    </w:p>
    <w:p w:rsidR="00D93DC0" w:rsidRPr="00135F7B" w:rsidRDefault="00D93DC0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I стадия - не отмечается эндоскопических изменений ширины просвета пищевода, его перистальтики, состояния слизистой оболочки, положения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и степени ее раскрытия.</w:t>
      </w:r>
    </w:p>
    <w:p w:rsidR="00D93DC0" w:rsidRPr="00135F7B" w:rsidRDefault="00D93DC0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II стадия -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эндоскопически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определяется незначительное (до 3–4 см) расширение просвета пищевода и отсутствие в нем остатков пищи, жидкости или слизи. Складки слизистой оболочки расположены продольно; слизистая оболочка гладкая, ровная, блестящая.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расположена по центру, обычно сомкнута, но достаточно легко раскрывается при небольшой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инсуффляции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воздуха. При ретроградном осмотре складки в области пищеводно-желудочного перехода плотно охватывают эндоскоп, слизистая оболочка мягкая и эластичная. </w:t>
      </w:r>
    </w:p>
    <w:p w:rsidR="00D93DC0" w:rsidRPr="00135F7B" w:rsidRDefault="00D93DC0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III стадия - характерно расширение пищевода до 5–7 см и наличие в его просвете остатков жидкой и плотной пищи, обилие слизи. В дистальном отделе пищевода отмечается начинающаяся S-образная деформация, за счет чего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расположена эксцентрично и, как правило, сомкнута. Слизистая оболочка пищевода несколько утолщена за счет задержки пищи, может быть гиперемирована в дистальном отделе. </w:t>
      </w:r>
    </w:p>
    <w:p w:rsidR="00D93DC0" w:rsidRPr="00135F7B" w:rsidRDefault="00D93DC0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IV стадия - пищевод резко расширен (часто более 7–10 см) и извит, содержит массу жидкости и остатков пищи, слизистая оболочка утолщена, рыхлая, местами имеет крупноячеистый вид, отмечается поперечная складчатость слизистой оболочки пищевода за счет его удлинения и растяжения. Очень часто пищевод заканчивается «слепым мешком», заполненным остатками пищи, а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резко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стенозирована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смещена в сторону и, как правило, находится выше дна этого мешка. </w:t>
      </w:r>
    </w:p>
    <w:p w:rsidR="00D93DC0" w:rsidRPr="00135F7B" w:rsidRDefault="00D93DC0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>Эта классификация, по мнению В.Ю. Муравьева, наиболее удачная и в полной мере отражает эволюцию заболевания и клинико-морфологические изменения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C127F4" w:rsidRPr="00135F7B" w:rsidRDefault="00C127F4" w:rsidP="00C127F4">
      <w:pPr>
        <w:pStyle w:val="1"/>
        <w:jc w:val="center"/>
        <w:rPr>
          <w:rFonts w:ascii="Times New Roman" w:hAnsi="Times New Roman" w:cs="Times New Roman"/>
          <w:color w:val="auto"/>
          <w:sz w:val="28"/>
        </w:rPr>
      </w:pPr>
      <w:bookmarkStart w:id="7" w:name="_Toc127092226"/>
      <w:r w:rsidRPr="00135F7B">
        <w:rPr>
          <w:rFonts w:ascii="Times New Roman" w:hAnsi="Times New Roman" w:cs="Times New Roman"/>
          <w:color w:val="auto"/>
          <w:sz w:val="28"/>
        </w:rPr>
        <w:t>Диагностика заболевания</w:t>
      </w:r>
      <w:bookmarkEnd w:id="7"/>
    </w:p>
    <w:p w:rsidR="00D93DC0" w:rsidRPr="00135F7B" w:rsidRDefault="00D93DC0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На основании результатов функциональных исследований пациентов с нарушениями моторики пищевода –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манометрии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в 2008 г разработана Чикагская классификация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  <w:r w:rsidRPr="00135F7B">
        <w:rPr>
          <w:rFonts w:ascii="Times New Roman" w:hAnsi="Times New Roman" w:cs="Times New Roman"/>
          <w:sz w:val="24"/>
          <w:szCs w:val="28"/>
        </w:rPr>
        <w:t xml:space="preserve">В зависимости от полученных данных двигательной активности пищевода, выделено три типа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: I тип – выраженная гипокинезия грудного отдела пищевода (классическая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), то есть полное отсутствие перистальтики и сократимости пищевода в 100% «влажных» глотков; II тип - отсутствует нормальная перистальтическая</w:t>
      </w:r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r w:rsidRPr="00135F7B">
        <w:rPr>
          <w:rFonts w:ascii="Times New Roman" w:hAnsi="Times New Roman" w:cs="Times New Roman"/>
          <w:sz w:val="24"/>
          <w:szCs w:val="28"/>
        </w:rPr>
        <w:t xml:space="preserve">волна сокращения, однако наблюдается равномерное спастическое сокращение умеренной интенсивности по всей длине пищевода от верхнего до нижнего пищеводного сфинктера более чем в 20% «влажных» глотков; III тип – отсутствие нормальной перистальтической волны, выраженная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гипермоторная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дискинезия грудного отдела пищевода, то есть, наличие отдельных эпизодов перистальтики в дистальном отделе </w:t>
      </w:r>
      <w:r w:rsidRPr="00135F7B">
        <w:rPr>
          <w:rFonts w:ascii="Times New Roman" w:hAnsi="Times New Roman" w:cs="Times New Roman"/>
          <w:sz w:val="24"/>
          <w:szCs w:val="28"/>
        </w:rPr>
        <w:lastRenderedPageBreak/>
        <w:t>пищевода или преждевременные мощные спастические сокращения бол</w:t>
      </w:r>
      <w:r w:rsidRPr="00135F7B">
        <w:rPr>
          <w:rFonts w:ascii="Times New Roman" w:hAnsi="Times New Roman" w:cs="Times New Roman"/>
          <w:sz w:val="24"/>
          <w:szCs w:val="28"/>
        </w:rPr>
        <w:t>ее чем в 20% «влажных» глотков</w:t>
      </w:r>
      <w:r w:rsidRPr="00135F7B">
        <w:rPr>
          <w:rFonts w:ascii="Times New Roman" w:hAnsi="Times New Roman" w:cs="Times New Roman"/>
          <w:sz w:val="24"/>
          <w:szCs w:val="28"/>
        </w:rPr>
        <w:t xml:space="preserve">. Таким образом, до настоящего времени, нет общепринятой, единой и объединяющей все параметры классификации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D93DC0" w:rsidRPr="00135F7B" w:rsidRDefault="00D93DC0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Диагностика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основывается на трех методах обследования - рентгенологическом, эндоскопическом и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эзофагоманометрии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  <w:r w:rsidRPr="00135F7B">
        <w:rPr>
          <w:rFonts w:ascii="Times New Roman" w:hAnsi="Times New Roman" w:cs="Times New Roman"/>
          <w:sz w:val="24"/>
          <w:szCs w:val="28"/>
        </w:rPr>
        <w:t xml:space="preserve">Хотя подходы к тактике обследования больных и оценке того или иного метода диагностики противоречивы. Ю.М. Панцырев и Ю.И.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Галлингер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считали, что при прогрессировании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, особенно в далеко зашедших случаях диагноз не</w:t>
      </w:r>
      <w:r w:rsidRPr="00135F7B">
        <w:rPr>
          <w:rFonts w:ascii="Times New Roman" w:hAnsi="Times New Roman" w:cs="Times New Roman"/>
          <w:sz w:val="24"/>
          <w:szCs w:val="28"/>
        </w:rPr>
        <w:t xml:space="preserve"> представляет особых трудностей</w:t>
      </w:r>
      <w:r w:rsidRPr="00135F7B">
        <w:rPr>
          <w:rFonts w:ascii="Times New Roman" w:hAnsi="Times New Roman" w:cs="Times New Roman"/>
          <w:sz w:val="24"/>
          <w:szCs w:val="28"/>
        </w:rPr>
        <w:t xml:space="preserve">. По мнению В.И.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Оскреткова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при I – II стадии заболевания, по классификации Б.В. Петровского, выявлены низкие показатели информативности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эзофагогастродуоденоскопии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(ЭГДС), а по данным рентгенологических методов и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манометрии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пищевода отмечались характерные изменения. При III – IV стадии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высокую информативность имели все диагностические исследования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D93DC0" w:rsidRPr="00135F7B" w:rsidRDefault="00D93DC0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Важным признаком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при рентгенологическом обследовании является отсутствие газового пузыря желудка – при других заболеваниях этот симптом фактически не встречается, его можно наблюдать только при массивных опухолях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фундального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отдела желуд</w:t>
      </w:r>
      <w:r w:rsidRPr="00135F7B">
        <w:rPr>
          <w:rFonts w:ascii="Times New Roman" w:hAnsi="Times New Roman" w:cs="Times New Roman"/>
          <w:sz w:val="24"/>
          <w:szCs w:val="28"/>
        </w:rPr>
        <w:t xml:space="preserve">ка, а также после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гастрэктомии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. При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рентгенконтрастировании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когда происходит наполнение пищевода бариевой взвесью, отмечается замедление эвакуации контрастного вещества из пищевода в желудок, и определяются основные рентгенологические признаки: задержка бариевой взвеси над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кардией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(с формированием столба контрастного вещества в пищеводе над кардиальным сужением), расширение пищевода с изменением его формы, наличие «узкого сегмента» в терминальном</w:t>
      </w:r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r w:rsidRPr="00135F7B">
        <w:rPr>
          <w:rFonts w:ascii="Times New Roman" w:hAnsi="Times New Roman" w:cs="Times New Roman"/>
          <w:sz w:val="24"/>
          <w:szCs w:val="28"/>
        </w:rPr>
        <w:t>отделе</w:t>
      </w:r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  <w:r w:rsidRPr="00135F7B">
        <w:rPr>
          <w:rFonts w:ascii="Times New Roman" w:hAnsi="Times New Roman" w:cs="Times New Roman"/>
          <w:sz w:val="24"/>
          <w:szCs w:val="28"/>
        </w:rPr>
        <w:t>Сужение дистального отдела пищевода и НПС воронкообразное, в литературных источниках его описывают как напоминающее по внешнему виду «кончик моркови» или «мышиный хвост» или «птичий клюв»</w:t>
      </w:r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Супрастенотическое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расширение пищевода у больных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ахалазией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IV стадией может достигать значимых размеров - до 16-18см. Пищевод при этом имеет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мешковидную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форму и вмещает в себя огромное количество застойного содержимого, остатки которого определятся рентгенологически, спустя даже 48 часов после контрастирования</w:t>
      </w:r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  <w:r w:rsidRPr="00135F7B">
        <w:rPr>
          <w:rFonts w:ascii="Times New Roman" w:hAnsi="Times New Roman" w:cs="Times New Roman"/>
          <w:sz w:val="24"/>
          <w:szCs w:val="28"/>
        </w:rPr>
        <w:t>У большинства больных перистальтика пищевода резко ослаблена</w:t>
      </w:r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D93DC0" w:rsidRPr="00135F7B" w:rsidRDefault="00D93DC0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Неоднозначно мнение исследователей в оценки эвакуаторной способности пищевода </w:t>
      </w:r>
      <w:r w:rsidRPr="00135F7B">
        <w:rPr>
          <w:rFonts w:ascii="Times New Roman" w:hAnsi="Times New Roman" w:cs="Times New Roman"/>
          <w:sz w:val="24"/>
          <w:szCs w:val="28"/>
        </w:rPr>
        <w:t xml:space="preserve">при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рентгенконтрастировании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. Так, J.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Oliveira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, описал методику оценки пищеводного клиренса, при которой рентгенологический снимок выполняли на 1, 2 и 5 минуте после последнего глотка бариевой взвеси (больному предлагали выпить от 150 до 200 мл контрастного вещества в течение 1 мин.) и оценивали временную разницу показаний</w:t>
      </w:r>
      <w:r w:rsidRPr="00135F7B">
        <w:rPr>
          <w:rFonts w:ascii="Times New Roman" w:hAnsi="Times New Roman" w:cs="Times New Roman"/>
          <w:sz w:val="24"/>
          <w:szCs w:val="28"/>
        </w:rPr>
        <w:t xml:space="preserve"> высоты столба бариевой взвеси</w:t>
      </w:r>
      <w:r w:rsidRPr="00135F7B">
        <w:rPr>
          <w:rFonts w:ascii="Times New Roman" w:hAnsi="Times New Roman" w:cs="Times New Roman"/>
          <w:sz w:val="24"/>
          <w:szCs w:val="28"/>
        </w:rPr>
        <w:t xml:space="preserve">. О.Б. </w:t>
      </w:r>
      <w:proofErr w:type="spellStart"/>
      <w:proofErr w:type="gramStart"/>
      <w:r w:rsidRPr="00135F7B">
        <w:rPr>
          <w:rFonts w:ascii="Times New Roman" w:hAnsi="Times New Roman" w:cs="Times New Roman"/>
          <w:sz w:val="24"/>
          <w:szCs w:val="28"/>
        </w:rPr>
        <w:t>Оспанов</w:t>
      </w:r>
      <w:proofErr w:type="spellEnd"/>
      <w:proofErr w:type="gramEnd"/>
      <w:r w:rsidRPr="00135F7B">
        <w:rPr>
          <w:rFonts w:ascii="Times New Roman" w:hAnsi="Times New Roman" w:cs="Times New Roman"/>
          <w:sz w:val="24"/>
          <w:szCs w:val="28"/>
        </w:rPr>
        <w:t xml:space="preserve"> и И.С. Волочкова считали достаточным регистрировать высоту бариевого столба на 1 и 5 мин. В их работе уточнено, что для изучения пищеводного клиренса, также имеет значение и ширина столба контрастного вещества - параметр, также позволяющий оценить эффективность лечения больных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ахалазией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D93DC0" w:rsidRPr="00135F7B" w:rsidRDefault="00D93DC0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Эзофагоскопия является важной частью диагностического алгоритма. Однако ценность ЭГДС в диагностике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особенно у больных с I и II стадиями оспаривается. По мнению J.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Pandolfino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у 40% пациентов на ранних стадиях заболевания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эндоскопия имеет низкую чувствительность, и визуально слизистая пищевода может выглядеть нормальной, а п</w:t>
      </w:r>
      <w:r w:rsidRPr="00135F7B">
        <w:rPr>
          <w:rFonts w:ascii="Times New Roman" w:hAnsi="Times New Roman" w:cs="Times New Roman"/>
          <w:sz w:val="24"/>
          <w:szCs w:val="28"/>
        </w:rPr>
        <w:t>росвет лишь слегка расширенным</w:t>
      </w:r>
      <w:r w:rsidRPr="00135F7B">
        <w:rPr>
          <w:rFonts w:ascii="Times New Roman" w:hAnsi="Times New Roman" w:cs="Times New Roman"/>
          <w:sz w:val="24"/>
          <w:szCs w:val="28"/>
        </w:rPr>
        <w:t xml:space="preserve">. Большинство авторов считает, если проведение эндоскопа через кардиальный отдел происходит с заметным </w:t>
      </w:r>
      <w:r w:rsidRPr="00135F7B">
        <w:rPr>
          <w:rFonts w:ascii="Times New Roman" w:hAnsi="Times New Roman" w:cs="Times New Roman"/>
          <w:sz w:val="24"/>
          <w:szCs w:val="28"/>
        </w:rPr>
        <w:lastRenderedPageBreak/>
        <w:t>усилием необходимо заподозри</w:t>
      </w:r>
      <w:r w:rsidRPr="00135F7B">
        <w:rPr>
          <w:rFonts w:ascii="Times New Roman" w:hAnsi="Times New Roman" w:cs="Times New Roman"/>
          <w:sz w:val="24"/>
          <w:szCs w:val="28"/>
        </w:rPr>
        <w:t>ть опухолевый характер сужения</w:t>
      </w:r>
      <w:r w:rsidRPr="00135F7B">
        <w:rPr>
          <w:rFonts w:ascii="Times New Roman" w:hAnsi="Times New Roman" w:cs="Times New Roman"/>
          <w:sz w:val="24"/>
          <w:szCs w:val="28"/>
        </w:rPr>
        <w:t xml:space="preserve">. Поэтому, Ю.И.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Галлингер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исключал возможность низведения эндоскопа в желудок «вслепу</w:t>
      </w:r>
      <w:r w:rsidRPr="00135F7B">
        <w:rPr>
          <w:rFonts w:ascii="Times New Roman" w:hAnsi="Times New Roman" w:cs="Times New Roman"/>
          <w:sz w:val="24"/>
          <w:szCs w:val="28"/>
        </w:rPr>
        <w:t>ю», через слизь и остатки пищи</w:t>
      </w:r>
      <w:r w:rsidRPr="00135F7B">
        <w:rPr>
          <w:rFonts w:ascii="Times New Roman" w:hAnsi="Times New Roman" w:cs="Times New Roman"/>
          <w:sz w:val="24"/>
          <w:szCs w:val="28"/>
        </w:rPr>
        <w:t xml:space="preserve">. Д.И.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Тамулевичюте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соавт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.</w:t>
      </w:r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r w:rsidRPr="00135F7B">
        <w:rPr>
          <w:rFonts w:ascii="Times New Roman" w:hAnsi="Times New Roman" w:cs="Times New Roman"/>
          <w:sz w:val="24"/>
          <w:szCs w:val="28"/>
        </w:rPr>
        <w:t xml:space="preserve">считают, что эндоскопия имеет важное значение прежде всего для исключения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псевдоахалазии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, вызванной злокачественными поражениями пищевода. В этих случаях обязательно выполняется прицельная биопсия «подозрительных» участков слизистой пищевода</w:t>
      </w:r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D93DC0" w:rsidRPr="00135F7B" w:rsidRDefault="00D93DC0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Тем не менее, по мнению других авторов, как при ранних, так и поздних стадиях заболевания должны учитывается все эндоскопические признаки: степень расширения просвета пищевода, наличие в нем жидкости, слизи или остатков пищи, наличие перистальтики, сопротивление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при проведении эндоскопа в желудок</w:t>
      </w:r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  <w:r w:rsidRPr="00135F7B">
        <w:rPr>
          <w:rFonts w:ascii="Times New Roman" w:hAnsi="Times New Roman" w:cs="Times New Roman"/>
          <w:sz w:val="24"/>
          <w:szCs w:val="28"/>
        </w:rPr>
        <w:t xml:space="preserve">При длительном течении болезни могут быть обнаружены признаки сопутствующего эзофагита: утолщённые складки слизистой, гиперемия, эрозии или даже изъязвления, которые являются итогом длительного стаза пищи или развития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кандидозного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поражения пищевода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D93DC0" w:rsidRPr="00135F7B" w:rsidRDefault="00D93DC0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По мнению J.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Dent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эндоскопический контроль необходим и в послеоперационном периоде у больных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ахалазией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. Одной из целей ЭГДС – получение данных о состоянии слизистой пищевода и оценки возможного возникновения рефлюкс-эзофагита. В настоящее время общепризнана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ЛосАнджелесcкая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классификация рефлюкс-эзофагитов</w:t>
      </w:r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D93DC0" w:rsidRPr="00135F7B" w:rsidRDefault="00D93DC0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Манометрия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пищевода дает возможность объективно оценить тонус и двигательную активность органа и судить о качестве работы НПС</w:t>
      </w:r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D93DC0" w:rsidRPr="00135F7B" w:rsidRDefault="00D93DC0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Д.С.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Бордин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и Э.Р. Валитова в труде, посвященном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манометрии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отметили, что изучение моторной функции пищевода берет свое начало с XIX века, когда H.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Kronecker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и S.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Meltzer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первыми стали использовать для этого наполненный воздухом баллон, соединенный с датчиком давления</w:t>
      </w:r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D93DC0" w:rsidRPr="00135F7B" w:rsidRDefault="00D93DC0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Основными манометрическими признаками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является отсутствие глотательного рефлекса раскрытия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(регистрируется прямая линия с наложением на нее дыхательных колебаний вместо характерной волны, направленной вниз), повышение давления покоя НПС, а также нарушения перистальтики грудной части пищевода</w:t>
      </w:r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D93DC0" w:rsidRPr="00135F7B" w:rsidRDefault="00D93DC0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>До последнего времени, для исследования двигательной функции пищевода в России пользовались методом открытых катетеров (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водноперфузионная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манометрия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) при помощи отечественного прибора «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Гастроскан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– Д» или твердотельных катетеров (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solid-state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). Для диагностики этот метод вполне достаточен, однако в настоящее время внедряется в практику новый высокотехнологичный метод -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манометрия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высокой разрешающей способности (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high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resolution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manometry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- HRM) и объемная 3D-манометрия. T.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Moran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(2015) привел 10-летний опыт изучения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манометрии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пищевода на основании 5092 водно-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перфузионных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исследований и небольшой материал, включающий 92 HRM. Автор пришел к выводу, что HRM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манометрия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основанная на регистрации показателей с 30-40 датчиков, имеет высокую диагностическую чувствительность при обследовании больных с заболеваниями пищевода, позволяет получить точные количественные и качественные данные о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внутрипросветном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давлении и моторике тела пищевода, выявить отсутствие рефлекторного расслабления НПС и перистальтических сокращений при глотании. По мнению A.J.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Bredenoord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новая методика высокоразрешающей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манометрии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позволила идентифицировать подтипы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, благодаря чему появилась возможность более точно прогн</w:t>
      </w:r>
      <w:r w:rsidRPr="00135F7B">
        <w:rPr>
          <w:rFonts w:ascii="Times New Roman" w:hAnsi="Times New Roman" w:cs="Times New Roman"/>
          <w:sz w:val="24"/>
          <w:szCs w:val="28"/>
        </w:rPr>
        <w:t>озировать эффективность лечения</w:t>
      </w:r>
      <w:r w:rsidRPr="00135F7B">
        <w:rPr>
          <w:rFonts w:ascii="Times New Roman" w:hAnsi="Times New Roman" w:cs="Times New Roman"/>
          <w:sz w:val="24"/>
          <w:szCs w:val="28"/>
        </w:rPr>
        <w:t xml:space="preserve">. Таким образом, внедрение в практику </w:t>
      </w:r>
      <w:r w:rsidRPr="00135F7B">
        <w:rPr>
          <w:rFonts w:ascii="Times New Roman" w:hAnsi="Times New Roman" w:cs="Times New Roman"/>
          <w:sz w:val="24"/>
          <w:szCs w:val="28"/>
        </w:rPr>
        <w:lastRenderedPageBreak/>
        <w:t xml:space="preserve">высокоразрешающей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манометрии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может помочь в прогнозировании результатов лечения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. Однако, методика еще полностью не отработана и требует дальнейшего изучения и накопления научных данных.</w:t>
      </w:r>
    </w:p>
    <w:p w:rsidR="00086B1B" w:rsidRPr="00135F7B" w:rsidRDefault="00086B1B" w:rsidP="00086B1B">
      <w:pPr>
        <w:pStyle w:val="1"/>
        <w:jc w:val="center"/>
        <w:rPr>
          <w:rFonts w:ascii="Times New Roman" w:hAnsi="Times New Roman" w:cs="Times New Roman"/>
          <w:color w:val="auto"/>
          <w:sz w:val="28"/>
        </w:rPr>
      </w:pPr>
      <w:bookmarkStart w:id="8" w:name="_Toc127092227"/>
      <w:r w:rsidRPr="00135F7B">
        <w:rPr>
          <w:rFonts w:ascii="Times New Roman" w:hAnsi="Times New Roman" w:cs="Times New Roman"/>
          <w:color w:val="auto"/>
          <w:sz w:val="28"/>
        </w:rPr>
        <w:t xml:space="preserve">Лечение </w:t>
      </w:r>
      <w:proofErr w:type="spellStart"/>
      <w:r w:rsidRPr="00135F7B">
        <w:rPr>
          <w:rFonts w:ascii="Times New Roman" w:hAnsi="Times New Roman" w:cs="Times New Roman"/>
          <w:color w:val="auto"/>
          <w:sz w:val="28"/>
        </w:rPr>
        <w:t>ахалазии</w:t>
      </w:r>
      <w:proofErr w:type="spellEnd"/>
      <w:r w:rsidRPr="00135F7B">
        <w:rPr>
          <w:rFonts w:ascii="Times New Roman" w:hAnsi="Times New Roman" w:cs="Times New Roman"/>
          <w:color w:val="auto"/>
          <w:sz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color w:val="auto"/>
          <w:sz w:val="28"/>
        </w:rPr>
        <w:t>кардии</w:t>
      </w:r>
      <w:bookmarkEnd w:id="8"/>
      <w:proofErr w:type="spellEnd"/>
    </w:p>
    <w:p w:rsidR="00FC620B" w:rsidRPr="00135F7B" w:rsidRDefault="00FC620B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Вследствие отсутствия четких представлений об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этиопатогенезе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НМЗП до сих пор не разработан радикальный метод лечения данной патологии. Современные методы лечения направлены на улучшение прохождения пищи через пищеводно-желудочный переход посредством снижения тонуса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или ее расширения с растяжением или разрушением мышечного каркаса, тем самым облегчения симптомов заболевания и повышения качества жизни пациентов</w:t>
      </w:r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C620B" w:rsidRPr="00135F7B" w:rsidRDefault="00FC620B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Основные направления лечения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– медикаментозная терапия, оперативная эндоскопия и традиционное хирургическое лечение. Тем не менее, в мировой практике определены два основных общепринятых метода лечения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- хирургический и оперативный эндоскопический. Однако, вопрос о предпочтении одного из этих двух методов, по данным литературы, до сих пор не решен, и дискуссия по преимуществам или их недостаткам продолжается. Одни ученые считают, что эндоскопическая баллонная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пневмокардиодилатация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(ЭБПКД) является методом первой линии лечения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другие, что дилатация является «методом спасения» для больных, отказавшихся от операции или имеющих к ней противопоказания, что при баллонной дилатации повышается риск перфорации стенки пищевода и ее применение оправдано лишь для лечения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резидуальной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дисфагии после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миотомии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C620B" w:rsidRPr="00135F7B" w:rsidRDefault="00FC620B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По мнению Ю.И.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Галлингера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и Э.А.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Годжелло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наиболее рациональным, является использование на первых этапах лечения консервативных и эндоскопических оперативных методов, особенно у пациентов с I-III стадией заболевания [16], и лишь при их неэффективности и у больных с IV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cтадией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принимается решение о необходимости хирургического лечения, о чем подчеркивается в научных работах Э.Н.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Ванцяна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и А.Ф. Черноусова</w:t>
      </w:r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C620B" w:rsidRPr="00135F7B" w:rsidRDefault="00FC620B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В научных трудах Б.В. Петровского и А.Ф. Черноусова, основанных на опыте наблюдения более 1400 больных, начиная с 70-х годов прошлого века, лечение больных с НМЗП и, в частности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ахалазией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I-III степени, рекомендуется начинать со ступенчатой баллонной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кардиодилатации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, обеспечивающей уже после первого курса более 90% положительных результатов. Это метод оперативной эндоскопии относится также и к больным пожилого возраста с тяжелыми сопутствующими заболеваниями и высоким анестезиологическим риском</w:t>
      </w:r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C620B" w:rsidRPr="00135F7B" w:rsidRDefault="00FC620B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Таким образом, тактика лечения больных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ахалазией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до сих пор четко не определена, не учитывается весь комплекс функциональных изменений пищевода</w:t>
      </w:r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C620B" w:rsidRPr="00135F7B" w:rsidRDefault="00FC620B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Фармакологическая терапия, как самостоятельный метод является наименее эффективным вариантом лечения, редко дает долгосрочные и стойкие положительные результаты, не обеспечивает ослабления симптомов и сопровождается побочными эффектами, в связи с чем, в настоящее время ему уделяется меньше внимания, чем другим видам лечения. По мнению многих авторов, применение исключительно фармакотерапии при лечении НМЗП, не эффективно и, как правило, зарезервировано для пациентов, имеющих противопоказания </w:t>
      </w:r>
      <w:r w:rsidRPr="00135F7B">
        <w:rPr>
          <w:rFonts w:ascii="Times New Roman" w:hAnsi="Times New Roman" w:cs="Times New Roman"/>
          <w:sz w:val="24"/>
          <w:szCs w:val="28"/>
        </w:rPr>
        <w:lastRenderedPageBreak/>
        <w:t>для более эффективного лечения или назначается, как дополнение, при подготовке к другим методам. Кроме того, оценить роль медикаментозной терапии затруднительно из-за малого объема литературных данных</w:t>
      </w:r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C620B" w:rsidRPr="00135F7B" w:rsidRDefault="00FC620B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Переходя к вопросу о хирургическом лечении НМЗП необходимо сказать, что за всю историю ведения больных НМЗП было разработано более 60 оперативных методик. Еще в 1897г. T. </w:t>
      </w:r>
      <w:proofErr w:type="spellStart"/>
      <w:proofErr w:type="gramStart"/>
      <w:r w:rsidRPr="00135F7B">
        <w:rPr>
          <w:rFonts w:ascii="Times New Roman" w:hAnsi="Times New Roman" w:cs="Times New Roman"/>
          <w:sz w:val="24"/>
          <w:szCs w:val="28"/>
        </w:rPr>
        <w:t>Rimpe,l</w:t>
      </w:r>
      <w:proofErr w:type="spellEnd"/>
      <w:proofErr w:type="gramEnd"/>
      <w:r w:rsidRPr="00135F7B">
        <w:rPr>
          <w:rFonts w:ascii="Times New Roman" w:hAnsi="Times New Roman" w:cs="Times New Roman"/>
          <w:sz w:val="24"/>
          <w:szCs w:val="28"/>
        </w:rPr>
        <w:t xml:space="preserve"> при кардиоспазме, предложил идею выполнения резекции кардиального отдела пищевода с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эзофагогастроанастомозом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«конец в конец». До середины 50-х годов XX века отечественные хирурги применяли операции Микулича,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Марведеля-Венделя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Тюфье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анастомозы пищевода с желудком в модификации Н.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Гейровского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, С.С. Юдина, Е.Л. Березова и др. К сожалению, из-за возникновения частых рецидивов и развития тяжелых послеоперационных осложнений (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рефлюксэзофагита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стриктур пищевода) в наше время они практически не выполняются и представляют лишь исторический интерес. Например, по данным Б.В. Петровского, после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эзофагофундостомии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в модификации Н.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Гейровского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гастроэзофагеальный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рефлюкс развивался у 40 - 60% больных, что приводило, в свою очередь, к пептической стрикту</w:t>
      </w:r>
      <w:r w:rsidRPr="00135F7B">
        <w:rPr>
          <w:rFonts w:ascii="Times New Roman" w:hAnsi="Times New Roman" w:cs="Times New Roman"/>
          <w:sz w:val="24"/>
          <w:szCs w:val="28"/>
        </w:rPr>
        <w:t>ре пищевода в 4 – 8% наблюдений</w:t>
      </w:r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C620B" w:rsidRPr="00135F7B" w:rsidRDefault="00FC620B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Неудовлетворительные результаты таких операций способствовали поиску новых подходов к хирургическому лечению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FC620B" w:rsidRPr="00135F7B" w:rsidRDefault="00FC620B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Впервые, идею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миотомии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для лечения НМЗП высказал G.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Gottstein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(1901). В 1913 г. E.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Heller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выполнил первую такую операцию и описал ее в своей статье «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Внеслизистая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кардиопластика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при хроническом кардиоспазме с</w:t>
      </w:r>
      <w:r w:rsidRPr="00135F7B">
        <w:rPr>
          <w:rFonts w:ascii="Times New Roman" w:hAnsi="Times New Roman" w:cs="Times New Roman"/>
          <w:sz w:val="24"/>
          <w:szCs w:val="28"/>
        </w:rPr>
        <w:t xml:space="preserve"> дилатацией пищевода»</w:t>
      </w:r>
      <w:r w:rsidRPr="00135F7B">
        <w:rPr>
          <w:rFonts w:ascii="Times New Roman" w:hAnsi="Times New Roman" w:cs="Times New Roman"/>
          <w:sz w:val="24"/>
          <w:szCs w:val="28"/>
        </w:rPr>
        <w:t>, которая стала всемирно признанной и основой для подавляющего числа выполняемых хирургических вмешательств</w:t>
      </w:r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C620B" w:rsidRPr="00135F7B" w:rsidRDefault="00FC620B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Переворот в лечении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произошел после внедрения лапароскопии и торакоскопии в клиническую практику. </w:t>
      </w:r>
    </w:p>
    <w:p w:rsidR="00FC620B" w:rsidRPr="00135F7B" w:rsidRDefault="00FC620B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Лапароскопические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методы в современной хирургии, по праву заняли одно из ведущих мест в помощи больным НМЗП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FC620B" w:rsidRPr="00135F7B" w:rsidRDefault="00FC620B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В начале 90-х годов появились сообщения о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лапароскопической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миотомии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по методике Е.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Heller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которую впервые в 1991 г. выполнил A.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C</w:t>
      </w:r>
      <w:r w:rsidRPr="00135F7B">
        <w:rPr>
          <w:rFonts w:ascii="Times New Roman" w:hAnsi="Times New Roman" w:cs="Times New Roman"/>
          <w:sz w:val="24"/>
          <w:szCs w:val="28"/>
        </w:rPr>
        <w:t>uschieri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. Однако, эффективность операции составляла 80–90%, летальность – 1%. У 36– 50% пациентов развивался рецидив заболевания, а у 9–14% больных эффект отсутствовал. Анализ результатов показал, что классическая операция по Е.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Heller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имеет и свои отрицательные стороны в основе которых лежат, как правило, технические погрешности – чрезмерно широкие разрезы ведут к развитию недостаточности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и возникновению рефлюкс-эзофагита из-за снижения давления в области НПС, возникновение рецидивов происходит вследствие неполного рассечения серозно-мышечного слоя пищевода и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и вторичного рубцевания области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миотомии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между краями пересеченных мышц с восстановлением их тонуса. Значительный вклад в дальнейшее совершенствование и создание новых методик безусловно принадлежит Б.В. Петровскому, который впервые в мире выполнил пластику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пищеводножелудочного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перехода лоскутом диафрагмы на питающей ножке, используя левосто</w:t>
      </w:r>
      <w:r w:rsidRPr="00135F7B">
        <w:rPr>
          <w:rFonts w:ascii="Times New Roman" w:hAnsi="Times New Roman" w:cs="Times New Roman"/>
          <w:sz w:val="24"/>
          <w:szCs w:val="28"/>
        </w:rPr>
        <w:t xml:space="preserve">ронний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трансторакальный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доступ</w:t>
      </w:r>
      <w:r w:rsidRPr="00135F7B">
        <w:rPr>
          <w:rFonts w:ascii="Times New Roman" w:hAnsi="Times New Roman" w:cs="Times New Roman"/>
          <w:sz w:val="24"/>
          <w:szCs w:val="28"/>
        </w:rPr>
        <w:t xml:space="preserve">. Однако, вскоре было выяснено, что отдаленные результаты этой операции далеки от идеала, а рецидивы дисфагии часто бывают связаны с развитием «рубцового блока» вокруг пищевода и тяжелого пептического рефлюкс-эзофагита. Продолжая совершенствовать технику и методы лечения, во избежание </w:t>
      </w:r>
      <w:r w:rsidRPr="00135F7B">
        <w:rPr>
          <w:rFonts w:ascii="Times New Roman" w:hAnsi="Times New Roman" w:cs="Times New Roman"/>
          <w:sz w:val="24"/>
          <w:szCs w:val="28"/>
        </w:rPr>
        <w:lastRenderedPageBreak/>
        <w:t xml:space="preserve">вышеперечисленных нежелательных моментов, ученики Б.В. Петровского - А.Ф. Черноусов и Э.Н.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Ванцян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предложили пневматическую ступенчатую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кардиодилатацию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(как основной метод лечения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I – II стадии) а, у больных во II и III стадии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органосохраняющую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кардиопластическую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операцию в основе</w:t>
      </w:r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r w:rsidRPr="00135F7B">
        <w:rPr>
          <w:rFonts w:ascii="Times New Roman" w:hAnsi="Times New Roman" w:cs="Times New Roman"/>
          <w:sz w:val="24"/>
          <w:szCs w:val="28"/>
        </w:rPr>
        <w:t xml:space="preserve">которой лежит модифицированная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кардиомиотомия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по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Heller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с неполной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фундопликацией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, позволяющей предотвратить рефлюкс-эзофагит и формирование пищеводного дивертикула</w:t>
      </w:r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  <w:r w:rsidRPr="00135F7B">
        <w:rPr>
          <w:rFonts w:ascii="Times New Roman" w:hAnsi="Times New Roman" w:cs="Times New Roman"/>
          <w:sz w:val="24"/>
          <w:szCs w:val="28"/>
        </w:rPr>
        <w:t xml:space="preserve">По мнению А.Ф. Черноусова, Т.В. Хоробрых и Ф.П.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Ветшева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такая операция рекомендуется к выполнению при неэффективности баллонной дилатации, позволяет надежно сформировать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антирефлюксную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манжетку, не вызывающую затруднения при прохождении пищи через пищеводно-желудочный переход и не нарушающую работу анализатора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проприоцептивной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релаксации дна желудка, что особенно важно в условиях недостаточной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пропульсивной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способности пищевода</w:t>
      </w:r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  <w:r w:rsidRPr="00135F7B">
        <w:rPr>
          <w:rFonts w:ascii="Times New Roman" w:hAnsi="Times New Roman" w:cs="Times New Roman"/>
          <w:sz w:val="24"/>
          <w:szCs w:val="28"/>
        </w:rPr>
        <w:t xml:space="preserve">Тем не менее, при данной операции у отдельных больных может развиваться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резидуальная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дисфагия, связанная с «гиперфункцией»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фундопликационного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клапана. В этих случаях, по мнению некоторых авторов, после лечения больных методом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лапароскопической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кардиомиотомии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и при рецидиве клинических симптомов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целесообразно выполнять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кардиодилатацию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C620B" w:rsidRPr="00135F7B" w:rsidRDefault="00FC620B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Мета-анализ лечения больных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ахалазией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выполненный W.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Hoogerwerf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и P.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Pasricha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в 2002г., показал наибольшую эффективность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лапароскопической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миотомии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среди всех мет</w:t>
      </w:r>
      <w:r w:rsidRPr="00135F7B">
        <w:rPr>
          <w:rFonts w:ascii="Times New Roman" w:hAnsi="Times New Roman" w:cs="Times New Roman"/>
          <w:sz w:val="24"/>
          <w:szCs w:val="28"/>
        </w:rPr>
        <w:t>одов лечения этого заболевания</w:t>
      </w:r>
      <w:r w:rsidRPr="00135F7B">
        <w:rPr>
          <w:rFonts w:ascii="Times New Roman" w:hAnsi="Times New Roman" w:cs="Times New Roman"/>
          <w:sz w:val="24"/>
          <w:szCs w:val="28"/>
        </w:rPr>
        <w:t xml:space="preserve">. В то же время, при наличии противопоказаний для радикальной операции, возможны органосохраняющие методики. M.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Yaghoobi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в своем исследовании (мета-анализ 160 исследований, включающий 346 больных) подчеркнул, что помимо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лапароскопической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миотомии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, баллонная дилатация так же является основным м</w:t>
      </w:r>
      <w:r w:rsidRPr="00135F7B">
        <w:rPr>
          <w:rFonts w:ascii="Times New Roman" w:hAnsi="Times New Roman" w:cs="Times New Roman"/>
          <w:sz w:val="24"/>
          <w:szCs w:val="28"/>
        </w:rPr>
        <w:t xml:space="preserve">етодом лечения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. Тем не менее, А.С. Аллахвердян, А.В. Фролов и Н.Н.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Анипченко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(2016) при анализе лечения 445 больных НМЗП, получили следующие результаты - из 208 больных, которым изначально проводилась курсовая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кардиодилатация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рецидивы заболевания были выявлены у 118 больных (56,7%), а рецидив дисфагии в отдаленном периоде был выявлен лишь у 9 из 274 (10,6%), перенесших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эзофагокардиомиотомию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причем рефлюкс-эзофагит через 6-12 месяцев возник у 2,6% (9 из 274) пациентов. Таким образом, авторы делают вывод, что после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эзофагокардиомиотомии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отмечено</w:t>
      </w:r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r w:rsidRPr="00135F7B">
        <w:rPr>
          <w:rFonts w:ascii="Times New Roman" w:hAnsi="Times New Roman" w:cs="Times New Roman"/>
          <w:sz w:val="24"/>
          <w:szCs w:val="28"/>
        </w:rPr>
        <w:t xml:space="preserve">значительное количество рецидивов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. Это вмешательство также высокоэффективно при лечении рецидивов после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кардиодилатации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FC620B" w:rsidRPr="00135F7B" w:rsidRDefault="00FC620B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В последние годы, в хирургическом лечении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IV стадии наметилась тенденция к радикальным операциям - экстирпации пищевода или его субтотальной резекции с одномоментной пластикой, объясняя это функциональной непригодностью пищевода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FC620B" w:rsidRPr="00135F7B" w:rsidRDefault="00FC620B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По мнению Р.А.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Сулиманова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и С.В. Бондаренко с </w:t>
      </w:r>
      <w:proofErr w:type="spellStart"/>
      <w:proofErr w:type="gramStart"/>
      <w:r w:rsidRPr="00135F7B">
        <w:rPr>
          <w:rFonts w:ascii="Times New Roman" w:hAnsi="Times New Roman" w:cs="Times New Roman"/>
          <w:sz w:val="24"/>
          <w:szCs w:val="28"/>
        </w:rPr>
        <w:t>соавт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.,</w:t>
      </w:r>
      <w:proofErr w:type="gramEnd"/>
      <w:r w:rsidRPr="00135F7B">
        <w:rPr>
          <w:rFonts w:ascii="Times New Roman" w:hAnsi="Times New Roman" w:cs="Times New Roman"/>
          <w:sz w:val="24"/>
          <w:szCs w:val="28"/>
        </w:rPr>
        <w:t xml:space="preserve"> в подобном подходе к решению проблемы просматривается некоторое противоречие - стадии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предшествующие IV, лечат методами, устраняющими препятствие в области НПС, но тогда устранение препятствия на пути пищи и у пациентов с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ахалазией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IV стадии, по их мнению, должно привести к </w:t>
      </w:r>
      <w:r w:rsidRPr="00135F7B">
        <w:rPr>
          <w:rFonts w:ascii="Times New Roman" w:hAnsi="Times New Roman" w:cs="Times New Roman"/>
          <w:sz w:val="24"/>
          <w:szCs w:val="28"/>
        </w:rPr>
        <w:t>восстановлению функции пищевода</w:t>
      </w:r>
      <w:r w:rsidRPr="00135F7B">
        <w:rPr>
          <w:rFonts w:ascii="Times New Roman" w:hAnsi="Times New Roman" w:cs="Times New Roman"/>
          <w:sz w:val="24"/>
          <w:szCs w:val="28"/>
        </w:rPr>
        <w:t xml:space="preserve">. В то же время, стало очевидно, что результаты баллонной дилатации при IV стадии заболевания неудовлетворительны, и многие больные были вынуждены многократно повторять малоэффективные курсы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пневмокардиодилатации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не достигая приемлемого качества жизни, поэтому хирургический метод лечения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нельзя отвергать полностью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FC620B" w:rsidRPr="00135F7B" w:rsidRDefault="00FC620B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lastRenderedPageBreak/>
        <w:t xml:space="preserve">Более того, клинический опыт последних лет свидетельствует о том, что при IV стадии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органосохраняющие методики оказываются малоэффективными ввиду полной атонии, резкого расширения пищевода (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мегаэзофагус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), истончения его стенок. В этих случаях операцией выбора является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трансхиатальная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субтотальная резекция пищевода с одномоментной пластикой трансплантатом, выкроенным из большой кривизны желудка с вынесением пищеводного анастомоза на шею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086B1B" w:rsidRPr="00135F7B" w:rsidRDefault="00086B1B" w:rsidP="00086B1B">
      <w:pPr>
        <w:pStyle w:val="1"/>
        <w:jc w:val="center"/>
        <w:rPr>
          <w:rFonts w:ascii="Times New Roman" w:hAnsi="Times New Roman" w:cs="Times New Roman"/>
          <w:color w:val="auto"/>
          <w:sz w:val="28"/>
        </w:rPr>
      </w:pPr>
      <w:bookmarkStart w:id="9" w:name="_Toc127092228"/>
      <w:r w:rsidRPr="00135F7B">
        <w:rPr>
          <w:rFonts w:ascii="Times New Roman" w:hAnsi="Times New Roman" w:cs="Times New Roman"/>
          <w:color w:val="auto"/>
          <w:sz w:val="28"/>
        </w:rPr>
        <w:t xml:space="preserve">Эндоскопические метода лечения </w:t>
      </w:r>
      <w:proofErr w:type="spellStart"/>
      <w:r w:rsidRPr="00135F7B">
        <w:rPr>
          <w:rFonts w:ascii="Times New Roman" w:hAnsi="Times New Roman" w:cs="Times New Roman"/>
          <w:color w:val="auto"/>
          <w:sz w:val="28"/>
        </w:rPr>
        <w:t>ахалазии</w:t>
      </w:r>
      <w:proofErr w:type="spellEnd"/>
      <w:r w:rsidRPr="00135F7B">
        <w:rPr>
          <w:rFonts w:ascii="Times New Roman" w:hAnsi="Times New Roman" w:cs="Times New Roman"/>
          <w:color w:val="auto"/>
          <w:sz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color w:val="auto"/>
          <w:sz w:val="28"/>
        </w:rPr>
        <w:t>кардии</w:t>
      </w:r>
      <w:bookmarkEnd w:id="9"/>
      <w:proofErr w:type="spellEnd"/>
    </w:p>
    <w:p w:rsidR="00FC620B" w:rsidRPr="00135F7B" w:rsidRDefault="00FC620B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Эндоскопическая методика применения ботулинического токсина при лечении НМЗП, берет свое начало в 1993 г., когда P.J.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Pasricha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в экспериментальном исследовании, локально вводил токсин ботулизма в область пищеводно-желудочного перехода и показал, что это привело к уменьшению тонуса НПС [180]. Было установлено, что токсин блокирует выброс ацетилхолина из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пресинаптических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нервных окончаний, вызывая паралич</w:t>
      </w:r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r w:rsidRPr="00135F7B">
        <w:rPr>
          <w:rFonts w:ascii="Times New Roman" w:hAnsi="Times New Roman" w:cs="Times New Roman"/>
          <w:sz w:val="24"/>
          <w:szCs w:val="28"/>
        </w:rPr>
        <w:t>мускулатуры в месте инъекции и при локальном введении небольшого количества препарата, снижает тонус НПС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FC620B" w:rsidRPr="00135F7B" w:rsidRDefault="00FC620B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По данным D.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Yamaguchi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непосредственный эффект после введения ботулинического токсина, наблюдался в 70% случаев без каких-либо осложнений, однако уже через 6 месяцев, вследствие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реиннервации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, клиническое улучшение констатировали менее чем у 60%, пациентов, а через год эта цифра снижалась до 40% и возникала необходимость в повторной процедуре</w:t>
      </w:r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C620B" w:rsidRPr="00135F7B" w:rsidRDefault="00FC620B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Таким образом,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интрамуральное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введение ботулинического токсина носит кратковременный лечебный эффект, неоднократные процедуры приводят к воспалительной реакции на уровне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, могут вызывать подслизистый фиброз, что значительно затруднит неизбежное последующее хирургическое лечение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FC620B" w:rsidRPr="00135F7B" w:rsidRDefault="00FC620B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>Тем не менее, применение ботулинического токсина оправдано в случае необходимости получения быстрого кратковременного эффекта, а также у пожилых пациентов, при высоком риске оперативного вмешательства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FC620B" w:rsidRPr="00135F7B" w:rsidRDefault="00FC620B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Эндоскопическая баллонная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кардиодилатация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по мнению многих ученых, является широко применяемым, основным и наиболее доступным методом лечения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Cуть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метода заключается в механическом растяжении или разрыве мышечного каркаса НПС при помощи специальных инструментов (жестких расширителей, баллонных пневматических и гидростатических дилататоров), проведенных в зону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кардио-эзофагеального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перехода</w:t>
      </w:r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  <w:r w:rsidRPr="00135F7B">
        <w:rPr>
          <w:rFonts w:ascii="Times New Roman" w:hAnsi="Times New Roman" w:cs="Times New Roman"/>
          <w:sz w:val="24"/>
          <w:szCs w:val="28"/>
        </w:rPr>
        <w:t xml:space="preserve">Первый дилататор, который представлял зонд с резиновым баллоном на конце, сконструировал и ввел в практику J.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Russel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. В 1898 г. он этим устройством успешно выполнил лечение 4 пациентам. В 1906 г. Н.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Plummer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предложил усовершенствованный зонд с оливой на конце, над которой располагался резиновый баллон, заполняемый водой. В 1924 г. Н.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Stark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изобрел механический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кардиодилататор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. К 1952 г. он располагал опытом лечения 1371 больного</w:t>
      </w:r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  <w:r w:rsidRPr="00135F7B">
        <w:rPr>
          <w:rFonts w:ascii="Times New Roman" w:hAnsi="Times New Roman" w:cs="Times New Roman"/>
          <w:sz w:val="24"/>
          <w:szCs w:val="28"/>
        </w:rPr>
        <w:t xml:space="preserve">Интересен тот факт, что М.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Einhorn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, во время дилатации,</w:t>
      </w:r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r w:rsidRPr="00135F7B">
        <w:rPr>
          <w:rFonts w:ascii="Times New Roman" w:hAnsi="Times New Roman" w:cs="Times New Roman"/>
          <w:sz w:val="24"/>
          <w:szCs w:val="28"/>
        </w:rPr>
        <w:t>заполнял резиновый баллон рентген контрастным веществом, чтобы определять его позицию в ходе рентгенологического контроля вмешательства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FC620B" w:rsidRPr="00135F7B" w:rsidRDefault="00FC620B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По мнению многих авторов, метод баллонной дилатация является гораздо менее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травматичным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по сравнению с оперативным вмешательством, не требует длительного восстановительного периода, хорошо переносится пациентами, однако основной </w:t>
      </w:r>
      <w:r w:rsidRPr="00135F7B">
        <w:rPr>
          <w:rFonts w:ascii="Times New Roman" w:hAnsi="Times New Roman" w:cs="Times New Roman"/>
          <w:sz w:val="24"/>
          <w:szCs w:val="28"/>
        </w:rPr>
        <w:lastRenderedPageBreak/>
        <w:t>проблемой эффективности пневматической дилатации является краткосрочность результата</w:t>
      </w:r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C620B" w:rsidRPr="00135F7B" w:rsidRDefault="00FC620B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В.Х. Василенко определил абсолютные противопоказания к баллонной дилатации – сердечная и легочная недостаточность III степени, инсульт, болезни свертывающей системы крови, спондилез с остеофитами на передней поверхности позвоночника (высокий риск перфорации пищевода), варикозное расширение вен (риск кровотечения), тяжелый эзофагит и наличие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эпифренального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дивертикула. Безусловно и то, что баллонная дилатация противопоказана пациентам с подозрением на злокачественный процесс в области абдоминального отдела пищевода или кардиального отдела желудка</w:t>
      </w:r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C620B" w:rsidRPr="00135F7B" w:rsidRDefault="00FC620B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На данный момент существует широкий диапазон методик применения пневматической дилатации, включающий такие позиции как выбор диаметра баллона, количество сеансов при одном курсе расширения, скорость наполнения дилататора воздухом, выбор давления внутри баллона и время экспозиции. Все эти позиции в той или иной мере определяют эффективность оперативного эндоскопического метода баллонной дилатации, длительность рецидива дисфагии и, при необходимости, сроки проведения повторных операций. О разнообразии техники баллонной дилатации говорит тот факт, что при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метаанализе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29 исследований, выполненном D.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Katzka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, только в 9 из них использовали одну и ту же технологию пневматической дилатации</w:t>
      </w:r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C620B" w:rsidRPr="00135F7B" w:rsidRDefault="00FC620B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>По литературным данным, неблагоприятными прогностическими факторами баллонной дилатации являются – возраст менее 40 лет, мужской пол, дилатация только 30-мм баллоном, наличие осложнений со стороны органов</w:t>
      </w:r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r w:rsidRPr="00135F7B">
        <w:rPr>
          <w:rFonts w:ascii="Times New Roman" w:hAnsi="Times New Roman" w:cs="Times New Roman"/>
          <w:sz w:val="24"/>
          <w:szCs w:val="28"/>
        </w:rPr>
        <w:t>дыхания, возникновение быстрого рецидива дисфагии после нескольких курсов ЭБПКД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FC620B" w:rsidRPr="00135F7B" w:rsidRDefault="00FC620B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135F7B">
        <w:rPr>
          <w:rFonts w:ascii="Times New Roman" w:hAnsi="Times New Roman" w:cs="Times New Roman"/>
          <w:sz w:val="24"/>
          <w:szCs w:val="28"/>
        </w:rPr>
        <w:t>J.Tuset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в интервале от 1 года до 5 лет оценивал эффективность ЭБПКД, ее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прогностическиефакторы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и безопасность у 56 больных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ахалазией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. После первого курса ЭБПКД из 56 пациентов стойкая клиническая ремиссии заболевания в течение 12 месяцев была отмечена у 85% человек. Второй курс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ЭБПКДпонадобился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13 больным через год. Крайне примечательно, что 2-й курс был необходим только больным с возрастом, не превышающим 40 лет. Таким образом, возраст был единственным прогностическим фактором рецидива дисфагии. В течение первых 5 лет наблюдения 80% пациентов сохранили стойкий эффект лечения</w:t>
      </w:r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C620B" w:rsidRPr="00135F7B" w:rsidRDefault="00FC620B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По данным Н.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Sinam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применяя баллонную дилатацию в лечении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, он получил хорошие результаты у 55 – 80% больных в первый год наблюдения, однако через 5 лет, более чем у 50% больных, вновь возник рецидив дисфагии</w:t>
      </w:r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  <w:r w:rsidRPr="00135F7B">
        <w:rPr>
          <w:rFonts w:ascii="Times New Roman" w:hAnsi="Times New Roman" w:cs="Times New Roman"/>
          <w:sz w:val="24"/>
          <w:szCs w:val="28"/>
        </w:rPr>
        <w:t xml:space="preserve">Занимаясь проблемой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В.И.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Оскретков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считал, что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кардиодилатация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наиболее эффективна только при I стадии заболевания, а при II, III и IV стадиях она характеризуется высоким числом рецидивов, напротив же,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лапароскопическая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кардиомиотомия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(ЛКМ) по Геллеру с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эзофагофундопликацией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отличается хорошими функциональными результатами, отсутствием рецидивов заболевания, а дилатация предпочтительна у пациентов пожилого возраста и/или при противопоказаниях к хирургическому вмешательству</w:t>
      </w:r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  <w:r w:rsidRPr="00135F7B">
        <w:rPr>
          <w:rFonts w:ascii="Times New Roman" w:hAnsi="Times New Roman" w:cs="Times New Roman"/>
          <w:sz w:val="24"/>
          <w:szCs w:val="28"/>
        </w:rPr>
        <w:t xml:space="preserve">Кроме того, по мнению D.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Katzka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Т.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Vanuytsel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и M.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Vela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грозным осложнением баллонной дилатации является перфорация стенки пищевода (1-8%) и кровотечение из глубоких дефектов слизистой (2-5%), а многократные курсы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дилатирования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могут привести к развитию интерстициального фиброза, грыжи пищеводного отверстия диафрагмы (ГПОД), </w:t>
      </w:r>
      <w:r w:rsidRPr="00135F7B">
        <w:rPr>
          <w:rFonts w:ascii="Times New Roman" w:hAnsi="Times New Roman" w:cs="Times New Roman"/>
          <w:sz w:val="24"/>
          <w:szCs w:val="28"/>
        </w:rPr>
        <w:lastRenderedPageBreak/>
        <w:t>травматического дивертикула</w:t>
      </w:r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  <w:r w:rsidRPr="00135F7B">
        <w:rPr>
          <w:rFonts w:ascii="Times New Roman" w:hAnsi="Times New Roman" w:cs="Times New Roman"/>
          <w:sz w:val="24"/>
          <w:szCs w:val="28"/>
        </w:rPr>
        <w:t xml:space="preserve">Е.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Metman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и G.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Boeckxstaens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оценивая результаты своего опыта в лечении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считали предпосылками к развитию осложнений после эндоскопической дилатации возраст больного более 70 лет, наличие ГПОД,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эпифренального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дивертикула и использование для</w:t>
      </w:r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r w:rsidRPr="00135F7B">
        <w:rPr>
          <w:rFonts w:ascii="Times New Roman" w:hAnsi="Times New Roman" w:cs="Times New Roman"/>
          <w:sz w:val="24"/>
          <w:szCs w:val="28"/>
        </w:rPr>
        <w:t>первичного сеанса дилатации баллона диаметром 35 мм, а не 30 мм</w:t>
      </w:r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C620B" w:rsidRPr="00135F7B" w:rsidRDefault="00FC620B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Проблему выбора диаметра баллона поднимал в своем исследовании K.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Farhoomand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- он привел примеры неэффективности использования баллонов только малого диаметра. Оказалось, что эффект дилатации после применения только 30 мм баллона на протяжении 3 лет сохранялся у 37 % пациентов, в то время как при использовании 40 мм баллона у 88% человек</w:t>
      </w:r>
      <w:r w:rsidR="00CE3B78" w:rsidRPr="00135F7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CE3B78" w:rsidRPr="00135F7B" w:rsidRDefault="00CE3B78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Мета-анализ 29 исследований, проведенный D. A.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Katzka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и D. O.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Castell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по оценке пневматической дилатации в лечении больных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ахалазией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, выявил у 88% больных эффективность одного курса в течение 1-го года, которая постепенно уменьшалась с течением времени до 70 и 29% через 5 и 10 лет, соответственно. За больными наблюдали через 1, 2, 3, 5 и 10 лет. Хотя, полученные результаты указывали на снижение эффективности и возникновение со временем рецидива дисфагии, периодические повторные курсы дилатации позволили получить хороший ответ у 81-93% пациентов даже через 6 -10 лет. При оценке результатов в группе из 21 исследования было показано, что эффективность одного курса дилатации через один год составила 66% и эффективность снижалась через 2, 3 и 5 лет наблюдения до 60, 53 и 50% соответственно</w:t>
      </w:r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C620B" w:rsidRPr="00135F7B" w:rsidRDefault="00CE3B78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>Надо отметить, что имеются единичные исследования, в которых были представлены десятилетние данные и по их результатам эффективность однократного сеанса дилатации составила 25% [44, 116]. В отличие от этого, в четырех исследованиях показано, что у пациентов, у которых при первом курсе было два или более сеансов дилатаций, ремиссия наблюдалась у 92%, 84%, 78% и 64% пациентов в течение сроков наблюдения за 1, 2, 3 и 5 лет соответственно</w:t>
      </w:r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CE3B78" w:rsidRPr="00135F7B" w:rsidRDefault="00CE3B78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В 2014г E.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Leyden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опубликовал результаты лечения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применяя метод баллонной дилатации и метод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интрамурального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введения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ботулинового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токсина. Были изучены сравнительные данные групп в течение 6 и 12 месяцев. Через 6 месяцев в состоянии ремиссии было 46 из 57 пациентов, которым выполнена дилатация по сравнению с 29 из 56 человек в группе после</w:t>
      </w:r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r w:rsidRPr="00135F7B">
        <w:rPr>
          <w:rFonts w:ascii="Times New Roman" w:hAnsi="Times New Roman" w:cs="Times New Roman"/>
          <w:sz w:val="24"/>
          <w:szCs w:val="28"/>
        </w:rPr>
        <w:t xml:space="preserve">введения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ботулинового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токсина. В отдаленный период наблюдения, через 12 месяцев, 40 из 57 пациентов с ЭБПКД находились в состоянии ремиссии по сравнению с 21 из 56 больных. Таким образом, результаты этого исследования позволили предположить, что метод ЭБПКД является более эффективным в долгосрочной перспективе по сравнению с применением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ботулинового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токсина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CE3B78" w:rsidRPr="00135F7B" w:rsidRDefault="00CE3B78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Противоречивы также данные сравнения результатов эндоскопической операции с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лапароскопической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миотомией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. В 2013г L.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Abbes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подтвердил, в своей работе, что ЭБПКД имеет более высокую среднесрочную эффективность, чем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лапароскопическая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кардиомиотомия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и предложил ее в качестве первой линии лечения у пациентов в начальных стадиях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, хирургическое же лечение оказалось эффективно для пациентов с возрастом менее 40 лет и поздних с</w:t>
      </w:r>
      <w:r w:rsidRPr="00135F7B">
        <w:rPr>
          <w:rFonts w:ascii="Times New Roman" w:hAnsi="Times New Roman" w:cs="Times New Roman"/>
          <w:sz w:val="24"/>
          <w:szCs w:val="28"/>
        </w:rPr>
        <w:t>тадиях заболевания</w:t>
      </w:r>
      <w:r w:rsidRPr="00135F7B">
        <w:rPr>
          <w:rFonts w:ascii="Times New Roman" w:hAnsi="Times New Roman" w:cs="Times New Roman"/>
          <w:sz w:val="24"/>
          <w:szCs w:val="28"/>
        </w:rPr>
        <w:t xml:space="preserve">. Однако, имеются научные данные, говорящие о том, что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лапароскопическая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миотомия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обеспечивает более длительную ремиссию по сравнению с ЭБПКД в долгосрочном периоде наблюдений. Например, C.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lastRenderedPageBreak/>
        <w:t>Weber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выполнил мета-анализ включающий 36 исследований 3211 пациентов с ЭБПКД и 1526 больных с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лапароскопической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миотомией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в течение 5 и 10 лет наблюдения. После ЭБПК пятилетний уровень ремиссии был 61,9% пациентов, а десятилетний - 47,9% человек. В противоположность этому, пяти и десятилетняя ремиссия после ЛКМ была соответственно 76,1% и 79,6%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CE3B78" w:rsidRPr="00135F7B" w:rsidRDefault="00CE3B78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Кроме того, до сих пор не выработано четких критериев успеха лечения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. Некоторые авторы оценивают эффективность лечения только по данным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эзофагоманометрии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полагая, что нужно добиваться снижения давления в НПС на 50% от исходных цифр.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Amani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M. оценивал клинический эффект, пользуясь таблицей опроса симптомов у пациента до и после ЭБПКД. Им учитывались баллы от 0 до 3 (затруднения при приеме твердой пищи, наличие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регургитации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, загрудинных болей), кроме этого при рентгенографии с барием оценивалась степень дилатации пищевода</w:t>
      </w:r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CE3B78" w:rsidRPr="00135F7B" w:rsidRDefault="00CE3B78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Традиционная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кардиомиотомия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, как любое внутрибрюшное вмешательство, связано с риском повреждения органов брюшной полости и даже</w:t>
      </w:r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r w:rsidRPr="00135F7B">
        <w:rPr>
          <w:rFonts w:ascii="Times New Roman" w:hAnsi="Times New Roman" w:cs="Times New Roman"/>
          <w:sz w:val="24"/>
          <w:szCs w:val="28"/>
        </w:rPr>
        <w:t xml:space="preserve">грудной клетки, развитием осложнений в виде кровотечений, нагноения послеоперационной раны и т.д. Кроме этого, при могут возникнуть трудности при необходимости выполнения протяженной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миотомии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в средостении или при наличии фиброза в области НПС у пациентов с ранее перенесенными курсами баллонной дилатации, либо другими операциями на верхнем этаже брюшной полости, а показатель общей смертности при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лапароскопической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миотомии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составляет 0,1%.</w:t>
      </w:r>
    </w:p>
    <w:p w:rsidR="00CE3B78" w:rsidRPr="00135F7B" w:rsidRDefault="00CE3B78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Активное развитие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миниинвазивной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внутрипросветной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эндоскопической хирургии, привело к созданию на основе двух методик -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миотомии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и эндоскопической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диссекции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в подслизистом слое, нового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миниинвазивного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метода лечения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- пероральной эндоскопической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миотомии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(ПOЭM).</w:t>
      </w:r>
    </w:p>
    <w:p w:rsidR="00CE3B78" w:rsidRPr="00135F7B" w:rsidRDefault="00CE3B78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>С 2000-х годов подслизистый слой для оперативной эндоско</w:t>
      </w:r>
      <w:r w:rsidRPr="00135F7B">
        <w:rPr>
          <w:rFonts w:ascii="Times New Roman" w:hAnsi="Times New Roman" w:cs="Times New Roman"/>
          <w:sz w:val="24"/>
          <w:szCs w:val="28"/>
        </w:rPr>
        <w:t>пии стал рабочим пространством</w:t>
      </w:r>
      <w:r w:rsidRPr="00135F7B">
        <w:rPr>
          <w:rFonts w:ascii="Times New Roman" w:hAnsi="Times New Roman" w:cs="Times New Roman"/>
          <w:sz w:val="24"/>
          <w:szCs w:val="28"/>
        </w:rPr>
        <w:t xml:space="preserve">. Следующим шагом, позволившим приблизится к ПОЭМ, была разработка метода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транслюминальной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эндоскопической хирургии (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Natural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Orifice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Translumenal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Endoscopic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Surgery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- NOTES) - выхода из стенки ЖКТ с помощью туннельного смещения точки входа для безопасного выхода в полость тела, а вышележащий слизистый лоскут служил заслонкой в качестве защитного герметика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CE3B78" w:rsidRPr="00135F7B" w:rsidRDefault="00CE3B78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При выполнении ПОЭМ с помощью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диссекции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формируется подслизистый тоннель с доступом из просвета пищевода через небольшой разрез слизистой оболочки его грудного отдела в зону повышенного мышечного тонуса и последующим рассечением циркулярных мышечных волокон дистального отдела пищевода, НПС и кардиального отдела желудка</w:t>
      </w:r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CE3B78" w:rsidRPr="00135F7B" w:rsidRDefault="00CE3B78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В 2007 году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P.Pasricha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с соавторами успешно использовал технику эндоскопической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миотомии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на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биомоделях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животных - при контрольной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манометрии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в результате операции выявлено значительное снижение давления в области НПС, а при наблюдении в течение 7 дней признаков перитонита и медиастинита не было. Дальнейшие исследования показали, что влияние на давление НПС было схоже с любым из ранее применяемых методов лечения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CE3B78" w:rsidRPr="00135F7B" w:rsidRDefault="00CE3B78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Впервые у человека методику эндоскопической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миотомии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разработал и выполнил в 2008 году H.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Inoue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с коллегами (Иокогама, Япония). Он же предложил название новой методике </w:t>
      </w:r>
      <w:r w:rsidRPr="00135F7B">
        <w:rPr>
          <w:rFonts w:ascii="Times New Roman" w:hAnsi="Times New Roman" w:cs="Times New Roman"/>
          <w:sz w:val="24"/>
          <w:szCs w:val="28"/>
        </w:rPr>
        <w:lastRenderedPageBreak/>
        <w:t>- перо</w:t>
      </w:r>
      <w:r w:rsidRPr="00135F7B">
        <w:rPr>
          <w:rFonts w:ascii="Times New Roman" w:hAnsi="Times New Roman" w:cs="Times New Roman"/>
          <w:sz w:val="24"/>
          <w:szCs w:val="28"/>
        </w:rPr>
        <w:t xml:space="preserve">ральная эндоскопическая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миотоми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. H.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Inoue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выполнил ПОЭМ 17 больным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ахалазией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. Методика заключалась в создании длинного подслизистого туннеля (средняя длина 12 см), с последующей эндоскопической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миотомией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круговых мышечных волокон длиной 8 см (6 см в дистальном отделе пищевода и 2 см в кардиальном отделе желудка). В результате у всех больных купированы симптомы дисфагии и давление покоя нижнего пищеводного сфинктера уменьшилось от средних 52,4 мм рт. ст. до 19,9 мм рт. ст.</w:t>
      </w:r>
    </w:p>
    <w:p w:rsidR="00CE3B78" w:rsidRPr="00135F7B" w:rsidRDefault="00CE3B78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Результаты первых операций методом ПОЭМ, говорят о том, что новая методика может быть эффективной и являться альтернативой для лечения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классическими методами (ЭБПКД, ЛКМ), однако, ее роль у больных с предшествующими традиционными способами лечения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, возрастными ограничениями и сопутствующими заболеваниями пока полностью не изучена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CE3B78" w:rsidRPr="00135F7B" w:rsidRDefault="00CE3B78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Преимущества методики эндоскопической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миотомии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заключаются в отсутствии риска неконтролируемой перфорации пищевода,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миниинвазивности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хирургической операции, сохранению связочного аппарата пищевода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CE3B78" w:rsidRPr="00135F7B" w:rsidRDefault="00CE3B78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В 2013г M.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Onimaru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, имеющий опыт выполнения ПОЭМ у 315 больных, метод ПОЭМ успешно применил для лечения рецидива дисфагии у больных после ЛКМ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CE3B78" w:rsidRPr="00135F7B" w:rsidRDefault="00CE3B78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В опубликованном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H.Inoue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в 2015г самом крупном на данный момент опыте применения ПОЭМ 500 больным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ахалазией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получены следующие результаты: эндоскопическая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миотомия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была успешно выполнена всем больным, побочные эффекты операции были отмечены в 3,2% наблюдений, через два месяца после ПОЭМ при анкетировании пациентов зафиксировано значительное уменьшение баллов по шкале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Eckardt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– с 6 до 1 балла, давление НПС в среднем с</w:t>
      </w:r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r w:rsidRPr="00135F7B">
        <w:rPr>
          <w:rFonts w:ascii="Times New Roman" w:hAnsi="Times New Roman" w:cs="Times New Roman"/>
          <w:sz w:val="24"/>
          <w:szCs w:val="28"/>
        </w:rPr>
        <w:t>25 мм рт. ст. до операции снизилось до 13 мм рт. ст. ГЭРБ, выявлена у 16,8% пациентов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CE3B78" w:rsidRPr="00135F7B" w:rsidRDefault="00CE3B78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>В нашей стране метод ПОЭМ только внедряется в практику, литературные данные о его применения кране малочисленны.</w:t>
      </w:r>
    </w:p>
    <w:p w:rsidR="00CE3B78" w:rsidRPr="00135F7B" w:rsidRDefault="00CE3B78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В 2015г Е.Д. Федоров приводит результаты применения ПОЭМ у четырех больных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ахалазией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и делает вывод о непосредственной эффективности и относительной безопасности данного метода в ранние сроки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CE3B78" w:rsidRPr="00135F7B" w:rsidRDefault="00CE3B78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К.В.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Шишин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С.С. Казакова и И.Ю.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Недолужко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делиться опытом успешного выполнения 15 ПОЭМ больным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ахалазией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. По результатам эндоскопической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миотомии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давление покоя НПС в среднем до операции составило 32 мм рт. ст., а после операции снизилось до 7,5 мм рт. ст. Средний балл выраженности клинических симптомов по шкале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Eckardt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у больных до операции составил 8 баллов, а в раннем послеоперационном периоде – 1 балл. К.В.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Шишин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приходит к выводу, что первый опыт выполнения ПОЭМ показывает ее относительную безопасность, а для дальнейшей оценки эффективности результатов требуется изучение отдаленных результатов оперативного вмешательства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CE3B78" w:rsidRPr="00135F7B" w:rsidRDefault="00CE3B78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Несмотря на положительные отзывы о новом методе лечения больных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ахалазией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, имеется ряд проблем и вопросов ка</w:t>
      </w:r>
      <w:r w:rsidRPr="00135F7B">
        <w:rPr>
          <w:rFonts w:ascii="Times New Roman" w:hAnsi="Times New Roman" w:cs="Times New Roman"/>
          <w:sz w:val="24"/>
          <w:szCs w:val="28"/>
        </w:rPr>
        <w:t>сающихся особенностей операции</w:t>
      </w:r>
      <w:r w:rsidRPr="00135F7B">
        <w:rPr>
          <w:rFonts w:ascii="Times New Roman" w:hAnsi="Times New Roman" w:cs="Times New Roman"/>
          <w:sz w:val="24"/>
          <w:szCs w:val="28"/>
        </w:rPr>
        <w:t xml:space="preserve">. В процессе выполнения ПОЭМ должны быть решены такие технические аспекты, как выбор оперативного доступа в пищеводе для формирования подслизистого тоннеля, идентификация формирования тоннеля через НПС, протяженность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миотомии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Дискутабельным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остается вопрос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полнослойности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миотомии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- ограничится ли только </w:t>
      </w:r>
      <w:r w:rsidRPr="00135F7B">
        <w:rPr>
          <w:rFonts w:ascii="Times New Roman" w:hAnsi="Times New Roman" w:cs="Times New Roman"/>
          <w:sz w:val="24"/>
          <w:szCs w:val="28"/>
        </w:rPr>
        <w:lastRenderedPageBreak/>
        <w:t xml:space="preserve">рассечением внутреннего циркулярного слоя или выполнять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миотомию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и наружных продольных мышечных волокон?</w:t>
      </w:r>
    </w:p>
    <w:p w:rsidR="00CE3B78" w:rsidRPr="00135F7B" w:rsidRDefault="00CE3B78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Например, по данным H.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Inoue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, повреждение слизистой оболочки кардиального отдела желудка имеет место у 11,8% пациентов, так как кардиальная слизистая относительно тоньше, чем слизистая оболочка пищевода -</w:t>
      </w:r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r w:rsidRPr="00135F7B">
        <w:rPr>
          <w:rFonts w:ascii="Times New Roman" w:hAnsi="Times New Roman" w:cs="Times New Roman"/>
          <w:sz w:val="24"/>
          <w:szCs w:val="28"/>
        </w:rPr>
        <w:t xml:space="preserve">такие дефекты H.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Inoue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закрывал при помощи эндоскопических клипс и это не вызвало в дальнейшем каких-либо осложнений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CE3B78" w:rsidRPr="00135F7B" w:rsidRDefault="00CE3B78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При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миотомии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внутреннего мышечного слоя происходит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разволокнение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или пересечение наружных продольных мышечных волокон. В настоящее время такой прием расценивается как потенциально опасный элемент операции из-за угрозы повреждения органных и сосудистых структур средостения, но не как ее осложнение. Это подтверждается тем, что при выполнении ЛКМ по Геллеру пересечение обоих мышечных слоев и внутреннего циркулярного и наружного продольного – является залогом эффективности операции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CE3B78" w:rsidRPr="00135F7B" w:rsidRDefault="00CE3B78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По мнению ряда авторов «напряженный»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карбоксиперитонеум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встречается от 2,0% до 5,9% оперируемых пациентов и требует пункции передней брюшной стенки иглой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Вереша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для эвакуации газа и нормализации внутрибрюшного давления</w:t>
      </w:r>
      <w:r w:rsidRPr="00135F7B">
        <w:rPr>
          <w:rFonts w:ascii="Times New Roman" w:hAnsi="Times New Roman" w:cs="Times New Roman"/>
          <w:sz w:val="24"/>
          <w:szCs w:val="28"/>
        </w:rPr>
        <w:t>.</w:t>
      </w:r>
    </w:p>
    <w:p w:rsidR="00086B1B" w:rsidRPr="00135F7B" w:rsidRDefault="00086B1B" w:rsidP="00086B1B">
      <w:pPr>
        <w:pStyle w:val="1"/>
        <w:jc w:val="center"/>
        <w:rPr>
          <w:rFonts w:ascii="Times New Roman" w:hAnsi="Times New Roman" w:cs="Times New Roman"/>
          <w:color w:val="auto"/>
          <w:sz w:val="28"/>
        </w:rPr>
      </w:pPr>
      <w:bookmarkStart w:id="10" w:name="_Toc127092229"/>
      <w:r w:rsidRPr="00135F7B">
        <w:rPr>
          <w:rFonts w:ascii="Times New Roman" w:hAnsi="Times New Roman" w:cs="Times New Roman"/>
          <w:color w:val="auto"/>
          <w:sz w:val="28"/>
        </w:rPr>
        <w:t>Заключение</w:t>
      </w:r>
      <w:bookmarkEnd w:id="10"/>
    </w:p>
    <w:p w:rsidR="00CE3B78" w:rsidRPr="00135F7B" w:rsidRDefault="00CE3B78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Суммируя вышеизложенное, следует отметить, что проблема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охватывает чрезвычайно широкий круг вопросов, многие из которых и по настоящее время полностью не решены.</w:t>
      </w:r>
    </w:p>
    <w:p w:rsidR="00CE3B78" w:rsidRPr="00135F7B" w:rsidRDefault="00CE3B78" w:rsidP="00C127F4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Определению показаний и противопоказаний к новой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миниинвазивной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оперативной технологии пероральной эндоскопической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миотомии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оценке непосредственных и отдаленных результатов посвящены лишь единичные отечественные работы. Несмотря, на положительные отзывы о новом методе, имеется ряд проблем, касающихся техники выполнения операции, критериев эффективности послеоперационного мониторинга (клинического, эндоскопического, рентгенологического), механизма развития осложнений и борьбы с ними. Отсутствие сравнительного анализа новой технологии с эндоскопической баллонной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пневмокардиодилатацией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, послужило основанием для проведения настоящего исследования.</w:t>
      </w:r>
    </w:p>
    <w:p w:rsidR="00CE3B78" w:rsidRPr="00135F7B" w:rsidRDefault="00086B1B" w:rsidP="00086B1B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127092230"/>
      <w:r w:rsidRPr="00135F7B">
        <w:rPr>
          <w:rFonts w:ascii="Times New Roman" w:hAnsi="Times New Roman" w:cs="Times New Roman"/>
          <w:color w:val="auto"/>
          <w:sz w:val="28"/>
          <w:szCs w:val="28"/>
        </w:rPr>
        <w:t>Список литературы</w:t>
      </w:r>
      <w:bookmarkEnd w:id="11"/>
    </w:p>
    <w:p w:rsidR="00CE3B78" w:rsidRPr="00135F7B" w:rsidRDefault="00CE3B78" w:rsidP="00C127F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Аллахвердян, А.С. Возможности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видеоэндоскопической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хирургии при лечении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/ А.С. Аллахвердян, А.В. Фролов, Н.Н.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Анипченко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// Альманах Института хирургии им. А.В. Вишневского. - 2016. - №1. - С. 562–563.</w:t>
      </w:r>
    </w:p>
    <w:p w:rsidR="00CE3B78" w:rsidRPr="00135F7B" w:rsidRDefault="00CE3B78" w:rsidP="00C127F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Ванцян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Э.Н. Хирургия пищевода / Э.Н.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Ванцян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, А.Ф. Черноусов // Клинические аспекты хирургии: сб. науч. тр. – М., 1978. - С. 128–165.</w:t>
      </w:r>
    </w:p>
    <w:p w:rsidR="00CE3B78" w:rsidRPr="00135F7B" w:rsidRDefault="00CE3B78" w:rsidP="00C127F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Королев, М.П.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(методические рекомендации для врачей) / М.П. Королев, Л.Е. Федотов, А.Л Оглоблин. – </w:t>
      </w:r>
      <w:proofErr w:type="gramStart"/>
      <w:r w:rsidRPr="00135F7B">
        <w:rPr>
          <w:rFonts w:ascii="Times New Roman" w:hAnsi="Times New Roman" w:cs="Times New Roman"/>
          <w:sz w:val="24"/>
          <w:szCs w:val="28"/>
        </w:rPr>
        <w:t>СПб.,</w:t>
      </w:r>
      <w:proofErr w:type="gramEnd"/>
      <w:r w:rsidRPr="00135F7B">
        <w:rPr>
          <w:rFonts w:ascii="Times New Roman" w:hAnsi="Times New Roman" w:cs="Times New Roman"/>
          <w:sz w:val="24"/>
          <w:szCs w:val="28"/>
        </w:rPr>
        <w:t xml:space="preserve"> 2016. - 67 с.</w:t>
      </w:r>
    </w:p>
    <w:p w:rsidR="00CE3B78" w:rsidRPr="00135F7B" w:rsidRDefault="00CE3B78" w:rsidP="00C127F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Оскретков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В.И. Техника выполнения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видеолапароскопической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эзофагокардиомиотомии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с передней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гемиэзофагофундопликацией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у больных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ахалазией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пищевода / В.И.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Оскретков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А.А. Гурьянов, В.А.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Ганков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[и др.] // Альманах Института хирургии им. А.В. Вишневского. - 2016. - №1. - С. 230–231.</w:t>
      </w:r>
    </w:p>
    <w:p w:rsidR="00CE3B78" w:rsidRPr="00135F7B" w:rsidRDefault="00CE3B78" w:rsidP="00C127F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135F7B">
        <w:rPr>
          <w:rFonts w:ascii="Times New Roman" w:hAnsi="Times New Roman" w:cs="Times New Roman"/>
          <w:sz w:val="24"/>
          <w:szCs w:val="28"/>
        </w:rPr>
        <w:lastRenderedPageBreak/>
        <w:t>Оскретков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В.И.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Кардиодилатация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или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видеолапароскопическая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кардиомиотомия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у больных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ахалазией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пищевода? / В.И.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Оскретков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Д.В.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Балацкий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, А.А. Гурьянов [и др.] // Альманах Института хирургии им. А.В. Вишневского. – 2016.- №1. - С. 53–54.</w:t>
      </w:r>
    </w:p>
    <w:p w:rsidR="00CE3B78" w:rsidRPr="00135F7B" w:rsidRDefault="00CE3B78" w:rsidP="00C127F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F7B">
        <w:rPr>
          <w:rFonts w:ascii="Times New Roman" w:hAnsi="Times New Roman" w:cs="Times New Roman"/>
          <w:sz w:val="24"/>
          <w:szCs w:val="28"/>
        </w:rPr>
        <w:t xml:space="preserve">Черкасов, М.Ф.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Видеоэндоскопические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операции при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нервномышечных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заболеваниях пищевода / М.Ф. Черкасов, Ю.М. Старцев, Д.М. Черкасов // Альманах Института хирургии им. А.В. Вишневского. - 2016. - №1. - С. 323–324.</w:t>
      </w:r>
    </w:p>
    <w:p w:rsidR="00CE3B78" w:rsidRPr="00135F7B" w:rsidRDefault="00CE3B78" w:rsidP="00C127F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Шишин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К.В. Пероральная эндоскопическая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миотомия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/ К.В.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Шишин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, С.С. Казакова, И.Ю.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Недолужко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 xml:space="preserve"> [и др.] // Альманах Института хирургии им. </w:t>
      </w:r>
      <w:proofErr w:type="spellStart"/>
      <w:r w:rsidRPr="00135F7B">
        <w:rPr>
          <w:rFonts w:ascii="Times New Roman" w:hAnsi="Times New Roman" w:cs="Times New Roman"/>
          <w:sz w:val="24"/>
          <w:szCs w:val="28"/>
        </w:rPr>
        <w:t>А.В.Вишневского</w:t>
      </w:r>
      <w:proofErr w:type="spellEnd"/>
      <w:r w:rsidRPr="00135F7B">
        <w:rPr>
          <w:rFonts w:ascii="Times New Roman" w:hAnsi="Times New Roman" w:cs="Times New Roman"/>
          <w:sz w:val="24"/>
          <w:szCs w:val="28"/>
        </w:rPr>
        <w:t>. -2016. - №1. - С. 181–182.</w:t>
      </w:r>
    </w:p>
    <w:p w:rsidR="00CE3B78" w:rsidRPr="00135F7B" w:rsidRDefault="00CE3B78" w:rsidP="00C127F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 w:rsidRPr="00135F7B">
        <w:rPr>
          <w:rFonts w:ascii="Times New Roman" w:hAnsi="Times New Roman" w:cs="Times New Roman"/>
          <w:sz w:val="24"/>
          <w:szCs w:val="28"/>
          <w:lang w:val="en-US"/>
        </w:rPr>
        <w:t>Allaix</w:t>
      </w:r>
      <w:proofErr w:type="spellEnd"/>
      <w:r w:rsidRPr="00135F7B">
        <w:rPr>
          <w:rFonts w:ascii="Times New Roman" w:hAnsi="Times New Roman" w:cs="Times New Roman"/>
          <w:sz w:val="24"/>
          <w:szCs w:val="28"/>
          <w:lang w:val="en-US"/>
        </w:rPr>
        <w:t xml:space="preserve">, M.E. Toward a tailored treatment of achalasia: an evidence-based Approach / M.E. </w:t>
      </w:r>
      <w:proofErr w:type="spellStart"/>
      <w:r w:rsidRPr="00135F7B">
        <w:rPr>
          <w:rFonts w:ascii="Times New Roman" w:hAnsi="Times New Roman" w:cs="Times New Roman"/>
          <w:sz w:val="24"/>
          <w:szCs w:val="28"/>
          <w:lang w:val="en-US"/>
        </w:rPr>
        <w:t>Allaix</w:t>
      </w:r>
      <w:proofErr w:type="spellEnd"/>
      <w:r w:rsidRPr="00135F7B">
        <w:rPr>
          <w:rFonts w:ascii="Times New Roman" w:hAnsi="Times New Roman" w:cs="Times New Roman"/>
          <w:sz w:val="24"/>
          <w:szCs w:val="28"/>
          <w:lang w:val="en-US"/>
        </w:rPr>
        <w:t xml:space="preserve">, M.G. Patti // Journal of </w:t>
      </w:r>
      <w:proofErr w:type="spellStart"/>
      <w:r w:rsidRPr="00135F7B">
        <w:rPr>
          <w:rFonts w:ascii="Times New Roman" w:hAnsi="Times New Roman" w:cs="Times New Roman"/>
          <w:sz w:val="24"/>
          <w:szCs w:val="28"/>
          <w:lang w:val="en-US"/>
        </w:rPr>
        <w:t>laparoendoscopic</w:t>
      </w:r>
      <w:proofErr w:type="spellEnd"/>
      <w:r w:rsidRPr="00135F7B">
        <w:rPr>
          <w:rFonts w:ascii="Times New Roman" w:hAnsi="Times New Roman" w:cs="Times New Roman"/>
          <w:sz w:val="24"/>
          <w:szCs w:val="28"/>
          <w:lang w:val="en-US"/>
        </w:rPr>
        <w:t xml:space="preserve"> &amp; advanced surgical techniques. - 2016. -Vol. 26, №4. - P. 256–263.</w:t>
      </w:r>
    </w:p>
    <w:p w:rsidR="00CE3B78" w:rsidRPr="00CE3B78" w:rsidRDefault="00CE3B78">
      <w:pPr>
        <w:rPr>
          <w:lang w:val="en-US"/>
        </w:rPr>
      </w:pPr>
    </w:p>
    <w:sectPr w:rsidR="00CE3B78" w:rsidRPr="00CE3B78" w:rsidSect="00C127F4">
      <w:footerReference w:type="default" r:id="rId8"/>
      <w:foot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FE5" w:rsidRDefault="00975FE5" w:rsidP="00CE3B78">
      <w:pPr>
        <w:spacing w:after="0" w:line="240" w:lineRule="auto"/>
      </w:pPr>
      <w:r>
        <w:separator/>
      </w:r>
    </w:p>
  </w:endnote>
  <w:endnote w:type="continuationSeparator" w:id="0">
    <w:p w:rsidR="00975FE5" w:rsidRDefault="00975FE5" w:rsidP="00CE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B78" w:rsidRDefault="00CE3B78" w:rsidP="00CE3B78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B78" w:rsidRDefault="00CE3B78" w:rsidP="00CE3B78">
    <w:pPr>
      <w:pStyle w:val="a7"/>
      <w:jc w:val="center"/>
    </w:pPr>
    <w:r>
      <w:t>Красноярск,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FE5" w:rsidRDefault="00975FE5" w:rsidP="00CE3B78">
      <w:pPr>
        <w:spacing w:after="0" w:line="240" w:lineRule="auto"/>
      </w:pPr>
      <w:r>
        <w:separator/>
      </w:r>
    </w:p>
  </w:footnote>
  <w:footnote w:type="continuationSeparator" w:id="0">
    <w:p w:rsidR="00975FE5" w:rsidRDefault="00975FE5" w:rsidP="00CE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05933"/>
    <w:multiLevelType w:val="hybridMultilevel"/>
    <w:tmpl w:val="7A582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57"/>
    <w:rsid w:val="0007665E"/>
    <w:rsid w:val="00086B1B"/>
    <w:rsid w:val="00087D57"/>
    <w:rsid w:val="00135F7B"/>
    <w:rsid w:val="002E6C5A"/>
    <w:rsid w:val="004A68B1"/>
    <w:rsid w:val="00975FE5"/>
    <w:rsid w:val="00C127F4"/>
    <w:rsid w:val="00CE3B78"/>
    <w:rsid w:val="00D93DC0"/>
    <w:rsid w:val="00F04AF8"/>
    <w:rsid w:val="00FC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90293-D839-4022-9592-748DA65D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3B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B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3B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CE3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E3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3B78"/>
  </w:style>
  <w:style w:type="paragraph" w:styleId="a7">
    <w:name w:val="footer"/>
    <w:basedOn w:val="a"/>
    <w:link w:val="a8"/>
    <w:uiPriority w:val="99"/>
    <w:unhideWhenUsed/>
    <w:rsid w:val="00CE3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3B78"/>
  </w:style>
  <w:style w:type="paragraph" w:styleId="a9">
    <w:name w:val="TOC Heading"/>
    <w:basedOn w:val="1"/>
    <w:next w:val="a"/>
    <w:uiPriority w:val="39"/>
    <w:unhideWhenUsed/>
    <w:qFormat/>
    <w:rsid w:val="00086B1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86B1B"/>
    <w:pPr>
      <w:spacing w:after="100"/>
    </w:pPr>
  </w:style>
  <w:style w:type="character" w:styleId="aa">
    <w:name w:val="Hyperlink"/>
    <w:basedOn w:val="a0"/>
    <w:uiPriority w:val="99"/>
    <w:unhideWhenUsed/>
    <w:rsid w:val="00086B1B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35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5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17CA6-ED6E-4472-AE46-C9241198A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22</Pages>
  <Words>9409</Words>
  <Characters>53635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Верхотурова Тамара Васильевна</dc:creator>
  <cp:keywords/>
  <dc:description/>
  <cp:lastModifiedBy>Верхотурова Тамара Васильевна</cp:lastModifiedBy>
  <cp:revision>3</cp:revision>
  <cp:lastPrinted>2023-02-12T04:03:00Z</cp:lastPrinted>
  <dcterms:created xsi:type="dcterms:W3CDTF">2023-02-12T03:02:00Z</dcterms:created>
  <dcterms:modified xsi:type="dcterms:W3CDTF">2023-02-12T04:04:00Z</dcterms:modified>
</cp:coreProperties>
</file>