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809" w:rsidRDefault="00CA6809" w:rsidP="00D4250D">
      <w:pPr>
        <w:ind w:left="426" w:hanging="426"/>
        <w:jc w:val="center"/>
        <w:rPr>
          <w:rFonts w:ascii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shd w:val="clear" w:color="auto" w:fill="FBFBE8"/>
        </w:rPr>
      </w:pPr>
    </w:p>
    <w:p w:rsidR="004E1BA1" w:rsidRDefault="00C90054" w:rsidP="00D4250D">
      <w:pPr>
        <w:ind w:left="426" w:hanging="426"/>
        <w:jc w:val="center"/>
        <w:rPr>
          <w:rFonts w:ascii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shd w:val="clear" w:color="auto" w:fill="FBFBE8"/>
        </w:rPr>
      </w:pPr>
      <w:r>
        <w:rPr>
          <w:rFonts w:ascii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shd w:val="clear" w:color="auto" w:fill="FBFBE8"/>
        </w:rPr>
        <w:t>Занятие №25</w:t>
      </w:r>
      <w:bookmarkStart w:id="0" w:name="_GoBack"/>
      <w:bookmarkEnd w:id="0"/>
      <w:r w:rsidR="00365009" w:rsidRPr="008554A2">
        <w:rPr>
          <w:rFonts w:ascii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shd w:val="clear" w:color="auto" w:fill="FBFBE8"/>
        </w:rPr>
        <w:t>. Микробиологическая диаг</w:t>
      </w:r>
      <w:r w:rsidR="00B5024B">
        <w:rPr>
          <w:rFonts w:ascii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shd w:val="clear" w:color="auto" w:fill="FBFBE8"/>
        </w:rPr>
        <w:t>ностика туберкулеза</w:t>
      </w:r>
      <w:r w:rsidR="00365009" w:rsidRPr="008554A2">
        <w:rPr>
          <w:rFonts w:ascii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shd w:val="clear" w:color="auto" w:fill="FBFBE8"/>
        </w:rPr>
        <w:t>.</w:t>
      </w:r>
    </w:p>
    <w:p w:rsidR="00E15DA5" w:rsidRDefault="00E15DA5" w:rsidP="00FE4ADE">
      <w:pPr>
        <w:rPr>
          <w:rFonts w:ascii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shd w:val="clear" w:color="auto" w:fill="FBFBE8"/>
        </w:rPr>
      </w:pPr>
      <w:r>
        <w:rPr>
          <w:rFonts w:ascii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shd w:val="clear" w:color="auto" w:fill="FBFBE8"/>
        </w:rPr>
        <w:t xml:space="preserve">Тесты: Укажите </w:t>
      </w:r>
      <w:r w:rsidRPr="00E15DA5">
        <w:rPr>
          <w:rFonts w:ascii="Times New Roman" w:hAnsi="Times New Roman" w:cs="Times New Roman"/>
          <w:b/>
          <w:bCs/>
          <w:color w:val="363636"/>
          <w:sz w:val="24"/>
          <w:szCs w:val="24"/>
          <w:u w:val="single"/>
          <w:bdr w:val="none" w:sz="0" w:space="0" w:color="auto" w:frame="1"/>
          <w:shd w:val="clear" w:color="auto" w:fill="FBFBE8"/>
        </w:rPr>
        <w:t>один или несколько</w:t>
      </w:r>
      <w:r>
        <w:rPr>
          <w:rFonts w:ascii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shd w:val="clear" w:color="auto" w:fill="FBFBE8"/>
        </w:rPr>
        <w:t>! правильных ответов.</w:t>
      </w:r>
    </w:p>
    <w:p w:rsidR="00B5024B" w:rsidRPr="0075520C" w:rsidRDefault="00B5024B" w:rsidP="00D4250D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52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ОТЛИЧИТЕЛЬНАЯ ОСОБЕННОСТЬ МИКОБАКТЕРИЙ ТУБЕРКУЛЕЗА</w:t>
      </w:r>
    </w:p>
    <w:p w:rsidR="00B5024B" w:rsidRPr="0075520C" w:rsidRDefault="00B5024B" w:rsidP="00D4250D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20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высокое содержание липидов в клеточной стенке</w:t>
      </w:r>
    </w:p>
    <w:p w:rsidR="00B5024B" w:rsidRPr="0075520C" w:rsidRDefault="00B5024B" w:rsidP="00D4250D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20C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кислотоустойчивость</w:t>
      </w:r>
    </w:p>
    <w:p w:rsidR="00B5024B" w:rsidRPr="0075520C" w:rsidRDefault="00B5024B" w:rsidP="00D4250D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20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медленный рост на питательных средах</w:t>
      </w:r>
    </w:p>
    <w:p w:rsidR="00B5024B" w:rsidRPr="0075520C" w:rsidRDefault="00B5024B" w:rsidP="00D4250D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2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экзотоксина</w:t>
      </w:r>
    </w:p>
    <w:p w:rsidR="00B5024B" w:rsidRPr="0075520C" w:rsidRDefault="00D4250D" w:rsidP="00D4250D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поражают все органы и ткани в организме кроме волос и ногтей</w:t>
      </w:r>
    </w:p>
    <w:p w:rsidR="008D3C20" w:rsidRPr="00EF4E75" w:rsidRDefault="00D4250D" w:rsidP="00EF4E75">
      <w:pPr>
        <w:widowControl w:val="0"/>
        <w:autoSpaceDE w:val="0"/>
        <w:autoSpaceDN w:val="0"/>
        <w:adjustRightInd w:val="0"/>
        <w:rPr>
          <w:b/>
          <w:sz w:val="24"/>
          <w:szCs w:val="24"/>
          <w:lang w:eastAsia="ru-RU"/>
        </w:rPr>
      </w:pPr>
      <w:r w:rsidRPr="00D4250D">
        <w:rPr>
          <w:b/>
          <w:sz w:val="24"/>
          <w:szCs w:val="24"/>
          <w:lang w:eastAsia="ru-RU"/>
        </w:rPr>
        <w:t xml:space="preserve">Правильный ответ </w:t>
      </w:r>
    </w:p>
    <w:p w:rsidR="00B5024B" w:rsidRPr="0075520C" w:rsidRDefault="00B5024B" w:rsidP="00D4250D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52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ПЕРВИЧНОЕ ИНФИЦИРОВАНИЕ МИКОБАКТЕРИЯМИ ТУБЕРКУЛЕЗА ХАРАКТЕРИЗУЕТСЯ</w:t>
      </w:r>
    </w:p>
    <w:p w:rsidR="00B5024B" w:rsidRPr="00D4250D" w:rsidRDefault="00B5024B" w:rsidP="00D4250D">
      <w:pPr>
        <w:pStyle w:val="a6"/>
        <w:widowControl w:val="0"/>
        <w:numPr>
          <w:ilvl w:val="0"/>
          <w:numId w:val="31"/>
        </w:num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D4250D">
        <w:rPr>
          <w:sz w:val="24"/>
          <w:szCs w:val="24"/>
          <w:lang w:eastAsia="ru-RU"/>
        </w:rPr>
        <w:t>аллергической перестройкой организма</w:t>
      </w:r>
    </w:p>
    <w:p w:rsidR="00B5024B" w:rsidRPr="00D4250D" w:rsidRDefault="00B5024B" w:rsidP="00D4250D">
      <w:pPr>
        <w:pStyle w:val="a6"/>
        <w:widowControl w:val="0"/>
        <w:numPr>
          <w:ilvl w:val="0"/>
          <w:numId w:val="31"/>
        </w:num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D4250D">
        <w:rPr>
          <w:sz w:val="24"/>
          <w:szCs w:val="24"/>
          <w:lang w:eastAsia="ru-RU"/>
        </w:rPr>
        <w:t>образованием специфических гранулем</w:t>
      </w:r>
    </w:p>
    <w:p w:rsidR="00B5024B" w:rsidRPr="00D4250D" w:rsidRDefault="00B5024B" w:rsidP="00D4250D">
      <w:pPr>
        <w:pStyle w:val="a6"/>
        <w:widowControl w:val="0"/>
        <w:numPr>
          <w:ilvl w:val="0"/>
          <w:numId w:val="31"/>
        </w:numPr>
        <w:autoSpaceDE w:val="0"/>
        <w:autoSpaceDN w:val="0"/>
        <w:adjustRightInd w:val="0"/>
        <w:rPr>
          <w:sz w:val="24"/>
          <w:szCs w:val="24"/>
          <w:lang w:eastAsia="ru-RU"/>
        </w:rPr>
      </w:pPr>
      <w:proofErr w:type="spellStart"/>
      <w:r w:rsidRPr="00D4250D">
        <w:rPr>
          <w:sz w:val="24"/>
          <w:szCs w:val="24"/>
          <w:lang w:eastAsia="ru-RU"/>
        </w:rPr>
        <w:t>токсинемией</w:t>
      </w:r>
      <w:proofErr w:type="spellEnd"/>
    </w:p>
    <w:p w:rsidR="00B5024B" w:rsidRPr="00D4250D" w:rsidRDefault="00B5024B" w:rsidP="00D4250D">
      <w:pPr>
        <w:pStyle w:val="a6"/>
        <w:widowControl w:val="0"/>
        <w:numPr>
          <w:ilvl w:val="0"/>
          <w:numId w:val="31"/>
        </w:num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D4250D">
        <w:rPr>
          <w:sz w:val="24"/>
          <w:szCs w:val="24"/>
          <w:lang w:eastAsia="ru-RU"/>
        </w:rPr>
        <w:t>медленным размножением возбудителя</w:t>
      </w:r>
      <w:r w:rsidR="00D4250D" w:rsidRPr="00D4250D">
        <w:rPr>
          <w:sz w:val="24"/>
          <w:szCs w:val="24"/>
          <w:lang w:eastAsia="ru-RU"/>
        </w:rPr>
        <w:t xml:space="preserve"> в организме</w:t>
      </w:r>
    </w:p>
    <w:p w:rsidR="00B5024B" w:rsidRPr="00D4250D" w:rsidRDefault="00B5024B" w:rsidP="00D4250D">
      <w:pPr>
        <w:pStyle w:val="a6"/>
        <w:widowControl w:val="0"/>
        <w:numPr>
          <w:ilvl w:val="0"/>
          <w:numId w:val="31"/>
        </w:num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D4250D">
        <w:rPr>
          <w:sz w:val="24"/>
          <w:szCs w:val="24"/>
          <w:lang w:eastAsia="ru-RU"/>
        </w:rPr>
        <w:t>в 90-95% бессимптомной персистенцией</w:t>
      </w:r>
    </w:p>
    <w:p w:rsidR="004E1BA1" w:rsidRPr="00EF4E75" w:rsidRDefault="00D4250D" w:rsidP="00EF4E75">
      <w:pPr>
        <w:widowControl w:val="0"/>
        <w:autoSpaceDE w:val="0"/>
        <w:autoSpaceDN w:val="0"/>
        <w:adjustRightInd w:val="0"/>
        <w:rPr>
          <w:b/>
          <w:sz w:val="24"/>
          <w:szCs w:val="24"/>
          <w:lang w:eastAsia="ru-RU"/>
        </w:rPr>
      </w:pPr>
      <w:r w:rsidRPr="00D4250D">
        <w:rPr>
          <w:b/>
          <w:sz w:val="24"/>
          <w:szCs w:val="24"/>
          <w:lang w:eastAsia="ru-RU"/>
        </w:rPr>
        <w:t xml:space="preserve">Правильный ответ </w:t>
      </w:r>
    </w:p>
    <w:p w:rsidR="00F6455B" w:rsidRPr="0075520C" w:rsidRDefault="00F6455B" w:rsidP="00D4250D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52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КОЖНО-АЛЛЕРГИЧЕСКАЯ ПРОБ</w:t>
      </w:r>
      <w:r w:rsidR="002D50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МАНТУ</w:t>
      </w:r>
    </w:p>
    <w:p w:rsidR="00F6455B" w:rsidRPr="00D4250D" w:rsidRDefault="00A137ED" w:rsidP="00D4250D">
      <w:pPr>
        <w:pStyle w:val="a6"/>
        <w:widowControl w:val="0"/>
        <w:numPr>
          <w:ilvl w:val="0"/>
          <w:numId w:val="32"/>
        </w:numPr>
        <w:autoSpaceDE w:val="0"/>
        <w:autoSpaceDN w:val="0"/>
        <w:adjustRightInd w:val="0"/>
        <w:rPr>
          <w:sz w:val="24"/>
          <w:szCs w:val="24"/>
          <w:lang w:eastAsia="ru-RU"/>
        </w:rPr>
      </w:pPr>
      <w:proofErr w:type="gramStart"/>
      <w:r w:rsidRPr="00D4250D">
        <w:rPr>
          <w:sz w:val="24"/>
          <w:szCs w:val="24"/>
          <w:lang w:eastAsia="ru-RU"/>
        </w:rPr>
        <w:t>положительна</w:t>
      </w:r>
      <w:proofErr w:type="gramEnd"/>
      <w:r w:rsidRPr="00D4250D">
        <w:rPr>
          <w:sz w:val="24"/>
          <w:szCs w:val="24"/>
          <w:lang w:eastAsia="ru-RU"/>
        </w:rPr>
        <w:t xml:space="preserve"> </w:t>
      </w:r>
      <w:r w:rsidR="00F6455B" w:rsidRPr="00D4250D">
        <w:rPr>
          <w:sz w:val="24"/>
          <w:szCs w:val="24"/>
          <w:lang w:eastAsia="ru-RU"/>
        </w:rPr>
        <w:t>у больных туберкулезом</w:t>
      </w:r>
    </w:p>
    <w:p w:rsidR="00F6455B" w:rsidRPr="00D4250D" w:rsidRDefault="00A137ED" w:rsidP="00D4250D">
      <w:pPr>
        <w:pStyle w:val="a6"/>
        <w:widowControl w:val="0"/>
        <w:numPr>
          <w:ilvl w:val="0"/>
          <w:numId w:val="32"/>
        </w:num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D4250D">
        <w:rPr>
          <w:sz w:val="24"/>
          <w:szCs w:val="24"/>
          <w:lang w:eastAsia="ru-RU"/>
        </w:rPr>
        <w:t>положительна у вакцинированных</w:t>
      </w:r>
    </w:p>
    <w:p w:rsidR="00D4250D" w:rsidRPr="00D4250D" w:rsidRDefault="00D4250D" w:rsidP="00D4250D">
      <w:pPr>
        <w:pStyle w:val="a6"/>
        <w:widowControl w:val="0"/>
        <w:numPr>
          <w:ilvl w:val="0"/>
          <w:numId w:val="32"/>
        </w:numPr>
        <w:autoSpaceDE w:val="0"/>
        <w:autoSpaceDN w:val="0"/>
        <w:adjustRightInd w:val="0"/>
        <w:rPr>
          <w:sz w:val="24"/>
          <w:szCs w:val="24"/>
          <w:lang w:eastAsia="ru-RU"/>
        </w:rPr>
      </w:pPr>
      <w:proofErr w:type="gramStart"/>
      <w:r w:rsidRPr="00D4250D">
        <w:rPr>
          <w:sz w:val="24"/>
          <w:szCs w:val="24"/>
          <w:lang w:eastAsia="ru-RU"/>
        </w:rPr>
        <w:t>основана</w:t>
      </w:r>
      <w:proofErr w:type="gramEnd"/>
      <w:r w:rsidRPr="00D4250D">
        <w:rPr>
          <w:sz w:val="24"/>
          <w:szCs w:val="24"/>
          <w:lang w:eastAsia="ru-RU"/>
        </w:rPr>
        <w:t xml:space="preserve"> на выявлении ГЧЗТ</w:t>
      </w:r>
    </w:p>
    <w:p w:rsidR="00F6455B" w:rsidRPr="00D4250D" w:rsidRDefault="00D4250D" w:rsidP="00D4250D">
      <w:pPr>
        <w:pStyle w:val="a6"/>
        <w:widowControl w:val="0"/>
        <w:numPr>
          <w:ilvl w:val="0"/>
          <w:numId w:val="32"/>
        </w:numPr>
        <w:autoSpaceDE w:val="0"/>
        <w:autoSpaceDN w:val="0"/>
        <w:adjustRightInd w:val="0"/>
        <w:rPr>
          <w:sz w:val="24"/>
          <w:szCs w:val="24"/>
          <w:lang w:eastAsia="ru-RU"/>
        </w:rPr>
      </w:pPr>
      <w:proofErr w:type="gramStart"/>
      <w:r w:rsidRPr="00D4250D">
        <w:rPr>
          <w:sz w:val="24"/>
          <w:szCs w:val="24"/>
          <w:lang w:eastAsia="ru-RU"/>
        </w:rPr>
        <w:t>основана</w:t>
      </w:r>
      <w:proofErr w:type="gramEnd"/>
      <w:r w:rsidRPr="00D4250D">
        <w:rPr>
          <w:sz w:val="24"/>
          <w:szCs w:val="24"/>
          <w:lang w:eastAsia="ru-RU"/>
        </w:rPr>
        <w:t xml:space="preserve"> на выявлении специфических антител к </w:t>
      </w:r>
      <w:r w:rsidRPr="00D4250D">
        <w:rPr>
          <w:i/>
          <w:sz w:val="24"/>
          <w:szCs w:val="24"/>
          <w:lang w:val="en-US" w:eastAsia="ru-RU"/>
        </w:rPr>
        <w:t>M</w:t>
      </w:r>
      <w:r w:rsidRPr="00D4250D">
        <w:rPr>
          <w:i/>
          <w:sz w:val="24"/>
          <w:szCs w:val="24"/>
          <w:lang w:eastAsia="ru-RU"/>
        </w:rPr>
        <w:t>.</w:t>
      </w:r>
      <w:r w:rsidRPr="00D4250D">
        <w:rPr>
          <w:i/>
          <w:sz w:val="24"/>
          <w:szCs w:val="24"/>
          <w:lang w:val="en-US" w:eastAsia="ru-RU"/>
        </w:rPr>
        <w:t>tuberculosis</w:t>
      </w:r>
      <w:r w:rsidR="00F6455B" w:rsidRPr="00D4250D">
        <w:rPr>
          <w:sz w:val="24"/>
          <w:szCs w:val="24"/>
          <w:lang w:eastAsia="ru-RU"/>
        </w:rPr>
        <w:t xml:space="preserve"> </w:t>
      </w:r>
    </w:p>
    <w:p w:rsidR="00F6455B" w:rsidRPr="00D4250D" w:rsidRDefault="00A137ED" w:rsidP="00D4250D">
      <w:pPr>
        <w:pStyle w:val="a6"/>
        <w:widowControl w:val="0"/>
        <w:numPr>
          <w:ilvl w:val="0"/>
          <w:numId w:val="32"/>
        </w:num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D4250D">
        <w:rPr>
          <w:sz w:val="24"/>
          <w:szCs w:val="24"/>
          <w:lang w:eastAsia="ru-RU"/>
        </w:rPr>
        <w:t>проводится для специфической профилактики туберкулеза</w:t>
      </w:r>
    </w:p>
    <w:p w:rsidR="00F6455B" w:rsidRPr="0075520C" w:rsidRDefault="00D4250D" w:rsidP="00D425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Правильный ответ </w:t>
      </w:r>
    </w:p>
    <w:p w:rsidR="004E1BA1" w:rsidRPr="00FE4ADE" w:rsidRDefault="004E1BA1" w:rsidP="00D425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520C" w:rsidRPr="0075520C" w:rsidRDefault="00D4250D" w:rsidP="00D4250D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ОСОБЕННОСТЬ </w:t>
      </w:r>
      <w:r w:rsidR="0075520C" w:rsidRPr="007552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ПРОТИВОТУБЕРКУЛЕЗНОГО ИММУНИТЕТА</w:t>
      </w:r>
    </w:p>
    <w:p w:rsidR="0075520C" w:rsidRPr="00D4250D" w:rsidRDefault="00D4250D" w:rsidP="00D4250D">
      <w:pPr>
        <w:pStyle w:val="a6"/>
        <w:widowControl w:val="0"/>
        <w:numPr>
          <w:ilvl w:val="0"/>
          <w:numId w:val="33"/>
        </w:num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D4250D">
        <w:rPr>
          <w:sz w:val="24"/>
          <w:szCs w:val="24"/>
          <w:lang w:eastAsia="ru-RU"/>
        </w:rPr>
        <w:t>нестерильный</w:t>
      </w:r>
    </w:p>
    <w:p w:rsidR="0075520C" w:rsidRPr="00D4250D" w:rsidRDefault="00D4250D" w:rsidP="00D4250D">
      <w:pPr>
        <w:pStyle w:val="a6"/>
        <w:widowControl w:val="0"/>
        <w:numPr>
          <w:ilvl w:val="0"/>
          <w:numId w:val="33"/>
        </w:numPr>
        <w:autoSpaceDE w:val="0"/>
        <w:autoSpaceDN w:val="0"/>
        <w:adjustRightInd w:val="0"/>
        <w:rPr>
          <w:sz w:val="24"/>
          <w:szCs w:val="24"/>
          <w:lang w:eastAsia="ru-RU"/>
        </w:rPr>
      </w:pPr>
      <w:proofErr w:type="gramStart"/>
      <w:r w:rsidRPr="00D4250D">
        <w:rPr>
          <w:sz w:val="24"/>
          <w:szCs w:val="24"/>
          <w:lang w:eastAsia="ru-RU"/>
        </w:rPr>
        <w:t>обусловлен</w:t>
      </w:r>
      <w:proofErr w:type="gramEnd"/>
      <w:r w:rsidRPr="00D4250D">
        <w:rPr>
          <w:sz w:val="24"/>
          <w:szCs w:val="24"/>
          <w:lang w:eastAsia="ru-RU"/>
        </w:rPr>
        <w:t xml:space="preserve"> Т-лимфоцитами</w:t>
      </w:r>
    </w:p>
    <w:p w:rsidR="0075520C" w:rsidRPr="00D4250D" w:rsidRDefault="00D4250D" w:rsidP="00D4250D">
      <w:pPr>
        <w:pStyle w:val="a6"/>
        <w:widowControl w:val="0"/>
        <w:numPr>
          <w:ilvl w:val="0"/>
          <w:numId w:val="33"/>
        </w:numPr>
        <w:autoSpaceDE w:val="0"/>
        <w:autoSpaceDN w:val="0"/>
        <w:adjustRightInd w:val="0"/>
        <w:rPr>
          <w:sz w:val="24"/>
          <w:szCs w:val="24"/>
          <w:lang w:eastAsia="ru-RU"/>
        </w:rPr>
      </w:pPr>
      <w:proofErr w:type="spellStart"/>
      <w:r w:rsidRPr="00D4250D">
        <w:rPr>
          <w:sz w:val="24"/>
          <w:szCs w:val="24"/>
          <w:lang w:eastAsia="ru-RU"/>
        </w:rPr>
        <w:t>антительный</w:t>
      </w:r>
      <w:proofErr w:type="spellEnd"/>
    </w:p>
    <w:p w:rsidR="0075520C" w:rsidRPr="00D4250D" w:rsidRDefault="00D4250D" w:rsidP="00D4250D">
      <w:pPr>
        <w:pStyle w:val="a6"/>
        <w:widowControl w:val="0"/>
        <w:numPr>
          <w:ilvl w:val="0"/>
          <w:numId w:val="33"/>
        </w:num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D4250D">
        <w:rPr>
          <w:sz w:val="24"/>
          <w:szCs w:val="24"/>
          <w:lang w:eastAsia="ru-RU"/>
        </w:rPr>
        <w:t>антитоксический</w:t>
      </w:r>
    </w:p>
    <w:p w:rsidR="0075520C" w:rsidRPr="00D4250D" w:rsidRDefault="00D4250D" w:rsidP="00D4250D">
      <w:pPr>
        <w:pStyle w:val="a6"/>
        <w:widowControl w:val="0"/>
        <w:numPr>
          <w:ilvl w:val="0"/>
          <w:numId w:val="33"/>
        </w:num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D4250D">
        <w:rPr>
          <w:sz w:val="24"/>
          <w:szCs w:val="24"/>
          <w:lang w:eastAsia="ru-RU"/>
        </w:rPr>
        <w:t>клеточный</w:t>
      </w:r>
    </w:p>
    <w:p w:rsidR="0075520C" w:rsidRPr="0075520C" w:rsidRDefault="00A137ED" w:rsidP="00D425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Правильный ответ </w:t>
      </w:r>
    </w:p>
    <w:p w:rsidR="008D3C20" w:rsidRDefault="008D3C20" w:rsidP="00EF4E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5520C" w:rsidRPr="0075520C" w:rsidRDefault="00D23603" w:rsidP="00D4250D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АКТУАЛЬНЫЕ </w:t>
      </w:r>
      <w:r w:rsidR="0075520C" w:rsidRPr="007552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МЕТОДЫ МИКРОБИОЛОГИЧЕСКОЙ ДИАГНОСТИКИ ТУБЕРКУЛЕЗА</w:t>
      </w:r>
    </w:p>
    <w:p w:rsidR="0075520C" w:rsidRPr="00D4250D" w:rsidRDefault="002D5047" w:rsidP="00D4250D">
      <w:pPr>
        <w:pStyle w:val="a6"/>
        <w:widowControl w:val="0"/>
        <w:numPr>
          <w:ilvl w:val="0"/>
          <w:numId w:val="35"/>
        </w:numPr>
        <w:autoSpaceDE w:val="0"/>
        <w:autoSpaceDN w:val="0"/>
        <w:adjustRightInd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микро</w:t>
      </w:r>
      <w:r w:rsidR="0075520C" w:rsidRPr="00D4250D">
        <w:rPr>
          <w:sz w:val="24"/>
          <w:szCs w:val="24"/>
          <w:lang w:eastAsia="ru-RU"/>
        </w:rPr>
        <w:t>скопический</w:t>
      </w:r>
    </w:p>
    <w:p w:rsidR="0075520C" w:rsidRPr="00D4250D" w:rsidRDefault="0075520C" w:rsidP="00D4250D">
      <w:pPr>
        <w:pStyle w:val="a6"/>
        <w:widowControl w:val="0"/>
        <w:numPr>
          <w:ilvl w:val="0"/>
          <w:numId w:val="35"/>
        </w:num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D4250D">
        <w:rPr>
          <w:sz w:val="24"/>
          <w:szCs w:val="24"/>
          <w:lang w:eastAsia="ru-RU"/>
        </w:rPr>
        <w:t>бактериологический</w:t>
      </w:r>
    </w:p>
    <w:p w:rsidR="0075520C" w:rsidRPr="00D4250D" w:rsidRDefault="0075520C" w:rsidP="00D4250D">
      <w:pPr>
        <w:pStyle w:val="a6"/>
        <w:widowControl w:val="0"/>
        <w:numPr>
          <w:ilvl w:val="0"/>
          <w:numId w:val="35"/>
        </w:numPr>
        <w:autoSpaceDE w:val="0"/>
        <w:autoSpaceDN w:val="0"/>
        <w:adjustRightInd w:val="0"/>
        <w:rPr>
          <w:sz w:val="24"/>
          <w:szCs w:val="24"/>
          <w:lang w:eastAsia="ru-RU"/>
        </w:rPr>
      </w:pPr>
      <w:proofErr w:type="spellStart"/>
      <w:r w:rsidRPr="00D4250D">
        <w:rPr>
          <w:sz w:val="24"/>
          <w:szCs w:val="24"/>
          <w:lang w:eastAsia="ru-RU"/>
        </w:rPr>
        <w:t>аллергологический</w:t>
      </w:r>
      <w:proofErr w:type="spellEnd"/>
      <w:r w:rsidRPr="00D4250D">
        <w:rPr>
          <w:sz w:val="24"/>
          <w:szCs w:val="24"/>
          <w:lang w:eastAsia="ru-RU"/>
        </w:rPr>
        <w:t xml:space="preserve"> </w:t>
      </w:r>
    </w:p>
    <w:p w:rsidR="0075520C" w:rsidRPr="00D4250D" w:rsidRDefault="0075520C" w:rsidP="00D4250D">
      <w:pPr>
        <w:pStyle w:val="a6"/>
        <w:widowControl w:val="0"/>
        <w:numPr>
          <w:ilvl w:val="0"/>
          <w:numId w:val="35"/>
        </w:num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D4250D">
        <w:rPr>
          <w:sz w:val="24"/>
          <w:szCs w:val="24"/>
          <w:lang w:eastAsia="ru-RU"/>
        </w:rPr>
        <w:t>молекуляр</w:t>
      </w:r>
      <w:r w:rsidR="00A137ED" w:rsidRPr="00D4250D">
        <w:rPr>
          <w:sz w:val="24"/>
          <w:szCs w:val="24"/>
          <w:lang w:eastAsia="ru-RU"/>
        </w:rPr>
        <w:t>но-генетический</w:t>
      </w:r>
    </w:p>
    <w:p w:rsidR="00A137ED" w:rsidRPr="00D4250D" w:rsidRDefault="00D23603" w:rsidP="00D4250D">
      <w:pPr>
        <w:pStyle w:val="a6"/>
        <w:widowControl w:val="0"/>
        <w:numPr>
          <w:ilvl w:val="0"/>
          <w:numId w:val="35"/>
        </w:numPr>
        <w:autoSpaceDE w:val="0"/>
        <w:autoSpaceDN w:val="0"/>
        <w:adjustRightInd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серологический</w:t>
      </w:r>
      <w:r w:rsidR="00A137ED" w:rsidRPr="00D4250D">
        <w:rPr>
          <w:sz w:val="24"/>
          <w:szCs w:val="24"/>
          <w:lang w:eastAsia="ru-RU"/>
        </w:rPr>
        <w:t xml:space="preserve"> </w:t>
      </w:r>
      <w:r w:rsidR="0075520C" w:rsidRPr="00D4250D">
        <w:rPr>
          <w:sz w:val="24"/>
          <w:szCs w:val="24"/>
          <w:lang w:eastAsia="ru-RU"/>
        </w:rPr>
        <w:t xml:space="preserve"> </w:t>
      </w:r>
    </w:p>
    <w:p w:rsidR="007A7C04" w:rsidRDefault="008D3C20" w:rsidP="00D425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37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Правильный ответ </w:t>
      </w:r>
    </w:p>
    <w:p w:rsidR="00D4250D" w:rsidRPr="00A137ED" w:rsidRDefault="00D4250D" w:rsidP="00D425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520C" w:rsidRPr="002D5047" w:rsidRDefault="002D5047" w:rsidP="002D5047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КОЖНО-АЛЛЕРГИЧЕСКУЮ</w:t>
      </w:r>
      <w:r w:rsidRPr="007552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ПРОБ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 С ДИАСКИНТЕСТОМ </w:t>
      </w:r>
      <w:r w:rsidR="0075520C" w:rsidRPr="002D50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ИСПОЛЬЗУЮТ </w:t>
      </w:r>
      <w:proofErr w:type="gramStart"/>
      <w:r w:rsidR="0075520C" w:rsidRPr="002D50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</w:t>
      </w:r>
      <w:proofErr w:type="gramEnd"/>
    </w:p>
    <w:p w:rsidR="0075520C" w:rsidRPr="00D4250D" w:rsidRDefault="00A137ED" w:rsidP="00D4250D">
      <w:pPr>
        <w:pStyle w:val="a6"/>
        <w:widowControl w:val="0"/>
        <w:numPr>
          <w:ilvl w:val="0"/>
          <w:numId w:val="36"/>
        </w:num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D4250D">
        <w:rPr>
          <w:sz w:val="24"/>
          <w:szCs w:val="24"/>
          <w:lang w:eastAsia="ru-RU"/>
        </w:rPr>
        <w:t>диагностики туберкулеза</w:t>
      </w:r>
    </w:p>
    <w:p w:rsidR="0075520C" w:rsidRPr="00D4250D" w:rsidRDefault="00A137ED" w:rsidP="00D4250D">
      <w:pPr>
        <w:pStyle w:val="a6"/>
        <w:widowControl w:val="0"/>
        <w:numPr>
          <w:ilvl w:val="0"/>
          <w:numId w:val="36"/>
        </w:num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D4250D">
        <w:rPr>
          <w:sz w:val="24"/>
          <w:szCs w:val="24"/>
          <w:lang w:eastAsia="ru-RU"/>
        </w:rPr>
        <w:t>специфической профилактики туберкулеза</w:t>
      </w:r>
    </w:p>
    <w:p w:rsidR="0075520C" w:rsidRPr="00D4250D" w:rsidRDefault="0075520C" w:rsidP="00D4250D">
      <w:pPr>
        <w:pStyle w:val="a6"/>
        <w:widowControl w:val="0"/>
        <w:numPr>
          <w:ilvl w:val="0"/>
          <w:numId w:val="36"/>
        </w:num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D4250D">
        <w:rPr>
          <w:sz w:val="24"/>
          <w:szCs w:val="24"/>
          <w:lang w:eastAsia="ru-RU"/>
        </w:rPr>
        <w:t>определения необходимости ревакцинации</w:t>
      </w:r>
    </w:p>
    <w:p w:rsidR="0075520C" w:rsidRPr="00D4250D" w:rsidRDefault="0075520C" w:rsidP="00D4250D">
      <w:pPr>
        <w:pStyle w:val="a6"/>
        <w:widowControl w:val="0"/>
        <w:numPr>
          <w:ilvl w:val="0"/>
          <w:numId w:val="36"/>
        </w:num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D4250D">
        <w:rPr>
          <w:sz w:val="24"/>
          <w:szCs w:val="24"/>
          <w:lang w:eastAsia="ru-RU"/>
        </w:rPr>
        <w:t>идентификации микобактерий</w:t>
      </w:r>
    </w:p>
    <w:p w:rsidR="0075520C" w:rsidRPr="00D4250D" w:rsidRDefault="0075520C" w:rsidP="00D4250D">
      <w:pPr>
        <w:pStyle w:val="a6"/>
        <w:widowControl w:val="0"/>
        <w:numPr>
          <w:ilvl w:val="0"/>
          <w:numId w:val="36"/>
        </w:num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D4250D">
        <w:rPr>
          <w:sz w:val="24"/>
          <w:szCs w:val="24"/>
          <w:lang w:eastAsia="ru-RU"/>
        </w:rPr>
        <w:t>определения специфических антител</w:t>
      </w:r>
    </w:p>
    <w:p w:rsidR="0075520C" w:rsidRPr="0075520C" w:rsidRDefault="00A137ED" w:rsidP="00D425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Правильный ответ </w:t>
      </w:r>
    </w:p>
    <w:p w:rsidR="00690532" w:rsidRDefault="00690532" w:rsidP="00D425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026C" w:rsidRDefault="002D026C" w:rsidP="002D026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026C" w:rsidRDefault="002D026C" w:rsidP="002D026C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23603" w:rsidRDefault="00D23603" w:rsidP="002D026C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A7C04" w:rsidRPr="00F03679" w:rsidRDefault="007A7C04" w:rsidP="00EF4E7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0367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Теория</w:t>
      </w:r>
    </w:p>
    <w:p w:rsidR="007A7C04" w:rsidRDefault="007A7C04" w:rsidP="007A7C04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Номер вашего вопроса соответствует порядковому номеру в списке группы (оставьте свой вопрос, удалите лишние).</w:t>
      </w:r>
    </w:p>
    <w:p w:rsidR="003D3021" w:rsidRPr="003D3021" w:rsidRDefault="003D3021" w:rsidP="003D3021">
      <w:pPr>
        <w:pStyle w:val="a6"/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rPr>
          <w:rFonts w:cs="Courier New"/>
          <w:sz w:val="24"/>
          <w:szCs w:val="24"/>
          <w:lang w:eastAsia="ru-RU"/>
        </w:rPr>
      </w:pPr>
      <w:r w:rsidRPr="003D3021">
        <w:rPr>
          <w:rFonts w:cs="Courier New"/>
          <w:sz w:val="24"/>
          <w:szCs w:val="24"/>
          <w:lang w:eastAsia="ru-RU"/>
        </w:rPr>
        <w:t>Специфическая профилактика туберкулеза - обоснуйте необходимость проведения.</w:t>
      </w:r>
    </w:p>
    <w:p w:rsidR="0023001F" w:rsidRPr="003D3021" w:rsidRDefault="0023001F" w:rsidP="003D3021">
      <w:pPr>
        <w:pStyle w:val="a6"/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rPr>
          <w:rFonts w:cs="Courier New"/>
          <w:sz w:val="24"/>
          <w:szCs w:val="24"/>
          <w:lang w:eastAsia="ru-RU"/>
        </w:rPr>
      </w:pPr>
      <w:r w:rsidRPr="003D3021">
        <w:rPr>
          <w:sz w:val="24"/>
          <w:szCs w:val="24"/>
        </w:rPr>
        <w:t>Назовите биологические особенности микобактерий, связанные с высоким содержанием в них липидов и их патогенетическое значение.</w:t>
      </w:r>
    </w:p>
    <w:p w:rsidR="0023001F" w:rsidRPr="003D3021" w:rsidRDefault="0023001F" w:rsidP="003D3021">
      <w:pPr>
        <w:pStyle w:val="a6"/>
        <w:numPr>
          <w:ilvl w:val="0"/>
          <w:numId w:val="39"/>
        </w:numPr>
        <w:jc w:val="both"/>
        <w:rPr>
          <w:sz w:val="24"/>
          <w:szCs w:val="24"/>
        </w:rPr>
      </w:pPr>
      <w:r w:rsidRPr="003D3021">
        <w:rPr>
          <w:sz w:val="24"/>
          <w:szCs w:val="24"/>
        </w:rPr>
        <w:t>Назовите факторы патогенности возбудителей туберкулеза и механизм их действия.</w:t>
      </w:r>
    </w:p>
    <w:p w:rsidR="0023001F" w:rsidRPr="003D3021" w:rsidRDefault="0023001F" w:rsidP="003D3021">
      <w:pPr>
        <w:pStyle w:val="a6"/>
        <w:numPr>
          <w:ilvl w:val="0"/>
          <w:numId w:val="39"/>
        </w:numPr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3D3021">
        <w:rPr>
          <w:sz w:val="24"/>
          <w:szCs w:val="24"/>
          <w:lang w:eastAsia="ru-RU"/>
        </w:rPr>
        <w:t>Обоснуйте возможности использовании при микробиологической диагностике туберкулеза микроскопического метода.</w:t>
      </w:r>
    </w:p>
    <w:p w:rsidR="0023001F" w:rsidRPr="003D3021" w:rsidRDefault="0023001F" w:rsidP="003D3021">
      <w:pPr>
        <w:pStyle w:val="a6"/>
        <w:numPr>
          <w:ilvl w:val="0"/>
          <w:numId w:val="39"/>
        </w:numPr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3D3021">
        <w:rPr>
          <w:sz w:val="24"/>
          <w:szCs w:val="24"/>
          <w:lang w:eastAsia="ru-RU"/>
        </w:rPr>
        <w:t>Обоснуйте возможности использовании при микробиологической диагностике туберкулеза бактериологического метода.</w:t>
      </w:r>
    </w:p>
    <w:p w:rsidR="0023001F" w:rsidRPr="003D3021" w:rsidRDefault="0023001F" w:rsidP="003D3021">
      <w:pPr>
        <w:pStyle w:val="a6"/>
        <w:numPr>
          <w:ilvl w:val="0"/>
          <w:numId w:val="39"/>
        </w:numPr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3D3021">
        <w:rPr>
          <w:sz w:val="24"/>
          <w:szCs w:val="24"/>
          <w:lang w:eastAsia="ru-RU"/>
        </w:rPr>
        <w:t>Обоснуйте возможности использовании при микробиологической диагностике тубер</w:t>
      </w:r>
      <w:r w:rsidR="003D3021" w:rsidRPr="003D3021">
        <w:rPr>
          <w:sz w:val="24"/>
          <w:szCs w:val="24"/>
          <w:lang w:eastAsia="ru-RU"/>
        </w:rPr>
        <w:t xml:space="preserve">кулеза </w:t>
      </w:r>
      <w:proofErr w:type="spellStart"/>
      <w:r w:rsidR="003D3021" w:rsidRPr="003D3021">
        <w:rPr>
          <w:sz w:val="24"/>
          <w:szCs w:val="24"/>
          <w:lang w:eastAsia="ru-RU"/>
        </w:rPr>
        <w:t>аллергологического</w:t>
      </w:r>
      <w:proofErr w:type="spellEnd"/>
      <w:r w:rsidR="003D3021" w:rsidRPr="003D3021">
        <w:rPr>
          <w:sz w:val="24"/>
          <w:szCs w:val="24"/>
          <w:lang w:eastAsia="ru-RU"/>
        </w:rPr>
        <w:t xml:space="preserve"> </w:t>
      </w:r>
      <w:r w:rsidRPr="003D3021">
        <w:rPr>
          <w:sz w:val="24"/>
          <w:szCs w:val="24"/>
          <w:lang w:eastAsia="ru-RU"/>
        </w:rPr>
        <w:t xml:space="preserve"> метода.</w:t>
      </w:r>
    </w:p>
    <w:p w:rsidR="003D3021" w:rsidRPr="003D3021" w:rsidRDefault="003D3021" w:rsidP="003D3021">
      <w:pPr>
        <w:pStyle w:val="a6"/>
        <w:numPr>
          <w:ilvl w:val="0"/>
          <w:numId w:val="39"/>
        </w:numPr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3D3021">
        <w:rPr>
          <w:sz w:val="24"/>
          <w:szCs w:val="24"/>
          <w:lang w:eastAsia="ru-RU"/>
        </w:rPr>
        <w:t>Обоснуйте возможности использовании при микробиологической диагностике туберкулеза молекулярно-генетического метода.</w:t>
      </w:r>
    </w:p>
    <w:p w:rsidR="003D3021" w:rsidRPr="003D3021" w:rsidRDefault="003D3021" w:rsidP="003D3021">
      <w:pPr>
        <w:pStyle w:val="a6"/>
        <w:numPr>
          <w:ilvl w:val="0"/>
          <w:numId w:val="39"/>
        </w:numPr>
        <w:jc w:val="both"/>
        <w:rPr>
          <w:sz w:val="24"/>
          <w:szCs w:val="24"/>
        </w:rPr>
      </w:pPr>
      <w:r w:rsidRPr="003D3021">
        <w:rPr>
          <w:sz w:val="24"/>
          <w:szCs w:val="24"/>
        </w:rPr>
        <w:t>Назовите методы микробиологической диагностики, с помощью которых можно выбрать препараты для этиотропного лечения туберкулеза.</w:t>
      </w:r>
    </w:p>
    <w:p w:rsidR="003D3021" w:rsidRPr="003D3021" w:rsidRDefault="003D3021" w:rsidP="003D3021">
      <w:pPr>
        <w:pStyle w:val="a6"/>
        <w:numPr>
          <w:ilvl w:val="0"/>
          <w:numId w:val="39"/>
        </w:numPr>
        <w:jc w:val="both"/>
        <w:rPr>
          <w:sz w:val="24"/>
          <w:szCs w:val="24"/>
        </w:rPr>
      </w:pPr>
      <w:r w:rsidRPr="003D3021">
        <w:rPr>
          <w:sz w:val="24"/>
          <w:szCs w:val="24"/>
        </w:rPr>
        <w:t xml:space="preserve">Назовите метод </w:t>
      </w:r>
      <w:proofErr w:type="gramStart"/>
      <w:r w:rsidRPr="003D3021">
        <w:rPr>
          <w:sz w:val="24"/>
          <w:szCs w:val="24"/>
        </w:rPr>
        <w:t>экспресс-диагностики</w:t>
      </w:r>
      <w:proofErr w:type="gramEnd"/>
      <w:r w:rsidRPr="003D3021">
        <w:rPr>
          <w:sz w:val="24"/>
          <w:szCs w:val="24"/>
        </w:rPr>
        <w:t xml:space="preserve"> туберкулеза, который позволяет определить наличие микобактерий туберкулеза в исследуемом материале и их резистентность к противотуберкулезным препаратам. В чем его суть?</w:t>
      </w:r>
    </w:p>
    <w:p w:rsidR="003D3021" w:rsidRPr="003D3021" w:rsidRDefault="003D3021" w:rsidP="003D3021">
      <w:pPr>
        <w:pStyle w:val="a6"/>
        <w:numPr>
          <w:ilvl w:val="0"/>
          <w:numId w:val="39"/>
        </w:numPr>
        <w:jc w:val="both"/>
        <w:rPr>
          <w:sz w:val="24"/>
          <w:szCs w:val="24"/>
        </w:rPr>
      </w:pPr>
      <w:r w:rsidRPr="003D3021">
        <w:rPr>
          <w:sz w:val="24"/>
          <w:szCs w:val="24"/>
        </w:rPr>
        <w:t>Что такое множественная лекарственная устойчивость (МЛУ) микобактерий туберкулеза и каково значение её определения?</w:t>
      </w:r>
      <w:r w:rsidR="00463DAF">
        <w:rPr>
          <w:sz w:val="24"/>
          <w:szCs w:val="24"/>
        </w:rPr>
        <w:t xml:space="preserve"> Тактика антимикробной терапии туберкулеза?</w:t>
      </w:r>
    </w:p>
    <w:p w:rsidR="003D3021" w:rsidRPr="00463DAF" w:rsidRDefault="003D3021" w:rsidP="00463DAF">
      <w:pPr>
        <w:pStyle w:val="a6"/>
        <w:numPr>
          <w:ilvl w:val="0"/>
          <w:numId w:val="39"/>
        </w:numPr>
        <w:jc w:val="both"/>
        <w:rPr>
          <w:sz w:val="24"/>
          <w:szCs w:val="24"/>
        </w:rPr>
      </w:pPr>
      <w:r w:rsidRPr="003D3021">
        <w:rPr>
          <w:sz w:val="24"/>
          <w:szCs w:val="24"/>
        </w:rPr>
        <w:t xml:space="preserve">Что </w:t>
      </w:r>
      <w:proofErr w:type="gramStart"/>
      <w:r w:rsidRPr="003D3021">
        <w:rPr>
          <w:sz w:val="24"/>
          <w:szCs w:val="24"/>
        </w:rPr>
        <w:t>такое</w:t>
      </w:r>
      <w:proofErr w:type="gramEnd"/>
      <w:r w:rsidRPr="003D3021">
        <w:rPr>
          <w:sz w:val="24"/>
          <w:szCs w:val="24"/>
        </w:rPr>
        <w:t xml:space="preserve"> первичная лекарственная устойчивость микобактерий туберкулеза и </w:t>
      </w:r>
      <w:proofErr w:type="gramStart"/>
      <w:r w:rsidRPr="003D3021">
        <w:rPr>
          <w:sz w:val="24"/>
          <w:szCs w:val="24"/>
        </w:rPr>
        <w:t>каково</w:t>
      </w:r>
      <w:proofErr w:type="gramEnd"/>
      <w:r w:rsidRPr="003D3021">
        <w:rPr>
          <w:sz w:val="24"/>
          <w:szCs w:val="24"/>
        </w:rPr>
        <w:t xml:space="preserve"> значение её определения?</w:t>
      </w:r>
      <w:r w:rsidR="00463DAF" w:rsidRPr="00463DAF">
        <w:rPr>
          <w:sz w:val="24"/>
          <w:szCs w:val="24"/>
        </w:rPr>
        <w:t xml:space="preserve"> </w:t>
      </w:r>
      <w:r w:rsidR="00463DAF">
        <w:rPr>
          <w:sz w:val="24"/>
          <w:szCs w:val="24"/>
        </w:rPr>
        <w:t>Тактика антимикробной терапии туберкулеза?</w:t>
      </w:r>
    </w:p>
    <w:p w:rsidR="003D3021" w:rsidRPr="00463DAF" w:rsidRDefault="003D3021" w:rsidP="00463DAF">
      <w:pPr>
        <w:pStyle w:val="a6"/>
        <w:numPr>
          <w:ilvl w:val="0"/>
          <w:numId w:val="39"/>
        </w:numPr>
        <w:jc w:val="both"/>
        <w:rPr>
          <w:sz w:val="24"/>
          <w:szCs w:val="24"/>
        </w:rPr>
      </w:pPr>
      <w:r w:rsidRPr="003D3021">
        <w:rPr>
          <w:sz w:val="24"/>
          <w:szCs w:val="24"/>
        </w:rPr>
        <w:t>Что такое приобретенная (вторичная) лекарственная устойчивость микобактерий туберкулеза и каково значение её определения?</w:t>
      </w:r>
      <w:r w:rsidR="00463DAF" w:rsidRPr="00463DAF">
        <w:rPr>
          <w:sz w:val="24"/>
          <w:szCs w:val="24"/>
        </w:rPr>
        <w:t xml:space="preserve"> </w:t>
      </w:r>
      <w:r w:rsidR="00463DAF">
        <w:rPr>
          <w:sz w:val="24"/>
          <w:szCs w:val="24"/>
        </w:rPr>
        <w:t>Тактика антимикробной терапии туберкулеза?</w:t>
      </w:r>
    </w:p>
    <w:p w:rsidR="00690532" w:rsidRDefault="003D3021" w:rsidP="005058D8">
      <w:pPr>
        <w:pStyle w:val="a6"/>
        <w:numPr>
          <w:ilvl w:val="0"/>
          <w:numId w:val="39"/>
        </w:numPr>
        <w:jc w:val="both"/>
        <w:rPr>
          <w:sz w:val="24"/>
          <w:szCs w:val="24"/>
        </w:rPr>
      </w:pPr>
      <w:r w:rsidRPr="003D3021">
        <w:rPr>
          <w:sz w:val="24"/>
          <w:szCs w:val="24"/>
        </w:rPr>
        <w:t>Назовите виды микобактерий, вызывающих туберкулез человека. Какой вид является основным? Какие еще виды микобактерий играют роль в патологии человека?</w:t>
      </w:r>
    </w:p>
    <w:p w:rsidR="005058D8" w:rsidRPr="005058D8" w:rsidRDefault="005058D8" w:rsidP="005058D8">
      <w:pPr>
        <w:pStyle w:val="a6"/>
        <w:jc w:val="both"/>
        <w:rPr>
          <w:sz w:val="24"/>
          <w:szCs w:val="24"/>
        </w:rPr>
      </w:pPr>
    </w:p>
    <w:p w:rsidR="008554A2" w:rsidRDefault="00830ACC" w:rsidP="007A7C04">
      <w:pPr>
        <w:jc w:val="center"/>
        <w:rPr>
          <w:rFonts w:ascii="Times New Roman" w:hAnsi="Times New Roman" w:cs="Times New Roman"/>
          <w:b/>
          <w:bCs/>
          <w:color w:val="363636"/>
          <w:sz w:val="24"/>
          <w:szCs w:val="24"/>
          <w:u w:val="single"/>
          <w:bdr w:val="none" w:sz="0" w:space="0" w:color="auto" w:frame="1"/>
          <w:shd w:val="clear" w:color="auto" w:fill="FBFBE8"/>
        </w:rPr>
      </w:pPr>
      <w:r w:rsidRPr="00450789">
        <w:rPr>
          <w:rFonts w:ascii="Times New Roman" w:hAnsi="Times New Roman" w:cs="Times New Roman"/>
          <w:b/>
          <w:bCs/>
          <w:color w:val="363636"/>
          <w:sz w:val="24"/>
          <w:szCs w:val="24"/>
          <w:u w:val="single"/>
          <w:bdr w:val="none" w:sz="0" w:space="0" w:color="auto" w:frame="1"/>
          <w:shd w:val="clear" w:color="auto" w:fill="FBFBE8"/>
        </w:rPr>
        <w:t>Практика</w:t>
      </w:r>
      <w:r w:rsidR="00450789">
        <w:rPr>
          <w:rFonts w:ascii="Times New Roman" w:hAnsi="Times New Roman" w:cs="Times New Roman"/>
          <w:b/>
          <w:bCs/>
          <w:color w:val="363636"/>
          <w:sz w:val="24"/>
          <w:szCs w:val="24"/>
          <w:u w:val="single"/>
          <w:bdr w:val="none" w:sz="0" w:space="0" w:color="auto" w:frame="1"/>
          <w:shd w:val="clear" w:color="auto" w:fill="FBFBE8"/>
        </w:rPr>
        <w:t xml:space="preserve"> </w:t>
      </w:r>
      <w:r w:rsidR="00E16EE3">
        <w:rPr>
          <w:rFonts w:ascii="Times New Roman" w:hAnsi="Times New Roman" w:cs="Times New Roman"/>
          <w:b/>
          <w:bCs/>
          <w:color w:val="363636"/>
          <w:sz w:val="24"/>
          <w:szCs w:val="24"/>
          <w:u w:val="single"/>
          <w:bdr w:val="none" w:sz="0" w:space="0" w:color="auto" w:frame="1"/>
          <w:shd w:val="clear" w:color="auto" w:fill="FBFBE8"/>
        </w:rPr>
        <w:t>(по вариантам)</w:t>
      </w:r>
    </w:p>
    <w:p w:rsidR="00853CEC" w:rsidRDefault="00853CEC" w:rsidP="00853CEC">
      <w:pPr>
        <w:rPr>
          <w:rFonts w:ascii="Times New Roman" w:hAnsi="Times New Roman" w:cs="Times New Roman"/>
          <w:b/>
          <w:bCs/>
          <w:i/>
          <w:color w:val="363636"/>
          <w:sz w:val="24"/>
          <w:szCs w:val="24"/>
          <w:bdr w:val="none" w:sz="0" w:space="0" w:color="auto" w:frame="1"/>
          <w:shd w:val="clear" w:color="auto" w:fill="FBFBE8"/>
        </w:rPr>
      </w:pPr>
      <w:r w:rsidRPr="00853CEC">
        <w:rPr>
          <w:rFonts w:ascii="Times New Roman" w:hAnsi="Times New Roman" w:cs="Times New Roman"/>
          <w:b/>
          <w:bCs/>
          <w:i/>
          <w:color w:val="363636"/>
          <w:sz w:val="24"/>
          <w:szCs w:val="24"/>
          <w:bdr w:val="none" w:sz="0" w:space="0" w:color="auto" w:frame="1"/>
          <w:shd w:val="clear" w:color="auto" w:fill="FBFBE8"/>
        </w:rPr>
        <w:t>Изучите рисунок -</w:t>
      </w:r>
      <w:r w:rsidR="00BF4053">
        <w:rPr>
          <w:rFonts w:ascii="Times New Roman" w:hAnsi="Times New Roman" w:cs="Times New Roman"/>
          <w:b/>
          <w:bCs/>
          <w:i/>
          <w:color w:val="363636"/>
          <w:sz w:val="24"/>
          <w:szCs w:val="24"/>
          <w:bdr w:val="none" w:sz="0" w:space="0" w:color="auto" w:frame="1"/>
          <w:shd w:val="clear" w:color="auto" w:fill="FBFBE8"/>
        </w:rPr>
        <w:t xml:space="preserve"> </w:t>
      </w:r>
      <w:r w:rsidRPr="00853CEC">
        <w:rPr>
          <w:rFonts w:ascii="Times New Roman" w:hAnsi="Times New Roman" w:cs="Times New Roman"/>
          <w:b/>
          <w:bCs/>
          <w:i/>
          <w:color w:val="363636"/>
          <w:sz w:val="24"/>
          <w:szCs w:val="24"/>
          <w:bdr w:val="none" w:sz="0" w:space="0" w:color="auto" w:frame="1"/>
          <w:shd w:val="clear" w:color="auto" w:fill="FBFBE8"/>
        </w:rPr>
        <w:t>схему туберкулезной гранулемы.</w:t>
      </w:r>
      <w:r>
        <w:rPr>
          <w:rFonts w:ascii="Times New Roman" w:hAnsi="Times New Roman" w:cs="Times New Roman"/>
          <w:b/>
          <w:bCs/>
          <w:i/>
          <w:color w:val="363636"/>
          <w:sz w:val="24"/>
          <w:szCs w:val="24"/>
          <w:bdr w:val="none" w:sz="0" w:space="0" w:color="auto" w:frame="1"/>
          <w:shd w:val="clear" w:color="auto" w:fill="FBFBE8"/>
        </w:rPr>
        <w:t xml:space="preserve"> Опишите этапы её формирования,</w:t>
      </w:r>
      <w:r w:rsidR="00D23603">
        <w:rPr>
          <w:rFonts w:ascii="Times New Roman" w:hAnsi="Times New Roman" w:cs="Times New Roman"/>
          <w:b/>
          <w:bCs/>
          <w:i/>
          <w:color w:val="363636"/>
          <w:sz w:val="24"/>
          <w:szCs w:val="24"/>
          <w:bdr w:val="none" w:sz="0" w:space="0" w:color="auto" w:frame="1"/>
          <w:shd w:val="clear" w:color="auto" w:fill="FBFBE8"/>
        </w:rPr>
        <w:t xml:space="preserve"> подчеркнув роль микобактерий туберкулеза в этом процессе.  </w:t>
      </w:r>
      <w:r w:rsidR="00CA36EB">
        <w:rPr>
          <w:rFonts w:ascii="Times New Roman" w:hAnsi="Times New Roman" w:cs="Times New Roman"/>
          <w:b/>
          <w:bCs/>
          <w:i/>
          <w:color w:val="363636"/>
          <w:sz w:val="24"/>
          <w:szCs w:val="24"/>
          <w:bdr w:val="none" w:sz="0" w:space="0" w:color="auto" w:frame="1"/>
          <w:shd w:val="clear" w:color="auto" w:fill="FBFBE8"/>
        </w:rPr>
        <w:t>Назовите объекты, обозначенные цифрами.</w:t>
      </w:r>
      <w:r w:rsidR="00CA36EB" w:rsidRPr="00CA36EB">
        <w:rPr>
          <w:rFonts w:ascii="Times New Roman" w:hAnsi="Times New Roman" w:cs="Times New Roman"/>
          <w:b/>
          <w:bCs/>
          <w:i/>
          <w:color w:val="363636"/>
          <w:sz w:val="24"/>
          <w:szCs w:val="24"/>
          <w:bdr w:val="none" w:sz="0" w:space="0" w:color="auto" w:frame="1"/>
          <w:shd w:val="clear" w:color="auto" w:fill="FBFBE8"/>
        </w:rPr>
        <w:t xml:space="preserve"> </w:t>
      </w:r>
      <w:r w:rsidR="00CA36EB">
        <w:rPr>
          <w:rFonts w:ascii="Times New Roman" w:hAnsi="Times New Roman" w:cs="Times New Roman"/>
          <w:b/>
          <w:bCs/>
          <w:i/>
          <w:color w:val="363636"/>
          <w:sz w:val="24"/>
          <w:szCs w:val="24"/>
          <w:bdr w:val="none" w:sz="0" w:space="0" w:color="auto" w:frame="1"/>
          <w:shd w:val="clear" w:color="auto" w:fill="FBFBE8"/>
        </w:rPr>
        <w:t>Сделайте прогноз возможного дальнейшего развития процесса (по вариантам):</w:t>
      </w:r>
    </w:p>
    <w:p w:rsidR="00BF4053" w:rsidRDefault="00BF4053" w:rsidP="002D026C">
      <w:pPr>
        <w:jc w:val="center"/>
        <w:rPr>
          <w:rFonts w:ascii="Times New Roman" w:hAnsi="Times New Roman" w:cs="Times New Roman"/>
          <w:b/>
          <w:bCs/>
          <w:i/>
          <w:color w:val="363636"/>
          <w:sz w:val="24"/>
          <w:szCs w:val="24"/>
          <w:bdr w:val="none" w:sz="0" w:space="0" w:color="auto" w:frame="1"/>
          <w:shd w:val="clear" w:color="auto" w:fill="FBFBE8"/>
        </w:rPr>
      </w:pPr>
      <w:r>
        <w:rPr>
          <w:rFonts w:ascii="Times New Roman" w:eastAsia="Times New Roman" w:hAnsi="Times New Roman" w:cs="Times New Roman"/>
          <w:b/>
          <w:i/>
          <w:iCs/>
          <w:noProof/>
          <w:sz w:val="24"/>
          <w:szCs w:val="20"/>
          <w:lang w:eastAsia="ru-RU"/>
        </w:rPr>
        <w:drawing>
          <wp:inline distT="0" distB="0" distL="0" distR="0" wp14:anchorId="29F481C0" wp14:editId="24227B9E">
            <wp:extent cx="1724025" cy="1554275"/>
            <wp:effectExtent l="0" t="0" r="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498" cy="155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D5E" w:rsidRDefault="002D026C" w:rsidP="00CA36EB">
      <w:pPr>
        <w:jc w:val="center"/>
        <w:rPr>
          <w:rFonts w:ascii="Times New Roman" w:hAnsi="Times New Roman" w:cs="Times New Roman"/>
          <w:color w:val="363636"/>
          <w:sz w:val="24"/>
          <w:szCs w:val="24"/>
          <w:u w:val="single"/>
          <w:shd w:val="clear" w:color="auto" w:fill="FBFBE8"/>
        </w:rPr>
      </w:pPr>
      <w:r>
        <w:rPr>
          <w:rFonts w:ascii="Times New Roman" w:hAnsi="Times New Roman" w:cs="Times New Roman"/>
          <w:color w:val="363636"/>
          <w:sz w:val="24"/>
          <w:szCs w:val="24"/>
          <w:u w:val="single"/>
          <w:shd w:val="clear" w:color="auto" w:fill="FBFBE8"/>
        </w:rPr>
        <w:t>Вариант</w:t>
      </w:r>
      <w:proofErr w:type="gramStart"/>
      <w:r>
        <w:rPr>
          <w:rFonts w:ascii="Times New Roman" w:hAnsi="Times New Roman" w:cs="Times New Roman"/>
          <w:color w:val="363636"/>
          <w:sz w:val="24"/>
          <w:szCs w:val="24"/>
          <w:u w:val="single"/>
          <w:shd w:val="clear" w:color="auto" w:fill="FBFBE8"/>
        </w:rPr>
        <w:t>1</w:t>
      </w:r>
      <w:proofErr w:type="gramEnd"/>
      <w:r>
        <w:rPr>
          <w:rFonts w:ascii="Times New Roman" w:hAnsi="Times New Roman" w:cs="Times New Roman"/>
          <w:color w:val="363636"/>
          <w:sz w:val="24"/>
          <w:szCs w:val="24"/>
          <w:u w:val="single"/>
          <w:shd w:val="clear" w:color="auto" w:fill="FBFBE8"/>
        </w:rPr>
        <w:t xml:space="preserve"> (студенты №№ 1-4</w:t>
      </w:r>
      <w:r w:rsidR="00E90D5E" w:rsidRPr="00137196">
        <w:rPr>
          <w:rFonts w:ascii="Times New Roman" w:hAnsi="Times New Roman" w:cs="Times New Roman"/>
          <w:color w:val="363636"/>
          <w:sz w:val="24"/>
          <w:szCs w:val="24"/>
          <w:u w:val="single"/>
          <w:shd w:val="clear" w:color="auto" w:fill="FBFBE8"/>
        </w:rPr>
        <w:t>)</w:t>
      </w:r>
    </w:p>
    <w:p w:rsidR="00E90D5E" w:rsidRPr="00E90D5E" w:rsidRDefault="00E90D5E" w:rsidP="00E90D5E">
      <w:pPr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E90D5E">
        <w:rPr>
          <w:rFonts w:ascii="Times New Roman" w:eastAsia="Times New Roman" w:hAnsi="Times New Roman" w:cs="Times New Roman"/>
          <w:sz w:val="24"/>
          <w:szCs w:val="24"/>
          <w:lang w:eastAsia="ja-JP"/>
        </w:rPr>
        <w:t>Пациент А. 23 года. Занимается спортом, ведет здоровый образ жизни.</w:t>
      </w:r>
    </w:p>
    <w:p w:rsidR="00E90D5E" w:rsidRDefault="002D026C" w:rsidP="00CA36EB">
      <w:pPr>
        <w:jc w:val="center"/>
        <w:rPr>
          <w:rFonts w:ascii="Times New Roman" w:hAnsi="Times New Roman" w:cs="Times New Roman"/>
          <w:color w:val="363636"/>
          <w:sz w:val="24"/>
          <w:szCs w:val="24"/>
          <w:u w:val="single"/>
          <w:shd w:val="clear" w:color="auto" w:fill="FBFBE8"/>
        </w:rPr>
      </w:pPr>
      <w:r>
        <w:rPr>
          <w:rFonts w:ascii="Times New Roman" w:hAnsi="Times New Roman" w:cs="Times New Roman"/>
          <w:color w:val="363636"/>
          <w:sz w:val="24"/>
          <w:szCs w:val="24"/>
          <w:u w:val="single"/>
          <w:shd w:val="clear" w:color="auto" w:fill="FBFBE8"/>
        </w:rPr>
        <w:t>Вариант 2 (студенты №№ 5-8</w:t>
      </w:r>
      <w:r w:rsidR="00E90D5E" w:rsidRPr="00137196">
        <w:rPr>
          <w:rFonts w:ascii="Times New Roman" w:hAnsi="Times New Roman" w:cs="Times New Roman"/>
          <w:color w:val="363636"/>
          <w:sz w:val="24"/>
          <w:szCs w:val="24"/>
          <w:u w:val="single"/>
          <w:shd w:val="clear" w:color="auto" w:fill="FBFBE8"/>
        </w:rPr>
        <w:t>)</w:t>
      </w:r>
    </w:p>
    <w:p w:rsidR="002D026C" w:rsidRDefault="005058D8">
      <w:pPr>
        <w:rPr>
          <w:rFonts w:ascii="Times New Roman" w:hAnsi="Times New Roman" w:cs="Times New Roman"/>
          <w:noProof/>
          <w:color w:val="363636"/>
          <w:sz w:val="24"/>
          <w:szCs w:val="24"/>
          <w:shd w:val="clear" w:color="auto" w:fill="FBFBE8"/>
          <w:lang w:eastAsia="ru-RU"/>
        </w:rPr>
      </w:pPr>
      <w:r w:rsidRPr="00E90D5E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Пациент </w:t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Б. 18 лет. Проживает в общежитии с плохими бытов</w:t>
      </w:r>
      <w:r w:rsidR="002D026C">
        <w:rPr>
          <w:rFonts w:ascii="Times New Roman" w:eastAsia="Times New Roman" w:hAnsi="Times New Roman" w:cs="Times New Roman"/>
          <w:sz w:val="24"/>
          <w:szCs w:val="24"/>
          <w:lang w:eastAsia="ja-JP"/>
        </w:rPr>
        <w:t>ыми условиями, курит с 15 лет</w:t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.</w:t>
      </w:r>
      <w:r w:rsidR="00F96DA1">
        <w:rPr>
          <w:rFonts w:ascii="Times New Roman" w:hAnsi="Times New Roman" w:cs="Times New Roman"/>
          <w:noProof/>
          <w:color w:val="363636"/>
          <w:sz w:val="24"/>
          <w:szCs w:val="24"/>
          <w:shd w:val="clear" w:color="auto" w:fill="FBFBE8"/>
          <w:lang w:eastAsia="ru-RU"/>
        </w:rPr>
        <w:t xml:space="preserve"> </w:t>
      </w:r>
      <w:r w:rsidR="000B3734">
        <w:rPr>
          <w:rFonts w:ascii="Times New Roman" w:hAnsi="Times New Roman" w:cs="Times New Roman"/>
          <w:noProof/>
          <w:color w:val="363636"/>
          <w:sz w:val="24"/>
          <w:szCs w:val="24"/>
          <w:shd w:val="clear" w:color="auto" w:fill="FBFBE8"/>
          <w:lang w:eastAsia="ru-RU"/>
        </w:rPr>
        <w:t>Контакт с больным туберкулезом.</w:t>
      </w:r>
      <w:r w:rsidR="00F96DA1">
        <w:rPr>
          <w:rFonts w:ascii="Times New Roman" w:hAnsi="Times New Roman" w:cs="Times New Roman"/>
          <w:noProof/>
          <w:color w:val="363636"/>
          <w:sz w:val="24"/>
          <w:szCs w:val="24"/>
          <w:shd w:val="clear" w:color="auto" w:fill="FBFBE8"/>
          <w:lang w:eastAsia="ru-RU"/>
        </w:rPr>
        <w:t xml:space="preserve">  </w:t>
      </w:r>
    </w:p>
    <w:p w:rsidR="002D026C" w:rsidRDefault="002D026C" w:rsidP="00CA36EB">
      <w:pPr>
        <w:jc w:val="center"/>
        <w:rPr>
          <w:rFonts w:ascii="Times New Roman" w:hAnsi="Times New Roman" w:cs="Times New Roman"/>
          <w:color w:val="363636"/>
          <w:sz w:val="24"/>
          <w:szCs w:val="24"/>
          <w:u w:val="single"/>
          <w:shd w:val="clear" w:color="auto" w:fill="FBFBE8"/>
        </w:rPr>
      </w:pPr>
      <w:r>
        <w:rPr>
          <w:rFonts w:ascii="Times New Roman" w:hAnsi="Times New Roman" w:cs="Times New Roman"/>
          <w:color w:val="363636"/>
          <w:sz w:val="24"/>
          <w:szCs w:val="24"/>
          <w:u w:val="single"/>
          <w:shd w:val="clear" w:color="auto" w:fill="FBFBE8"/>
        </w:rPr>
        <w:t>Вариант 3 (студенты №№ 9-13</w:t>
      </w:r>
      <w:r w:rsidRPr="00137196">
        <w:rPr>
          <w:rFonts w:ascii="Times New Roman" w:hAnsi="Times New Roman" w:cs="Times New Roman"/>
          <w:color w:val="363636"/>
          <w:sz w:val="24"/>
          <w:szCs w:val="24"/>
          <w:u w:val="single"/>
          <w:shd w:val="clear" w:color="auto" w:fill="FBFBE8"/>
        </w:rPr>
        <w:t>)</w:t>
      </w:r>
    </w:p>
    <w:p w:rsidR="00CA36EB" w:rsidRPr="00CA36EB" w:rsidRDefault="002D026C">
      <w:pPr>
        <w:rPr>
          <w:rFonts w:ascii="Times New Roman" w:hAnsi="Times New Roman" w:cs="Times New Roman"/>
          <w:noProof/>
          <w:color w:val="363636"/>
          <w:sz w:val="24"/>
          <w:szCs w:val="24"/>
          <w:shd w:val="clear" w:color="auto" w:fill="FBFBE8"/>
          <w:lang w:eastAsia="ru-RU"/>
        </w:rPr>
      </w:pPr>
      <w:r w:rsidRPr="00E90D5E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Пациент </w:t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В. 30 лет. Наркоман, ВИЧ-инфицирован.</w:t>
      </w:r>
      <w:r w:rsidR="00CA36EB">
        <w:rPr>
          <w:rFonts w:ascii="Times New Roman" w:hAnsi="Times New Roman" w:cs="Times New Roman"/>
          <w:noProof/>
          <w:color w:val="363636"/>
          <w:sz w:val="24"/>
          <w:szCs w:val="24"/>
          <w:shd w:val="clear" w:color="auto" w:fill="FBFBE8"/>
          <w:lang w:eastAsia="ru-RU"/>
        </w:rPr>
        <w:t xml:space="preserve"> </w:t>
      </w:r>
    </w:p>
    <w:sectPr w:rsidR="00CA36EB" w:rsidRPr="00CA36EB" w:rsidSect="00CA36EB">
      <w:pgSz w:w="11906" w:h="16838"/>
      <w:pgMar w:top="0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02A20"/>
    <w:multiLevelType w:val="hybridMultilevel"/>
    <w:tmpl w:val="84E4BDAA"/>
    <w:lvl w:ilvl="0" w:tplc="04190011">
      <w:start w:val="1"/>
      <w:numFmt w:val="decimal"/>
      <w:lvlText w:val="%1)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8316124"/>
    <w:multiLevelType w:val="hybridMultilevel"/>
    <w:tmpl w:val="6F20A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7DF"/>
    <w:multiLevelType w:val="hybridMultilevel"/>
    <w:tmpl w:val="D7B848A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0CE158FB"/>
    <w:multiLevelType w:val="hybridMultilevel"/>
    <w:tmpl w:val="AAD8B3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3F6847"/>
    <w:multiLevelType w:val="hybridMultilevel"/>
    <w:tmpl w:val="069270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5C2100"/>
    <w:multiLevelType w:val="hybridMultilevel"/>
    <w:tmpl w:val="4A62E6C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0EAC0326"/>
    <w:multiLevelType w:val="hybridMultilevel"/>
    <w:tmpl w:val="E58A965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11046C6"/>
    <w:multiLevelType w:val="hybridMultilevel"/>
    <w:tmpl w:val="0A7C82F6"/>
    <w:lvl w:ilvl="0" w:tplc="9F18ED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153C13"/>
    <w:multiLevelType w:val="hybridMultilevel"/>
    <w:tmpl w:val="A3F8EDE0"/>
    <w:lvl w:ilvl="0" w:tplc="9C7CB18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750BCD"/>
    <w:multiLevelType w:val="hybridMultilevel"/>
    <w:tmpl w:val="C002ABFC"/>
    <w:lvl w:ilvl="0" w:tplc="04190011">
      <w:start w:val="1"/>
      <w:numFmt w:val="decimal"/>
      <w:lvlText w:val="%1)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>
    <w:nsid w:val="253B08A5"/>
    <w:multiLevelType w:val="hybridMultilevel"/>
    <w:tmpl w:val="C79AD62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279E170A"/>
    <w:multiLevelType w:val="hybridMultilevel"/>
    <w:tmpl w:val="FB58FB7C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>
    <w:nsid w:val="284065A1"/>
    <w:multiLevelType w:val="hybridMultilevel"/>
    <w:tmpl w:val="246EFA0C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>
    <w:nsid w:val="2A970E38"/>
    <w:multiLevelType w:val="hybridMultilevel"/>
    <w:tmpl w:val="72D02A7E"/>
    <w:lvl w:ilvl="0" w:tplc="04190011">
      <w:start w:val="1"/>
      <w:numFmt w:val="decimal"/>
      <w:lvlText w:val="%1)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">
    <w:nsid w:val="2B1870F2"/>
    <w:multiLevelType w:val="hybridMultilevel"/>
    <w:tmpl w:val="738EA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994BBB"/>
    <w:multiLevelType w:val="hybridMultilevel"/>
    <w:tmpl w:val="B66E4E8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84529F60">
      <w:start w:val="1"/>
      <w:numFmt w:val="decimal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16">
    <w:nsid w:val="3F5033E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FE61F59"/>
    <w:multiLevelType w:val="hybridMultilevel"/>
    <w:tmpl w:val="6014401A"/>
    <w:lvl w:ilvl="0" w:tplc="973AF7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454F8F"/>
    <w:multiLevelType w:val="hybridMultilevel"/>
    <w:tmpl w:val="CCE85B2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4FA77FB4"/>
    <w:multiLevelType w:val="hybridMultilevel"/>
    <w:tmpl w:val="FF0E6692"/>
    <w:lvl w:ilvl="0" w:tplc="04190011">
      <w:start w:val="1"/>
      <w:numFmt w:val="decimal"/>
      <w:lvlText w:val="%1)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0">
    <w:nsid w:val="52037194"/>
    <w:multiLevelType w:val="hybridMultilevel"/>
    <w:tmpl w:val="04A2FEB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>
    <w:nsid w:val="52320980"/>
    <w:multiLevelType w:val="hybridMultilevel"/>
    <w:tmpl w:val="5E1A74FC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54342761"/>
    <w:multiLevelType w:val="hybridMultilevel"/>
    <w:tmpl w:val="F074406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>
    <w:nsid w:val="5A22067A"/>
    <w:multiLevelType w:val="hybridMultilevel"/>
    <w:tmpl w:val="276CAD8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>
    <w:nsid w:val="5A7E54F4"/>
    <w:multiLevelType w:val="hybridMultilevel"/>
    <w:tmpl w:val="C3F4E390"/>
    <w:lvl w:ilvl="0" w:tplc="334C727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DB697F"/>
    <w:multiLevelType w:val="hybridMultilevel"/>
    <w:tmpl w:val="D0F0018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26">
    <w:nsid w:val="65170258"/>
    <w:multiLevelType w:val="hybridMultilevel"/>
    <w:tmpl w:val="11962EB8"/>
    <w:lvl w:ilvl="0" w:tplc="04190011">
      <w:start w:val="1"/>
      <w:numFmt w:val="decimal"/>
      <w:lvlText w:val="%1)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7">
    <w:nsid w:val="6567774C"/>
    <w:multiLevelType w:val="hybridMultilevel"/>
    <w:tmpl w:val="01823A0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8">
    <w:nsid w:val="686C3E90"/>
    <w:multiLevelType w:val="hybridMultilevel"/>
    <w:tmpl w:val="CD80361C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>
    <w:nsid w:val="68EA1C55"/>
    <w:multiLevelType w:val="hybridMultilevel"/>
    <w:tmpl w:val="20DAAAA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>
    <w:nsid w:val="6D45510D"/>
    <w:multiLevelType w:val="singleLevel"/>
    <w:tmpl w:val="51FCC99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>
    <w:nsid w:val="6DB86F36"/>
    <w:multiLevelType w:val="hybridMultilevel"/>
    <w:tmpl w:val="2C8A21F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2">
    <w:nsid w:val="6E796F10"/>
    <w:multiLevelType w:val="hybridMultilevel"/>
    <w:tmpl w:val="82EAB4B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3">
    <w:nsid w:val="72B272DE"/>
    <w:multiLevelType w:val="hybridMultilevel"/>
    <w:tmpl w:val="1EC01012"/>
    <w:lvl w:ilvl="0" w:tplc="04190011">
      <w:start w:val="1"/>
      <w:numFmt w:val="decimal"/>
      <w:lvlText w:val="%1)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4">
    <w:nsid w:val="730857FB"/>
    <w:multiLevelType w:val="hybridMultilevel"/>
    <w:tmpl w:val="06DEF106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35">
    <w:nsid w:val="74B17273"/>
    <w:multiLevelType w:val="hybridMultilevel"/>
    <w:tmpl w:val="E73C7BE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6">
    <w:nsid w:val="7B08254D"/>
    <w:multiLevelType w:val="hybridMultilevel"/>
    <w:tmpl w:val="240E8B0E"/>
    <w:lvl w:ilvl="0" w:tplc="16806AD0">
      <w:start w:val="1"/>
      <w:numFmt w:val="decimal"/>
      <w:lvlText w:val="%1)"/>
      <w:lvlJc w:val="left"/>
      <w:pPr>
        <w:ind w:left="17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7">
    <w:nsid w:val="7B787086"/>
    <w:multiLevelType w:val="hybridMultilevel"/>
    <w:tmpl w:val="3B12AAA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36"/>
  </w:num>
  <w:num w:numId="2">
    <w:abstractNumId w:val="17"/>
  </w:num>
  <w:num w:numId="3">
    <w:abstractNumId w:val="23"/>
  </w:num>
  <w:num w:numId="4">
    <w:abstractNumId w:val="18"/>
  </w:num>
  <w:num w:numId="5">
    <w:abstractNumId w:val="7"/>
  </w:num>
  <w:num w:numId="6">
    <w:abstractNumId w:val="2"/>
  </w:num>
  <w:num w:numId="7">
    <w:abstractNumId w:val="21"/>
  </w:num>
  <w:num w:numId="8">
    <w:abstractNumId w:val="29"/>
  </w:num>
  <w:num w:numId="9">
    <w:abstractNumId w:val="24"/>
  </w:num>
  <w:num w:numId="10">
    <w:abstractNumId w:val="7"/>
  </w:num>
  <w:num w:numId="11">
    <w:abstractNumId w:val="1"/>
  </w:num>
  <w:num w:numId="12">
    <w:abstractNumId w:val="3"/>
  </w:num>
  <w:num w:numId="13">
    <w:abstractNumId w:val="4"/>
  </w:num>
  <w:num w:numId="14">
    <w:abstractNumId w:val="33"/>
  </w:num>
  <w:num w:numId="15">
    <w:abstractNumId w:val="31"/>
  </w:num>
  <w:num w:numId="16">
    <w:abstractNumId w:val="20"/>
  </w:num>
  <w:num w:numId="17">
    <w:abstractNumId w:val="35"/>
  </w:num>
  <w:num w:numId="18">
    <w:abstractNumId w:val="11"/>
  </w:num>
  <w:num w:numId="19">
    <w:abstractNumId w:val="32"/>
  </w:num>
  <w:num w:numId="20">
    <w:abstractNumId w:val="8"/>
  </w:num>
  <w:num w:numId="21">
    <w:abstractNumId w:val="28"/>
  </w:num>
  <w:num w:numId="22">
    <w:abstractNumId w:val="27"/>
  </w:num>
  <w:num w:numId="23">
    <w:abstractNumId w:val="6"/>
  </w:num>
  <w:num w:numId="24">
    <w:abstractNumId w:val="22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13"/>
  </w:num>
  <w:num w:numId="33">
    <w:abstractNumId w:val="9"/>
  </w:num>
  <w:num w:numId="34">
    <w:abstractNumId w:val="12"/>
  </w:num>
  <w:num w:numId="35">
    <w:abstractNumId w:val="0"/>
  </w:num>
  <w:num w:numId="36">
    <w:abstractNumId w:val="19"/>
  </w:num>
  <w:num w:numId="37">
    <w:abstractNumId w:val="16"/>
  </w:num>
  <w:num w:numId="38">
    <w:abstractNumId w:val="30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5E9"/>
    <w:rsid w:val="000141AD"/>
    <w:rsid w:val="00026F83"/>
    <w:rsid w:val="0003344E"/>
    <w:rsid w:val="000B3734"/>
    <w:rsid w:val="00111A81"/>
    <w:rsid w:val="00121142"/>
    <w:rsid w:val="00134788"/>
    <w:rsid w:val="00137196"/>
    <w:rsid w:val="00146EE1"/>
    <w:rsid w:val="001A0068"/>
    <w:rsid w:val="0020325E"/>
    <w:rsid w:val="0023001F"/>
    <w:rsid w:val="00232A9B"/>
    <w:rsid w:val="0026264E"/>
    <w:rsid w:val="002823A2"/>
    <w:rsid w:val="002B7B93"/>
    <w:rsid w:val="002D026C"/>
    <w:rsid w:val="002D5047"/>
    <w:rsid w:val="00335BC0"/>
    <w:rsid w:val="00365009"/>
    <w:rsid w:val="003D3021"/>
    <w:rsid w:val="003E6976"/>
    <w:rsid w:val="00412470"/>
    <w:rsid w:val="00450789"/>
    <w:rsid w:val="00463DAF"/>
    <w:rsid w:val="00473A39"/>
    <w:rsid w:val="00484957"/>
    <w:rsid w:val="004E1BA1"/>
    <w:rsid w:val="005058D8"/>
    <w:rsid w:val="005074A4"/>
    <w:rsid w:val="00543201"/>
    <w:rsid w:val="005C1774"/>
    <w:rsid w:val="005C2BB5"/>
    <w:rsid w:val="005D190E"/>
    <w:rsid w:val="00654921"/>
    <w:rsid w:val="00656EF4"/>
    <w:rsid w:val="00675295"/>
    <w:rsid w:val="00690532"/>
    <w:rsid w:val="006A087B"/>
    <w:rsid w:val="006A75CA"/>
    <w:rsid w:val="006B2A2D"/>
    <w:rsid w:val="006C7F14"/>
    <w:rsid w:val="007368E4"/>
    <w:rsid w:val="00747572"/>
    <w:rsid w:val="0075520C"/>
    <w:rsid w:val="007A154C"/>
    <w:rsid w:val="007A2844"/>
    <w:rsid w:val="007A7C04"/>
    <w:rsid w:val="007B4BB1"/>
    <w:rsid w:val="007D0A7C"/>
    <w:rsid w:val="007F41EB"/>
    <w:rsid w:val="0082400B"/>
    <w:rsid w:val="00830ACC"/>
    <w:rsid w:val="00853CEC"/>
    <w:rsid w:val="008554A2"/>
    <w:rsid w:val="008C2A81"/>
    <w:rsid w:val="008D3C20"/>
    <w:rsid w:val="008F296F"/>
    <w:rsid w:val="0090387F"/>
    <w:rsid w:val="00943EFC"/>
    <w:rsid w:val="00951CFA"/>
    <w:rsid w:val="009B0B02"/>
    <w:rsid w:val="009B2E90"/>
    <w:rsid w:val="009D4A80"/>
    <w:rsid w:val="00A137ED"/>
    <w:rsid w:val="00A20B11"/>
    <w:rsid w:val="00A44587"/>
    <w:rsid w:val="00A47FC0"/>
    <w:rsid w:val="00A940E4"/>
    <w:rsid w:val="00A947C0"/>
    <w:rsid w:val="00AD10E1"/>
    <w:rsid w:val="00B5024B"/>
    <w:rsid w:val="00BA0BF8"/>
    <w:rsid w:val="00BC4A69"/>
    <w:rsid w:val="00BC62DB"/>
    <w:rsid w:val="00BF4053"/>
    <w:rsid w:val="00C45A04"/>
    <w:rsid w:val="00C60114"/>
    <w:rsid w:val="00C71EDD"/>
    <w:rsid w:val="00C805E9"/>
    <w:rsid w:val="00C90054"/>
    <w:rsid w:val="00CA36EB"/>
    <w:rsid w:val="00CA6809"/>
    <w:rsid w:val="00CB3432"/>
    <w:rsid w:val="00CC634B"/>
    <w:rsid w:val="00CD1DBE"/>
    <w:rsid w:val="00D10630"/>
    <w:rsid w:val="00D23603"/>
    <w:rsid w:val="00D4250D"/>
    <w:rsid w:val="00D45942"/>
    <w:rsid w:val="00D50A2B"/>
    <w:rsid w:val="00D76540"/>
    <w:rsid w:val="00D81C95"/>
    <w:rsid w:val="00D83B27"/>
    <w:rsid w:val="00DA38DA"/>
    <w:rsid w:val="00DC4FC4"/>
    <w:rsid w:val="00DF1E5C"/>
    <w:rsid w:val="00E15DA5"/>
    <w:rsid w:val="00E16EE3"/>
    <w:rsid w:val="00E85864"/>
    <w:rsid w:val="00E90D5E"/>
    <w:rsid w:val="00EA120F"/>
    <w:rsid w:val="00EA2CAD"/>
    <w:rsid w:val="00EA3C9A"/>
    <w:rsid w:val="00EE7F12"/>
    <w:rsid w:val="00EF4E75"/>
    <w:rsid w:val="00F03679"/>
    <w:rsid w:val="00F27E37"/>
    <w:rsid w:val="00F33ACF"/>
    <w:rsid w:val="00F6455B"/>
    <w:rsid w:val="00F84648"/>
    <w:rsid w:val="00F96DA1"/>
    <w:rsid w:val="00FE475B"/>
    <w:rsid w:val="00FE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1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A7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75C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C4F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1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A7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75C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C4F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0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8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135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  <w:div w:id="7720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4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2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51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74</cp:revision>
  <dcterms:created xsi:type="dcterms:W3CDTF">2020-08-31T09:28:00Z</dcterms:created>
  <dcterms:modified xsi:type="dcterms:W3CDTF">2020-10-28T14:01:00Z</dcterms:modified>
</cp:coreProperties>
</file>